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11" w:rsidRDefault="00887911" w:rsidP="006B1A43">
      <w:pPr>
        <w:tabs>
          <w:tab w:val="left" w:pos="4320"/>
          <w:tab w:val="left" w:pos="4500"/>
        </w:tabs>
        <w:spacing w:line="240" w:lineRule="auto"/>
        <w:contextualSpacing/>
        <w:jc w:val="center"/>
        <w:rPr>
          <w:rFonts w:ascii="Times New Roman" w:hAnsi="Times New Roman"/>
          <w:noProof/>
        </w:rPr>
        <w:sectPr w:rsidR="00887911" w:rsidSect="00D2129C">
          <w:footerReference w:type="default" r:id="rId8"/>
          <w:footerReference w:type="first" r:id="rId9"/>
          <w:pgSz w:w="11907" w:h="16840"/>
          <w:pgMar w:top="851" w:right="992" w:bottom="851" w:left="851" w:header="720" w:footer="335" w:gutter="0"/>
          <w:cols w:space="720"/>
          <w:docGrid w:linePitch="299"/>
        </w:sectPr>
      </w:pPr>
    </w:p>
    <w:p w:rsidR="00887911" w:rsidRDefault="00887911" w:rsidP="006B1A43">
      <w:pPr>
        <w:tabs>
          <w:tab w:val="left" w:pos="4320"/>
          <w:tab w:val="left" w:pos="4500"/>
        </w:tabs>
        <w:spacing w:line="240" w:lineRule="auto"/>
        <w:contextualSpacing/>
        <w:jc w:val="center"/>
        <w:rPr>
          <w:rFonts w:ascii="Times New Roman" w:hAnsi="Times New Roman"/>
          <w:noProof/>
        </w:rPr>
        <w:sectPr w:rsidR="00887911" w:rsidSect="00887911">
          <w:type w:val="continuous"/>
          <w:pgSz w:w="11907" w:h="16840"/>
          <w:pgMar w:top="851" w:right="992" w:bottom="851" w:left="851" w:header="720" w:footer="335" w:gutter="0"/>
          <w:cols w:space="720"/>
          <w:docGrid w:linePitch="299"/>
        </w:sectPr>
      </w:pPr>
    </w:p>
    <w:p w:rsidR="00887911" w:rsidRDefault="006B1A43" w:rsidP="00887911">
      <w:pPr>
        <w:tabs>
          <w:tab w:val="left" w:pos="4320"/>
          <w:tab w:val="left" w:pos="4500"/>
        </w:tabs>
        <w:spacing w:after="0" w:line="240" w:lineRule="auto"/>
        <w:contextualSpacing/>
        <w:jc w:val="center"/>
        <w:rPr>
          <w:rFonts w:ascii="Times New Roman" w:hAnsi="Times New Roman"/>
          <w:noProof/>
        </w:rPr>
        <w:sectPr w:rsidR="00887911" w:rsidSect="00887911">
          <w:type w:val="continuous"/>
          <w:pgSz w:w="11907" w:h="16840"/>
          <w:pgMar w:top="851" w:right="992" w:bottom="851" w:left="851" w:header="720" w:footer="335" w:gutter="0"/>
          <w:cols w:space="720"/>
          <w:docGrid w:linePitch="299"/>
        </w:sect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887911">
      <w:pPr>
        <w:tabs>
          <w:tab w:val="left" w:pos="4320"/>
          <w:tab w:val="left" w:pos="4500"/>
        </w:tabs>
        <w:spacing w:after="0" w:line="240" w:lineRule="auto"/>
        <w:contextualSpacing/>
        <w:jc w:val="center"/>
        <w:rPr>
          <w:rFonts w:ascii="Times New Roman" w:hAnsi="Times New Roman"/>
          <w:noProof/>
        </w:rPr>
      </w:pP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17DBC">
        <w:rPr>
          <w:rFonts w:ascii="Times New Roman" w:hAnsi="Times New Roman"/>
          <w:b/>
          <w:sz w:val="52"/>
          <w:szCs w:val="52"/>
          <w:lang w:val="ru-RU"/>
        </w:rPr>
        <w:t>2</w:t>
      </w:r>
      <w:r w:rsidR="00AB2A00">
        <w:rPr>
          <w:rFonts w:ascii="Times New Roman" w:hAnsi="Times New Roman"/>
          <w:b/>
          <w:sz w:val="52"/>
          <w:szCs w:val="52"/>
          <w:lang w:val="ru-RU"/>
        </w:rPr>
        <w:t>3</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C17DBC">
        <w:rPr>
          <w:rFonts w:ascii="Times New Roman" w:hAnsi="Times New Roman"/>
          <w:b/>
          <w:sz w:val="52"/>
          <w:szCs w:val="52"/>
          <w:lang w:val="ru-RU"/>
        </w:rPr>
        <w:t>6</w:t>
      </w:r>
      <w:r w:rsidR="00AB2A00">
        <w:rPr>
          <w:rFonts w:ascii="Times New Roman" w:hAnsi="Times New Roman"/>
          <w:b/>
          <w:sz w:val="52"/>
          <w:szCs w:val="52"/>
          <w:lang w:val="ru-RU"/>
        </w:rPr>
        <w:t>7</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AB2A00"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13</w:t>
      </w:r>
      <w:r w:rsidR="003C10B2">
        <w:rPr>
          <w:rFonts w:ascii="Times New Roman" w:hAnsi="Times New Roman"/>
          <w:b/>
          <w:sz w:val="52"/>
          <w:szCs w:val="52"/>
          <w:lang w:val="ru-RU"/>
        </w:rPr>
        <w:t xml:space="preserve"> </w:t>
      </w:r>
      <w:r>
        <w:rPr>
          <w:rFonts w:ascii="Times New Roman" w:hAnsi="Times New Roman"/>
          <w:b/>
          <w:sz w:val="52"/>
          <w:szCs w:val="52"/>
          <w:lang w:val="ru-RU"/>
        </w:rPr>
        <w:t>ок</w:t>
      </w:r>
      <w:r w:rsidR="00C17DBC">
        <w:rPr>
          <w:rFonts w:ascii="Times New Roman" w:hAnsi="Times New Roman"/>
          <w:b/>
          <w:sz w:val="52"/>
          <w:szCs w:val="52"/>
          <w:lang w:val="ru-RU"/>
        </w:rPr>
        <w:t>тября</w:t>
      </w:r>
      <w:r w:rsidR="006B1A43" w:rsidRPr="00490043">
        <w:rPr>
          <w:rFonts w:ascii="Times New Roman" w:hAnsi="Times New Roman"/>
          <w:b/>
          <w:sz w:val="52"/>
          <w:szCs w:val="52"/>
          <w:lang w:val="ru-RU"/>
        </w:rPr>
        <w:t xml:space="preserve"> 202</w:t>
      </w:r>
      <w:r w:rsidR="0016255A">
        <w:rPr>
          <w:rFonts w:ascii="Times New Roman" w:hAnsi="Times New Roman"/>
          <w:b/>
          <w:sz w:val="52"/>
          <w:szCs w:val="52"/>
          <w:lang w:val="ru-RU"/>
        </w:rPr>
        <w:t>3</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887911">
          <w:type w:val="continuous"/>
          <w:pgSz w:w="11907" w:h="16840"/>
          <w:pgMar w:top="851" w:right="992" w:bottom="851" w:left="851" w:header="720" w:footer="335" w:gutter="0"/>
          <w:cols w:space="720"/>
          <w:docGrid w:linePitch="299"/>
        </w:sectPr>
      </w:pPr>
    </w:p>
    <w:p w:rsidR="00675313" w:rsidRPr="003206AD" w:rsidRDefault="00675313" w:rsidP="00675313">
      <w:pPr>
        <w:spacing w:after="0" w:line="240" w:lineRule="auto"/>
        <w:contextualSpacing/>
        <w:jc w:val="center"/>
        <w:rPr>
          <w:rFonts w:ascii="Times New Roman" w:hAnsi="Times New Roman" w:cs="Times New Roman"/>
          <w:sz w:val="24"/>
          <w:szCs w:val="24"/>
        </w:rPr>
      </w:pPr>
      <w:r w:rsidRPr="003206AD">
        <w:rPr>
          <w:rFonts w:ascii="Times New Roman" w:hAnsi="Times New Roman" w:cs="Times New Roman"/>
          <w:sz w:val="24"/>
          <w:szCs w:val="24"/>
        </w:rPr>
        <w:lastRenderedPageBreak/>
        <w:t>СОДЕРЖАНИЕ</w:t>
      </w:r>
    </w:p>
    <w:p w:rsidR="00675313" w:rsidRPr="003206AD" w:rsidRDefault="00675313" w:rsidP="00675313">
      <w:pPr>
        <w:spacing w:after="0" w:line="240" w:lineRule="auto"/>
        <w:contextualSpacing/>
        <w:rPr>
          <w:rFonts w:ascii="Times New Roman" w:hAnsi="Times New Roman" w:cs="Times New Roman"/>
          <w:sz w:val="24"/>
          <w:szCs w:val="24"/>
        </w:rPr>
      </w:pPr>
      <w:r w:rsidRPr="003206AD">
        <w:rPr>
          <w:rFonts w:ascii="Times New Roman" w:hAnsi="Times New Roman" w:cs="Times New Roman"/>
          <w:sz w:val="24"/>
          <w:szCs w:val="24"/>
        </w:rPr>
        <w:t xml:space="preserve">Раздел I. Постановления и распоряжения главы района и администрации Тужинского района </w:t>
      </w:r>
    </w:p>
    <w:p w:rsidR="00675313" w:rsidRPr="003206AD" w:rsidRDefault="00675313" w:rsidP="00675313">
      <w:pPr>
        <w:spacing w:after="0" w:line="240" w:lineRule="auto"/>
        <w:contextualSpacing/>
        <w:rPr>
          <w:rFonts w:ascii="Times New Roman" w:hAnsi="Times New Roman" w:cs="Times New Roman"/>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RPr="003206AD"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Pr="003206AD" w:rsidRDefault="00675313" w:rsidP="00C721DB">
            <w:pPr>
              <w:spacing w:after="0" w:line="240" w:lineRule="auto"/>
              <w:contextualSpacing/>
              <w:rPr>
                <w:rFonts w:ascii="Times New Roman" w:eastAsia="Times New Roman" w:hAnsi="Times New Roman" w:cs="Times New Roman"/>
                <w:color w:val="000000"/>
                <w:sz w:val="24"/>
                <w:szCs w:val="24"/>
                <w:lang w:val="en-US" w:eastAsia="en-US" w:bidi="en-US"/>
              </w:rPr>
            </w:pPr>
            <w:r w:rsidRPr="003206AD">
              <w:rPr>
                <w:rFonts w:ascii="Times New Roman" w:hAnsi="Times New Roman" w:cs="Times New Roman"/>
                <w:color w:val="000000"/>
                <w:sz w:val="24"/>
                <w:szCs w:val="24"/>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Pr="003206AD" w:rsidRDefault="00675313" w:rsidP="00C721DB">
            <w:pPr>
              <w:spacing w:after="0" w:line="240" w:lineRule="auto"/>
              <w:ind w:firstLine="709"/>
              <w:contextualSpacing/>
              <w:jc w:val="center"/>
              <w:rPr>
                <w:rFonts w:ascii="Times New Roman" w:eastAsia="Times New Roman" w:hAnsi="Times New Roman" w:cs="Times New Roman"/>
                <w:color w:val="000000"/>
                <w:sz w:val="24"/>
                <w:szCs w:val="24"/>
                <w:lang w:val="en-US" w:eastAsia="en-US" w:bidi="en-US"/>
              </w:rPr>
            </w:pPr>
            <w:r w:rsidRPr="003206AD">
              <w:rPr>
                <w:rFonts w:ascii="Times New Roman" w:hAnsi="Times New Roman" w:cs="Times New Roman"/>
                <w:color w:val="000000"/>
                <w:sz w:val="24"/>
                <w:szCs w:val="24"/>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Pr="003206AD" w:rsidRDefault="00675313" w:rsidP="00C721DB">
            <w:pPr>
              <w:spacing w:after="0" w:line="240" w:lineRule="auto"/>
              <w:contextualSpacing/>
              <w:jc w:val="center"/>
              <w:rPr>
                <w:rFonts w:ascii="Times New Roman" w:eastAsia="Times New Roman" w:hAnsi="Times New Roman" w:cs="Times New Roman"/>
                <w:color w:val="000000"/>
                <w:sz w:val="24"/>
                <w:szCs w:val="24"/>
                <w:lang w:val="en-US" w:eastAsia="en-US" w:bidi="en-US"/>
              </w:rPr>
            </w:pPr>
            <w:r w:rsidRPr="003206AD">
              <w:rPr>
                <w:rFonts w:ascii="Times New Roman" w:hAnsi="Times New Roman" w:cs="Times New Roman"/>
                <w:color w:val="000000"/>
                <w:sz w:val="24"/>
                <w:szCs w:val="24"/>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Pr="003206AD" w:rsidRDefault="00675313" w:rsidP="00C721DB">
            <w:pPr>
              <w:spacing w:after="0" w:line="240" w:lineRule="auto"/>
              <w:contextualSpacing/>
              <w:rPr>
                <w:rFonts w:ascii="Times New Roman" w:eastAsia="Times New Roman" w:hAnsi="Times New Roman" w:cs="Times New Roman"/>
                <w:color w:val="000000"/>
                <w:sz w:val="24"/>
                <w:szCs w:val="24"/>
                <w:lang w:val="en-US" w:eastAsia="en-US" w:bidi="en-US"/>
              </w:rPr>
            </w:pPr>
            <w:r w:rsidRPr="003206AD">
              <w:rPr>
                <w:rFonts w:ascii="Times New Roman" w:hAnsi="Times New Roman" w:cs="Times New Roman"/>
                <w:color w:val="000000"/>
                <w:sz w:val="24"/>
                <w:szCs w:val="24"/>
              </w:rPr>
              <w:t>Страница</w:t>
            </w:r>
          </w:p>
        </w:tc>
      </w:tr>
      <w:tr w:rsidR="00675313" w:rsidRPr="003206AD" w:rsidTr="00413F60">
        <w:trPr>
          <w:trHeight w:val="1062"/>
        </w:trPr>
        <w:tc>
          <w:tcPr>
            <w:tcW w:w="534" w:type="dxa"/>
            <w:tcBorders>
              <w:top w:val="single" w:sz="4" w:space="0" w:color="auto"/>
              <w:left w:val="single" w:sz="4" w:space="0" w:color="auto"/>
              <w:bottom w:val="single" w:sz="4" w:space="0" w:color="auto"/>
              <w:right w:val="single" w:sz="4" w:space="0" w:color="auto"/>
            </w:tcBorders>
            <w:hideMark/>
          </w:tcPr>
          <w:p w:rsidR="00675313" w:rsidRPr="003206AD" w:rsidRDefault="00675313" w:rsidP="00C721DB">
            <w:pPr>
              <w:spacing w:after="0" w:line="240" w:lineRule="auto"/>
              <w:contextualSpacing/>
              <w:rPr>
                <w:rFonts w:ascii="Times New Roman" w:eastAsia="Times New Roman" w:hAnsi="Times New Roman" w:cs="Times New Roman"/>
                <w:color w:val="000000"/>
                <w:sz w:val="24"/>
                <w:szCs w:val="24"/>
                <w:lang w:val="en-US" w:eastAsia="en-US" w:bidi="en-US"/>
              </w:rPr>
            </w:pPr>
            <w:r w:rsidRPr="003206AD">
              <w:rPr>
                <w:rFonts w:ascii="Times New Roman" w:hAnsi="Times New Roman" w:cs="Times New Roman"/>
                <w:color w:val="000000"/>
                <w:sz w:val="24"/>
                <w:szCs w:val="24"/>
              </w:rPr>
              <w:t>1</w:t>
            </w:r>
          </w:p>
        </w:tc>
        <w:tc>
          <w:tcPr>
            <w:tcW w:w="6805" w:type="dxa"/>
            <w:tcBorders>
              <w:top w:val="single" w:sz="4" w:space="0" w:color="auto"/>
              <w:left w:val="single" w:sz="4" w:space="0" w:color="auto"/>
              <w:bottom w:val="single" w:sz="4" w:space="0" w:color="auto"/>
              <w:right w:val="single" w:sz="4" w:space="0" w:color="auto"/>
            </w:tcBorders>
          </w:tcPr>
          <w:p w:rsidR="00413F60" w:rsidRPr="003206AD" w:rsidRDefault="00413F60" w:rsidP="00413F60">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 внесении изменений в постановление администрации Тужинского муниципального района от 21.04.2023 № 84 </w:t>
            </w:r>
          </w:p>
          <w:p w:rsidR="00675313" w:rsidRPr="003206AD" w:rsidRDefault="00413F60" w:rsidP="00413F60">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 дополнительной социальной поддержке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tcPr>
          <w:p w:rsidR="00675313" w:rsidRPr="003206AD" w:rsidRDefault="00413F60"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229 от 03.10.2023</w:t>
            </w:r>
          </w:p>
        </w:tc>
        <w:tc>
          <w:tcPr>
            <w:tcW w:w="1134" w:type="dxa"/>
            <w:tcBorders>
              <w:top w:val="single" w:sz="4" w:space="0" w:color="auto"/>
              <w:left w:val="single" w:sz="4" w:space="0" w:color="auto"/>
              <w:bottom w:val="single" w:sz="4" w:space="0" w:color="auto"/>
              <w:right w:val="single" w:sz="4" w:space="0" w:color="auto"/>
            </w:tcBorders>
          </w:tcPr>
          <w:p w:rsidR="00675313" w:rsidRPr="003206AD" w:rsidRDefault="007C3C27"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16255A" w:rsidRPr="003206AD" w:rsidTr="00C37B1D">
        <w:trPr>
          <w:trHeight w:val="1220"/>
        </w:trPr>
        <w:tc>
          <w:tcPr>
            <w:tcW w:w="534" w:type="dxa"/>
            <w:tcBorders>
              <w:top w:val="single" w:sz="4" w:space="0" w:color="auto"/>
              <w:left w:val="single" w:sz="4" w:space="0" w:color="auto"/>
              <w:bottom w:val="single" w:sz="4" w:space="0" w:color="auto"/>
              <w:right w:val="single" w:sz="4" w:space="0" w:color="auto"/>
            </w:tcBorders>
          </w:tcPr>
          <w:p w:rsidR="0016255A" w:rsidRPr="003206AD" w:rsidRDefault="00465F9A" w:rsidP="00C721DB">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2</w:t>
            </w:r>
          </w:p>
        </w:tc>
        <w:tc>
          <w:tcPr>
            <w:tcW w:w="6805" w:type="dxa"/>
            <w:tcBorders>
              <w:top w:val="single" w:sz="4" w:space="0" w:color="auto"/>
              <w:left w:val="single" w:sz="4" w:space="0" w:color="auto"/>
              <w:bottom w:val="single" w:sz="4" w:space="0" w:color="auto"/>
              <w:right w:val="single" w:sz="4" w:space="0" w:color="auto"/>
            </w:tcBorders>
          </w:tcPr>
          <w:p w:rsidR="0016255A" w:rsidRPr="003206AD" w:rsidRDefault="00655099" w:rsidP="00655099">
            <w:pPr>
              <w:spacing w:after="0" w:line="240" w:lineRule="auto"/>
              <w:ind w:right="-2"/>
              <w:rPr>
                <w:rFonts w:ascii="Times New Roman" w:hAnsi="Times New Roman" w:cs="Times New Roman"/>
                <w:sz w:val="24"/>
                <w:szCs w:val="24"/>
              </w:rPr>
            </w:pPr>
            <w:r w:rsidRPr="003206AD">
              <w:rPr>
                <w:rFonts w:ascii="Times New Roman" w:hAnsi="Times New Roman" w:cs="Times New Roman"/>
                <w:sz w:val="24"/>
                <w:szCs w:val="24"/>
              </w:rPr>
              <w:t>О внесении изменения в постановление администрации Тужинского муниципального района 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tc>
        <w:tc>
          <w:tcPr>
            <w:tcW w:w="1559" w:type="dxa"/>
            <w:tcBorders>
              <w:top w:val="single" w:sz="4" w:space="0" w:color="auto"/>
              <w:left w:val="single" w:sz="4" w:space="0" w:color="auto"/>
              <w:bottom w:val="single" w:sz="4" w:space="0" w:color="auto"/>
              <w:right w:val="single" w:sz="4" w:space="0" w:color="auto"/>
            </w:tcBorders>
          </w:tcPr>
          <w:p w:rsidR="0016255A" w:rsidRPr="003206AD" w:rsidRDefault="00655099"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231 от 03.10.2023</w:t>
            </w:r>
          </w:p>
        </w:tc>
        <w:tc>
          <w:tcPr>
            <w:tcW w:w="1134" w:type="dxa"/>
            <w:tcBorders>
              <w:top w:val="single" w:sz="4" w:space="0" w:color="auto"/>
              <w:left w:val="single" w:sz="4" w:space="0" w:color="auto"/>
              <w:bottom w:val="single" w:sz="4" w:space="0" w:color="auto"/>
              <w:right w:val="single" w:sz="4" w:space="0" w:color="auto"/>
            </w:tcBorders>
          </w:tcPr>
          <w:p w:rsidR="0016255A" w:rsidRPr="003206AD" w:rsidRDefault="00BB3855"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6255A"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16255A" w:rsidRPr="003206AD" w:rsidRDefault="00465F9A" w:rsidP="00C721DB">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3</w:t>
            </w:r>
          </w:p>
        </w:tc>
        <w:tc>
          <w:tcPr>
            <w:tcW w:w="6805" w:type="dxa"/>
            <w:tcBorders>
              <w:top w:val="single" w:sz="4" w:space="0" w:color="auto"/>
              <w:left w:val="single" w:sz="4" w:space="0" w:color="auto"/>
              <w:bottom w:val="single" w:sz="4" w:space="0" w:color="auto"/>
              <w:right w:val="single" w:sz="4" w:space="0" w:color="auto"/>
            </w:tcBorders>
          </w:tcPr>
          <w:p w:rsidR="0016255A" w:rsidRPr="003206AD" w:rsidRDefault="00673DCB" w:rsidP="00673DCB">
            <w:pPr>
              <w:pStyle w:val="ConsPlusNormal"/>
            </w:pPr>
            <w:r w:rsidRPr="003206AD">
              <w:t xml:space="preserve">О внесении изменений в постановление администрации Тужинского муниципального района от 26.07.2021 № 229 </w:t>
            </w:r>
            <w:r w:rsidRPr="003206AD">
              <w:br/>
              <w:t>«Об утверждении Положения о порядке и условиях премирования муниципальных служащих администрации Тужинского муниципального района за выполнение особо важных и сложных заданий»</w:t>
            </w:r>
          </w:p>
        </w:tc>
        <w:tc>
          <w:tcPr>
            <w:tcW w:w="1559" w:type="dxa"/>
            <w:tcBorders>
              <w:top w:val="single" w:sz="4" w:space="0" w:color="auto"/>
              <w:left w:val="single" w:sz="4" w:space="0" w:color="auto"/>
              <w:bottom w:val="single" w:sz="4" w:space="0" w:color="auto"/>
              <w:right w:val="single" w:sz="4" w:space="0" w:color="auto"/>
            </w:tcBorders>
          </w:tcPr>
          <w:p w:rsidR="0016255A" w:rsidRPr="003206AD" w:rsidRDefault="00673DCB"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w:t>
            </w:r>
            <w:r w:rsidR="00FA519F" w:rsidRPr="003206AD">
              <w:rPr>
                <w:rFonts w:ascii="Times New Roman" w:eastAsia="Times New Roman" w:hAnsi="Times New Roman" w:cs="Times New Roman"/>
                <w:color w:val="000000"/>
                <w:sz w:val="24"/>
                <w:szCs w:val="24"/>
                <w:lang w:eastAsia="en-US" w:bidi="en-US"/>
              </w:rPr>
              <w:t xml:space="preserve"> </w:t>
            </w:r>
            <w:r w:rsidRPr="003206AD">
              <w:rPr>
                <w:rFonts w:ascii="Times New Roman" w:eastAsia="Times New Roman" w:hAnsi="Times New Roman" w:cs="Times New Roman"/>
                <w:color w:val="000000"/>
                <w:sz w:val="24"/>
                <w:szCs w:val="24"/>
                <w:lang w:eastAsia="en-US" w:bidi="en-US"/>
              </w:rPr>
              <w:t>232</w:t>
            </w:r>
            <w:r w:rsidR="00FA519F" w:rsidRPr="003206AD">
              <w:rPr>
                <w:rFonts w:ascii="Times New Roman" w:eastAsia="Times New Roman" w:hAnsi="Times New Roman" w:cs="Times New Roman"/>
                <w:color w:val="000000"/>
                <w:sz w:val="24"/>
                <w:szCs w:val="24"/>
                <w:lang w:eastAsia="en-US" w:bidi="en-US"/>
              </w:rPr>
              <w:t xml:space="preserve"> от</w:t>
            </w:r>
          </w:p>
          <w:p w:rsidR="00FA519F" w:rsidRPr="003206AD" w:rsidRDefault="00FA519F"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05.10.2023</w:t>
            </w:r>
          </w:p>
          <w:p w:rsidR="00FA519F" w:rsidRPr="003206AD" w:rsidRDefault="00FA519F" w:rsidP="00444678">
            <w:pPr>
              <w:spacing w:after="0" w:line="240" w:lineRule="auto"/>
              <w:contextualSpacing/>
              <w:jc w:val="center"/>
              <w:rPr>
                <w:rFonts w:ascii="Times New Roman" w:eastAsia="Times New Roman" w:hAnsi="Times New Roman" w:cs="Times New Roman"/>
                <w:color w:val="000000"/>
                <w:sz w:val="24"/>
                <w:szCs w:val="24"/>
                <w:lang w:eastAsia="en-US" w:bidi="en-US"/>
              </w:rPr>
            </w:pPr>
          </w:p>
        </w:tc>
        <w:tc>
          <w:tcPr>
            <w:tcW w:w="1134" w:type="dxa"/>
            <w:tcBorders>
              <w:top w:val="single" w:sz="4" w:space="0" w:color="auto"/>
              <w:left w:val="single" w:sz="4" w:space="0" w:color="auto"/>
              <w:bottom w:val="single" w:sz="4" w:space="0" w:color="auto"/>
              <w:right w:val="single" w:sz="4" w:space="0" w:color="auto"/>
            </w:tcBorders>
          </w:tcPr>
          <w:p w:rsidR="0016255A" w:rsidRPr="003206AD" w:rsidRDefault="00BB3855"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AB2A00"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AB2A00" w:rsidRPr="003206AD" w:rsidRDefault="00AB2A00" w:rsidP="00C721DB">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4</w:t>
            </w:r>
          </w:p>
        </w:tc>
        <w:tc>
          <w:tcPr>
            <w:tcW w:w="6805" w:type="dxa"/>
            <w:tcBorders>
              <w:top w:val="single" w:sz="4" w:space="0" w:color="auto"/>
              <w:left w:val="single" w:sz="4" w:space="0" w:color="auto"/>
              <w:bottom w:val="single" w:sz="4" w:space="0" w:color="auto"/>
              <w:right w:val="single" w:sz="4" w:space="0" w:color="auto"/>
            </w:tcBorders>
          </w:tcPr>
          <w:p w:rsidR="00AB2A00" w:rsidRPr="003206AD" w:rsidRDefault="00FA519F" w:rsidP="00FA519F">
            <w:pPr>
              <w:suppressAutoHyphens/>
              <w:autoSpaceDE w:val="0"/>
              <w:autoSpaceDN w:val="0"/>
              <w:adjustRightInd w:val="0"/>
              <w:spacing w:after="0" w:line="240" w:lineRule="auto"/>
              <w:jc w:val="both"/>
              <w:rPr>
                <w:rFonts w:ascii="Times New Roman" w:hAnsi="Times New Roman" w:cs="Times New Roman"/>
                <w:bCs/>
                <w:sz w:val="24"/>
                <w:szCs w:val="24"/>
              </w:rPr>
            </w:pPr>
            <w:r w:rsidRPr="003206AD">
              <w:rPr>
                <w:rFonts w:ascii="Times New Roman" w:hAnsi="Times New Roman" w:cs="Times New Roman"/>
                <w:sz w:val="24"/>
                <w:szCs w:val="24"/>
              </w:rPr>
              <w:t>О внесении изменения в постановление администрации Тужинского муниципального района 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tc>
        <w:tc>
          <w:tcPr>
            <w:tcW w:w="1559" w:type="dxa"/>
            <w:tcBorders>
              <w:top w:val="single" w:sz="4" w:space="0" w:color="auto"/>
              <w:left w:val="single" w:sz="4" w:space="0" w:color="auto"/>
              <w:bottom w:val="single" w:sz="4" w:space="0" w:color="auto"/>
              <w:right w:val="single" w:sz="4" w:space="0" w:color="auto"/>
            </w:tcBorders>
          </w:tcPr>
          <w:p w:rsidR="00AB2A00" w:rsidRPr="003206AD" w:rsidRDefault="00FA519F"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236 от 09.10.2023</w:t>
            </w:r>
          </w:p>
        </w:tc>
        <w:tc>
          <w:tcPr>
            <w:tcW w:w="1134" w:type="dxa"/>
            <w:tcBorders>
              <w:top w:val="single" w:sz="4" w:space="0" w:color="auto"/>
              <w:left w:val="single" w:sz="4" w:space="0" w:color="auto"/>
              <w:bottom w:val="single" w:sz="4" w:space="0" w:color="auto"/>
              <w:right w:val="single" w:sz="4" w:space="0" w:color="auto"/>
            </w:tcBorders>
          </w:tcPr>
          <w:p w:rsidR="00AB2A00" w:rsidRPr="003206AD" w:rsidRDefault="00BB3855"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007A28" w:rsidP="00C721DB">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5</w:t>
            </w:r>
          </w:p>
        </w:tc>
        <w:tc>
          <w:tcPr>
            <w:tcW w:w="6805" w:type="dxa"/>
            <w:tcBorders>
              <w:top w:val="single" w:sz="4" w:space="0" w:color="auto"/>
              <w:left w:val="single" w:sz="4" w:space="0" w:color="auto"/>
              <w:bottom w:val="single" w:sz="4" w:space="0" w:color="auto"/>
              <w:right w:val="single" w:sz="4" w:space="0" w:color="auto"/>
            </w:tcBorders>
          </w:tcPr>
          <w:p w:rsidR="006D6DD3" w:rsidRPr="003206AD" w:rsidRDefault="00007A28" w:rsidP="00FA519F">
            <w:pPr>
              <w:suppressAutoHyphens/>
              <w:autoSpaceDE w:val="0"/>
              <w:autoSpaceDN w:val="0"/>
              <w:adjustRightInd w:val="0"/>
              <w:spacing w:after="0" w:line="240" w:lineRule="auto"/>
              <w:jc w:val="both"/>
              <w:rPr>
                <w:rFonts w:ascii="Times New Roman" w:hAnsi="Times New Roman" w:cs="Times New Roman"/>
                <w:sz w:val="24"/>
                <w:szCs w:val="24"/>
              </w:rPr>
            </w:pPr>
            <w:proofErr w:type="gramStart"/>
            <w:r w:rsidRPr="003206AD">
              <w:rPr>
                <w:rFonts w:ascii="Times New Roman" w:hAnsi="Times New Roman" w:cs="Times New Roman"/>
                <w:sz w:val="24"/>
                <w:szCs w:val="24"/>
              </w:rPr>
              <w:t>Об  утверждении</w:t>
            </w:r>
            <w:proofErr w:type="gramEnd"/>
            <w:r w:rsidRPr="003206AD">
              <w:rPr>
                <w:rFonts w:ascii="Times New Roman" w:hAnsi="Times New Roman" w:cs="Times New Roman"/>
                <w:sz w:val="24"/>
                <w:szCs w:val="24"/>
              </w:rPr>
              <w:t xml:space="preserve"> муниципальной программы Тужинского муниципального района «Управление муниципальными финансами и регулирование межбюджетных отношений» на 2026 – 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239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11-41</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007A28" w:rsidP="00C721DB">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6</w:t>
            </w:r>
          </w:p>
        </w:tc>
        <w:tc>
          <w:tcPr>
            <w:tcW w:w="6805" w:type="dxa"/>
            <w:tcBorders>
              <w:top w:val="single" w:sz="4" w:space="0" w:color="auto"/>
              <w:left w:val="single" w:sz="4" w:space="0" w:color="auto"/>
              <w:bottom w:val="single" w:sz="4" w:space="0" w:color="auto"/>
              <w:right w:val="single" w:sz="4" w:space="0" w:color="auto"/>
            </w:tcBorders>
          </w:tcPr>
          <w:p w:rsidR="006D6DD3" w:rsidRPr="003206AD" w:rsidRDefault="006D6DD3" w:rsidP="00775FF5">
            <w:pPr>
              <w:suppressAutoHyphens/>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 утверждении муниципальной программы Тужинского муниципального района «Развитие образования» на 2026 – 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240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41-62</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007A28" w:rsidP="00C721DB">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7</w:t>
            </w:r>
          </w:p>
        </w:tc>
        <w:tc>
          <w:tcPr>
            <w:tcW w:w="6805" w:type="dxa"/>
            <w:tcBorders>
              <w:top w:val="single" w:sz="4" w:space="0" w:color="auto"/>
              <w:left w:val="single" w:sz="4" w:space="0" w:color="auto"/>
              <w:bottom w:val="single" w:sz="4" w:space="0" w:color="auto"/>
              <w:right w:val="single" w:sz="4" w:space="0" w:color="auto"/>
            </w:tcBorders>
          </w:tcPr>
          <w:p w:rsidR="006D6DD3" w:rsidRPr="003206AD" w:rsidRDefault="00775FF5" w:rsidP="00775FF5">
            <w:pPr>
              <w:pStyle w:val="a4"/>
              <w:jc w:val="both"/>
              <w:rPr>
                <w:rFonts w:ascii="Times New Roman" w:hAnsi="Times New Roman"/>
                <w:sz w:val="24"/>
                <w:szCs w:val="24"/>
                <w:lang w:val="ru-RU"/>
              </w:rPr>
            </w:pPr>
            <w:r w:rsidRPr="003206AD">
              <w:rPr>
                <w:rFonts w:ascii="Times New Roman" w:hAnsi="Times New Roman"/>
                <w:color w:val="000000"/>
                <w:sz w:val="24"/>
                <w:szCs w:val="24"/>
                <w:lang w:val="ru-RU"/>
              </w:rPr>
              <w:t>Об утверждении м</w:t>
            </w:r>
            <w:r w:rsidRPr="003206AD">
              <w:rPr>
                <w:rFonts w:ascii="Times New Roman" w:hAnsi="Times New Roman"/>
                <w:sz w:val="24"/>
                <w:szCs w:val="24"/>
                <w:lang w:val="ru-RU"/>
              </w:rPr>
              <w:t>униципальной программы Тужинского муниципального района «Управление муниципальным имуществом» на 2026-2031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241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62-79</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007A28" w:rsidP="00C721DB">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8</w:t>
            </w:r>
          </w:p>
        </w:tc>
        <w:tc>
          <w:tcPr>
            <w:tcW w:w="6805" w:type="dxa"/>
            <w:tcBorders>
              <w:top w:val="single" w:sz="4" w:space="0" w:color="auto"/>
              <w:left w:val="single" w:sz="4" w:space="0" w:color="auto"/>
              <w:bottom w:val="single" w:sz="4" w:space="0" w:color="auto"/>
              <w:right w:val="single" w:sz="4" w:space="0" w:color="auto"/>
            </w:tcBorders>
          </w:tcPr>
          <w:p w:rsidR="00007A28" w:rsidRPr="003206AD" w:rsidRDefault="00007A28" w:rsidP="00007A28">
            <w:pPr>
              <w:autoSpaceDE w:val="0"/>
              <w:autoSpaceDN w:val="0"/>
              <w:adjustRightInd w:val="0"/>
              <w:spacing w:after="0" w:line="240" w:lineRule="auto"/>
              <w:rPr>
                <w:rFonts w:ascii="Times New Roman" w:hAnsi="Times New Roman" w:cs="Times New Roman"/>
                <w:color w:val="000000"/>
                <w:sz w:val="24"/>
                <w:szCs w:val="24"/>
              </w:rPr>
            </w:pPr>
            <w:proofErr w:type="gramStart"/>
            <w:r w:rsidRPr="003206AD">
              <w:rPr>
                <w:rFonts w:ascii="Times New Roman" w:hAnsi="Times New Roman" w:cs="Times New Roman"/>
                <w:color w:val="000000"/>
                <w:sz w:val="24"/>
                <w:szCs w:val="24"/>
              </w:rPr>
              <w:t>Об  утверждении</w:t>
            </w:r>
            <w:proofErr w:type="gramEnd"/>
            <w:r w:rsidRPr="003206AD">
              <w:rPr>
                <w:rFonts w:ascii="Times New Roman" w:hAnsi="Times New Roman" w:cs="Times New Roman"/>
                <w:color w:val="000000"/>
                <w:sz w:val="24"/>
                <w:szCs w:val="24"/>
              </w:rPr>
              <w:t xml:space="preserve"> муниципальной программы Тужинского </w:t>
            </w:r>
          </w:p>
          <w:p w:rsidR="006D6DD3" w:rsidRPr="003206AD" w:rsidRDefault="00007A28" w:rsidP="00007A28">
            <w:pPr>
              <w:autoSpaceDE w:val="0"/>
              <w:autoSpaceDN w:val="0"/>
              <w:adjustRightInd w:val="0"/>
              <w:spacing w:after="0" w:line="24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муниципального района «Развитие физической культуры и спорта» на 2026 – 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444678">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242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CE26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79-109</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222C78"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9</w:t>
            </w:r>
          </w:p>
        </w:tc>
        <w:tc>
          <w:tcPr>
            <w:tcW w:w="6805" w:type="dxa"/>
            <w:tcBorders>
              <w:top w:val="single" w:sz="4" w:space="0" w:color="auto"/>
              <w:left w:val="single" w:sz="4" w:space="0" w:color="auto"/>
              <w:bottom w:val="single" w:sz="4" w:space="0" w:color="auto"/>
              <w:right w:val="single" w:sz="4" w:space="0" w:color="auto"/>
            </w:tcBorders>
          </w:tcPr>
          <w:p w:rsidR="006D6DD3" w:rsidRPr="003206AD" w:rsidRDefault="00222C78" w:rsidP="001A2A01">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 утверждении муниципальной программы Тужинского муниципального района «Развитие агропромышленного </w:t>
            </w:r>
            <w:proofErr w:type="gramStart"/>
            <w:r w:rsidRPr="003206AD">
              <w:rPr>
                <w:rFonts w:ascii="Times New Roman" w:hAnsi="Times New Roman" w:cs="Times New Roman"/>
                <w:sz w:val="24"/>
                <w:szCs w:val="24"/>
              </w:rPr>
              <w:t xml:space="preserve">комплекса»   </w:t>
            </w:r>
            <w:proofErr w:type="gramEnd"/>
            <w:r w:rsidRPr="003206AD">
              <w:rPr>
                <w:rFonts w:ascii="Times New Roman" w:hAnsi="Times New Roman" w:cs="Times New Roman"/>
                <w:sz w:val="24"/>
                <w:szCs w:val="24"/>
              </w:rPr>
              <w:t xml:space="preserve"> на 2026-2031 годы   </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243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109-156</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10</w:t>
            </w:r>
          </w:p>
        </w:tc>
        <w:tc>
          <w:tcPr>
            <w:tcW w:w="6805" w:type="dxa"/>
            <w:tcBorders>
              <w:top w:val="single" w:sz="4" w:space="0" w:color="auto"/>
              <w:left w:val="single" w:sz="4" w:space="0" w:color="auto"/>
              <w:bottom w:val="single" w:sz="4" w:space="0" w:color="auto"/>
              <w:right w:val="single" w:sz="4" w:space="0" w:color="auto"/>
            </w:tcBorders>
          </w:tcPr>
          <w:p w:rsidR="002850C2" w:rsidRPr="003206AD" w:rsidRDefault="002850C2" w:rsidP="001A2A01">
            <w:pPr>
              <w:autoSpaceDE w:val="0"/>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 утверждении муниципальной программы Тужинского муниципального района «Развитие муниципального управления» </w:t>
            </w:r>
          </w:p>
          <w:p w:rsidR="006D6DD3" w:rsidRPr="003206AD" w:rsidRDefault="002850C2" w:rsidP="001A2A01">
            <w:pPr>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на 2026 – 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244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157-184</w:t>
            </w:r>
          </w:p>
        </w:tc>
      </w:tr>
      <w:tr w:rsidR="001A2A01"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1A2A01"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11</w:t>
            </w:r>
          </w:p>
        </w:tc>
        <w:tc>
          <w:tcPr>
            <w:tcW w:w="6805" w:type="dxa"/>
            <w:tcBorders>
              <w:top w:val="single" w:sz="4" w:space="0" w:color="auto"/>
              <w:left w:val="single" w:sz="4" w:space="0" w:color="auto"/>
              <w:bottom w:val="single" w:sz="4" w:space="0" w:color="auto"/>
              <w:right w:val="single" w:sz="4" w:space="0" w:color="auto"/>
            </w:tcBorders>
          </w:tcPr>
          <w:p w:rsidR="001A2A01" w:rsidRPr="003206AD" w:rsidRDefault="00A503AD" w:rsidP="001A2A01">
            <w:pPr>
              <w:autoSpaceDE w:val="0"/>
              <w:snapToGrid w:val="0"/>
              <w:spacing w:after="0" w:line="240" w:lineRule="auto"/>
              <w:rPr>
                <w:rFonts w:ascii="Times New Roman" w:hAnsi="Times New Roman" w:cs="Times New Roman"/>
                <w:sz w:val="24"/>
                <w:szCs w:val="24"/>
              </w:rPr>
            </w:pPr>
            <w:r w:rsidRPr="003206AD">
              <w:rPr>
                <w:rFonts w:ascii="Times New Roman" w:eastAsia="Times New Roman" w:hAnsi="Times New Roman" w:cs="Times New Roman"/>
                <w:bCs/>
                <w:sz w:val="24"/>
                <w:szCs w:val="24"/>
              </w:rPr>
              <w:t xml:space="preserve">Об утверждении муниципальной программы Тужинского </w:t>
            </w:r>
            <w:r w:rsidR="001A2A01" w:rsidRPr="003206AD">
              <w:rPr>
                <w:rFonts w:ascii="Times New Roman" w:eastAsia="Times New Roman" w:hAnsi="Times New Roman" w:cs="Times New Roman"/>
                <w:bCs/>
                <w:sz w:val="24"/>
                <w:szCs w:val="24"/>
              </w:rPr>
              <w:t>муниципального района «Повышение эффективности реализации молодежной политики» на 2026 -2031 годы</w:t>
            </w:r>
          </w:p>
        </w:tc>
        <w:tc>
          <w:tcPr>
            <w:tcW w:w="1559" w:type="dxa"/>
            <w:tcBorders>
              <w:top w:val="single" w:sz="4" w:space="0" w:color="auto"/>
              <w:left w:val="single" w:sz="4" w:space="0" w:color="auto"/>
              <w:bottom w:val="single" w:sz="4" w:space="0" w:color="auto"/>
              <w:right w:val="single" w:sz="4" w:space="0" w:color="auto"/>
            </w:tcBorders>
          </w:tcPr>
          <w:p w:rsidR="001A2A01" w:rsidRPr="003206AD" w:rsidRDefault="00A503AD"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245 от 12.10.2023</w:t>
            </w:r>
          </w:p>
        </w:tc>
        <w:tc>
          <w:tcPr>
            <w:tcW w:w="1134" w:type="dxa"/>
            <w:tcBorders>
              <w:top w:val="single" w:sz="4" w:space="0" w:color="auto"/>
              <w:left w:val="single" w:sz="4" w:space="0" w:color="auto"/>
              <w:bottom w:val="single" w:sz="4" w:space="0" w:color="auto"/>
              <w:right w:val="single" w:sz="4" w:space="0" w:color="auto"/>
            </w:tcBorders>
          </w:tcPr>
          <w:p w:rsidR="001A2A01"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185-201</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lastRenderedPageBreak/>
              <w:t>12</w:t>
            </w:r>
          </w:p>
        </w:tc>
        <w:tc>
          <w:tcPr>
            <w:tcW w:w="6805" w:type="dxa"/>
            <w:tcBorders>
              <w:top w:val="single" w:sz="4" w:space="0" w:color="auto"/>
              <w:left w:val="single" w:sz="4" w:space="0" w:color="auto"/>
              <w:bottom w:val="single" w:sz="4" w:space="0" w:color="auto"/>
              <w:right w:val="single" w:sz="4" w:space="0" w:color="auto"/>
            </w:tcBorders>
          </w:tcPr>
          <w:p w:rsidR="002850C2" w:rsidRPr="003206AD" w:rsidRDefault="002850C2" w:rsidP="001A2A01">
            <w:pPr>
              <w:pStyle w:val="ConsPlusTitle"/>
              <w:rPr>
                <w:rFonts w:ascii="Times New Roman" w:hAnsi="Times New Roman" w:cs="Times New Roman"/>
                <w:b w:val="0"/>
                <w:bCs w:val="0"/>
                <w:sz w:val="24"/>
                <w:szCs w:val="24"/>
              </w:rPr>
            </w:pPr>
            <w:r w:rsidRPr="003206AD">
              <w:rPr>
                <w:rFonts w:ascii="Times New Roman" w:hAnsi="Times New Roman" w:cs="Times New Roman"/>
                <w:b w:val="0"/>
                <w:bCs w:val="0"/>
                <w:sz w:val="24"/>
                <w:szCs w:val="24"/>
              </w:rPr>
              <w:t>Об утверждении муниципальной программы Тужинского муниципального района «</w:t>
            </w:r>
            <w:r w:rsidRPr="003206AD">
              <w:rPr>
                <w:rFonts w:ascii="Times New Roman" w:hAnsi="Times New Roman" w:cs="Times New Roman"/>
                <w:b w:val="0"/>
                <w:sz w:val="24"/>
                <w:szCs w:val="24"/>
              </w:rPr>
              <w:t>Развитие коммунальной инфраструктуры</w:t>
            </w:r>
            <w:r w:rsidRPr="003206AD">
              <w:rPr>
                <w:rFonts w:ascii="Times New Roman" w:hAnsi="Times New Roman" w:cs="Times New Roman"/>
                <w:b w:val="0"/>
                <w:bCs w:val="0"/>
                <w:sz w:val="24"/>
                <w:szCs w:val="24"/>
              </w:rPr>
              <w:t>» на 2026-2031 годы</w:t>
            </w:r>
          </w:p>
          <w:p w:rsidR="006D6DD3" w:rsidRPr="003206AD" w:rsidRDefault="006D6DD3" w:rsidP="001A2A01">
            <w:pPr>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246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201-215</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13</w:t>
            </w:r>
          </w:p>
        </w:tc>
        <w:tc>
          <w:tcPr>
            <w:tcW w:w="6805" w:type="dxa"/>
            <w:tcBorders>
              <w:top w:val="single" w:sz="4" w:space="0" w:color="auto"/>
              <w:left w:val="single" w:sz="4" w:space="0" w:color="auto"/>
              <w:bottom w:val="single" w:sz="4" w:space="0" w:color="auto"/>
              <w:right w:val="single" w:sz="4" w:space="0" w:color="auto"/>
            </w:tcBorders>
          </w:tcPr>
          <w:p w:rsidR="002A09B9" w:rsidRPr="003206AD" w:rsidRDefault="002A09B9" w:rsidP="001A2A01">
            <w:pPr>
              <w:autoSpaceDE w:val="0"/>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 утверждении муниципальной программы Тужинского</w:t>
            </w:r>
          </w:p>
          <w:p w:rsidR="002A09B9" w:rsidRPr="003206AD" w:rsidRDefault="002A09B9" w:rsidP="001A2A01">
            <w:pPr>
              <w:autoSpaceDE w:val="0"/>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муниципального района «Развитие жилищного строительства»</w:t>
            </w:r>
          </w:p>
          <w:p w:rsidR="006D6DD3" w:rsidRPr="003206AD" w:rsidRDefault="002A09B9" w:rsidP="001A2A01">
            <w:pPr>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на 2026 – 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247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216-226</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14</w:t>
            </w:r>
          </w:p>
        </w:tc>
        <w:tc>
          <w:tcPr>
            <w:tcW w:w="6805" w:type="dxa"/>
            <w:tcBorders>
              <w:top w:val="single" w:sz="4" w:space="0" w:color="auto"/>
              <w:left w:val="single" w:sz="4" w:space="0" w:color="auto"/>
              <w:bottom w:val="single" w:sz="4" w:space="0" w:color="auto"/>
              <w:right w:val="single" w:sz="4" w:space="0" w:color="auto"/>
            </w:tcBorders>
          </w:tcPr>
          <w:p w:rsidR="002A09B9" w:rsidRPr="003206AD" w:rsidRDefault="002A09B9" w:rsidP="001A2A01">
            <w:pPr>
              <w:autoSpaceDE w:val="0"/>
              <w:autoSpaceDN w:val="0"/>
              <w:adjustRightIn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Об  утверждении</w:t>
            </w:r>
            <w:proofErr w:type="gramEnd"/>
            <w:r w:rsidRPr="003206AD">
              <w:rPr>
                <w:rFonts w:ascii="Times New Roman" w:hAnsi="Times New Roman" w:cs="Times New Roman"/>
                <w:sz w:val="24"/>
                <w:szCs w:val="24"/>
              </w:rPr>
              <w:t xml:space="preserve"> муниципальной программы Тужинского муниципального района «Охрана окружающей среды и экологическое воспитание» на 2026-2031 годы</w:t>
            </w:r>
          </w:p>
          <w:p w:rsidR="006D6DD3" w:rsidRPr="003206AD" w:rsidRDefault="006D6DD3" w:rsidP="001A2A01">
            <w:pPr>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248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226-238</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15</w:t>
            </w:r>
          </w:p>
        </w:tc>
        <w:tc>
          <w:tcPr>
            <w:tcW w:w="6805" w:type="dxa"/>
            <w:tcBorders>
              <w:top w:val="single" w:sz="4" w:space="0" w:color="auto"/>
              <w:left w:val="single" w:sz="4" w:space="0" w:color="auto"/>
              <w:bottom w:val="single" w:sz="4" w:space="0" w:color="auto"/>
              <w:right w:val="single" w:sz="4" w:space="0" w:color="auto"/>
            </w:tcBorders>
          </w:tcPr>
          <w:p w:rsidR="00FE038E" w:rsidRPr="003206AD" w:rsidRDefault="00FE038E" w:rsidP="001A2A01">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 утверждении муниципальной программы Тужинского муниципального района «Энергосбережение и повышение энергетической </w:t>
            </w:r>
            <w:proofErr w:type="gramStart"/>
            <w:r w:rsidRPr="003206AD">
              <w:rPr>
                <w:rFonts w:ascii="Times New Roman" w:hAnsi="Times New Roman" w:cs="Times New Roman"/>
                <w:sz w:val="24"/>
                <w:szCs w:val="24"/>
              </w:rPr>
              <w:t xml:space="preserve">эффективности»   </w:t>
            </w:r>
            <w:proofErr w:type="gramEnd"/>
            <w:r w:rsidRPr="003206AD">
              <w:rPr>
                <w:rFonts w:ascii="Times New Roman" w:hAnsi="Times New Roman" w:cs="Times New Roman"/>
                <w:sz w:val="24"/>
                <w:szCs w:val="24"/>
              </w:rPr>
              <w:t xml:space="preserve"> на 2026 – 2031 годы</w:t>
            </w:r>
          </w:p>
          <w:p w:rsidR="006D6DD3" w:rsidRPr="003206AD" w:rsidRDefault="006D6DD3" w:rsidP="001A2A01">
            <w:pPr>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249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239-261</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16</w:t>
            </w:r>
          </w:p>
        </w:tc>
        <w:tc>
          <w:tcPr>
            <w:tcW w:w="6805" w:type="dxa"/>
            <w:tcBorders>
              <w:top w:val="single" w:sz="4" w:space="0" w:color="auto"/>
              <w:left w:val="single" w:sz="4" w:space="0" w:color="auto"/>
              <w:bottom w:val="single" w:sz="4" w:space="0" w:color="auto"/>
              <w:right w:val="single" w:sz="4" w:space="0" w:color="auto"/>
            </w:tcBorders>
          </w:tcPr>
          <w:p w:rsidR="00FE038E" w:rsidRPr="003206AD" w:rsidRDefault="00FE038E" w:rsidP="001A2A01">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 утверждении муниципальной программы Тужинского муниципального района «Обеспечение безопасности</w:t>
            </w:r>
          </w:p>
          <w:p w:rsidR="006D6DD3" w:rsidRPr="003206AD" w:rsidRDefault="00FE038E" w:rsidP="001A2A01">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sz w:val="24"/>
                <w:szCs w:val="24"/>
              </w:rPr>
              <w:t>и жизнедеятельности населения» на 2026-2031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250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262-301</w:t>
            </w:r>
          </w:p>
        </w:tc>
      </w:tr>
      <w:tr w:rsidR="00A503AD"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A503AD"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17</w:t>
            </w:r>
          </w:p>
        </w:tc>
        <w:tc>
          <w:tcPr>
            <w:tcW w:w="6805" w:type="dxa"/>
            <w:tcBorders>
              <w:top w:val="single" w:sz="4" w:space="0" w:color="auto"/>
              <w:left w:val="single" w:sz="4" w:space="0" w:color="auto"/>
              <w:bottom w:val="single" w:sz="4" w:space="0" w:color="auto"/>
              <w:right w:val="single" w:sz="4" w:space="0" w:color="auto"/>
            </w:tcBorders>
          </w:tcPr>
          <w:p w:rsidR="00A503AD" w:rsidRPr="003206AD" w:rsidRDefault="00A503AD" w:rsidP="001A2A01">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 утверждении муниципальной программы Тужинского муниципального района «Развитие культуры» на 2026-2031 годы.</w:t>
            </w:r>
          </w:p>
        </w:tc>
        <w:tc>
          <w:tcPr>
            <w:tcW w:w="1559" w:type="dxa"/>
            <w:tcBorders>
              <w:top w:val="single" w:sz="4" w:space="0" w:color="auto"/>
              <w:left w:val="single" w:sz="4" w:space="0" w:color="auto"/>
              <w:bottom w:val="single" w:sz="4" w:space="0" w:color="auto"/>
              <w:right w:val="single" w:sz="4" w:space="0" w:color="auto"/>
            </w:tcBorders>
          </w:tcPr>
          <w:p w:rsidR="00A503AD" w:rsidRPr="003206AD" w:rsidRDefault="00A503AD"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251 от 12.10.2023</w:t>
            </w:r>
          </w:p>
        </w:tc>
        <w:tc>
          <w:tcPr>
            <w:tcW w:w="1134" w:type="dxa"/>
            <w:tcBorders>
              <w:top w:val="single" w:sz="4" w:space="0" w:color="auto"/>
              <w:left w:val="single" w:sz="4" w:space="0" w:color="auto"/>
              <w:bottom w:val="single" w:sz="4" w:space="0" w:color="auto"/>
              <w:right w:val="single" w:sz="4" w:space="0" w:color="auto"/>
            </w:tcBorders>
          </w:tcPr>
          <w:p w:rsidR="00A503AD"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301-330</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18</w:t>
            </w:r>
          </w:p>
        </w:tc>
        <w:tc>
          <w:tcPr>
            <w:tcW w:w="6805" w:type="dxa"/>
            <w:tcBorders>
              <w:top w:val="single" w:sz="4" w:space="0" w:color="auto"/>
              <w:left w:val="single" w:sz="4" w:space="0" w:color="auto"/>
              <w:bottom w:val="single" w:sz="4" w:space="0" w:color="auto"/>
              <w:right w:val="single" w:sz="4" w:space="0" w:color="auto"/>
            </w:tcBorders>
          </w:tcPr>
          <w:p w:rsidR="002B2A15" w:rsidRPr="003206AD" w:rsidRDefault="002B2A15" w:rsidP="001A2A01">
            <w:pPr>
              <w:autoSpaceDE w:val="0"/>
              <w:snapToGri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Об  утверждении</w:t>
            </w:r>
            <w:proofErr w:type="gramEnd"/>
            <w:r w:rsidRPr="003206AD">
              <w:rPr>
                <w:rFonts w:ascii="Times New Roman" w:hAnsi="Times New Roman" w:cs="Times New Roman"/>
                <w:sz w:val="24"/>
                <w:szCs w:val="24"/>
              </w:rPr>
              <w:t xml:space="preserve"> муниципальной программы Тужинского муниципального района «Экономическое развитие и поддержка малого и среднего предпринимательства» </w:t>
            </w:r>
          </w:p>
          <w:p w:rsidR="006D6DD3" w:rsidRPr="003206AD" w:rsidRDefault="002B2A15" w:rsidP="001A2A01">
            <w:pPr>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на 2026 – 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252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331-362</w:t>
            </w:r>
          </w:p>
        </w:tc>
      </w:tr>
      <w:tr w:rsidR="006D6DD3"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6D6DD3"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19</w:t>
            </w:r>
          </w:p>
        </w:tc>
        <w:tc>
          <w:tcPr>
            <w:tcW w:w="6805" w:type="dxa"/>
            <w:tcBorders>
              <w:top w:val="single" w:sz="4" w:space="0" w:color="auto"/>
              <w:left w:val="single" w:sz="4" w:space="0" w:color="auto"/>
              <w:bottom w:val="single" w:sz="4" w:space="0" w:color="auto"/>
              <w:right w:val="single" w:sz="4" w:space="0" w:color="auto"/>
            </w:tcBorders>
          </w:tcPr>
          <w:p w:rsidR="002B2A15" w:rsidRPr="003206AD" w:rsidRDefault="002B2A15" w:rsidP="001A2A01">
            <w:pPr>
              <w:suppressAutoHyphens/>
              <w:autoSpaceDE w:val="0"/>
              <w:snapToGri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Об  утверждении</w:t>
            </w:r>
            <w:proofErr w:type="gramEnd"/>
            <w:r w:rsidRPr="003206AD">
              <w:rPr>
                <w:rFonts w:ascii="Times New Roman" w:hAnsi="Times New Roman" w:cs="Times New Roman"/>
                <w:sz w:val="24"/>
                <w:szCs w:val="24"/>
              </w:rPr>
              <w:t xml:space="preserve"> муниципальной программы Тужинского муниципального района «Развитие информационного общества» </w:t>
            </w:r>
          </w:p>
          <w:p w:rsidR="006D6DD3" w:rsidRPr="003206AD" w:rsidRDefault="002B2A15" w:rsidP="001A2A01">
            <w:pPr>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на 2026 – 2031 годы</w:t>
            </w:r>
          </w:p>
        </w:tc>
        <w:tc>
          <w:tcPr>
            <w:tcW w:w="1559" w:type="dxa"/>
            <w:tcBorders>
              <w:top w:val="single" w:sz="4" w:space="0" w:color="auto"/>
              <w:left w:val="single" w:sz="4" w:space="0" w:color="auto"/>
              <w:bottom w:val="single" w:sz="4" w:space="0" w:color="auto"/>
              <w:right w:val="single" w:sz="4" w:space="0" w:color="auto"/>
            </w:tcBorders>
          </w:tcPr>
          <w:p w:rsidR="006D6DD3" w:rsidRPr="003206AD" w:rsidRDefault="006D6DD3"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253 от 12.10.2023</w:t>
            </w:r>
          </w:p>
        </w:tc>
        <w:tc>
          <w:tcPr>
            <w:tcW w:w="1134" w:type="dxa"/>
            <w:tcBorders>
              <w:top w:val="single" w:sz="4" w:space="0" w:color="auto"/>
              <w:left w:val="single" w:sz="4" w:space="0" w:color="auto"/>
              <w:bottom w:val="single" w:sz="4" w:space="0" w:color="auto"/>
              <w:right w:val="single" w:sz="4" w:space="0" w:color="auto"/>
            </w:tcBorders>
          </w:tcPr>
          <w:p w:rsidR="006D6DD3"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362-380</w:t>
            </w:r>
          </w:p>
        </w:tc>
      </w:tr>
      <w:tr w:rsidR="002B2A15"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2B2A15"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20</w:t>
            </w:r>
          </w:p>
        </w:tc>
        <w:tc>
          <w:tcPr>
            <w:tcW w:w="6805" w:type="dxa"/>
            <w:tcBorders>
              <w:top w:val="single" w:sz="4" w:space="0" w:color="auto"/>
              <w:left w:val="single" w:sz="4" w:space="0" w:color="auto"/>
              <w:bottom w:val="single" w:sz="4" w:space="0" w:color="auto"/>
              <w:right w:val="single" w:sz="4" w:space="0" w:color="auto"/>
            </w:tcBorders>
          </w:tcPr>
          <w:p w:rsidR="002B2A15" w:rsidRPr="003206AD" w:rsidRDefault="002B2A15" w:rsidP="001A2A01">
            <w:pPr>
              <w:autoSpaceDE w:val="0"/>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 утверждении муниципальной программы Тужинского муниципального района «Развитие транспортной инфраструктуры» </w:t>
            </w:r>
          </w:p>
          <w:p w:rsidR="002B2A15" w:rsidRPr="003206AD" w:rsidRDefault="002B2A15" w:rsidP="001A2A01">
            <w:pPr>
              <w:autoSpaceDE w:val="0"/>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на 2026 – 2031 годы</w:t>
            </w:r>
          </w:p>
        </w:tc>
        <w:tc>
          <w:tcPr>
            <w:tcW w:w="1559" w:type="dxa"/>
            <w:tcBorders>
              <w:top w:val="single" w:sz="4" w:space="0" w:color="auto"/>
              <w:left w:val="single" w:sz="4" w:space="0" w:color="auto"/>
              <w:bottom w:val="single" w:sz="4" w:space="0" w:color="auto"/>
              <w:right w:val="single" w:sz="4" w:space="0" w:color="auto"/>
            </w:tcBorders>
          </w:tcPr>
          <w:p w:rsidR="002B2A15" w:rsidRPr="003206AD" w:rsidRDefault="002B2A15"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254 от 12.10.2023</w:t>
            </w:r>
          </w:p>
        </w:tc>
        <w:tc>
          <w:tcPr>
            <w:tcW w:w="1134" w:type="dxa"/>
            <w:tcBorders>
              <w:top w:val="single" w:sz="4" w:space="0" w:color="auto"/>
              <w:left w:val="single" w:sz="4" w:space="0" w:color="auto"/>
              <w:bottom w:val="single" w:sz="4" w:space="0" w:color="auto"/>
              <w:right w:val="single" w:sz="4" w:space="0" w:color="auto"/>
            </w:tcBorders>
          </w:tcPr>
          <w:p w:rsidR="002B2A15"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381-410</w:t>
            </w:r>
          </w:p>
        </w:tc>
      </w:tr>
      <w:tr w:rsidR="002B2A15"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2B2A15"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21</w:t>
            </w:r>
          </w:p>
        </w:tc>
        <w:tc>
          <w:tcPr>
            <w:tcW w:w="6805" w:type="dxa"/>
            <w:tcBorders>
              <w:top w:val="single" w:sz="4" w:space="0" w:color="auto"/>
              <w:left w:val="single" w:sz="4" w:space="0" w:color="auto"/>
              <w:bottom w:val="single" w:sz="4" w:space="0" w:color="auto"/>
              <w:right w:val="single" w:sz="4" w:space="0" w:color="auto"/>
            </w:tcBorders>
          </w:tcPr>
          <w:p w:rsidR="0063435B" w:rsidRPr="003206AD" w:rsidRDefault="0063435B" w:rsidP="001A2A01">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 утверждении муниципальной программы «Формирование законопослушного поведения участников дорожного движения в муниципальном образовании Тужинский муниципальный район Кировской области» на 2024-2031 годы</w:t>
            </w:r>
          </w:p>
          <w:p w:rsidR="002B2A15" w:rsidRPr="003206AD" w:rsidRDefault="002B2A15" w:rsidP="001A2A01">
            <w:pPr>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2A15" w:rsidRPr="003206AD" w:rsidRDefault="002B2A15"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 255 от 12.10.2023</w:t>
            </w:r>
          </w:p>
        </w:tc>
        <w:tc>
          <w:tcPr>
            <w:tcW w:w="1134" w:type="dxa"/>
            <w:tcBorders>
              <w:top w:val="single" w:sz="4" w:space="0" w:color="auto"/>
              <w:left w:val="single" w:sz="4" w:space="0" w:color="auto"/>
              <w:bottom w:val="single" w:sz="4" w:space="0" w:color="auto"/>
              <w:right w:val="single" w:sz="4" w:space="0" w:color="auto"/>
            </w:tcBorders>
          </w:tcPr>
          <w:p w:rsidR="002B2A15"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411-437</w:t>
            </w:r>
          </w:p>
        </w:tc>
      </w:tr>
      <w:tr w:rsidR="00A503AD" w:rsidRPr="003206AD" w:rsidTr="00C37B1D">
        <w:trPr>
          <w:trHeight w:val="686"/>
        </w:trPr>
        <w:tc>
          <w:tcPr>
            <w:tcW w:w="534" w:type="dxa"/>
            <w:tcBorders>
              <w:top w:val="single" w:sz="4" w:space="0" w:color="auto"/>
              <w:left w:val="single" w:sz="4" w:space="0" w:color="auto"/>
              <w:bottom w:val="single" w:sz="4" w:space="0" w:color="auto"/>
              <w:right w:val="single" w:sz="4" w:space="0" w:color="auto"/>
            </w:tcBorders>
          </w:tcPr>
          <w:p w:rsidR="00A503AD" w:rsidRPr="003206AD" w:rsidRDefault="00A503AD" w:rsidP="001A2A01">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22</w:t>
            </w:r>
          </w:p>
        </w:tc>
        <w:tc>
          <w:tcPr>
            <w:tcW w:w="6805" w:type="dxa"/>
            <w:tcBorders>
              <w:top w:val="single" w:sz="4" w:space="0" w:color="auto"/>
              <w:left w:val="single" w:sz="4" w:space="0" w:color="auto"/>
              <w:bottom w:val="single" w:sz="4" w:space="0" w:color="auto"/>
              <w:right w:val="single" w:sz="4" w:space="0" w:color="auto"/>
            </w:tcBorders>
          </w:tcPr>
          <w:p w:rsidR="00A503AD" w:rsidRPr="003206AD" w:rsidRDefault="00A503AD" w:rsidP="001A2A01">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 внесении изменений в распоряжение администрации Тужинского муниципального района от 10.08.2023 № 80 «О признании утратившими силу некоторых распоряжений администрации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A503AD" w:rsidRPr="003206AD" w:rsidRDefault="00A503AD" w:rsidP="001A2A01">
            <w:pPr>
              <w:spacing w:after="0" w:line="240" w:lineRule="auto"/>
              <w:contextualSpacing/>
              <w:jc w:val="center"/>
              <w:rPr>
                <w:rFonts w:ascii="Times New Roman" w:eastAsia="Times New Roman" w:hAnsi="Times New Roman" w:cs="Times New Roman"/>
                <w:color w:val="000000"/>
                <w:sz w:val="24"/>
                <w:szCs w:val="24"/>
                <w:lang w:eastAsia="en-US" w:bidi="en-US"/>
              </w:rPr>
            </w:pPr>
            <w:r w:rsidRPr="003206AD">
              <w:rPr>
                <w:rFonts w:ascii="Times New Roman" w:eastAsia="Times New Roman" w:hAnsi="Times New Roman" w:cs="Times New Roman"/>
                <w:color w:val="000000"/>
                <w:sz w:val="24"/>
                <w:szCs w:val="24"/>
                <w:lang w:eastAsia="en-US" w:bidi="en-US"/>
              </w:rPr>
              <w:t>№111 от 05.10.2023</w:t>
            </w:r>
          </w:p>
        </w:tc>
        <w:tc>
          <w:tcPr>
            <w:tcW w:w="1134" w:type="dxa"/>
            <w:tcBorders>
              <w:top w:val="single" w:sz="4" w:space="0" w:color="auto"/>
              <w:left w:val="single" w:sz="4" w:space="0" w:color="auto"/>
              <w:bottom w:val="single" w:sz="4" w:space="0" w:color="auto"/>
              <w:right w:val="single" w:sz="4" w:space="0" w:color="auto"/>
            </w:tcBorders>
          </w:tcPr>
          <w:p w:rsidR="00A503AD" w:rsidRPr="003206AD" w:rsidRDefault="00BB3855" w:rsidP="001A2A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437</w:t>
            </w:r>
          </w:p>
        </w:tc>
      </w:tr>
    </w:tbl>
    <w:p w:rsidR="00031B7B" w:rsidRPr="003206AD" w:rsidRDefault="00031B7B" w:rsidP="001A2A01">
      <w:pPr>
        <w:pStyle w:val="ConsPlusTitle"/>
        <w:contextualSpacing/>
        <w:jc w:val="center"/>
        <w:rPr>
          <w:rFonts w:ascii="Times New Roman" w:hAnsi="Times New Roman" w:cs="Times New Roman"/>
          <w:sz w:val="24"/>
          <w:szCs w:val="24"/>
        </w:rPr>
      </w:pPr>
    </w:p>
    <w:p w:rsidR="00BD7767" w:rsidRPr="003206AD" w:rsidRDefault="00BD7767" w:rsidP="000854D5">
      <w:pPr>
        <w:pStyle w:val="ConsPlusTitle"/>
        <w:contextualSpacing/>
        <w:jc w:val="center"/>
        <w:rPr>
          <w:rFonts w:ascii="Times New Roman" w:hAnsi="Times New Roman" w:cs="Times New Roman"/>
          <w:sz w:val="24"/>
          <w:szCs w:val="24"/>
        </w:rPr>
      </w:pPr>
    </w:p>
    <w:p w:rsidR="00AB2A00" w:rsidRPr="003206AD" w:rsidRDefault="00AB2A00" w:rsidP="00AB2A00">
      <w:pPr>
        <w:spacing w:after="0" w:line="240" w:lineRule="auto"/>
        <w:contextualSpacing/>
        <w:jc w:val="center"/>
        <w:rPr>
          <w:rFonts w:ascii="Times New Roman" w:hAnsi="Times New Roman" w:cs="Times New Roman"/>
          <w:sz w:val="24"/>
          <w:szCs w:val="24"/>
        </w:rPr>
      </w:pPr>
      <w:r w:rsidRPr="003206AD">
        <w:rPr>
          <w:rFonts w:ascii="Times New Roman" w:hAnsi="Times New Roman" w:cs="Times New Roman"/>
          <w:sz w:val="24"/>
          <w:szCs w:val="24"/>
        </w:rPr>
        <w:t xml:space="preserve">Раздел </w:t>
      </w:r>
      <w:r w:rsidRPr="003206AD">
        <w:rPr>
          <w:rFonts w:ascii="Times New Roman" w:hAnsi="Times New Roman" w:cs="Times New Roman"/>
          <w:sz w:val="24"/>
          <w:szCs w:val="24"/>
          <w:lang w:val="en-US"/>
        </w:rPr>
        <w:t>I</w:t>
      </w:r>
      <w:r w:rsidRPr="003206AD">
        <w:rPr>
          <w:rFonts w:ascii="Times New Roman" w:hAnsi="Times New Roman" w:cs="Times New Roman"/>
          <w:sz w:val="24"/>
          <w:szCs w:val="24"/>
        </w:rPr>
        <w:t xml:space="preserve">I. Решения Тужинской районной Думы </w:t>
      </w:r>
    </w:p>
    <w:p w:rsidR="00AB2A00" w:rsidRPr="003206AD" w:rsidRDefault="00AB2A00" w:rsidP="00AB2A00">
      <w:pPr>
        <w:spacing w:after="0" w:line="240" w:lineRule="auto"/>
        <w:contextualSpacing/>
        <w:jc w:val="center"/>
        <w:rPr>
          <w:rFonts w:ascii="Times New Roman" w:hAnsi="Times New Roman" w:cs="Times New Roman"/>
          <w:sz w:val="24"/>
          <w:szCs w:val="24"/>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791"/>
        <w:gridCol w:w="1500"/>
        <w:gridCol w:w="1200"/>
      </w:tblGrid>
      <w:tr w:rsidR="00AB2A00" w:rsidRPr="003206AD" w:rsidTr="001A2A01">
        <w:trPr>
          <w:trHeight w:val="389"/>
        </w:trPr>
        <w:tc>
          <w:tcPr>
            <w:tcW w:w="243" w:type="pct"/>
            <w:tcBorders>
              <w:top w:val="single" w:sz="4" w:space="0" w:color="auto"/>
              <w:left w:val="single" w:sz="4" w:space="0" w:color="auto"/>
              <w:bottom w:val="single" w:sz="4" w:space="0" w:color="auto"/>
              <w:right w:val="single" w:sz="4" w:space="0" w:color="auto"/>
            </w:tcBorders>
            <w:hideMark/>
          </w:tcPr>
          <w:p w:rsidR="00AB2A00" w:rsidRPr="003206AD" w:rsidRDefault="00AB2A00" w:rsidP="00E729D3">
            <w:pPr>
              <w:spacing w:after="0" w:line="240" w:lineRule="auto"/>
              <w:contextualSpacing/>
              <w:rPr>
                <w:rFonts w:ascii="Times New Roman" w:eastAsia="Times New Roman" w:hAnsi="Times New Roman" w:cs="Times New Roman"/>
                <w:color w:val="000000"/>
                <w:sz w:val="24"/>
                <w:szCs w:val="24"/>
                <w:lang w:val="en-US" w:bidi="en-US"/>
              </w:rPr>
            </w:pPr>
            <w:r w:rsidRPr="003206AD">
              <w:rPr>
                <w:rFonts w:ascii="Times New Roman" w:hAnsi="Times New Roman" w:cs="Times New Roman"/>
                <w:color w:val="000000"/>
                <w:sz w:val="24"/>
                <w:szCs w:val="24"/>
              </w:rPr>
              <w:t>№ п/п</w:t>
            </w:r>
          </w:p>
        </w:tc>
        <w:tc>
          <w:tcPr>
            <w:tcW w:w="3415" w:type="pct"/>
            <w:tcBorders>
              <w:top w:val="single" w:sz="4" w:space="0" w:color="auto"/>
              <w:left w:val="single" w:sz="4" w:space="0" w:color="auto"/>
              <w:bottom w:val="single" w:sz="4" w:space="0" w:color="auto"/>
              <w:right w:val="single" w:sz="4" w:space="0" w:color="auto"/>
            </w:tcBorders>
            <w:hideMark/>
          </w:tcPr>
          <w:p w:rsidR="00AB2A00" w:rsidRPr="003206AD" w:rsidRDefault="00AB2A00" w:rsidP="00E729D3">
            <w:pPr>
              <w:spacing w:after="0" w:line="240" w:lineRule="auto"/>
              <w:ind w:firstLine="709"/>
              <w:contextualSpacing/>
              <w:jc w:val="center"/>
              <w:rPr>
                <w:rFonts w:ascii="Times New Roman" w:eastAsia="Times New Roman" w:hAnsi="Times New Roman" w:cs="Times New Roman"/>
                <w:color w:val="000000"/>
                <w:sz w:val="24"/>
                <w:szCs w:val="24"/>
                <w:lang w:val="en-US" w:bidi="en-US"/>
              </w:rPr>
            </w:pPr>
            <w:r w:rsidRPr="003206AD">
              <w:rPr>
                <w:rFonts w:ascii="Times New Roman" w:hAnsi="Times New Roman" w:cs="Times New Roman"/>
                <w:color w:val="000000"/>
                <w:sz w:val="24"/>
                <w:szCs w:val="24"/>
              </w:rPr>
              <w:t>Наименование постановления, распоряжения</w:t>
            </w:r>
          </w:p>
        </w:tc>
        <w:tc>
          <w:tcPr>
            <w:tcW w:w="777" w:type="pct"/>
            <w:tcBorders>
              <w:top w:val="single" w:sz="4" w:space="0" w:color="auto"/>
              <w:left w:val="single" w:sz="4" w:space="0" w:color="auto"/>
              <w:bottom w:val="single" w:sz="4" w:space="0" w:color="auto"/>
              <w:right w:val="single" w:sz="4" w:space="0" w:color="auto"/>
            </w:tcBorders>
            <w:hideMark/>
          </w:tcPr>
          <w:p w:rsidR="00AB2A00" w:rsidRPr="003206AD" w:rsidRDefault="00AB2A00" w:rsidP="00E729D3">
            <w:pPr>
              <w:spacing w:after="0" w:line="240" w:lineRule="auto"/>
              <w:contextualSpacing/>
              <w:jc w:val="center"/>
              <w:rPr>
                <w:rFonts w:ascii="Times New Roman" w:eastAsia="Times New Roman" w:hAnsi="Times New Roman" w:cs="Times New Roman"/>
                <w:color w:val="000000"/>
                <w:sz w:val="24"/>
                <w:szCs w:val="24"/>
                <w:lang w:val="en-US" w:bidi="en-US"/>
              </w:rPr>
            </w:pPr>
            <w:r w:rsidRPr="003206AD">
              <w:rPr>
                <w:rFonts w:ascii="Times New Roman" w:hAnsi="Times New Roman" w:cs="Times New Roman"/>
                <w:color w:val="000000"/>
                <w:sz w:val="24"/>
                <w:szCs w:val="24"/>
              </w:rPr>
              <w:t>Реквизиты документа</w:t>
            </w:r>
          </w:p>
        </w:tc>
        <w:tc>
          <w:tcPr>
            <w:tcW w:w="565" w:type="pct"/>
            <w:tcBorders>
              <w:top w:val="single" w:sz="4" w:space="0" w:color="auto"/>
              <w:left w:val="single" w:sz="4" w:space="0" w:color="auto"/>
              <w:bottom w:val="single" w:sz="4" w:space="0" w:color="auto"/>
              <w:right w:val="single" w:sz="4" w:space="0" w:color="auto"/>
            </w:tcBorders>
            <w:hideMark/>
          </w:tcPr>
          <w:p w:rsidR="00AB2A00" w:rsidRPr="003206AD" w:rsidRDefault="00AB2A00" w:rsidP="00E729D3">
            <w:pPr>
              <w:spacing w:after="0" w:line="240" w:lineRule="auto"/>
              <w:contextualSpacing/>
              <w:rPr>
                <w:rFonts w:ascii="Times New Roman" w:eastAsia="Times New Roman" w:hAnsi="Times New Roman" w:cs="Times New Roman"/>
                <w:color w:val="000000"/>
                <w:sz w:val="24"/>
                <w:szCs w:val="24"/>
                <w:lang w:val="en-US" w:bidi="en-US"/>
              </w:rPr>
            </w:pPr>
            <w:r w:rsidRPr="003206AD">
              <w:rPr>
                <w:rFonts w:ascii="Times New Roman" w:hAnsi="Times New Roman" w:cs="Times New Roman"/>
                <w:color w:val="000000"/>
                <w:sz w:val="24"/>
                <w:szCs w:val="24"/>
              </w:rPr>
              <w:t>Страница</w:t>
            </w:r>
          </w:p>
        </w:tc>
      </w:tr>
      <w:tr w:rsidR="00AB2A00" w:rsidRPr="003206AD" w:rsidTr="001A2A01">
        <w:trPr>
          <w:trHeight w:val="353"/>
        </w:trPr>
        <w:tc>
          <w:tcPr>
            <w:tcW w:w="243" w:type="pct"/>
            <w:tcBorders>
              <w:top w:val="single" w:sz="4" w:space="0" w:color="auto"/>
              <w:left w:val="single" w:sz="4" w:space="0" w:color="auto"/>
              <w:bottom w:val="single" w:sz="4" w:space="0" w:color="auto"/>
              <w:right w:val="single" w:sz="4" w:space="0" w:color="auto"/>
            </w:tcBorders>
            <w:hideMark/>
          </w:tcPr>
          <w:p w:rsidR="00AB2A00" w:rsidRPr="003206AD" w:rsidRDefault="00AB2A00" w:rsidP="00E729D3">
            <w:pPr>
              <w:spacing w:after="0" w:line="240" w:lineRule="auto"/>
              <w:contextualSpacing/>
              <w:rPr>
                <w:rFonts w:ascii="Times New Roman" w:eastAsia="Times New Roman" w:hAnsi="Times New Roman" w:cs="Times New Roman"/>
                <w:color w:val="000000"/>
                <w:sz w:val="24"/>
                <w:szCs w:val="24"/>
                <w:lang w:val="en-US" w:bidi="en-US"/>
              </w:rPr>
            </w:pPr>
            <w:r w:rsidRPr="003206AD">
              <w:rPr>
                <w:rFonts w:ascii="Times New Roman" w:hAnsi="Times New Roman" w:cs="Times New Roman"/>
                <w:color w:val="000000"/>
                <w:sz w:val="24"/>
                <w:szCs w:val="24"/>
              </w:rPr>
              <w:t>1</w:t>
            </w:r>
          </w:p>
        </w:tc>
        <w:tc>
          <w:tcPr>
            <w:tcW w:w="3415" w:type="pct"/>
            <w:tcBorders>
              <w:top w:val="single" w:sz="4" w:space="0" w:color="auto"/>
              <w:left w:val="single" w:sz="4" w:space="0" w:color="auto"/>
              <w:bottom w:val="single" w:sz="4" w:space="0" w:color="auto"/>
              <w:right w:val="single" w:sz="4" w:space="0" w:color="auto"/>
            </w:tcBorders>
          </w:tcPr>
          <w:p w:rsidR="00AB2A00" w:rsidRPr="003206AD" w:rsidRDefault="00F34455" w:rsidP="00F3445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 внесении изменений в решение Тужинской районной Думы от 29.05.2020 № 46/340 «Об оплате труда главы района и муниципальных служащих Тужинского муниципального </w:t>
            </w:r>
            <w:r w:rsidRPr="003206AD">
              <w:rPr>
                <w:rFonts w:ascii="Times New Roman" w:hAnsi="Times New Roman" w:cs="Times New Roman"/>
                <w:sz w:val="24"/>
                <w:szCs w:val="24"/>
              </w:rPr>
              <w:lastRenderedPageBreak/>
              <w:t>района»</w:t>
            </w:r>
          </w:p>
        </w:tc>
        <w:tc>
          <w:tcPr>
            <w:tcW w:w="777" w:type="pct"/>
            <w:tcBorders>
              <w:top w:val="single" w:sz="4" w:space="0" w:color="auto"/>
              <w:left w:val="single" w:sz="4" w:space="0" w:color="auto"/>
              <w:bottom w:val="single" w:sz="4" w:space="0" w:color="auto"/>
              <w:right w:val="single" w:sz="4" w:space="0" w:color="auto"/>
            </w:tcBorders>
          </w:tcPr>
          <w:p w:rsidR="00AB2A00" w:rsidRPr="003206AD" w:rsidRDefault="00F34455" w:rsidP="00E729D3">
            <w:pPr>
              <w:spacing w:after="0" w:line="240" w:lineRule="auto"/>
              <w:contextualSpacing/>
              <w:jc w:val="center"/>
              <w:rPr>
                <w:rFonts w:ascii="Times New Roman" w:eastAsia="Times New Roman" w:hAnsi="Times New Roman" w:cs="Times New Roman"/>
                <w:color w:val="000000"/>
                <w:sz w:val="24"/>
                <w:szCs w:val="24"/>
                <w:lang w:bidi="en-US"/>
              </w:rPr>
            </w:pPr>
            <w:r w:rsidRPr="003206AD">
              <w:rPr>
                <w:rFonts w:ascii="Times New Roman" w:eastAsia="Times New Roman" w:hAnsi="Times New Roman" w:cs="Times New Roman"/>
                <w:color w:val="000000"/>
                <w:sz w:val="24"/>
                <w:szCs w:val="24"/>
                <w:lang w:bidi="en-US"/>
              </w:rPr>
              <w:lastRenderedPageBreak/>
              <w:t>№24/131 от 05.10.2023</w:t>
            </w:r>
          </w:p>
        </w:tc>
        <w:tc>
          <w:tcPr>
            <w:tcW w:w="565" w:type="pct"/>
            <w:tcBorders>
              <w:top w:val="single" w:sz="4" w:space="0" w:color="auto"/>
              <w:left w:val="single" w:sz="4" w:space="0" w:color="auto"/>
              <w:bottom w:val="single" w:sz="4" w:space="0" w:color="auto"/>
              <w:right w:val="single" w:sz="4" w:space="0" w:color="auto"/>
            </w:tcBorders>
          </w:tcPr>
          <w:p w:rsidR="00AB2A00" w:rsidRPr="003206AD" w:rsidRDefault="00BB3855" w:rsidP="00E72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438-450</w:t>
            </w:r>
          </w:p>
        </w:tc>
      </w:tr>
      <w:tr w:rsidR="00413F60" w:rsidRPr="003206AD" w:rsidTr="001A2A01">
        <w:trPr>
          <w:trHeight w:val="353"/>
        </w:trPr>
        <w:tc>
          <w:tcPr>
            <w:tcW w:w="243" w:type="pct"/>
            <w:tcBorders>
              <w:top w:val="single" w:sz="4" w:space="0" w:color="auto"/>
              <w:left w:val="single" w:sz="4" w:space="0" w:color="auto"/>
              <w:bottom w:val="single" w:sz="4" w:space="0" w:color="auto"/>
              <w:right w:val="single" w:sz="4" w:space="0" w:color="auto"/>
            </w:tcBorders>
          </w:tcPr>
          <w:p w:rsidR="00413F60" w:rsidRPr="003206AD" w:rsidRDefault="00413F60" w:rsidP="00E729D3">
            <w:pPr>
              <w:spacing w:after="0" w:line="240" w:lineRule="auto"/>
              <w:contextualSpacing/>
              <w:rPr>
                <w:rFonts w:ascii="Times New Roman" w:hAnsi="Times New Roman" w:cs="Times New Roman"/>
                <w:color w:val="000000"/>
                <w:sz w:val="24"/>
                <w:szCs w:val="24"/>
              </w:rPr>
            </w:pPr>
            <w:r w:rsidRPr="003206AD">
              <w:rPr>
                <w:rFonts w:ascii="Times New Roman" w:hAnsi="Times New Roman" w:cs="Times New Roman"/>
                <w:color w:val="000000"/>
                <w:sz w:val="24"/>
                <w:szCs w:val="24"/>
              </w:rPr>
              <w:t>2</w:t>
            </w:r>
          </w:p>
        </w:tc>
        <w:tc>
          <w:tcPr>
            <w:tcW w:w="3415" w:type="pct"/>
            <w:tcBorders>
              <w:top w:val="single" w:sz="4" w:space="0" w:color="auto"/>
              <w:left w:val="single" w:sz="4" w:space="0" w:color="auto"/>
              <w:bottom w:val="single" w:sz="4" w:space="0" w:color="auto"/>
              <w:right w:val="single" w:sz="4" w:space="0" w:color="auto"/>
            </w:tcBorders>
          </w:tcPr>
          <w:p w:rsidR="00413F60" w:rsidRPr="003206AD" w:rsidRDefault="0063435B" w:rsidP="001A2A01">
            <w:pPr>
              <w:pStyle w:val="af4"/>
              <w:jc w:val="left"/>
              <w:rPr>
                <w:b w:val="0"/>
                <w:sz w:val="24"/>
                <w:szCs w:val="24"/>
              </w:rPr>
            </w:pPr>
            <w:r w:rsidRPr="003206AD">
              <w:rPr>
                <w:b w:val="0"/>
                <w:sz w:val="24"/>
                <w:szCs w:val="24"/>
              </w:rPr>
              <w:t>О внесении изменений решение Тужинской районной Думы Кировской области от 28.01.2022 № 6/43 «Об утверждении Положения об оплате труда председателя Контрольно-счетной комиссии Тужинского района»</w:t>
            </w:r>
          </w:p>
        </w:tc>
        <w:tc>
          <w:tcPr>
            <w:tcW w:w="777" w:type="pct"/>
            <w:tcBorders>
              <w:top w:val="single" w:sz="4" w:space="0" w:color="auto"/>
              <w:left w:val="single" w:sz="4" w:space="0" w:color="auto"/>
              <w:bottom w:val="single" w:sz="4" w:space="0" w:color="auto"/>
              <w:right w:val="single" w:sz="4" w:space="0" w:color="auto"/>
            </w:tcBorders>
          </w:tcPr>
          <w:p w:rsidR="00413F60" w:rsidRPr="003206AD" w:rsidRDefault="006D6DD3" w:rsidP="00E729D3">
            <w:pPr>
              <w:spacing w:after="0" w:line="240" w:lineRule="auto"/>
              <w:contextualSpacing/>
              <w:jc w:val="center"/>
              <w:rPr>
                <w:rFonts w:ascii="Times New Roman" w:eastAsia="Times New Roman" w:hAnsi="Times New Roman" w:cs="Times New Roman"/>
                <w:color w:val="000000"/>
                <w:sz w:val="24"/>
                <w:szCs w:val="24"/>
                <w:lang w:bidi="en-US"/>
              </w:rPr>
            </w:pPr>
            <w:r w:rsidRPr="003206AD">
              <w:rPr>
                <w:rFonts w:ascii="Times New Roman" w:eastAsia="Times New Roman" w:hAnsi="Times New Roman" w:cs="Times New Roman"/>
                <w:color w:val="000000"/>
                <w:sz w:val="24"/>
                <w:szCs w:val="24"/>
                <w:lang w:bidi="en-US"/>
              </w:rPr>
              <w:t>№24/131 от 05.10.2023</w:t>
            </w:r>
          </w:p>
        </w:tc>
        <w:tc>
          <w:tcPr>
            <w:tcW w:w="565" w:type="pct"/>
            <w:tcBorders>
              <w:top w:val="single" w:sz="4" w:space="0" w:color="auto"/>
              <w:left w:val="single" w:sz="4" w:space="0" w:color="auto"/>
              <w:bottom w:val="single" w:sz="4" w:space="0" w:color="auto"/>
              <w:right w:val="single" w:sz="4" w:space="0" w:color="auto"/>
            </w:tcBorders>
          </w:tcPr>
          <w:p w:rsidR="00413F60" w:rsidRPr="003206AD" w:rsidRDefault="00BB3855" w:rsidP="00E72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bookmarkStart w:id="0" w:name="_GoBack"/>
            <w:bookmarkEnd w:id="0"/>
          </w:p>
        </w:tc>
      </w:tr>
    </w:tbl>
    <w:p w:rsidR="00413F60" w:rsidRPr="003206AD" w:rsidRDefault="00413F60" w:rsidP="00673D03">
      <w:pPr>
        <w:autoSpaceDE w:val="0"/>
        <w:autoSpaceDN w:val="0"/>
        <w:adjustRightInd w:val="0"/>
        <w:spacing w:before="360"/>
        <w:rPr>
          <w:rFonts w:ascii="Times New Roman" w:hAnsi="Times New Roman" w:cs="Times New Roman"/>
          <w:b/>
          <w:sz w:val="24"/>
          <w:szCs w:val="24"/>
        </w:rPr>
      </w:pPr>
    </w:p>
    <w:p w:rsidR="00FA519F" w:rsidRPr="003206AD" w:rsidRDefault="00FA519F" w:rsidP="00413F60">
      <w:pPr>
        <w:autoSpaceDE w:val="0"/>
        <w:autoSpaceDN w:val="0"/>
        <w:adjustRightInd w:val="0"/>
        <w:spacing w:after="0" w:line="240" w:lineRule="auto"/>
        <w:ind w:right="-82"/>
        <w:jc w:val="center"/>
        <w:rPr>
          <w:rFonts w:ascii="Times New Roman" w:hAnsi="Times New Roman" w:cs="Times New Roman"/>
          <w:b/>
          <w:sz w:val="24"/>
          <w:szCs w:val="24"/>
        </w:rPr>
      </w:pPr>
    </w:p>
    <w:p w:rsidR="00413F60" w:rsidRPr="003206AD" w:rsidRDefault="00413F60" w:rsidP="00413F60">
      <w:pPr>
        <w:autoSpaceDE w:val="0"/>
        <w:autoSpaceDN w:val="0"/>
        <w:adjustRightInd w:val="0"/>
        <w:spacing w:after="0" w:line="240" w:lineRule="auto"/>
        <w:ind w:right="-82"/>
        <w:jc w:val="center"/>
        <w:rPr>
          <w:rFonts w:ascii="Times New Roman" w:hAnsi="Times New Roman" w:cs="Times New Roman"/>
          <w:b/>
          <w:sz w:val="24"/>
          <w:szCs w:val="24"/>
        </w:rPr>
      </w:pPr>
      <w:r w:rsidRPr="003206AD">
        <w:rPr>
          <w:rFonts w:ascii="Times New Roman" w:hAnsi="Times New Roman" w:cs="Times New Roman"/>
          <w:b/>
          <w:noProof/>
          <w:sz w:val="24"/>
          <w:szCs w:val="24"/>
        </w:rPr>
        <w:drawing>
          <wp:anchor distT="0" distB="0" distL="114300" distR="114300" simplePos="0" relativeHeight="251638784" behindDoc="0" locked="0" layoutInCell="1" allowOverlap="1" wp14:anchorId="1F3FE3AF" wp14:editId="710E6BD7">
            <wp:simplePos x="0" y="0"/>
            <wp:positionH relativeFrom="column">
              <wp:posOffset>2857500</wp:posOffset>
            </wp:positionH>
            <wp:positionV relativeFrom="paragraph">
              <wp:posOffset>-571500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3206AD">
        <w:rPr>
          <w:rFonts w:ascii="Times New Roman" w:hAnsi="Times New Roman" w:cs="Times New Roman"/>
          <w:b/>
          <w:sz w:val="24"/>
          <w:szCs w:val="24"/>
        </w:rPr>
        <w:t>АДМИНИСТРАЦИЯ ТУЖИНСКОГО МУНИЦИПАЛЬНОГО РАЙОНА</w:t>
      </w:r>
    </w:p>
    <w:p w:rsidR="00413F60" w:rsidRPr="003206AD" w:rsidRDefault="00413F60" w:rsidP="00413F60">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413F60" w:rsidRPr="003206AD" w:rsidRDefault="00413F60" w:rsidP="00413F60">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835"/>
        <w:gridCol w:w="2579"/>
        <w:gridCol w:w="3168"/>
        <w:gridCol w:w="1706"/>
      </w:tblGrid>
      <w:tr w:rsidR="00413F60" w:rsidRPr="003206AD" w:rsidTr="00E729D3">
        <w:tc>
          <w:tcPr>
            <w:tcW w:w="1858" w:type="dxa"/>
            <w:tcBorders>
              <w:bottom w:val="single" w:sz="4" w:space="0" w:color="auto"/>
            </w:tcBorders>
          </w:tcPr>
          <w:p w:rsidR="00413F60" w:rsidRPr="003206AD" w:rsidRDefault="00413F60" w:rsidP="00413F60">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03.10.2023</w:t>
            </w:r>
          </w:p>
        </w:tc>
        <w:tc>
          <w:tcPr>
            <w:tcW w:w="2678" w:type="dxa"/>
            <w:tcBorders>
              <w:bottom w:val="nil"/>
            </w:tcBorders>
          </w:tcPr>
          <w:p w:rsidR="00413F60" w:rsidRPr="003206AD" w:rsidRDefault="00413F60" w:rsidP="00413F60">
            <w:pPr>
              <w:autoSpaceDE w:val="0"/>
              <w:autoSpaceDN w:val="0"/>
              <w:adjustRightInd w:val="0"/>
              <w:spacing w:after="0" w:line="240" w:lineRule="auto"/>
              <w:jc w:val="center"/>
              <w:rPr>
                <w:rFonts w:ascii="Times New Roman" w:hAnsi="Times New Roman" w:cs="Times New Roman"/>
                <w:sz w:val="24"/>
                <w:szCs w:val="24"/>
              </w:rPr>
            </w:pPr>
          </w:p>
        </w:tc>
        <w:tc>
          <w:tcPr>
            <w:tcW w:w="3282" w:type="dxa"/>
            <w:tcBorders>
              <w:bottom w:val="nil"/>
            </w:tcBorders>
          </w:tcPr>
          <w:p w:rsidR="00413F60" w:rsidRPr="003206AD" w:rsidRDefault="00413F60" w:rsidP="00413F60">
            <w:pPr>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753" w:type="dxa"/>
            <w:tcBorders>
              <w:bottom w:val="single" w:sz="4" w:space="0" w:color="auto"/>
            </w:tcBorders>
          </w:tcPr>
          <w:p w:rsidR="00413F60" w:rsidRPr="003206AD" w:rsidRDefault="00413F60" w:rsidP="00413F60">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229</w:t>
            </w:r>
          </w:p>
        </w:tc>
      </w:tr>
      <w:tr w:rsidR="00413F60" w:rsidRPr="003206AD" w:rsidTr="00E729D3">
        <w:tc>
          <w:tcPr>
            <w:tcW w:w="9571" w:type="dxa"/>
            <w:gridSpan w:val="4"/>
            <w:tcBorders>
              <w:bottom w:val="nil"/>
            </w:tcBorders>
          </w:tcPr>
          <w:p w:rsidR="00413F60" w:rsidRPr="003206AD" w:rsidRDefault="00413F60" w:rsidP="00413F60">
            <w:pPr>
              <w:autoSpaceDE w:val="0"/>
              <w:autoSpaceDN w:val="0"/>
              <w:adjustRightInd w:val="0"/>
              <w:spacing w:after="0" w:line="240" w:lineRule="auto"/>
              <w:jc w:val="center"/>
              <w:rPr>
                <w:rFonts w:ascii="Times New Roman" w:hAnsi="Times New Roman" w:cs="Times New Roman"/>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tc>
      </w:tr>
    </w:tbl>
    <w:p w:rsidR="00413F60" w:rsidRPr="003206AD" w:rsidRDefault="00413F60" w:rsidP="00413F60">
      <w:pPr>
        <w:spacing w:after="0" w:line="240" w:lineRule="auto"/>
        <w:ind w:right="-2" w:firstLine="720"/>
        <w:jc w:val="both"/>
        <w:rPr>
          <w:rFonts w:ascii="Times New Roman" w:hAnsi="Times New Roman" w:cs="Times New Roman"/>
          <w:sz w:val="24"/>
          <w:szCs w:val="24"/>
        </w:rPr>
      </w:pPr>
    </w:p>
    <w:p w:rsidR="00413F60" w:rsidRPr="003206AD" w:rsidRDefault="00413F60" w:rsidP="00413F60">
      <w:pPr>
        <w:spacing w:after="0" w:line="240" w:lineRule="auto"/>
        <w:ind w:right="-2" w:firstLine="720"/>
        <w:jc w:val="center"/>
        <w:rPr>
          <w:rFonts w:ascii="Times New Roman" w:hAnsi="Times New Roman" w:cs="Times New Roman"/>
          <w:b/>
          <w:sz w:val="24"/>
          <w:szCs w:val="24"/>
        </w:rPr>
      </w:pPr>
      <w:r w:rsidRPr="003206AD">
        <w:rPr>
          <w:rFonts w:ascii="Times New Roman" w:hAnsi="Times New Roman" w:cs="Times New Roman"/>
          <w:b/>
          <w:sz w:val="24"/>
          <w:szCs w:val="24"/>
        </w:rPr>
        <w:t xml:space="preserve">О внесении изменений в </w:t>
      </w:r>
      <w:bookmarkStart w:id="1" w:name="_Hlk147133257"/>
      <w:r w:rsidRPr="003206AD">
        <w:rPr>
          <w:rFonts w:ascii="Times New Roman" w:hAnsi="Times New Roman" w:cs="Times New Roman"/>
          <w:b/>
          <w:sz w:val="24"/>
          <w:szCs w:val="24"/>
        </w:rPr>
        <w:t xml:space="preserve">постановление администрации Тужинского муниципального района от 21.04.2023 № 84 </w:t>
      </w:r>
    </w:p>
    <w:p w:rsidR="00413F60" w:rsidRPr="003206AD" w:rsidRDefault="00413F60" w:rsidP="00413F60">
      <w:pPr>
        <w:spacing w:after="0" w:line="240" w:lineRule="auto"/>
        <w:ind w:right="-2" w:firstLine="720"/>
        <w:jc w:val="center"/>
        <w:rPr>
          <w:rFonts w:ascii="Times New Roman" w:hAnsi="Times New Roman" w:cs="Times New Roman"/>
          <w:b/>
          <w:sz w:val="24"/>
          <w:szCs w:val="24"/>
        </w:rPr>
      </w:pPr>
      <w:r w:rsidRPr="003206AD">
        <w:rPr>
          <w:rFonts w:ascii="Times New Roman" w:hAnsi="Times New Roman" w:cs="Times New Roman"/>
          <w:b/>
          <w:sz w:val="24"/>
          <w:szCs w:val="24"/>
        </w:rPr>
        <w:t>«О дополнительной социальной поддержке</w:t>
      </w:r>
    </w:p>
    <w:p w:rsidR="00413F60" w:rsidRPr="003206AD" w:rsidRDefault="00413F60" w:rsidP="00413F60">
      <w:pPr>
        <w:spacing w:after="0" w:line="240" w:lineRule="auto"/>
        <w:ind w:right="-2" w:firstLine="720"/>
        <w:jc w:val="center"/>
        <w:rPr>
          <w:rFonts w:ascii="Times New Roman" w:hAnsi="Times New Roman" w:cs="Times New Roman"/>
          <w:b/>
          <w:sz w:val="24"/>
          <w:szCs w:val="24"/>
        </w:rPr>
      </w:pPr>
      <w:r w:rsidRPr="003206AD">
        <w:rPr>
          <w:rFonts w:ascii="Times New Roman" w:hAnsi="Times New Roman" w:cs="Times New Roman"/>
          <w:b/>
          <w:sz w:val="24"/>
          <w:szCs w:val="24"/>
        </w:rPr>
        <w:t>отдельных категорий граждан»</w:t>
      </w:r>
    </w:p>
    <w:bookmarkEnd w:id="1"/>
    <w:p w:rsidR="00413F60" w:rsidRPr="003206AD" w:rsidRDefault="00413F60" w:rsidP="00413F60">
      <w:pPr>
        <w:spacing w:after="0" w:line="240" w:lineRule="auto"/>
        <w:ind w:right="-2" w:firstLine="720"/>
        <w:jc w:val="center"/>
        <w:rPr>
          <w:rFonts w:ascii="Times New Roman" w:hAnsi="Times New Roman" w:cs="Times New Roman"/>
          <w:b/>
          <w:sz w:val="24"/>
          <w:szCs w:val="24"/>
        </w:rPr>
      </w:pPr>
    </w:p>
    <w:p w:rsidR="00413F60" w:rsidRPr="003206AD" w:rsidRDefault="00413F60" w:rsidP="00413F60">
      <w:pPr>
        <w:spacing w:after="0" w:line="240" w:lineRule="auto"/>
        <w:ind w:right="-2" w:firstLine="720"/>
        <w:jc w:val="both"/>
        <w:rPr>
          <w:rFonts w:ascii="Times New Roman" w:hAnsi="Times New Roman" w:cs="Times New Roman"/>
          <w:sz w:val="24"/>
          <w:szCs w:val="24"/>
        </w:rPr>
      </w:pPr>
      <w:r w:rsidRPr="003206AD">
        <w:rPr>
          <w:rFonts w:ascii="Times New Roman" w:hAnsi="Times New Roman" w:cs="Times New Roman"/>
          <w:sz w:val="24"/>
          <w:szCs w:val="24"/>
        </w:rPr>
        <w:t>В целях дополнительной социальной поддержки проживающих на территории Тужинского муниципального района Кировской области отдельных категорий граждан администрация Тужинского муниципального района ПОСТАНОВЛЯЕТ:</w:t>
      </w:r>
    </w:p>
    <w:p w:rsidR="00413F60" w:rsidRPr="003206AD" w:rsidRDefault="00413F60" w:rsidP="00413F60">
      <w:pPr>
        <w:spacing w:after="0" w:line="240" w:lineRule="auto"/>
        <w:ind w:right="-2" w:firstLine="720"/>
        <w:jc w:val="both"/>
        <w:rPr>
          <w:rFonts w:ascii="Times New Roman" w:hAnsi="Times New Roman" w:cs="Times New Roman"/>
          <w:sz w:val="24"/>
          <w:szCs w:val="24"/>
        </w:rPr>
      </w:pPr>
      <w:r w:rsidRPr="003206AD">
        <w:rPr>
          <w:rFonts w:ascii="Times New Roman" w:hAnsi="Times New Roman" w:cs="Times New Roman"/>
          <w:sz w:val="24"/>
          <w:szCs w:val="24"/>
        </w:rPr>
        <w:t>1. Внести в постановление администрации Тужинского муниципального района от 21.04.2023 № 84 «О дополнительной социальной поддержке отдельных категорий граждан» следующие изменения:</w:t>
      </w:r>
    </w:p>
    <w:p w:rsidR="00413F60" w:rsidRPr="003206AD" w:rsidRDefault="00413F60" w:rsidP="00413F60">
      <w:pPr>
        <w:spacing w:after="0" w:line="240" w:lineRule="auto"/>
        <w:ind w:left="709" w:right="-2" w:firstLine="11"/>
        <w:jc w:val="both"/>
        <w:rPr>
          <w:rFonts w:ascii="Times New Roman" w:hAnsi="Times New Roman" w:cs="Times New Roman"/>
          <w:sz w:val="24"/>
          <w:szCs w:val="24"/>
        </w:rPr>
      </w:pPr>
      <w:r w:rsidRPr="003206AD">
        <w:rPr>
          <w:rFonts w:ascii="Times New Roman" w:hAnsi="Times New Roman" w:cs="Times New Roman"/>
          <w:sz w:val="24"/>
          <w:szCs w:val="24"/>
        </w:rPr>
        <w:t xml:space="preserve">1.1. Подпункт 1.2. постановления изложить в следующей редакции: </w:t>
      </w:r>
    </w:p>
    <w:p w:rsidR="00413F60" w:rsidRPr="003206AD" w:rsidRDefault="00413F60" w:rsidP="00413F60">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«1.2. Бесплатный проезд участников специальной военной операции, находящихся в отпуске на территории Тужинского района, родителей участников специальной военной операции, опекунов (попечителей), воспитывавших участников специальной военной операции до достижения ими совершеннолетия, супругов, несовершеннолетних детей участников специальной военной операции, детей участников специальной военной операции старше 18 лет, если они стали инвалидами до достижения ими указанного возраста, на автомобильном транспорте общего пользования (кроме такси) на межмуниципальных маршрутах регулярных перевозок на территории Тужинского муниципального района Кировской области.».</w:t>
      </w:r>
    </w:p>
    <w:p w:rsidR="00413F60" w:rsidRPr="003206AD" w:rsidRDefault="00413F60" w:rsidP="00413F60">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1.2. Подпункт 1.3 постановления изложить в следующей редакции:</w:t>
      </w:r>
    </w:p>
    <w:p w:rsidR="00413F60" w:rsidRPr="003206AD" w:rsidRDefault="00413F60" w:rsidP="00413F60">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«1.3. Бесплатное посещение несовершеннолетним ребенком участника специальной военной операции и лицом, его сопровождающим, а также родителем участника специальной военной операции, опекуном (попечителем), воспитывавшим участника специальной военной операции до достижения им совершеннолетия, концертов, спектаклей, выставок, фестивалей, конкурсов, смотров, проводимых муниципальными учреждениями культуры.».</w:t>
      </w:r>
    </w:p>
    <w:p w:rsidR="00413F60" w:rsidRPr="003206AD" w:rsidRDefault="00413F60" w:rsidP="00413F60">
      <w:pPr>
        <w:spacing w:after="0" w:line="240" w:lineRule="auto"/>
        <w:ind w:right="-2" w:firstLine="720"/>
        <w:jc w:val="both"/>
        <w:rPr>
          <w:rFonts w:ascii="Times New Roman" w:hAnsi="Times New Roman" w:cs="Times New Roman"/>
          <w:sz w:val="24"/>
          <w:szCs w:val="24"/>
        </w:rPr>
      </w:pPr>
      <w:r w:rsidRPr="003206AD">
        <w:rPr>
          <w:rFonts w:ascii="Times New Roman" w:hAnsi="Times New Roman" w:cs="Times New Roman"/>
          <w:sz w:val="24"/>
          <w:szCs w:val="24"/>
        </w:rPr>
        <w:t>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13F60" w:rsidRPr="003206AD" w:rsidRDefault="00413F60" w:rsidP="00413F60">
      <w:pPr>
        <w:pStyle w:val="Style7"/>
        <w:widowControl/>
        <w:spacing w:line="240" w:lineRule="auto"/>
        <w:ind w:right="-142" w:firstLine="0"/>
        <w:rPr>
          <w:rFonts w:ascii="Times New Roman" w:hAnsi="Times New Roman"/>
          <w:color w:val="000000"/>
        </w:rPr>
      </w:pPr>
    </w:p>
    <w:p w:rsidR="00413F60" w:rsidRPr="003206AD" w:rsidRDefault="00413F60" w:rsidP="00413F60">
      <w:pPr>
        <w:pStyle w:val="Style7"/>
        <w:widowControl/>
        <w:spacing w:line="240" w:lineRule="auto"/>
        <w:ind w:right="-142" w:firstLine="0"/>
        <w:rPr>
          <w:rFonts w:ascii="Times New Roman" w:hAnsi="Times New Roman"/>
          <w:color w:val="000000"/>
        </w:rPr>
      </w:pPr>
    </w:p>
    <w:p w:rsidR="00413F60" w:rsidRPr="003206AD" w:rsidRDefault="00413F60" w:rsidP="00413F60">
      <w:pPr>
        <w:pStyle w:val="Style7"/>
        <w:widowControl/>
        <w:spacing w:line="240" w:lineRule="auto"/>
        <w:ind w:right="-142" w:firstLine="0"/>
        <w:rPr>
          <w:rFonts w:ascii="Times New Roman" w:hAnsi="Times New Roman"/>
          <w:color w:val="000000"/>
        </w:rPr>
      </w:pPr>
      <w:r w:rsidRPr="003206AD">
        <w:rPr>
          <w:rFonts w:ascii="Times New Roman" w:hAnsi="Times New Roman"/>
          <w:color w:val="000000"/>
        </w:rPr>
        <w:t>Глава Тужинского муниципального района                     Л.В. Бледных</w:t>
      </w:r>
    </w:p>
    <w:p w:rsidR="00C103D0" w:rsidRPr="003206AD" w:rsidRDefault="00C103D0" w:rsidP="00413F60">
      <w:pPr>
        <w:pStyle w:val="ConsPlusTitle"/>
        <w:contextualSpacing/>
        <w:jc w:val="center"/>
        <w:rPr>
          <w:rFonts w:ascii="Times New Roman" w:hAnsi="Times New Roman" w:cs="Times New Roman"/>
          <w:sz w:val="24"/>
          <w:szCs w:val="24"/>
        </w:rPr>
      </w:pPr>
    </w:p>
    <w:p w:rsidR="002B35C9" w:rsidRPr="003206AD" w:rsidRDefault="002B35C9" w:rsidP="00413F60">
      <w:pPr>
        <w:pStyle w:val="ConsPlusTitle"/>
        <w:contextualSpacing/>
        <w:jc w:val="center"/>
        <w:rPr>
          <w:rFonts w:ascii="Times New Roman" w:hAnsi="Times New Roman" w:cs="Times New Roman"/>
          <w:sz w:val="24"/>
          <w:szCs w:val="24"/>
        </w:rPr>
      </w:pPr>
    </w:p>
    <w:p w:rsidR="002B35C9" w:rsidRPr="003206AD" w:rsidRDefault="002B35C9" w:rsidP="00413F60">
      <w:pPr>
        <w:pStyle w:val="ConsPlusTitle"/>
        <w:contextualSpacing/>
        <w:jc w:val="center"/>
        <w:rPr>
          <w:rFonts w:ascii="Times New Roman" w:hAnsi="Times New Roman" w:cs="Times New Roman"/>
          <w:sz w:val="24"/>
          <w:szCs w:val="24"/>
        </w:rPr>
      </w:pPr>
    </w:p>
    <w:p w:rsidR="002B35C9" w:rsidRPr="003206AD" w:rsidRDefault="002B35C9" w:rsidP="00413F60">
      <w:pPr>
        <w:pStyle w:val="ConsPlusTitle"/>
        <w:contextualSpacing/>
        <w:jc w:val="center"/>
        <w:rPr>
          <w:rFonts w:ascii="Times New Roman" w:hAnsi="Times New Roman" w:cs="Times New Roman"/>
          <w:sz w:val="24"/>
          <w:szCs w:val="24"/>
        </w:rPr>
      </w:pPr>
    </w:p>
    <w:p w:rsidR="00655099" w:rsidRPr="003206AD" w:rsidRDefault="00655099" w:rsidP="00C2316E">
      <w:pPr>
        <w:autoSpaceDE w:val="0"/>
        <w:autoSpaceDN w:val="0"/>
        <w:adjustRightInd w:val="0"/>
        <w:spacing w:before="360"/>
        <w:ind w:right="-82"/>
        <w:jc w:val="center"/>
        <w:rPr>
          <w:rFonts w:ascii="Times New Roman" w:hAnsi="Times New Roman" w:cs="Times New Roman"/>
          <w:b/>
          <w:sz w:val="24"/>
          <w:szCs w:val="24"/>
        </w:rPr>
      </w:pPr>
    </w:p>
    <w:p w:rsidR="00C2316E" w:rsidRPr="003206AD" w:rsidRDefault="00C2316E" w:rsidP="00655099">
      <w:pPr>
        <w:autoSpaceDE w:val="0"/>
        <w:autoSpaceDN w:val="0"/>
        <w:adjustRightInd w:val="0"/>
        <w:spacing w:after="0" w:line="240" w:lineRule="auto"/>
        <w:ind w:right="-82"/>
        <w:jc w:val="center"/>
        <w:rPr>
          <w:rFonts w:ascii="Times New Roman" w:hAnsi="Times New Roman" w:cs="Times New Roman"/>
          <w:b/>
          <w:sz w:val="24"/>
          <w:szCs w:val="24"/>
        </w:rPr>
      </w:pPr>
      <w:r w:rsidRPr="003206AD">
        <w:rPr>
          <w:rFonts w:ascii="Times New Roman" w:hAnsi="Times New Roman" w:cs="Times New Roman"/>
          <w:b/>
          <w:noProof/>
          <w:sz w:val="24"/>
          <w:szCs w:val="24"/>
        </w:rPr>
        <w:drawing>
          <wp:anchor distT="0" distB="0" distL="114300" distR="114300" simplePos="0" relativeHeight="251642880" behindDoc="0" locked="0" layoutInCell="1" allowOverlap="1" wp14:anchorId="689D8410" wp14:editId="7DE049FA">
            <wp:simplePos x="0" y="0"/>
            <wp:positionH relativeFrom="column">
              <wp:posOffset>2857500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3206AD">
        <w:rPr>
          <w:rFonts w:ascii="Times New Roman" w:hAnsi="Times New Roman" w:cs="Times New Roman"/>
          <w:b/>
          <w:sz w:val="24"/>
          <w:szCs w:val="24"/>
        </w:rPr>
        <w:t>АДМИНИСТРАЦИЯ ТУЖИНСКОГО МУНИЦИПАЛЬНОГО РАЙОНА</w:t>
      </w:r>
    </w:p>
    <w:p w:rsidR="00C2316E" w:rsidRPr="003206AD" w:rsidRDefault="00C2316E" w:rsidP="00655099">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C2316E" w:rsidRPr="003206AD" w:rsidRDefault="00C2316E" w:rsidP="00655099">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835"/>
        <w:gridCol w:w="2579"/>
        <w:gridCol w:w="3168"/>
        <w:gridCol w:w="1706"/>
      </w:tblGrid>
      <w:tr w:rsidR="00C2316E" w:rsidRPr="003206AD" w:rsidTr="00E729D3">
        <w:tc>
          <w:tcPr>
            <w:tcW w:w="1858" w:type="dxa"/>
            <w:tcBorders>
              <w:bottom w:val="single" w:sz="4" w:space="0" w:color="auto"/>
            </w:tcBorders>
          </w:tcPr>
          <w:p w:rsidR="00C2316E" w:rsidRPr="003206AD" w:rsidRDefault="00C2316E" w:rsidP="00655099">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03.10.2023</w:t>
            </w:r>
          </w:p>
        </w:tc>
        <w:tc>
          <w:tcPr>
            <w:tcW w:w="2678" w:type="dxa"/>
            <w:tcBorders>
              <w:bottom w:val="nil"/>
            </w:tcBorders>
          </w:tcPr>
          <w:p w:rsidR="00C2316E" w:rsidRPr="003206AD" w:rsidRDefault="00C2316E" w:rsidP="00655099">
            <w:pPr>
              <w:autoSpaceDE w:val="0"/>
              <w:autoSpaceDN w:val="0"/>
              <w:adjustRightInd w:val="0"/>
              <w:spacing w:after="0" w:line="240" w:lineRule="auto"/>
              <w:jc w:val="center"/>
              <w:rPr>
                <w:rFonts w:ascii="Times New Roman" w:hAnsi="Times New Roman" w:cs="Times New Roman"/>
                <w:sz w:val="24"/>
                <w:szCs w:val="24"/>
              </w:rPr>
            </w:pPr>
          </w:p>
        </w:tc>
        <w:tc>
          <w:tcPr>
            <w:tcW w:w="3282" w:type="dxa"/>
            <w:tcBorders>
              <w:bottom w:val="nil"/>
            </w:tcBorders>
          </w:tcPr>
          <w:p w:rsidR="00C2316E" w:rsidRPr="003206AD" w:rsidRDefault="00C2316E" w:rsidP="00655099">
            <w:pPr>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753" w:type="dxa"/>
            <w:tcBorders>
              <w:bottom w:val="single" w:sz="4" w:space="0" w:color="auto"/>
            </w:tcBorders>
          </w:tcPr>
          <w:p w:rsidR="00C2316E" w:rsidRPr="003206AD" w:rsidRDefault="00C2316E" w:rsidP="00655099">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231</w:t>
            </w:r>
          </w:p>
        </w:tc>
      </w:tr>
      <w:tr w:rsidR="00C2316E" w:rsidRPr="003206AD" w:rsidTr="00E729D3">
        <w:tc>
          <w:tcPr>
            <w:tcW w:w="9571" w:type="dxa"/>
            <w:gridSpan w:val="4"/>
            <w:tcBorders>
              <w:bottom w:val="nil"/>
            </w:tcBorders>
          </w:tcPr>
          <w:p w:rsidR="00C2316E" w:rsidRPr="003206AD" w:rsidRDefault="00C2316E" w:rsidP="00655099">
            <w:pPr>
              <w:autoSpaceDE w:val="0"/>
              <w:autoSpaceDN w:val="0"/>
              <w:adjustRightInd w:val="0"/>
              <w:spacing w:after="0" w:line="240" w:lineRule="auto"/>
              <w:jc w:val="center"/>
              <w:rPr>
                <w:rFonts w:ascii="Times New Roman" w:hAnsi="Times New Roman" w:cs="Times New Roman"/>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tc>
      </w:tr>
    </w:tbl>
    <w:p w:rsidR="00C2316E" w:rsidRPr="003206AD" w:rsidRDefault="00C2316E" w:rsidP="00655099">
      <w:pPr>
        <w:spacing w:after="0" w:line="240" w:lineRule="auto"/>
        <w:ind w:right="-2" w:firstLine="720"/>
        <w:jc w:val="both"/>
        <w:rPr>
          <w:rFonts w:ascii="Times New Roman" w:hAnsi="Times New Roman" w:cs="Times New Roman"/>
          <w:sz w:val="24"/>
          <w:szCs w:val="24"/>
        </w:rPr>
      </w:pPr>
    </w:p>
    <w:p w:rsidR="00C2316E" w:rsidRPr="003206AD" w:rsidRDefault="00C2316E" w:rsidP="00655099">
      <w:pPr>
        <w:spacing w:after="0" w:line="240" w:lineRule="auto"/>
        <w:ind w:right="-2" w:firstLine="720"/>
        <w:jc w:val="center"/>
        <w:rPr>
          <w:rFonts w:ascii="Times New Roman" w:hAnsi="Times New Roman" w:cs="Times New Roman"/>
          <w:b/>
          <w:sz w:val="24"/>
          <w:szCs w:val="24"/>
        </w:rPr>
      </w:pPr>
      <w:r w:rsidRPr="003206AD">
        <w:rPr>
          <w:rFonts w:ascii="Times New Roman" w:hAnsi="Times New Roman" w:cs="Times New Roman"/>
          <w:b/>
          <w:sz w:val="24"/>
          <w:szCs w:val="24"/>
        </w:rPr>
        <w:t>О внесении изменения в постановление администрации Тужинского муниципального района 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p w:rsidR="00C2316E" w:rsidRPr="003206AD" w:rsidRDefault="00C2316E" w:rsidP="00655099">
      <w:pPr>
        <w:spacing w:after="0" w:line="240" w:lineRule="auto"/>
        <w:ind w:right="-2" w:firstLine="720"/>
        <w:jc w:val="center"/>
        <w:rPr>
          <w:rFonts w:ascii="Times New Roman" w:hAnsi="Times New Roman" w:cs="Times New Roman"/>
          <w:b/>
          <w:sz w:val="24"/>
          <w:szCs w:val="24"/>
        </w:rPr>
      </w:pPr>
    </w:p>
    <w:p w:rsidR="00655099" w:rsidRPr="003206AD" w:rsidRDefault="00655099" w:rsidP="00655099">
      <w:pPr>
        <w:spacing w:after="0" w:line="240" w:lineRule="auto"/>
        <w:ind w:right="-2" w:firstLine="720"/>
        <w:jc w:val="both"/>
        <w:rPr>
          <w:rFonts w:ascii="Times New Roman" w:hAnsi="Times New Roman" w:cs="Times New Roman"/>
          <w:sz w:val="24"/>
          <w:szCs w:val="24"/>
        </w:rPr>
      </w:pPr>
    </w:p>
    <w:p w:rsidR="00C2316E" w:rsidRPr="003206AD" w:rsidRDefault="00C2316E" w:rsidP="00655099">
      <w:pPr>
        <w:spacing w:after="0" w:line="240" w:lineRule="auto"/>
        <w:ind w:right="-2" w:firstLine="720"/>
        <w:jc w:val="both"/>
        <w:rPr>
          <w:rFonts w:ascii="Times New Roman" w:hAnsi="Times New Roman" w:cs="Times New Roman"/>
          <w:sz w:val="24"/>
          <w:szCs w:val="24"/>
        </w:rPr>
      </w:pPr>
      <w:r w:rsidRPr="003206AD">
        <w:rPr>
          <w:rFonts w:ascii="Times New Roman" w:hAnsi="Times New Roman" w:cs="Times New Roman"/>
          <w:sz w:val="24"/>
          <w:szCs w:val="24"/>
        </w:rPr>
        <w:t>В целях приведение в соответствие с действующим законодательством администрация Тужинского муниципального района ПОСТАНОВЛЯЕТ:</w:t>
      </w:r>
    </w:p>
    <w:p w:rsidR="00655099" w:rsidRPr="003206AD" w:rsidRDefault="00655099" w:rsidP="00655099">
      <w:pPr>
        <w:spacing w:after="0" w:line="240" w:lineRule="auto"/>
        <w:ind w:right="-2" w:firstLine="720"/>
        <w:jc w:val="both"/>
        <w:rPr>
          <w:rFonts w:ascii="Times New Roman" w:hAnsi="Times New Roman" w:cs="Times New Roman"/>
          <w:sz w:val="24"/>
          <w:szCs w:val="24"/>
        </w:rPr>
      </w:pPr>
    </w:p>
    <w:p w:rsidR="00655099" w:rsidRPr="003206AD" w:rsidRDefault="00C2316E" w:rsidP="00655099">
      <w:pPr>
        <w:spacing w:after="0" w:line="240" w:lineRule="auto"/>
        <w:ind w:right="-2" w:firstLine="720"/>
        <w:jc w:val="both"/>
        <w:rPr>
          <w:rFonts w:ascii="Times New Roman" w:hAnsi="Times New Roman" w:cs="Times New Roman"/>
          <w:sz w:val="24"/>
          <w:szCs w:val="24"/>
        </w:rPr>
      </w:pPr>
      <w:r w:rsidRPr="003206AD">
        <w:rPr>
          <w:rFonts w:ascii="Times New Roman" w:hAnsi="Times New Roman" w:cs="Times New Roman"/>
          <w:sz w:val="24"/>
          <w:szCs w:val="24"/>
        </w:rPr>
        <w:t>1. Внести изменение в постановление администрации Тужинского муниципального района 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 изложив пункт 2 прилагаемых порядка и условий предоставления дополнительной меры социальной поддержки членов семей военнослужащих в виде обеспечения твердым топливом в следующей редакции:</w:t>
      </w:r>
    </w:p>
    <w:p w:rsidR="00C2316E" w:rsidRPr="003206AD" w:rsidRDefault="00C2316E" w:rsidP="00655099">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«2. Получателями меры социальной поддержки в виде обеспечения твердым топливом являются:</w:t>
      </w:r>
    </w:p>
    <w:p w:rsidR="00C2316E" w:rsidRPr="003206AD" w:rsidRDefault="00C2316E" w:rsidP="00655099">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участник специальной военной операции;</w:t>
      </w:r>
    </w:p>
    <w:p w:rsidR="00C2316E" w:rsidRPr="003206AD" w:rsidRDefault="00C2316E" w:rsidP="00655099">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супруга (супруг), зарегистрированные по месту жительства или пребывания участника специальной военной операции;</w:t>
      </w:r>
    </w:p>
    <w:p w:rsidR="00C2316E" w:rsidRPr="003206AD" w:rsidRDefault="00C2316E" w:rsidP="00655099">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несовершеннолетние дети, зарегистрированные по месту жительства или пребывания участника специальной военной операции;</w:t>
      </w:r>
    </w:p>
    <w:p w:rsidR="00C2316E" w:rsidRPr="003206AD" w:rsidRDefault="00C2316E" w:rsidP="00655099">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родитель (родители) участника специальной военной операции;</w:t>
      </w:r>
    </w:p>
    <w:p w:rsidR="00C2316E" w:rsidRPr="003206AD" w:rsidRDefault="00C2316E" w:rsidP="00655099">
      <w:pPr>
        <w:spacing w:after="0" w:line="240" w:lineRule="auto"/>
        <w:ind w:left="142" w:right="-2" w:firstLine="578"/>
        <w:jc w:val="both"/>
        <w:rPr>
          <w:rFonts w:ascii="Times New Roman" w:hAnsi="Times New Roman" w:cs="Times New Roman"/>
          <w:sz w:val="24"/>
          <w:szCs w:val="24"/>
        </w:rPr>
      </w:pPr>
      <w:r w:rsidRPr="003206AD">
        <w:rPr>
          <w:rFonts w:ascii="Times New Roman" w:hAnsi="Times New Roman" w:cs="Times New Roman"/>
          <w:sz w:val="24"/>
          <w:szCs w:val="24"/>
        </w:rPr>
        <w:t>опекуны (попечители), воспитывающие участника специальной военной операции до достижения ими совершеннолетия.».</w:t>
      </w:r>
    </w:p>
    <w:p w:rsidR="00655099" w:rsidRPr="003206AD" w:rsidRDefault="00655099" w:rsidP="00655099">
      <w:pPr>
        <w:spacing w:after="0" w:line="240" w:lineRule="auto"/>
        <w:ind w:left="142" w:right="-2" w:firstLine="578"/>
        <w:jc w:val="both"/>
        <w:rPr>
          <w:rFonts w:ascii="Times New Roman" w:hAnsi="Times New Roman" w:cs="Times New Roman"/>
          <w:sz w:val="24"/>
          <w:szCs w:val="24"/>
        </w:rPr>
      </w:pPr>
    </w:p>
    <w:p w:rsidR="00C2316E" w:rsidRPr="003206AD" w:rsidRDefault="00C2316E" w:rsidP="00655099">
      <w:pPr>
        <w:spacing w:after="0" w:line="240" w:lineRule="auto"/>
        <w:ind w:right="-2" w:firstLine="720"/>
        <w:jc w:val="both"/>
        <w:rPr>
          <w:rFonts w:ascii="Times New Roman" w:hAnsi="Times New Roman" w:cs="Times New Roman"/>
          <w:sz w:val="24"/>
          <w:szCs w:val="24"/>
        </w:rPr>
      </w:pPr>
      <w:r w:rsidRPr="003206AD">
        <w:rPr>
          <w:rFonts w:ascii="Times New Roman" w:hAnsi="Times New Roman" w:cs="Times New Roman"/>
          <w:sz w:val="24"/>
          <w:szCs w:val="24"/>
        </w:rPr>
        <w:t>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55099" w:rsidRPr="003206AD" w:rsidRDefault="00655099" w:rsidP="00655099">
      <w:pPr>
        <w:pStyle w:val="Style7"/>
        <w:widowControl/>
        <w:spacing w:line="240" w:lineRule="auto"/>
        <w:ind w:right="-142" w:firstLine="0"/>
        <w:rPr>
          <w:rFonts w:ascii="Times New Roman" w:hAnsi="Times New Roman"/>
          <w:color w:val="000000"/>
        </w:rPr>
      </w:pPr>
    </w:p>
    <w:p w:rsidR="00655099" w:rsidRPr="003206AD" w:rsidRDefault="00655099" w:rsidP="00655099">
      <w:pPr>
        <w:pStyle w:val="Style7"/>
        <w:widowControl/>
        <w:spacing w:line="240" w:lineRule="auto"/>
        <w:ind w:right="-142" w:firstLine="0"/>
        <w:rPr>
          <w:rFonts w:ascii="Times New Roman" w:hAnsi="Times New Roman"/>
          <w:color w:val="000000"/>
        </w:rPr>
      </w:pPr>
    </w:p>
    <w:p w:rsidR="00C2316E" w:rsidRPr="003206AD" w:rsidRDefault="00C2316E" w:rsidP="00655099">
      <w:pPr>
        <w:pStyle w:val="Style7"/>
        <w:widowControl/>
        <w:spacing w:line="240" w:lineRule="auto"/>
        <w:ind w:right="-142" w:firstLine="0"/>
        <w:rPr>
          <w:rFonts w:ascii="Times New Roman" w:hAnsi="Times New Roman"/>
          <w:color w:val="000000"/>
        </w:rPr>
      </w:pPr>
      <w:r w:rsidRPr="003206AD">
        <w:rPr>
          <w:rFonts w:ascii="Times New Roman" w:hAnsi="Times New Roman"/>
          <w:color w:val="000000"/>
        </w:rPr>
        <w:t xml:space="preserve">Глава Тужинского муниципального района  </w:t>
      </w:r>
      <w:r w:rsidR="00655099" w:rsidRPr="003206AD">
        <w:rPr>
          <w:rFonts w:ascii="Times New Roman" w:hAnsi="Times New Roman"/>
          <w:color w:val="000000"/>
        </w:rPr>
        <w:t xml:space="preserve">           </w:t>
      </w:r>
      <w:r w:rsidRPr="003206AD">
        <w:rPr>
          <w:rFonts w:ascii="Times New Roman" w:hAnsi="Times New Roman"/>
          <w:color w:val="000000"/>
        </w:rPr>
        <w:t xml:space="preserve">  Л.В. Бледных</w:t>
      </w:r>
    </w:p>
    <w:p w:rsidR="00C2316E" w:rsidRPr="003206AD" w:rsidRDefault="00C2316E" w:rsidP="00655099">
      <w:pPr>
        <w:tabs>
          <w:tab w:val="left" w:pos="5812"/>
          <w:tab w:val="left" w:pos="5954"/>
        </w:tabs>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
    <w:p w:rsidR="00D94D47" w:rsidRDefault="00D94D47" w:rsidP="00413F60">
      <w:pPr>
        <w:pStyle w:val="ConsPlusTitle"/>
        <w:contextualSpacing/>
        <w:jc w:val="center"/>
        <w:rPr>
          <w:rFonts w:ascii="Times New Roman" w:hAnsi="Times New Roman" w:cs="Times New Roman"/>
          <w:sz w:val="24"/>
          <w:szCs w:val="24"/>
        </w:rPr>
      </w:pPr>
    </w:p>
    <w:p w:rsidR="003206AD" w:rsidRDefault="003206AD" w:rsidP="00413F60">
      <w:pPr>
        <w:pStyle w:val="ConsPlusTitle"/>
        <w:contextualSpacing/>
        <w:jc w:val="center"/>
        <w:rPr>
          <w:rFonts w:ascii="Times New Roman" w:hAnsi="Times New Roman" w:cs="Times New Roman"/>
          <w:sz w:val="24"/>
          <w:szCs w:val="24"/>
        </w:rPr>
      </w:pPr>
    </w:p>
    <w:p w:rsidR="003206AD" w:rsidRPr="003206AD" w:rsidRDefault="003206AD" w:rsidP="00413F60">
      <w:pPr>
        <w:pStyle w:val="ConsPlusTitle"/>
        <w:contextualSpacing/>
        <w:jc w:val="center"/>
        <w:rPr>
          <w:rFonts w:ascii="Times New Roman" w:hAnsi="Times New Roman" w:cs="Times New Roman"/>
          <w:sz w:val="24"/>
          <w:szCs w:val="24"/>
        </w:rPr>
      </w:pPr>
    </w:p>
    <w:p w:rsidR="00655099" w:rsidRPr="003206AD" w:rsidRDefault="00673DCB" w:rsidP="00655099">
      <w:pPr>
        <w:pStyle w:val="ConsPlusTitle"/>
        <w:jc w:val="center"/>
        <w:rPr>
          <w:rFonts w:ascii="Times New Roman" w:hAnsi="Times New Roman" w:cs="Times New Roman"/>
          <w:sz w:val="24"/>
          <w:szCs w:val="24"/>
        </w:rPr>
      </w:pPr>
      <w:r w:rsidRPr="003206AD">
        <w:rPr>
          <w:rFonts w:ascii="Times New Roman" w:hAnsi="Times New Roman" w:cs="Times New Roman"/>
          <w:b w:val="0"/>
          <w:noProof/>
          <w:sz w:val="24"/>
          <w:szCs w:val="24"/>
        </w:rPr>
        <w:drawing>
          <wp:anchor distT="0" distB="0" distL="114300" distR="114300" simplePos="0" relativeHeight="251660288" behindDoc="0" locked="0" layoutInCell="1" allowOverlap="1" wp14:anchorId="3051991F" wp14:editId="456C1320">
            <wp:simplePos x="0" y="0"/>
            <wp:positionH relativeFrom="column">
              <wp:posOffset>2534285</wp:posOffset>
            </wp:positionH>
            <wp:positionV relativeFrom="paragraph">
              <wp:posOffset>-264160</wp:posOffset>
            </wp:positionV>
            <wp:extent cx="514350" cy="571500"/>
            <wp:effectExtent l="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blip>
                    <a:srcRect/>
                    <a:stretch>
                      <a:fillRect/>
                    </a:stretch>
                  </pic:blipFill>
                  <pic:spPr bwMode="auto">
                    <a:xfrm>
                      <a:off x="0" y="0"/>
                      <a:ext cx="514350" cy="571500"/>
                    </a:xfrm>
                    <a:prstGeom prst="rect">
                      <a:avLst/>
                    </a:prstGeom>
                    <a:noFill/>
                    <a:ln w="9525">
                      <a:noFill/>
                      <a:miter lim="800000"/>
                      <a:headEnd/>
                      <a:tailEnd/>
                    </a:ln>
                  </pic:spPr>
                </pic:pic>
              </a:graphicData>
            </a:graphic>
            <wp14:sizeRelH relativeFrom="margin">
              <wp14:pctWidth>0</wp14:pctWidth>
            </wp14:sizeRelH>
          </wp:anchor>
        </w:drawing>
      </w:r>
    </w:p>
    <w:p w:rsidR="00673DCB" w:rsidRPr="003206AD" w:rsidRDefault="00673DCB" w:rsidP="00655099">
      <w:pPr>
        <w:pStyle w:val="ConsPlusTitle"/>
        <w:jc w:val="center"/>
        <w:rPr>
          <w:rFonts w:ascii="Times New Roman" w:hAnsi="Times New Roman" w:cs="Times New Roman"/>
          <w:sz w:val="24"/>
          <w:szCs w:val="24"/>
        </w:rPr>
      </w:pPr>
    </w:p>
    <w:p w:rsidR="00655099" w:rsidRPr="003206AD" w:rsidRDefault="00655099" w:rsidP="00673DCB">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p w:rsidR="00655099" w:rsidRPr="003206AD" w:rsidRDefault="00655099" w:rsidP="00673DCB">
      <w:pPr>
        <w:pStyle w:val="ConsPlusTitle"/>
        <w:jc w:val="center"/>
        <w:rPr>
          <w:rFonts w:ascii="Times New Roman" w:hAnsi="Times New Roman" w:cs="Times New Roman"/>
          <w:b w:val="0"/>
          <w:sz w:val="24"/>
          <w:szCs w:val="24"/>
        </w:rPr>
      </w:pPr>
      <w:r w:rsidRPr="003206AD">
        <w:rPr>
          <w:rFonts w:ascii="Times New Roman" w:hAnsi="Times New Roman" w:cs="Times New Roman"/>
          <w:sz w:val="24"/>
          <w:szCs w:val="24"/>
        </w:rPr>
        <w:t>КИРОВСКОЙ ОБЛАСТИ</w:t>
      </w:r>
    </w:p>
    <w:p w:rsidR="00655099" w:rsidRPr="003206AD" w:rsidRDefault="00655099" w:rsidP="00673DCB">
      <w:pPr>
        <w:pStyle w:val="ConsPlusTitle"/>
        <w:jc w:val="center"/>
        <w:rPr>
          <w:rFonts w:ascii="Times New Roman" w:hAnsi="Times New Roman" w:cs="Times New Roman"/>
          <w:b w:val="0"/>
          <w:sz w:val="24"/>
          <w:szCs w:val="24"/>
        </w:rPr>
      </w:pPr>
      <w:r w:rsidRPr="003206AD">
        <w:rPr>
          <w:rFonts w:ascii="Times New Roman" w:hAnsi="Times New Roman" w:cs="Times New Roman"/>
          <w:sz w:val="24"/>
          <w:szCs w:val="24"/>
        </w:rPr>
        <w:lastRenderedPageBreak/>
        <w:t>ПОСТАНОВЛЕНИЕ</w:t>
      </w:r>
    </w:p>
    <w:tbl>
      <w:tblPr>
        <w:tblW w:w="0" w:type="auto"/>
        <w:tblLook w:val="01E0" w:firstRow="1" w:lastRow="1" w:firstColumn="1" w:lastColumn="1" w:noHBand="0" w:noVBand="0"/>
      </w:tblPr>
      <w:tblGrid>
        <w:gridCol w:w="4744"/>
        <w:gridCol w:w="4544"/>
      </w:tblGrid>
      <w:tr w:rsidR="00655099" w:rsidRPr="003206AD" w:rsidTr="00E729D3">
        <w:tc>
          <w:tcPr>
            <w:tcW w:w="4785" w:type="dxa"/>
          </w:tcPr>
          <w:p w:rsidR="00655099" w:rsidRPr="003206AD" w:rsidRDefault="00655099" w:rsidP="00673DCB">
            <w:pPr>
              <w:pStyle w:val="ConsPlusTitle"/>
              <w:ind w:right="2769"/>
              <w:rPr>
                <w:rFonts w:ascii="Times New Roman" w:hAnsi="Times New Roman" w:cs="Times New Roman"/>
                <w:b w:val="0"/>
                <w:sz w:val="24"/>
                <w:szCs w:val="24"/>
              </w:rPr>
            </w:pPr>
            <w:r w:rsidRPr="003206AD">
              <w:rPr>
                <w:rFonts w:ascii="Times New Roman" w:hAnsi="Times New Roman" w:cs="Times New Roman"/>
                <w:b w:val="0"/>
                <w:sz w:val="24"/>
                <w:szCs w:val="24"/>
              </w:rPr>
              <w:t>05.10.2023</w:t>
            </w:r>
          </w:p>
        </w:tc>
        <w:tc>
          <w:tcPr>
            <w:tcW w:w="4786" w:type="dxa"/>
          </w:tcPr>
          <w:p w:rsidR="00655099" w:rsidRPr="003206AD" w:rsidRDefault="00655099" w:rsidP="00673DCB">
            <w:pPr>
              <w:pStyle w:val="ConsPlusTitle"/>
              <w:rPr>
                <w:rFonts w:ascii="Times New Roman" w:hAnsi="Times New Roman" w:cs="Times New Roman"/>
                <w:b w:val="0"/>
                <w:sz w:val="24"/>
                <w:szCs w:val="24"/>
              </w:rPr>
            </w:pPr>
            <w:r w:rsidRPr="003206AD">
              <w:rPr>
                <w:rFonts w:ascii="Times New Roman" w:hAnsi="Times New Roman" w:cs="Times New Roman"/>
                <w:b w:val="0"/>
                <w:sz w:val="24"/>
                <w:szCs w:val="24"/>
              </w:rPr>
              <w:t xml:space="preserve">                                             № 232</w:t>
            </w:r>
          </w:p>
        </w:tc>
      </w:tr>
    </w:tbl>
    <w:p w:rsidR="00655099" w:rsidRPr="003206AD" w:rsidRDefault="00655099" w:rsidP="00673DCB">
      <w:pPr>
        <w:pStyle w:val="ConsPlusTitle"/>
        <w:jc w:val="center"/>
        <w:rPr>
          <w:rFonts w:ascii="Times New Roman" w:hAnsi="Times New Roman" w:cs="Times New Roman"/>
          <w:b w:val="0"/>
          <w:sz w:val="24"/>
          <w:szCs w:val="24"/>
        </w:rPr>
      </w:pPr>
      <w:proofErr w:type="spellStart"/>
      <w:r w:rsidRPr="003206AD">
        <w:rPr>
          <w:rFonts w:ascii="Times New Roman" w:hAnsi="Times New Roman" w:cs="Times New Roman"/>
          <w:b w:val="0"/>
          <w:sz w:val="24"/>
          <w:szCs w:val="24"/>
        </w:rPr>
        <w:t>пгт</w:t>
      </w:r>
      <w:proofErr w:type="spellEnd"/>
      <w:r w:rsidRPr="003206AD">
        <w:rPr>
          <w:rFonts w:ascii="Times New Roman" w:hAnsi="Times New Roman" w:cs="Times New Roman"/>
          <w:b w:val="0"/>
          <w:sz w:val="24"/>
          <w:szCs w:val="24"/>
        </w:rPr>
        <w:t xml:space="preserve"> Тужа</w:t>
      </w:r>
    </w:p>
    <w:p w:rsidR="00673DCB" w:rsidRPr="003206AD" w:rsidRDefault="00673DCB" w:rsidP="00673DCB">
      <w:pPr>
        <w:pStyle w:val="ConsPlusTitle"/>
        <w:jc w:val="center"/>
        <w:rPr>
          <w:rFonts w:ascii="Times New Roman" w:hAnsi="Times New Roman" w:cs="Times New Roman"/>
          <w:b w:val="0"/>
          <w:sz w:val="24"/>
          <w:szCs w:val="24"/>
        </w:rPr>
      </w:pPr>
    </w:p>
    <w:p w:rsidR="00655099" w:rsidRPr="003206AD" w:rsidRDefault="00655099" w:rsidP="00673DCB">
      <w:pPr>
        <w:pStyle w:val="ConsPlusNormal"/>
        <w:jc w:val="center"/>
        <w:rPr>
          <w:b/>
        </w:rPr>
      </w:pPr>
      <w:r w:rsidRPr="003206AD">
        <w:rPr>
          <w:b/>
        </w:rPr>
        <w:t xml:space="preserve">О внесении изменений в постановление администрации Тужинского муниципального района от 26.07.2021 № 229 </w:t>
      </w:r>
      <w:r w:rsidRPr="003206AD">
        <w:rPr>
          <w:b/>
        </w:rPr>
        <w:br/>
        <w:t>«Об утверждении Положения о порядке и условиях премирования муниципальных служащих администрации Тужинского муниципального района за выполнение особо важных и сложных заданий»</w:t>
      </w:r>
    </w:p>
    <w:p w:rsidR="00673DCB" w:rsidRPr="003206AD" w:rsidRDefault="00673DCB" w:rsidP="00673DCB">
      <w:pPr>
        <w:pStyle w:val="ConsPlusNormal"/>
        <w:jc w:val="center"/>
        <w:rPr>
          <w:b/>
        </w:rPr>
      </w:pPr>
    </w:p>
    <w:p w:rsidR="00655099" w:rsidRPr="003206AD" w:rsidRDefault="00655099" w:rsidP="00673DC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 ПОСТАНОВЛЯЕТ:</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sz w:val="24"/>
          <w:szCs w:val="24"/>
        </w:rPr>
      </w:pPr>
    </w:p>
    <w:p w:rsidR="00655099" w:rsidRPr="003206AD" w:rsidRDefault="00655099" w:rsidP="00673DC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Внести изменения в Положение о порядке и условиях премирования муниципальных служащих администрации Тужинского муниципального района за выполнение особо важных и сложных заданий, утвержденное распоряжением администрации Тужинского муниципального района </w:t>
      </w:r>
      <w:r w:rsidRPr="003206AD">
        <w:rPr>
          <w:rFonts w:ascii="Times New Roman" w:hAnsi="Times New Roman" w:cs="Times New Roman"/>
          <w:sz w:val="24"/>
          <w:szCs w:val="24"/>
        </w:rPr>
        <w:br/>
        <w:t>от 26.07.2021 № 229 «Об утверждении Положения о порядке и условиях премирования муниципальных служащих администрации Тужинского муниципального района за выполнение особо важных и сложных заданий» (далее – положение), утвердив положение в новой редакции согласно приложению.</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sz w:val="24"/>
          <w:szCs w:val="24"/>
        </w:rPr>
      </w:pPr>
    </w:p>
    <w:p w:rsidR="00655099" w:rsidRPr="003206AD" w:rsidRDefault="00655099" w:rsidP="00673DC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r w:rsidRPr="003206AD">
        <w:rPr>
          <w:rFonts w:ascii="Times New Roman" w:hAnsi="Times New Roman" w:cs="Times New Roman"/>
          <w:sz w:val="24"/>
          <w:szCs w:val="24"/>
        </w:rPr>
        <w:br/>
        <w:t xml:space="preserve">и распространяет свое действие на правоотношения, возникшие с 01.10.2023. </w:t>
      </w:r>
    </w:p>
    <w:tbl>
      <w:tblPr>
        <w:tblW w:w="5000" w:type="pct"/>
        <w:tblLook w:val="04A0" w:firstRow="1" w:lastRow="0" w:firstColumn="1" w:lastColumn="0" w:noHBand="0" w:noVBand="1"/>
      </w:tblPr>
      <w:tblGrid>
        <w:gridCol w:w="9288"/>
      </w:tblGrid>
      <w:tr w:rsidR="00655099" w:rsidRPr="003206AD" w:rsidTr="00E729D3">
        <w:trPr>
          <w:trHeight w:val="1427"/>
        </w:trPr>
        <w:tc>
          <w:tcPr>
            <w:tcW w:w="5000" w:type="pct"/>
          </w:tcPr>
          <w:p w:rsidR="00655099" w:rsidRPr="003206AD" w:rsidRDefault="00655099" w:rsidP="00673DCB">
            <w:pPr>
              <w:suppressAutoHyphens/>
              <w:autoSpaceDE w:val="0"/>
              <w:autoSpaceDN w:val="0"/>
              <w:adjustRightInd w:val="0"/>
              <w:spacing w:before="720" w:after="0" w:line="240" w:lineRule="auto"/>
              <w:rPr>
                <w:rFonts w:ascii="Times New Roman" w:hAnsi="Times New Roman" w:cs="Times New Roman"/>
                <w:sz w:val="24"/>
                <w:szCs w:val="24"/>
              </w:rPr>
            </w:pPr>
            <w:r w:rsidRPr="003206AD">
              <w:rPr>
                <w:rFonts w:ascii="Times New Roman" w:hAnsi="Times New Roman" w:cs="Times New Roman"/>
                <w:sz w:val="24"/>
                <w:szCs w:val="24"/>
              </w:rPr>
              <w:t>Глава Тужинского муниципального района                                     Л.В. Бледных</w:t>
            </w:r>
          </w:p>
          <w:p w:rsidR="00655099" w:rsidRPr="003206AD" w:rsidRDefault="00655099" w:rsidP="00673DCB">
            <w:pPr>
              <w:suppressAutoHyphens/>
              <w:autoSpaceDE w:val="0"/>
              <w:autoSpaceDN w:val="0"/>
              <w:adjustRightInd w:val="0"/>
              <w:spacing w:after="0" w:line="240" w:lineRule="auto"/>
              <w:rPr>
                <w:rFonts w:ascii="Times New Roman" w:hAnsi="Times New Roman" w:cs="Times New Roman"/>
                <w:sz w:val="24"/>
                <w:szCs w:val="24"/>
              </w:rPr>
            </w:pPr>
          </w:p>
        </w:tc>
      </w:tr>
    </w:tbl>
    <w:p w:rsidR="002B35C9" w:rsidRPr="003206AD" w:rsidRDefault="002B35C9" w:rsidP="00673DCB">
      <w:pPr>
        <w:pStyle w:val="ConsPlusTitle"/>
        <w:contextualSpacing/>
        <w:jc w:val="center"/>
        <w:rPr>
          <w:rFonts w:ascii="Times New Roman" w:hAnsi="Times New Roman" w:cs="Times New Roman"/>
          <w:sz w:val="24"/>
          <w:szCs w:val="24"/>
        </w:rPr>
      </w:pPr>
    </w:p>
    <w:p w:rsidR="00673DCB" w:rsidRPr="003206AD" w:rsidRDefault="00673DCB" w:rsidP="00673DCB">
      <w:pPr>
        <w:pStyle w:val="ConsPlusTitle"/>
        <w:contextualSpacing/>
        <w:jc w:val="center"/>
        <w:rPr>
          <w:rFonts w:ascii="Times New Roman" w:hAnsi="Times New Roman" w:cs="Times New Roman"/>
          <w:sz w:val="24"/>
          <w:szCs w:val="24"/>
        </w:rPr>
      </w:pPr>
    </w:p>
    <w:p w:rsidR="00673DCB" w:rsidRPr="003206AD" w:rsidRDefault="00673DCB" w:rsidP="00673DCB">
      <w:pPr>
        <w:pStyle w:val="ConsPlusTitle"/>
        <w:contextualSpacing/>
        <w:jc w:val="center"/>
        <w:rPr>
          <w:rFonts w:ascii="Times New Roman" w:hAnsi="Times New Roman" w:cs="Times New Roman"/>
          <w:sz w:val="24"/>
          <w:szCs w:val="24"/>
        </w:rPr>
      </w:pPr>
    </w:p>
    <w:p w:rsidR="00673DCB" w:rsidRPr="003206AD" w:rsidRDefault="00673DCB" w:rsidP="00673DCB">
      <w:pPr>
        <w:spacing w:after="0" w:line="240" w:lineRule="auto"/>
        <w:ind w:left="5103"/>
        <w:rPr>
          <w:rFonts w:ascii="Times New Roman" w:hAnsi="Times New Roman" w:cs="Times New Roman"/>
          <w:sz w:val="24"/>
          <w:szCs w:val="24"/>
        </w:rPr>
      </w:pPr>
      <w:r w:rsidRPr="003206AD">
        <w:rPr>
          <w:rFonts w:ascii="Times New Roman" w:hAnsi="Times New Roman" w:cs="Times New Roman"/>
          <w:sz w:val="24"/>
          <w:szCs w:val="24"/>
        </w:rPr>
        <w:t>Приложение</w:t>
      </w:r>
    </w:p>
    <w:p w:rsidR="00673DCB" w:rsidRPr="003206AD" w:rsidRDefault="00673DCB" w:rsidP="00673DCB">
      <w:pPr>
        <w:spacing w:after="0" w:line="240" w:lineRule="auto"/>
        <w:ind w:left="5103"/>
        <w:rPr>
          <w:rFonts w:ascii="Times New Roman" w:hAnsi="Times New Roman" w:cs="Times New Roman"/>
          <w:sz w:val="24"/>
          <w:szCs w:val="24"/>
        </w:rPr>
      </w:pPr>
      <w:r w:rsidRPr="003206AD">
        <w:rPr>
          <w:rFonts w:ascii="Times New Roman" w:hAnsi="Times New Roman" w:cs="Times New Roman"/>
          <w:sz w:val="24"/>
          <w:szCs w:val="24"/>
        </w:rPr>
        <w:t>УТВЕРЖДЕНО</w:t>
      </w:r>
    </w:p>
    <w:p w:rsidR="00673DCB" w:rsidRPr="003206AD" w:rsidRDefault="00673DCB" w:rsidP="00673DCB">
      <w:pPr>
        <w:spacing w:after="0" w:line="240" w:lineRule="auto"/>
        <w:ind w:left="5103"/>
        <w:rPr>
          <w:rFonts w:ascii="Times New Roman" w:hAnsi="Times New Roman" w:cs="Times New Roman"/>
          <w:sz w:val="24"/>
          <w:szCs w:val="24"/>
        </w:rPr>
      </w:pPr>
      <w:r w:rsidRPr="003206AD">
        <w:rPr>
          <w:rFonts w:ascii="Times New Roman" w:hAnsi="Times New Roman" w:cs="Times New Roman"/>
          <w:sz w:val="24"/>
          <w:szCs w:val="24"/>
        </w:rPr>
        <w:t xml:space="preserve">постановлением администрации Тужинского муниципального района </w:t>
      </w:r>
      <w:proofErr w:type="gramStart"/>
      <w:r w:rsidRPr="003206AD">
        <w:rPr>
          <w:rFonts w:ascii="Times New Roman" w:hAnsi="Times New Roman" w:cs="Times New Roman"/>
          <w:sz w:val="24"/>
          <w:szCs w:val="24"/>
        </w:rPr>
        <w:t>от  05.10.2023</w:t>
      </w:r>
      <w:proofErr w:type="gramEnd"/>
      <w:r w:rsidRPr="003206AD">
        <w:rPr>
          <w:rFonts w:ascii="Times New Roman" w:hAnsi="Times New Roman" w:cs="Times New Roman"/>
          <w:sz w:val="24"/>
          <w:szCs w:val="24"/>
        </w:rPr>
        <w:t xml:space="preserve"> №  232</w:t>
      </w:r>
    </w:p>
    <w:p w:rsidR="00673DCB" w:rsidRPr="003206AD" w:rsidRDefault="00673DCB" w:rsidP="00673DCB">
      <w:pPr>
        <w:spacing w:before="720"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ПОЛОЖЕНИЕ</w:t>
      </w:r>
      <w:r w:rsidRPr="003206AD">
        <w:rPr>
          <w:rFonts w:ascii="Times New Roman" w:hAnsi="Times New Roman" w:cs="Times New Roman"/>
          <w:b/>
          <w:sz w:val="24"/>
          <w:szCs w:val="24"/>
        </w:rPr>
        <w:br/>
        <w:t>о порядке и условиях премирования муниципальных служащих администрации Тужинского муниципального района за выполнение особо важных и сложных заданий</w:t>
      </w:r>
    </w:p>
    <w:p w:rsidR="00673DCB" w:rsidRPr="003206AD" w:rsidRDefault="00673DCB" w:rsidP="00673DCB">
      <w:pPr>
        <w:spacing w:after="0" w:line="240" w:lineRule="auto"/>
        <w:jc w:val="center"/>
        <w:rPr>
          <w:rFonts w:ascii="Times New Roman" w:hAnsi="Times New Roman" w:cs="Times New Roman"/>
          <w:b/>
          <w:sz w:val="24"/>
          <w:szCs w:val="24"/>
        </w:rPr>
      </w:pPr>
    </w:p>
    <w:p w:rsidR="00673DCB" w:rsidRPr="003206AD" w:rsidRDefault="00673DCB" w:rsidP="00673DC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 Общие положения</w:t>
      </w:r>
    </w:p>
    <w:p w:rsidR="00673DCB" w:rsidRPr="003206AD" w:rsidRDefault="00673DCB" w:rsidP="00673DC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1.1. Настоящий Порядок направлен на стимулирование успешного </w:t>
      </w:r>
      <w:r w:rsidRPr="003206AD">
        <w:rPr>
          <w:rFonts w:ascii="Times New Roman" w:hAnsi="Times New Roman" w:cs="Times New Roman"/>
          <w:sz w:val="24"/>
          <w:szCs w:val="24"/>
        </w:rPr>
        <w:br/>
        <w:t>и добросовестного исполнения своих должностных и трудовых обязанностей муниципальными служащими администрации Тужинского муниципального района (далее – муниципальные служащие администрации района).</w:t>
      </w:r>
    </w:p>
    <w:p w:rsidR="00673DCB" w:rsidRPr="003206AD" w:rsidRDefault="00673DCB" w:rsidP="00673DC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1.2. Премия за выполнение особо важных и сложных заданий (далее – премия) является формой материального стимулирования эффективного </w:t>
      </w:r>
      <w:r w:rsidRPr="003206AD">
        <w:rPr>
          <w:rFonts w:ascii="Times New Roman" w:hAnsi="Times New Roman" w:cs="Times New Roman"/>
          <w:sz w:val="24"/>
          <w:szCs w:val="24"/>
        </w:rPr>
        <w:br/>
        <w:t xml:space="preserve">и добросовестного труда и выплачивается муниципальному служащему </w:t>
      </w:r>
      <w:r w:rsidRPr="003206AD">
        <w:rPr>
          <w:rFonts w:ascii="Times New Roman" w:hAnsi="Times New Roman" w:cs="Times New Roman"/>
          <w:sz w:val="24"/>
          <w:szCs w:val="24"/>
        </w:rPr>
        <w:br/>
        <w:t>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1.3. Премия является составляющей денежного содержания муниципального служащего и относится к иным дополнительным выплатам.</w:t>
      </w:r>
    </w:p>
    <w:p w:rsidR="00673DCB" w:rsidRPr="003206AD" w:rsidRDefault="00673DCB" w:rsidP="00673DCB">
      <w:pPr>
        <w:spacing w:after="0" w:line="240" w:lineRule="auto"/>
        <w:ind w:firstLine="709"/>
        <w:jc w:val="both"/>
        <w:rPr>
          <w:rFonts w:ascii="Times New Roman" w:hAnsi="Times New Roman" w:cs="Times New Roman"/>
          <w:strike/>
          <w:color w:val="0070C0"/>
          <w:sz w:val="24"/>
          <w:szCs w:val="24"/>
        </w:rPr>
      </w:pPr>
      <w:r w:rsidRPr="003206AD">
        <w:rPr>
          <w:rFonts w:ascii="Times New Roman" w:hAnsi="Times New Roman" w:cs="Times New Roman"/>
          <w:sz w:val="24"/>
          <w:szCs w:val="24"/>
        </w:rPr>
        <w:t>1.4. Выплата премии производится ежемесячно в пределах средств, предусмотренных в фонде оплаты труда на эти цели</w:t>
      </w:r>
      <w:r w:rsidRPr="003206AD">
        <w:rPr>
          <w:rFonts w:ascii="Times New Roman" w:hAnsi="Times New Roman" w:cs="Times New Roman"/>
          <w:strike/>
          <w:color w:val="0070C0"/>
          <w:sz w:val="24"/>
          <w:szCs w:val="24"/>
        </w:rPr>
        <w:t>.</w:t>
      </w:r>
    </w:p>
    <w:p w:rsidR="00673DCB" w:rsidRPr="003206AD" w:rsidRDefault="00673DCB" w:rsidP="00673DC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1.5. Премии выплачиваются одновременно с заработной платой. </w:t>
      </w:r>
    </w:p>
    <w:p w:rsidR="00673DCB" w:rsidRPr="003206AD" w:rsidRDefault="00673DCB" w:rsidP="00673DC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1.6. Настоящее Положение распространяется на всех муниципальных служащих администрации района, ее структурных подразделений </w:t>
      </w:r>
      <w:r w:rsidRPr="003206AD">
        <w:rPr>
          <w:rFonts w:ascii="Times New Roman" w:hAnsi="Times New Roman" w:cs="Times New Roman"/>
          <w:sz w:val="24"/>
          <w:szCs w:val="24"/>
        </w:rPr>
        <w:br/>
        <w:t>и отраслевых органов.</w:t>
      </w:r>
    </w:p>
    <w:p w:rsidR="00673DCB" w:rsidRPr="003206AD" w:rsidRDefault="00673DCB" w:rsidP="00673DCB">
      <w:pPr>
        <w:spacing w:before="120" w:after="0" w:line="240" w:lineRule="auto"/>
        <w:ind w:firstLine="709"/>
        <w:jc w:val="center"/>
        <w:rPr>
          <w:rFonts w:ascii="Times New Roman" w:hAnsi="Times New Roman" w:cs="Times New Roman"/>
          <w:sz w:val="24"/>
          <w:szCs w:val="24"/>
        </w:rPr>
      </w:pPr>
      <w:r w:rsidRPr="003206AD">
        <w:rPr>
          <w:rFonts w:ascii="Times New Roman" w:hAnsi="Times New Roman" w:cs="Times New Roman"/>
          <w:sz w:val="24"/>
          <w:szCs w:val="24"/>
        </w:rPr>
        <w:t>2. Условия и размеры премирования</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2.1. Размер премии конкретному муниципальному служащему устанавливается в процентах от должностного оклада муниципального служащего за фактически </w:t>
      </w:r>
      <w:r w:rsidRPr="003206AD">
        <w:rPr>
          <w:rFonts w:ascii="Times New Roman" w:hAnsi="Times New Roman" w:cs="Times New Roman"/>
          <w:color w:val="000000" w:themeColor="text1"/>
          <w:sz w:val="24"/>
          <w:szCs w:val="24"/>
        </w:rPr>
        <w:t>отработанное в расчетном периоде время</w:t>
      </w:r>
      <w:r w:rsidRPr="003206AD">
        <w:rPr>
          <w:rFonts w:ascii="Times New Roman" w:hAnsi="Times New Roman" w:cs="Times New Roman"/>
          <w:sz w:val="24"/>
          <w:szCs w:val="24"/>
        </w:rPr>
        <w:t xml:space="preserve"> и определяется в зависимости от выполнения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827"/>
        <w:gridCol w:w="2870"/>
      </w:tblGrid>
      <w:tr w:rsidR="00673DCB" w:rsidRPr="003206AD" w:rsidTr="00E729D3">
        <w:tc>
          <w:tcPr>
            <w:tcW w:w="594" w:type="dxa"/>
          </w:tcPr>
          <w:p w:rsidR="00673DCB" w:rsidRPr="003206AD" w:rsidRDefault="00673DCB" w:rsidP="00673DC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п/п</w:t>
            </w:r>
          </w:p>
        </w:tc>
        <w:tc>
          <w:tcPr>
            <w:tcW w:w="6035" w:type="dxa"/>
          </w:tcPr>
          <w:p w:rsidR="00673DCB" w:rsidRPr="003206AD" w:rsidRDefault="00673DCB" w:rsidP="00673DC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показателя</w:t>
            </w:r>
          </w:p>
        </w:tc>
        <w:tc>
          <w:tcPr>
            <w:tcW w:w="2941" w:type="dxa"/>
          </w:tcPr>
          <w:p w:rsidR="00673DCB" w:rsidRPr="003206AD" w:rsidRDefault="00673DCB" w:rsidP="00673DC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Размер ежемесячной премии</w:t>
            </w:r>
          </w:p>
        </w:tc>
      </w:tr>
      <w:tr w:rsidR="00673DCB" w:rsidRPr="003206AD" w:rsidTr="00E729D3">
        <w:trPr>
          <w:trHeight w:val="718"/>
        </w:trPr>
        <w:tc>
          <w:tcPr>
            <w:tcW w:w="594"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6035"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Отсутствие замечаний со стороны руководителя по исполнению должностных обязанностей</w:t>
            </w:r>
          </w:p>
        </w:tc>
        <w:tc>
          <w:tcPr>
            <w:tcW w:w="2941" w:type="dxa"/>
          </w:tcPr>
          <w:p w:rsidR="00673DCB" w:rsidRPr="003206AD" w:rsidRDefault="00673DCB" w:rsidP="00673DC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50%</w:t>
            </w:r>
          </w:p>
        </w:tc>
      </w:tr>
      <w:tr w:rsidR="00673DCB" w:rsidRPr="003206AD" w:rsidTr="00E729D3">
        <w:trPr>
          <w:trHeight w:val="315"/>
        </w:trPr>
        <w:tc>
          <w:tcPr>
            <w:tcW w:w="594"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6035"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Своевременное и качественное выполнение поручений и распоряжений, особо важных и сложных заданий главы района и руководителя</w:t>
            </w:r>
          </w:p>
        </w:tc>
        <w:tc>
          <w:tcPr>
            <w:tcW w:w="2941" w:type="dxa"/>
          </w:tcPr>
          <w:p w:rsidR="00673DCB" w:rsidRPr="003206AD" w:rsidRDefault="00673DCB" w:rsidP="00673DC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20%</w:t>
            </w:r>
          </w:p>
        </w:tc>
      </w:tr>
      <w:tr w:rsidR="00673DCB" w:rsidRPr="003206AD" w:rsidTr="00E729D3">
        <w:tc>
          <w:tcPr>
            <w:tcW w:w="594"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6035"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Выполнение с надлежащим качеством дополнительных, помимо указанных в должностной инструкции обязанностей или обязанностей отсутствующего муниципального служащего, должностного лица</w:t>
            </w:r>
          </w:p>
        </w:tc>
        <w:tc>
          <w:tcPr>
            <w:tcW w:w="2941" w:type="dxa"/>
          </w:tcPr>
          <w:p w:rsidR="00673DCB" w:rsidRPr="003206AD" w:rsidRDefault="00673DCB" w:rsidP="00673DC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15%</w:t>
            </w:r>
          </w:p>
          <w:p w:rsidR="00673DCB" w:rsidRPr="003206AD" w:rsidRDefault="00673DCB" w:rsidP="00673DCB">
            <w:pPr>
              <w:spacing w:after="0" w:line="240" w:lineRule="auto"/>
              <w:jc w:val="center"/>
              <w:rPr>
                <w:rFonts w:ascii="Times New Roman" w:hAnsi="Times New Roman" w:cs="Times New Roman"/>
                <w:sz w:val="24"/>
                <w:szCs w:val="24"/>
              </w:rPr>
            </w:pPr>
          </w:p>
        </w:tc>
      </w:tr>
      <w:tr w:rsidR="00673DCB" w:rsidRPr="003206AD" w:rsidTr="00E729D3">
        <w:tc>
          <w:tcPr>
            <w:tcW w:w="594"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6035" w:type="dxa"/>
          </w:tcPr>
          <w:p w:rsidR="00673DCB" w:rsidRPr="003206AD" w:rsidRDefault="00673DCB" w:rsidP="00673DCB">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Подготовка, организация и участие в крупных, социально значимых проектах в установленной сфере деятельности</w:t>
            </w:r>
          </w:p>
        </w:tc>
        <w:tc>
          <w:tcPr>
            <w:tcW w:w="2941" w:type="dxa"/>
          </w:tcPr>
          <w:p w:rsidR="00673DCB" w:rsidRPr="003206AD" w:rsidRDefault="00673DCB" w:rsidP="00673DC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15%</w:t>
            </w:r>
          </w:p>
        </w:tc>
      </w:tr>
    </w:tbl>
    <w:p w:rsidR="00673DCB" w:rsidRPr="003206AD" w:rsidRDefault="00673DCB" w:rsidP="00673DCB">
      <w:pPr>
        <w:spacing w:after="0" w:line="240" w:lineRule="auto"/>
        <w:ind w:firstLine="709"/>
        <w:jc w:val="both"/>
        <w:rPr>
          <w:rFonts w:ascii="Times New Roman" w:hAnsi="Times New Roman" w:cs="Times New Roman"/>
          <w:b/>
          <w:i/>
          <w:sz w:val="24"/>
          <w:szCs w:val="24"/>
        </w:rPr>
      </w:pP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2.2.  Вне зависимости от выполнения показателей, предусмотренных </w:t>
      </w:r>
      <w:hyperlink r:id="rId11" w:history="1">
        <w:r w:rsidRPr="003206AD">
          <w:rPr>
            <w:rFonts w:ascii="Times New Roman" w:hAnsi="Times New Roman" w:cs="Times New Roman"/>
            <w:sz w:val="24"/>
            <w:szCs w:val="24"/>
          </w:rPr>
          <w:t>пунктом 2.1</w:t>
        </w:r>
      </w:hyperlink>
      <w:r w:rsidRPr="003206AD">
        <w:rPr>
          <w:rFonts w:ascii="Times New Roman" w:hAnsi="Times New Roman" w:cs="Times New Roman"/>
          <w:sz w:val="24"/>
          <w:szCs w:val="24"/>
        </w:rPr>
        <w:t xml:space="preserve"> настоящего Положения, основаниями для снижения премии муниципальному служащему за рассматриваемый период являются:</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2.2.1. Несоблюдение ограничений и (или) запретов, связанных </w:t>
      </w:r>
      <w:r w:rsidRPr="003206AD">
        <w:rPr>
          <w:rFonts w:ascii="Times New Roman" w:hAnsi="Times New Roman" w:cs="Times New Roman"/>
          <w:sz w:val="24"/>
          <w:szCs w:val="24"/>
        </w:rPr>
        <w:br/>
        <w:t>с муниципальной службой, - до 100% премии.</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sz w:val="24"/>
          <w:szCs w:val="24"/>
        </w:rPr>
        <w:t>2.2.2</w:t>
      </w:r>
      <w:r w:rsidRPr="003206AD">
        <w:rPr>
          <w:rFonts w:ascii="Times New Roman" w:hAnsi="Times New Roman" w:cs="Times New Roman"/>
          <w:color w:val="000000" w:themeColor="text1"/>
          <w:sz w:val="24"/>
          <w:szCs w:val="24"/>
        </w:rPr>
        <w:t>. Наличие не снятого дисциплинарного взыскания – до 100% премии (на весь период наложения дисциплинарного взыскания).</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2.2.3. Наличие замечаний по своевременности и качеству предоставляемой информации, справок, отчетов – на 10%.</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2.2.4. Нарушение Правил внутреннего трудового распорядка, трудовой дисциплины – на 10%.</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2.2.5. Несоблюдение требований Кодекса этики и служебного поведения – </w:t>
      </w:r>
      <w:proofErr w:type="gramStart"/>
      <w:r w:rsidRPr="003206AD">
        <w:rPr>
          <w:rFonts w:ascii="Times New Roman" w:hAnsi="Times New Roman" w:cs="Times New Roman"/>
          <w:color w:val="000000" w:themeColor="text1"/>
          <w:sz w:val="24"/>
          <w:szCs w:val="24"/>
        </w:rPr>
        <w:t>на  10</w:t>
      </w:r>
      <w:proofErr w:type="gramEnd"/>
      <w:r w:rsidRPr="003206AD">
        <w:rPr>
          <w:rFonts w:ascii="Times New Roman" w:hAnsi="Times New Roman" w:cs="Times New Roman"/>
          <w:color w:val="000000" w:themeColor="text1"/>
          <w:sz w:val="24"/>
          <w:szCs w:val="24"/>
        </w:rPr>
        <w:t>%.</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2.</w:t>
      </w:r>
      <w:r w:rsidRPr="003206AD">
        <w:rPr>
          <w:rFonts w:ascii="Times New Roman" w:hAnsi="Times New Roman" w:cs="Times New Roman"/>
          <w:color w:val="000000" w:themeColor="text1"/>
          <w:sz w:val="24"/>
          <w:szCs w:val="24"/>
        </w:rPr>
        <w:t xml:space="preserve">2.6. Несвоевременное принятие мер по заявлениям и жалобам, предоставление обоснованного ответа на них без нарушения сроков – </w:t>
      </w:r>
      <w:r w:rsidRPr="003206AD">
        <w:rPr>
          <w:rFonts w:ascii="Times New Roman" w:hAnsi="Times New Roman" w:cs="Times New Roman"/>
          <w:color w:val="000000" w:themeColor="text1"/>
          <w:sz w:val="24"/>
          <w:szCs w:val="24"/>
        </w:rPr>
        <w:br/>
        <w:t>на   10%.</w:t>
      </w:r>
      <w:r w:rsidRPr="003206AD">
        <w:rPr>
          <w:rFonts w:ascii="Times New Roman" w:hAnsi="Times New Roman" w:cs="Times New Roman"/>
          <w:sz w:val="24"/>
          <w:szCs w:val="24"/>
        </w:rPr>
        <w:t xml:space="preserve"> </w:t>
      </w:r>
    </w:p>
    <w:p w:rsidR="00673DCB" w:rsidRPr="003206AD" w:rsidRDefault="00673DCB" w:rsidP="00673DC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2.3. Предложения о премировании муниципальных служащих представляются главой муниципального района, заместителями главы администрации и руководителями структурных подразделений и отраслевых органов в Комиссию по премированию муниципальных служащих администрации Тужинского муниципального района в срок до 25 числа текущего месяца.</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sz w:val="24"/>
          <w:szCs w:val="24"/>
        </w:rPr>
        <w:t xml:space="preserve">2.4. Решение о выплате и размере премии муниципальным служащим принимается руководителем органа местного самоуправления района </w:t>
      </w:r>
      <w:r w:rsidRPr="003206AD">
        <w:rPr>
          <w:rFonts w:ascii="Times New Roman" w:hAnsi="Times New Roman" w:cs="Times New Roman"/>
          <w:sz w:val="24"/>
          <w:szCs w:val="24"/>
        </w:rPr>
        <w:br/>
        <w:t xml:space="preserve">на основании протокола (решения) Комиссии по премированию муниципальных </w:t>
      </w:r>
      <w:r w:rsidRPr="003206AD">
        <w:rPr>
          <w:rFonts w:ascii="Times New Roman" w:hAnsi="Times New Roman" w:cs="Times New Roman"/>
          <w:color w:val="000000" w:themeColor="text1"/>
          <w:sz w:val="24"/>
          <w:szCs w:val="24"/>
        </w:rPr>
        <w:t>служащих администрации Тужинского муниципального района и оформляется приказом руководителя органа местного самоуправления района.</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2.5. Решение о невыплате премии муниципальному служащему, указанному в подпункте 2.2.1 пункта 2.2 настоящего Положения, принимается руководителем органа местного самоуправления района на основании протокола (решения)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p>
    <w:p w:rsidR="00673DCB" w:rsidRPr="003206AD" w:rsidRDefault="00673DCB" w:rsidP="00673DC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2.6. Муниципальным служащим, отработавшим неполный календарный месяц и уволенным с муниципальной службы (кроме уволенных по пунктам 5-7, 9-11 части 1 статьи 81 Трудового кодекса Российской Федерации), премия выплачивается за фактически отработанное время в отчетном периоде.</w:t>
      </w:r>
    </w:p>
    <w:p w:rsidR="00673DCB" w:rsidRPr="003206AD" w:rsidRDefault="00673DCB" w:rsidP="00673DCB">
      <w:pPr>
        <w:spacing w:before="120"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 Заключительные положения</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sz w:val="24"/>
          <w:szCs w:val="24"/>
        </w:rPr>
        <w:t xml:space="preserve">3.1. В случае экономии фонда оплаты труда муниципальным служащим по итогам работы за год на основании приказа руководителя органа </w:t>
      </w:r>
      <w:r w:rsidRPr="003206AD">
        <w:rPr>
          <w:rFonts w:ascii="Times New Roman" w:hAnsi="Times New Roman" w:cs="Times New Roman"/>
          <w:color w:val="000000" w:themeColor="text1"/>
          <w:sz w:val="24"/>
          <w:szCs w:val="24"/>
        </w:rPr>
        <w:t>местного самоуправления может быть выплачена дополнительная премия за выполнение особо важных и сложных заданий. Максимальным размером данная выплата не ограничена.</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3.2. Муниципальным служащим, отработавшим неполный календарный год, премия за выполнение особо важных и сложных заданий по итогам работы за год выплачивается пропорционально числу отработанных месяцев в данном календарном году. </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3.3. Муниципальным служащим, находящимся в отпуске по уходу </w:t>
      </w:r>
      <w:r w:rsidRPr="003206AD">
        <w:rPr>
          <w:rFonts w:ascii="Times New Roman" w:hAnsi="Times New Roman" w:cs="Times New Roman"/>
          <w:color w:val="000000" w:themeColor="text1"/>
          <w:sz w:val="24"/>
          <w:szCs w:val="24"/>
        </w:rPr>
        <w:br/>
        <w:t>за ребенком до достижения им возраста трех лет, премия по итогам работы за год не выплачивается.</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3.4. Муниципальные служащие, освобожденные от замещаемой должности муниципальной службы и уволенные, к премированию по итогам работы за год не представляются.</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3.5. Муниципальным служащим при наличии экономии фонда оплаты труда в рамках поощрения за труд могут выплачиваться следующие разовые (единовременные) премии:</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к дню местного самоуправления – 1000 рублей;</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к юбилеям (достижению 50, 55, 60, 65-летнего возраста) – 1000 рублей;</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в связи с присуждением почетных званий – 3000 рублей;</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в связи с награждением государственными и ведомственными наградами, почетной грамотой администрации Тужинского муниципального района, победами в конкурсах – 1000 рублей;</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в связи с награждением почетной грамотой главы Тужинского муниципального района – 1500 рублей.</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Решение о премировании в указанных случаях принимает руководитель органа местного самоуправления района самостоятельно или по ходатайству заместителей главы администрации района, руководителей структурных подразделений и отраслевых </w:t>
      </w:r>
      <w:r w:rsidRPr="003206AD">
        <w:rPr>
          <w:rFonts w:ascii="Times New Roman" w:hAnsi="Times New Roman" w:cs="Times New Roman"/>
          <w:color w:val="000000" w:themeColor="text1"/>
          <w:sz w:val="24"/>
          <w:szCs w:val="24"/>
        </w:rPr>
        <w:lastRenderedPageBreak/>
        <w:t>органов администрации района и оформляется приказом руководителя органа местного самоуправления в пределах общей экономии по фонду оплаты труда.</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3.6. Премии, предусмотренные Положением, включаются в расчет при исчислении среднего заработка во всех случаях, предусмотренных законодательством (оплаты очередного отпуска, назначении пенсии, пособия по временной нетрудоспособности и т.д.).</w:t>
      </w:r>
    </w:p>
    <w:p w:rsidR="00673DCB" w:rsidRPr="003206AD" w:rsidRDefault="00673DCB" w:rsidP="00673DCB">
      <w:pPr>
        <w:spacing w:after="0" w:line="240" w:lineRule="auto"/>
        <w:ind w:firstLine="709"/>
        <w:jc w:val="both"/>
        <w:rPr>
          <w:rFonts w:ascii="Times New Roman" w:hAnsi="Times New Roman" w:cs="Times New Roman"/>
          <w:color w:val="000000" w:themeColor="text1"/>
          <w:sz w:val="24"/>
          <w:szCs w:val="24"/>
        </w:rPr>
      </w:pPr>
    </w:p>
    <w:p w:rsidR="00673DCB" w:rsidRPr="003206AD" w:rsidRDefault="00673DCB" w:rsidP="00673DCB">
      <w:pPr>
        <w:spacing w:after="0" w:line="240" w:lineRule="auto"/>
        <w:ind w:firstLine="709"/>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___________</w:t>
      </w:r>
    </w:p>
    <w:p w:rsidR="00673DCB" w:rsidRPr="003206AD" w:rsidRDefault="00FA519F" w:rsidP="00673DCB">
      <w:pPr>
        <w:spacing w:after="0" w:line="240" w:lineRule="auto"/>
        <w:ind w:firstLine="709"/>
        <w:rPr>
          <w:rFonts w:ascii="Times New Roman" w:hAnsi="Times New Roman" w:cs="Times New Roman"/>
          <w:sz w:val="24"/>
          <w:szCs w:val="24"/>
        </w:rPr>
      </w:pPr>
      <w:r w:rsidRPr="003206AD">
        <w:rPr>
          <w:rFonts w:ascii="Times New Roman" w:hAnsi="Times New Roman" w:cs="Times New Roman"/>
          <w:b/>
          <w:noProof/>
          <w:sz w:val="24"/>
          <w:szCs w:val="24"/>
        </w:rPr>
        <w:drawing>
          <wp:anchor distT="0" distB="0" distL="114300" distR="114300" simplePos="0" relativeHeight="251650048" behindDoc="0" locked="0" layoutInCell="1" allowOverlap="1" wp14:anchorId="56EE2D6B" wp14:editId="0A5149CD">
            <wp:simplePos x="0" y="0"/>
            <wp:positionH relativeFrom="column">
              <wp:posOffset>2914650</wp:posOffset>
            </wp:positionH>
            <wp:positionV relativeFrom="paragraph">
              <wp:posOffset>160655</wp:posOffset>
            </wp:positionV>
            <wp:extent cx="514350" cy="571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blip>
                    <a:srcRect/>
                    <a:stretch>
                      <a:fillRect/>
                    </a:stretch>
                  </pic:blipFill>
                  <pic:spPr bwMode="auto">
                    <a:xfrm>
                      <a:off x="0" y="0"/>
                      <a:ext cx="514350" cy="571500"/>
                    </a:xfrm>
                    <a:prstGeom prst="rect">
                      <a:avLst/>
                    </a:prstGeom>
                    <a:noFill/>
                    <a:ln w="9525">
                      <a:noFill/>
                      <a:miter lim="800000"/>
                      <a:headEnd/>
                      <a:tailEnd/>
                    </a:ln>
                  </pic:spPr>
                </pic:pic>
              </a:graphicData>
            </a:graphic>
            <wp14:sizeRelH relativeFrom="margin">
              <wp14:pctWidth>0</wp14:pctWidth>
            </wp14:sizeRelH>
          </wp:anchor>
        </w:drawing>
      </w:r>
    </w:p>
    <w:p w:rsidR="00FA519F" w:rsidRPr="003206AD" w:rsidRDefault="00FA519F" w:rsidP="00673DCB">
      <w:pPr>
        <w:spacing w:after="0" w:line="240" w:lineRule="auto"/>
        <w:ind w:firstLine="709"/>
        <w:rPr>
          <w:rFonts w:ascii="Times New Roman" w:hAnsi="Times New Roman" w:cs="Times New Roman"/>
          <w:sz w:val="24"/>
          <w:szCs w:val="24"/>
        </w:rPr>
      </w:pPr>
    </w:p>
    <w:p w:rsidR="00FA519F" w:rsidRPr="003206AD" w:rsidRDefault="00FA519F" w:rsidP="00673DCB">
      <w:pPr>
        <w:spacing w:after="0" w:line="240" w:lineRule="auto"/>
        <w:ind w:firstLine="709"/>
        <w:rPr>
          <w:rFonts w:ascii="Times New Roman" w:hAnsi="Times New Roman" w:cs="Times New Roman"/>
          <w:sz w:val="24"/>
          <w:szCs w:val="24"/>
        </w:rPr>
      </w:pPr>
    </w:p>
    <w:p w:rsidR="00FA519F" w:rsidRPr="003206AD" w:rsidRDefault="00FA519F" w:rsidP="00673DCB">
      <w:pPr>
        <w:spacing w:after="0" w:line="240" w:lineRule="auto"/>
        <w:ind w:firstLine="709"/>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4159"/>
        <w:gridCol w:w="1757"/>
        <w:gridCol w:w="3723"/>
      </w:tblGrid>
      <w:tr w:rsidR="00FA519F" w:rsidRPr="003206AD" w:rsidTr="00E729D3">
        <w:trPr>
          <w:trHeight w:val="386"/>
        </w:trPr>
        <w:tc>
          <w:tcPr>
            <w:tcW w:w="9639" w:type="dxa"/>
            <w:gridSpan w:val="3"/>
          </w:tcPr>
          <w:p w:rsidR="00FA519F" w:rsidRPr="003206AD" w:rsidRDefault="00FA519F" w:rsidP="00FA519F">
            <w:pPr>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FA519F" w:rsidRPr="003206AD" w:rsidTr="00FA519F">
        <w:trPr>
          <w:trHeight w:val="213"/>
        </w:trPr>
        <w:tc>
          <w:tcPr>
            <w:tcW w:w="9639" w:type="dxa"/>
            <w:gridSpan w:val="3"/>
          </w:tcPr>
          <w:p w:rsidR="00FA519F" w:rsidRPr="003206AD" w:rsidRDefault="00FA519F" w:rsidP="00FA519F">
            <w:pPr>
              <w:autoSpaceDE w:val="0"/>
              <w:snapToGrid w:val="0"/>
              <w:spacing w:after="0" w:line="240" w:lineRule="auto"/>
              <w:rPr>
                <w:rFonts w:ascii="Times New Roman" w:hAnsi="Times New Roman" w:cs="Times New Roman"/>
                <w:sz w:val="24"/>
                <w:szCs w:val="24"/>
              </w:rPr>
            </w:pPr>
          </w:p>
        </w:tc>
      </w:tr>
      <w:tr w:rsidR="00FA519F" w:rsidRPr="003206AD" w:rsidTr="00E729D3">
        <w:trPr>
          <w:trHeight w:val="216"/>
        </w:trPr>
        <w:tc>
          <w:tcPr>
            <w:tcW w:w="9639" w:type="dxa"/>
            <w:gridSpan w:val="3"/>
          </w:tcPr>
          <w:p w:rsidR="00FA519F" w:rsidRPr="003206AD" w:rsidRDefault="00FA519F" w:rsidP="00FA519F">
            <w:pPr>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FA519F" w:rsidRPr="003206AD" w:rsidTr="00E729D3">
        <w:trPr>
          <w:trHeight w:val="252"/>
        </w:trPr>
        <w:tc>
          <w:tcPr>
            <w:tcW w:w="9639" w:type="dxa"/>
            <w:gridSpan w:val="3"/>
          </w:tcPr>
          <w:p w:rsidR="00FA519F" w:rsidRPr="003206AD" w:rsidRDefault="00FA519F" w:rsidP="00FA519F">
            <w:pPr>
              <w:autoSpaceDE w:val="0"/>
              <w:snapToGrid w:val="0"/>
              <w:spacing w:after="0" w:line="240" w:lineRule="auto"/>
              <w:jc w:val="center"/>
              <w:rPr>
                <w:rFonts w:ascii="Times New Roman" w:hAnsi="Times New Roman" w:cs="Times New Roman"/>
                <w:sz w:val="24"/>
                <w:szCs w:val="24"/>
              </w:rPr>
            </w:pPr>
          </w:p>
        </w:tc>
      </w:tr>
      <w:tr w:rsidR="00FA519F" w:rsidRPr="003206AD" w:rsidTr="00E729D3">
        <w:trPr>
          <w:trHeight w:val="189"/>
        </w:trPr>
        <w:tc>
          <w:tcPr>
            <w:tcW w:w="4159" w:type="dxa"/>
          </w:tcPr>
          <w:p w:rsidR="00FA519F" w:rsidRPr="003206AD" w:rsidRDefault="00FA519F" w:rsidP="00FA519F">
            <w:pPr>
              <w:autoSpaceDE w:val="0"/>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u w:val="single"/>
              </w:rPr>
              <w:t>09.10.2023</w:t>
            </w:r>
          </w:p>
        </w:tc>
        <w:tc>
          <w:tcPr>
            <w:tcW w:w="1757" w:type="dxa"/>
          </w:tcPr>
          <w:p w:rsidR="00FA519F" w:rsidRPr="003206AD" w:rsidRDefault="00FA519F" w:rsidP="00FA519F">
            <w:pPr>
              <w:autoSpaceDE w:val="0"/>
              <w:snapToGrid w:val="0"/>
              <w:spacing w:after="0" w:line="240" w:lineRule="auto"/>
              <w:jc w:val="center"/>
              <w:rPr>
                <w:rFonts w:ascii="Times New Roman" w:hAnsi="Times New Roman" w:cs="Times New Roman"/>
                <w:sz w:val="24"/>
                <w:szCs w:val="24"/>
              </w:rPr>
            </w:pPr>
          </w:p>
        </w:tc>
        <w:tc>
          <w:tcPr>
            <w:tcW w:w="3723" w:type="dxa"/>
          </w:tcPr>
          <w:p w:rsidR="00FA519F" w:rsidRPr="003206AD" w:rsidRDefault="00FA519F" w:rsidP="00FA519F">
            <w:pPr>
              <w:autoSpaceDE w:val="0"/>
              <w:snapToGrid w:val="0"/>
              <w:spacing w:after="0" w:line="240" w:lineRule="auto"/>
              <w:jc w:val="right"/>
              <w:rPr>
                <w:rFonts w:ascii="Times New Roman" w:hAnsi="Times New Roman" w:cs="Times New Roman"/>
                <w:sz w:val="24"/>
                <w:szCs w:val="24"/>
                <w:u w:val="single"/>
              </w:rPr>
            </w:pPr>
            <w:r w:rsidRPr="003206AD">
              <w:rPr>
                <w:rFonts w:ascii="Times New Roman" w:hAnsi="Times New Roman" w:cs="Times New Roman"/>
                <w:sz w:val="24"/>
                <w:szCs w:val="24"/>
                <w:u w:val="single"/>
              </w:rPr>
              <w:t xml:space="preserve">№ 236    </w:t>
            </w:r>
          </w:p>
        </w:tc>
      </w:tr>
      <w:tr w:rsidR="00FA519F" w:rsidRPr="003206AD" w:rsidTr="00E729D3">
        <w:trPr>
          <w:trHeight w:val="198"/>
        </w:trPr>
        <w:tc>
          <w:tcPr>
            <w:tcW w:w="4159" w:type="dxa"/>
          </w:tcPr>
          <w:p w:rsidR="00FA519F" w:rsidRPr="003206AD" w:rsidRDefault="00FA519F" w:rsidP="00FA519F">
            <w:pPr>
              <w:autoSpaceDE w:val="0"/>
              <w:snapToGrid w:val="0"/>
              <w:spacing w:after="0" w:line="240" w:lineRule="auto"/>
              <w:jc w:val="center"/>
              <w:rPr>
                <w:rFonts w:ascii="Times New Roman" w:hAnsi="Times New Roman" w:cs="Times New Roman"/>
                <w:sz w:val="24"/>
                <w:szCs w:val="24"/>
              </w:rPr>
            </w:pPr>
          </w:p>
        </w:tc>
        <w:tc>
          <w:tcPr>
            <w:tcW w:w="1757" w:type="dxa"/>
          </w:tcPr>
          <w:p w:rsidR="00FA519F" w:rsidRPr="003206AD" w:rsidRDefault="00FA519F" w:rsidP="00FA519F">
            <w:pPr>
              <w:autoSpaceDE w:val="0"/>
              <w:snapToGrid w:val="0"/>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3723" w:type="dxa"/>
          </w:tcPr>
          <w:p w:rsidR="00FA519F" w:rsidRPr="003206AD" w:rsidRDefault="00FA519F" w:rsidP="00FA519F">
            <w:pPr>
              <w:autoSpaceDE w:val="0"/>
              <w:snapToGrid w:val="0"/>
              <w:spacing w:after="0" w:line="240" w:lineRule="auto"/>
              <w:jc w:val="center"/>
              <w:rPr>
                <w:rFonts w:ascii="Times New Roman" w:hAnsi="Times New Roman" w:cs="Times New Roman"/>
                <w:sz w:val="24"/>
                <w:szCs w:val="24"/>
              </w:rPr>
            </w:pPr>
          </w:p>
        </w:tc>
      </w:tr>
      <w:tr w:rsidR="00FA519F" w:rsidRPr="003206AD" w:rsidTr="00E729D3">
        <w:trPr>
          <w:trHeight w:val="333"/>
        </w:trPr>
        <w:tc>
          <w:tcPr>
            <w:tcW w:w="9639" w:type="dxa"/>
            <w:gridSpan w:val="3"/>
          </w:tcPr>
          <w:p w:rsidR="00FA519F" w:rsidRPr="003206AD" w:rsidRDefault="00FA519F" w:rsidP="00FA519F">
            <w:pPr>
              <w:autoSpaceDE w:val="0"/>
              <w:snapToGrid w:val="0"/>
              <w:spacing w:after="0" w:line="240" w:lineRule="auto"/>
              <w:jc w:val="center"/>
              <w:rPr>
                <w:rFonts w:ascii="Times New Roman" w:hAnsi="Times New Roman" w:cs="Times New Roman"/>
                <w:sz w:val="24"/>
                <w:szCs w:val="24"/>
              </w:rPr>
            </w:pPr>
          </w:p>
        </w:tc>
      </w:tr>
      <w:tr w:rsidR="00FA519F" w:rsidRPr="003206AD" w:rsidTr="00E729D3">
        <w:trPr>
          <w:trHeight w:val="377"/>
        </w:trPr>
        <w:tc>
          <w:tcPr>
            <w:tcW w:w="9639" w:type="dxa"/>
            <w:gridSpan w:val="3"/>
          </w:tcPr>
          <w:p w:rsidR="00FA519F" w:rsidRPr="003206AD" w:rsidRDefault="00FA519F" w:rsidP="00FA519F">
            <w:pPr>
              <w:suppressAutoHyphens/>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О внесении изменения в постановление администрации Тужинского муниципального района 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tc>
      </w:tr>
      <w:tr w:rsidR="00FA519F" w:rsidRPr="003206AD" w:rsidTr="00E729D3">
        <w:trPr>
          <w:trHeight w:val="377"/>
        </w:trPr>
        <w:tc>
          <w:tcPr>
            <w:tcW w:w="9639" w:type="dxa"/>
            <w:gridSpan w:val="3"/>
          </w:tcPr>
          <w:p w:rsidR="00FA519F" w:rsidRPr="003206AD" w:rsidRDefault="00FA519F" w:rsidP="00FA519F">
            <w:pPr>
              <w:autoSpaceDE w:val="0"/>
              <w:snapToGrid w:val="0"/>
              <w:spacing w:after="0" w:line="240" w:lineRule="auto"/>
              <w:jc w:val="both"/>
              <w:rPr>
                <w:rFonts w:ascii="Times New Roman" w:hAnsi="Times New Roman" w:cs="Times New Roman"/>
                <w:sz w:val="24"/>
                <w:szCs w:val="24"/>
              </w:rPr>
            </w:pPr>
          </w:p>
        </w:tc>
      </w:tr>
      <w:tr w:rsidR="00FA519F" w:rsidRPr="003206AD" w:rsidTr="00E729D3">
        <w:trPr>
          <w:trHeight w:val="616"/>
        </w:trPr>
        <w:tc>
          <w:tcPr>
            <w:tcW w:w="9639" w:type="dxa"/>
            <w:gridSpan w:val="3"/>
          </w:tcPr>
          <w:p w:rsidR="00FA519F" w:rsidRPr="003206AD" w:rsidRDefault="00FA519F" w:rsidP="00FA519F">
            <w:pPr>
              <w:autoSpaceDE w:val="0"/>
              <w:autoSpaceDN w:val="0"/>
              <w:adjustRightInd w:val="0"/>
              <w:spacing w:after="0" w:line="240" w:lineRule="auto"/>
              <w:ind w:firstLine="53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В связи с кадровыми изменениями</w:t>
            </w:r>
            <w:r w:rsidRPr="003206AD">
              <w:rPr>
                <w:rFonts w:ascii="Times New Roman" w:hAnsi="Times New Roman" w:cs="Times New Roman"/>
                <w:sz w:val="24"/>
                <w:szCs w:val="24"/>
              </w:rPr>
              <w:t xml:space="preserve"> </w:t>
            </w:r>
            <w:r w:rsidRPr="003206AD">
              <w:rPr>
                <w:rFonts w:ascii="Times New Roman" w:hAnsi="Times New Roman" w:cs="Times New Roman"/>
                <w:color w:val="000000"/>
                <w:sz w:val="24"/>
                <w:szCs w:val="24"/>
              </w:rPr>
              <w:t>администрация Тужинского муниципального района ПОСТАНОВЛЯЕТ:</w:t>
            </w:r>
          </w:p>
          <w:p w:rsidR="00FA519F" w:rsidRPr="003206AD" w:rsidRDefault="00FA519F" w:rsidP="00FA519F">
            <w:pPr>
              <w:autoSpaceDE w:val="0"/>
              <w:autoSpaceDN w:val="0"/>
              <w:adjustRightInd w:val="0"/>
              <w:spacing w:after="0" w:line="240" w:lineRule="auto"/>
              <w:ind w:firstLine="539"/>
              <w:jc w:val="both"/>
              <w:rPr>
                <w:rFonts w:ascii="Times New Roman" w:hAnsi="Times New Roman" w:cs="Times New Roman"/>
                <w:sz w:val="24"/>
                <w:szCs w:val="24"/>
              </w:rPr>
            </w:pPr>
          </w:p>
          <w:p w:rsidR="00FA519F" w:rsidRPr="003206AD" w:rsidRDefault="00FA519F" w:rsidP="00FA519F">
            <w:pPr>
              <w:spacing w:after="0" w:line="240" w:lineRule="auto"/>
              <w:ind w:firstLine="601"/>
              <w:jc w:val="both"/>
              <w:rPr>
                <w:rFonts w:ascii="Times New Roman" w:hAnsi="Times New Roman" w:cs="Times New Roman"/>
                <w:sz w:val="24"/>
                <w:szCs w:val="24"/>
              </w:rPr>
            </w:pPr>
            <w:r w:rsidRPr="003206AD">
              <w:rPr>
                <w:rFonts w:ascii="Times New Roman" w:hAnsi="Times New Roman" w:cs="Times New Roman"/>
                <w:sz w:val="24"/>
                <w:szCs w:val="24"/>
              </w:rPr>
              <w:t xml:space="preserve">1. Внести </w:t>
            </w:r>
            <w:r w:rsidRPr="003206AD">
              <w:rPr>
                <w:rFonts w:ascii="Times New Roman" w:hAnsi="Times New Roman" w:cs="Times New Roman"/>
                <w:color w:val="000000"/>
                <w:sz w:val="24"/>
                <w:szCs w:val="24"/>
              </w:rPr>
              <w:t xml:space="preserve">изменение в состав комиссии по обеспечению твердым топливом членов семей военнослужащих, утвержденный постановлением </w:t>
            </w:r>
            <w:r w:rsidRPr="003206AD">
              <w:rPr>
                <w:rFonts w:ascii="Times New Roman" w:hAnsi="Times New Roman" w:cs="Times New Roman"/>
                <w:sz w:val="24"/>
                <w:szCs w:val="24"/>
              </w:rPr>
              <w:t>администрации Тужинского муниципального района 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 утвердив состав комиссии в новой редакции, согласно приложению.</w:t>
            </w:r>
          </w:p>
          <w:p w:rsidR="00FA519F" w:rsidRPr="003206AD" w:rsidRDefault="00FA519F" w:rsidP="00FA519F">
            <w:pPr>
              <w:spacing w:after="0" w:line="240" w:lineRule="auto"/>
              <w:ind w:firstLine="601"/>
              <w:jc w:val="both"/>
              <w:rPr>
                <w:rFonts w:ascii="Times New Roman" w:hAnsi="Times New Roman" w:cs="Times New Roman"/>
                <w:sz w:val="24"/>
                <w:szCs w:val="24"/>
              </w:rPr>
            </w:pPr>
          </w:p>
          <w:p w:rsidR="00FA519F" w:rsidRPr="003206AD" w:rsidRDefault="00FA519F" w:rsidP="00FA519F">
            <w:pPr>
              <w:tabs>
                <w:tab w:val="left" w:pos="642"/>
              </w:tabs>
              <w:spacing w:after="0" w:line="240" w:lineRule="auto"/>
              <w:ind w:firstLine="601"/>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FA519F" w:rsidRPr="003206AD" w:rsidRDefault="00FA519F" w:rsidP="00FA519F">
            <w:pPr>
              <w:tabs>
                <w:tab w:val="left" w:pos="642"/>
              </w:tabs>
              <w:spacing w:after="0" w:line="240" w:lineRule="auto"/>
              <w:jc w:val="both"/>
              <w:rPr>
                <w:rFonts w:ascii="Times New Roman" w:hAnsi="Times New Roman" w:cs="Times New Roman"/>
                <w:sz w:val="24"/>
                <w:szCs w:val="24"/>
              </w:rPr>
            </w:pPr>
          </w:p>
          <w:p w:rsidR="00FA519F" w:rsidRPr="003206AD" w:rsidRDefault="00FA519F" w:rsidP="00FA519F">
            <w:pPr>
              <w:suppressAutoHyphens/>
              <w:autoSpaceDE w:val="0"/>
              <w:snapToGrid w:val="0"/>
              <w:spacing w:after="0" w:line="240" w:lineRule="auto"/>
              <w:jc w:val="both"/>
              <w:rPr>
                <w:rFonts w:ascii="Times New Roman" w:hAnsi="Times New Roman" w:cs="Times New Roman"/>
                <w:sz w:val="24"/>
                <w:szCs w:val="24"/>
              </w:rPr>
            </w:pPr>
          </w:p>
          <w:p w:rsidR="00FA519F" w:rsidRPr="003206AD" w:rsidRDefault="00FA519F" w:rsidP="00FA519F">
            <w:pPr>
              <w:suppressAutoHyphens/>
              <w:autoSpaceDE w:val="0"/>
              <w:snapToGri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Глава Тужинского муниципального района                  Л.В. Бледных</w:t>
            </w:r>
          </w:p>
        </w:tc>
      </w:tr>
    </w:tbl>
    <w:p w:rsidR="00FA519F" w:rsidRPr="003206AD" w:rsidRDefault="00FA519F" w:rsidP="00FA519F">
      <w:pPr>
        <w:autoSpaceDE w:val="0"/>
        <w:spacing w:after="0" w:line="240" w:lineRule="auto"/>
        <w:jc w:val="center"/>
        <w:rPr>
          <w:rFonts w:ascii="Times New Roman" w:hAnsi="Times New Roman" w:cs="Times New Roman"/>
          <w:sz w:val="24"/>
          <w:szCs w:val="24"/>
        </w:rPr>
      </w:pPr>
    </w:p>
    <w:p w:rsidR="00FA519F" w:rsidRPr="003206AD" w:rsidRDefault="00FA519F" w:rsidP="00FA519F">
      <w:pPr>
        <w:autoSpaceDE w:val="0"/>
        <w:spacing w:after="0" w:line="240" w:lineRule="auto"/>
        <w:jc w:val="center"/>
        <w:rPr>
          <w:rFonts w:ascii="Times New Roman" w:hAnsi="Times New Roman" w:cs="Times New Roman"/>
          <w:sz w:val="24"/>
          <w:szCs w:val="24"/>
        </w:rPr>
      </w:pPr>
    </w:p>
    <w:p w:rsidR="00FA519F" w:rsidRPr="003206AD" w:rsidRDefault="00FA519F" w:rsidP="00FA519F">
      <w:pPr>
        <w:spacing w:after="0" w:line="240" w:lineRule="auto"/>
        <w:ind w:left="5387"/>
        <w:rPr>
          <w:rFonts w:ascii="Times New Roman" w:hAnsi="Times New Roman" w:cs="Times New Roman"/>
          <w:sz w:val="24"/>
          <w:szCs w:val="24"/>
        </w:rPr>
      </w:pPr>
    </w:p>
    <w:p w:rsidR="00FA519F" w:rsidRPr="003206AD" w:rsidRDefault="00FA519F" w:rsidP="00FA519F">
      <w:pPr>
        <w:spacing w:after="0" w:line="240" w:lineRule="auto"/>
        <w:ind w:left="5387"/>
        <w:rPr>
          <w:rFonts w:ascii="Times New Roman" w:hAnsi="Times New Roman" w:cs="Times New Roman"/>
          <w:sz w:val="24"/>
          <w:szCs w:val="24"/>
        </w:rPr>
      </w:pPr>
    </w:p>
    <w:p w:rsidR="00FA519F" w:rsidRPr="003206AD" w:rsidRDefault="00FA519F" w:rsidP="00FA519F">
      <w:pPr>
        <w:spacing w:after="0" w:line="240" w:lineRule="auto"/>
        <w:ind w:left="5387"/>
        <w:rPr>
          <w:rFonts w:ascii="Times New Roman" w:hAnsi="Times New Roman" w:cs="Times New Roman"/>
          <w:sz w:val="24"/>
          <w:szCs w:val="24"/>
        </w:rPr>
      </w:pPr>
      <w:r w:rsidRPr="003206AD">
        <w:rPr>
          <w:rFonts w:ascii="Times New Roman" w:hAnsi="Times New Roman" w:cs="Times New Roman"/>
          <w:sz w:val="24"/>
          <w:szCs w:val="24"/>
        </w:rPr>
        <w:t xml:space="preserve">Приложение </w:t>
      </w:r>
    </w:p>
    <w:p w:rsidR="00FA519F" w:rsidRPr="003206AD" w:rsidRDefault="00FA519F" w:rsidP="00FA519F">
      <w:pPr>
        <w:spacing w:after="0" w:line="240" w:lineRule="auto"/>
        <w:ind w:left="5387"/>
        <w:rPr>
          <w:rFonts w:ascii="Times New Roman" w:hAnsi="Times New Roman" w:cs="Times New Roman"/>
          <w:sz w:val="24"/>
          <w:szCs w:val="24"/>
        </w:rPr>
      </w:pPr>
    </w:p>
    <w:p w:rsidR="00FA519F" w:rsidRPr="003206AD" w:rsidRDefault="00FA519F" w:rsidP="00FA519F">
      <w:pPr>
        <w:spacing w:after="0" w:line="240" w:lineRule="auto"/>
        <w:ind w:left="5387"/>
        <w:rPr>
          <w:rFonts w:ascii="Times New Roman" w:hAnsi="Times New Roman" w:cs="Times New Roman"/>
          <w:sz w:val="24"/>
          <w:szCs w:val="24"/>
        </w:rPr>
      </w:pPr>
      <w:r w:rsidRPr="003206AD">
        <w:rPr>
          <w:rFonts w:ascii="Times New Roman" w:hAnsi="Times New Roman" w:cs="Times New Roman"/>
          <w:sz w:val="24"/>
          <w:szCs w:val="24"/>
        </w:rPr>
        <w:t>УТВЕРЖДЕН</w:t>
      </w:r>
    </w:p>
    <w:p w:rsidR="00FA519F" w:rsidRPr="003206AD" w:rsidRDefault="00FA519F" w:rsidP="00FA519F">
      <w:pPr>
        <w:spacing w:after="0" w:line="240" w:lineRule="auto"/>
        <w:ind w:left="5387"/>
        <w:rPr>
          <w:rFonts w:ascii="Times New Roman" w:hAnsi="Times New Roman" w:cs="Times New Roman"/>
          <w:sz w:val="24"/>
          <w:szCs w:val="24"/>
        </w:rPr>
      </w:pPr>
    </w:p>
    <w:p w:rsidR="00FA519F" w:rsidRPr="003206AD" w:rsidRDefault="00FA519F" w:rsidP="00FA519F">
      <w:pPr>
        <w:spacing w:after="0" w:line="240" w:lineRule="auto"/>
        <w:ind w:left="5387"/>
        <w:rPr>
          <w:rFonts w:ascii="Times New Roman" w:hAnsi="Times New Roman" w:cs="Times New Roman"/>
          <w:sz w:val="24"/>
          <w:szCs w:val="24"/>
        </w:rPr>
      </w:pPr>
      <w:r w:rsidRPr="003206AD">
        <w:rPr>
          <w:rFonts w:ascii="Times New Roman" w:hAnsi="Times New Roman" w:cs="Times New Roman"/>
          <w:sz w:val="24"/>
          <w:szCs w:val="24"/>
        </w:rPr>
        <w:t xml:space="preserve">постановлением </w:t>
      </w:r>
    </w:p>
    <w:p w:rsidR="00FA519F" w:rsidRPr="003206AD" w:rsidRDefault="00FA519F" w:rsidP="00FA519F">
      <w:pPr>
        <w:spacing w:after="0" w:line="240" w:lineRule="auto"/>
        <w:ind w:left="5387"/>
        <w:rPr>
          <w:rFonts w:ascii="Times New Roman" w:hAnsi="Times New Roman" w:cs="Times New Roman"/>
          <w:sz w:val="24"/>
          <w:szCs w:val="24"/>
        </w:rPr>
      </w:pPr>
      <w:r w:rsidRPr="003206AD">
        <w:rPr>
          <w:rFonts w:ascii="Times New Roman" w:hAnsi="Times New Roman" w:cs="Times New Roman"/>
          <w:sz w:val="24"/>
          <w:szCs w:val="24"/>
        </w:rPr>
        <w:lastRenderedPageBreak/>
        <w:t xml:space="preserve">администрации Тужинского муниципального района </w:t>
      </w:r>
    </w:p>
    <w:p w:rsidR="00FA519F" w:rsidRPr="003206AD" w:rsidRDefault="00FA519F" w:rsidP="00FA519F">
      <w:pPr>
        <w:spacing w:after="0" w:line="240" w:lineRule="auto"/>
        <w:ind w:left="5387"/>
        <w:rPr>
          <w:rFonts w:ascii="Times New Roman" w:hAnsi="Times New Roman" w:cs="Times New Roman"/>
          <w:sz w:val="24"/>
          <w:szCs w:val="24"/>
        </w:rPr>
      </w:pPr>
      <w:r w:rsidRPr="003206AD">
        <w:rPr>
          <w:rFonts w:ascii="Times New Roman" w:hAnsi="Times New Roman" w:cs="Times New Roman"/>
          <w:sz w:val="24"/>
          <w:szCs w:val="24"/>
        </w:rPr>
        <w:t>от 09.10.2023         № 236</w:t>
      </w:r>
    </w:p>
    <w:p w:rsidR="00FA519F" w:rsidRPr="003206AD" w:rsidRDefault="00FA519F" w:rsidP="00FA519F">
      <w:pPr>
        <w:autoSpaceDE w:val="0"/>
        <w:spacing w:after="0" w:line="240" w:lineRule="auto"/>
        <w:rPr>
          <w:rFonts w:ascii="Times New Roman" w:hAnsi="Times New Roman" w:cs="Times New Roman"/>
          <w:sz w:val="24"/>
          <w:szCs w:val="24"/>
        </w:rPr>
      </w:pPr>
    </w:p>
    <w:p w:rsidR="00FA519F" w:rsidRPr="003206AD" w:rsidRDefault="00FA519F" w:rsidP="00FA519F">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СОСТАВ</w:t>
      </w:r>
    </w:p>
    <w:p w:rsidR="00FA519F" w:rsidRPr="003206AD" w:rsidRDefault="00FA519F" w:rsidP="00FA519F">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Комиссии по обеспечению твердым топливом членов семей военнослужащих</w:t>
      </w:r>
    </w:p>
    <w:p w:rsidR="00FA519F" w:rsidRPr="003206AD" w:rsidRDefault="00FA519F" w:rsidP="00FA519F">
      <w:pPr>
        <w:autoSpaceDE w:val="0"/>
        <w:spacing w:after="0" w:line="240" w:lineRule="auto"/>
        <w:jc w:val="center"/>
        <w:rPr>
          <w:rFonts w:ascii="Times New Roman" w:hAnsi="Times New Roman" w:cs="Times New Roman"/>
          <w:sz w:val="24"/>
          <w:szCs w:val="24"/>
        </w:rPr>
      </w:pPr>
    </w:p>
    <w:tbl>
      <w:tblPr>
        <w:tblW w:w="0" w:type="auto"/>
        <w:tblInd w:w="-176" w:type="dxa"/>
        <w:tblLook w:val="01E0" w:firstRow="1" w:lastRow="1" w:firstColumn="1" w:lastColumn="1" w:noHBand="0" w:noVBand="0"/>
      </w:tblPr>
      <w:tblGrid>
        <w:gridCol w:w="3632"/>
        <w:gridCol w:w="5832"/>
      </w:tblGrid>
      <w:tr w:rsidR="00FA519F" w:rsidRPr="003206AD" w:rsidTr="00E729D3">
        <w:tc>
          <w:tcPr>
            <w:tcW w:w="3686" w:type="dxa"/>
            <w:hideMark/>
          </w:tcPr>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БЛЕДНЫХ                    -</w:t>
            </w: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Леонид Васильевич</w:t>
            </w:r>
          </w:p>
        </w:tc>
        <w:tc>
          <w:tcPr>
            <w:tcW w:w="5954" w:type="dxa"/>
          </w:tcPr>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глава Тужинского муниципального района, председатель комиссии;</w:t>
            </w:r>
          </w:p>
          <w:p w:rsidR="00FA519F" w:rsidRPr="003206AD" w:rsidRDefault="00FA519F" w:rsidP="00FA519F">
            <w:pPr>
              <w:spacing w:after="0" w:line="240" w:lineRule="auto"/>
              <w:jc w:val="both"/>
              <w:rPr>
                <w:rFonts w:ascii="Times New Roman" w:hAnsi="Times New Roman" w:cs="Times New Roman"/>
                <w:sz w:val="24"/>
                <w:szCs w:val="24"/>
              </w:rPr>
            </w:pPr>
          </w:p>
        </w:tc>
      </w:tr>
      <w:tr w:rsidR="00FA519F" w:rsidRPr="003206AD" w:rsidTr="00E729D3">
        <w:tc>
          <w:tcPr>
            <w:tcW w:w="3686" w:type="dxa"/>
            <w:hideMark/>
          </w:tcPr>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ЛОБАНОВА                        -</w:t>
            </w: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Татьяна Александровна</w:t>
            </w:r>
          </w:p>
          <w:p w:rsidR="00FA519F" w:rsidRPr="003206AD" w:rsidRDefault="00FA519F" w:rsidP="00FA519F">
            <w:pPr>
              <w:spacing w:after="0" w:line="240" w:lineRule="auto"/>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АВДИЕНОК                  -              </w:t>
            </w: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Ирина Александровна                    </w:t>
            </w:r>
          </w:p>
          <w:p w:rsidR="00FA519F" w:rsidRPr="003206AD" w:rsidRDefault="00FA519F" w:rsidP="00FA519F">
            <w:pPr>
              <w:spacing w:after="0" w:line="240" w:lineRule="auto"/>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Члены комиссии:</w:t>
            </w:r>
          </w:p>
          <w:p w:rsidR="00FA519F" w:rsidRPr="003206AD" w:rsidRDefault="00FA519F" w:rsidP="00FA519F">
            <w:pPr>
              <w:spacing w:after="0" w:line="240" w:lineRule="auto"/>
              <w:rPr>
                <w:rFonts w:ascii="Times New Roman" w:hAnsi="Times New Roman" w:cs="Times New Roman"/>
                <w:sz w:val="24"/>
                <w:szCs w:val="24"/>
              </w:rPr>
            </w:pPr>
          </w:p>
        </w:tc>
        <w:tc>
          <w:tcPr>
            <w:tcW w:w="5954" w:type="dxa"/>
          </w:tcPr>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первый заместитель главы администрации по экономике и финансам - начальник финансового управления, заместитель председателя комиссии;</w:t>
            </w:r>
          </w:p>
          <w:p w:rsidR="00FA519F" w:rsidRPr="003206AD" w:rsidRDefault="00FA519F" w:rsidP="00FA519F">
            <w:pPr>
              <w:spacing w:after="0" w:line="240" w:lineRule="auto"/>
              <w:jc w:val="both"/>
              <w:rPr>
                <w:rFonts w:ascii="Times New Roman" w:hAnsi="Times New Roman" w:cs="Times New Roman"/>
                <w:sz w:val="24"/>
                <w:szCs w:val="24"/>
              </w:rPr>
            </w:pPr>
          </w:p>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главный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p w:rsidR="00FA519F" w:rsidRPr="003206AD" w:rsidRDefault="00FA519F" w:rsidP="00FA519F">
            <w:pPr>
              <w:spacing w:after="0" w:line="240" w:lineRule="auto"/>
              <w:jc w:val="both"/>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p>
        </w:tc>
      </w:tr>
      <w:tr w:rsidR="00FA519F" w:rsidRPr="003206AD" w:rsidTr="00E729D3">
        <w:trPr>
          <w:trHeight w:val="1234"/>
        </w:trPr>
        <w:tc>
          <w:tcPr>
            <w:tcW w:w="3686" w:type="dxa"/>
            <w:hideMark/>
          </w:tcPr>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НОГИНА                      -</w:t>
            </w:r>
          </w:p>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Наталья Юрьевна</w:t>
            </w:r>
          </w:p>
          <w:p w:rsidR="00FA519F" w:rsidRPr="003206AD" w:rsidRDefault="00FA519F" w:rsidP="00FA519F">
            <w:pPr>
              <w:spacing w:after="0" w:line="240" w:lineRule="auto"/>
              <w:rPr>
                <w:rFonts w:ascii="Times New Roman" w:hAnsi="Times New Roman" w:cs="Times New Roman"/>
                <w:sz w:val="24"/>
                <w:szCs w:val="24"/>
              </w:rPr>
            </w:pPr>
          </w:p>
        </w:tc>
        <w:tc>
          <w:tcPr>
            <w:tcW w:w="5954" w:type="dxa"/>
            <w:hideMark/>
          </w:tcPr>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заведующий отделом жизнеобеспечения администрации Тужинского муниципального района;</w:t>
            </w:r>
          </w:p>
        </w:tc>
      </w:tr>
      <w:tr w:rsidR="00FA519F" w:rsidRPr="003206AD" w:rsidTr="00E729D3">
        <w:tc>
          <w:tcPr>
            <w:tcW w:w="3686" w:type="dxa"/>
            <w:hideMark/>
          </w:tcPr>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ПОЛУБОЯРЦЕВ          -          </w:t>
            </w: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Владимир Викторович</w:t>
            </w:r>
          </w:p>
        </w:tc>
        <w:tc>
          <w:tcPr>
            <w:tcW w:w="5954" w:type="dxa"/>
            <w:hideMark/>
          </w:tcPr>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bCs/>
                <w:sz w:val="24"/>
                <w:szCs w:val="24"/>
              </w:rPr>
              <w:t>главный специалист – главный архитектор района</w:t>
            </w:r>
            <w:r w:rsidRPr="003206AD">
              <w:rPr>
                <w:rFonts w:ascii="Times New Roman" w:hAnsi="Times New Roman" w:cs="Times New Roman"/>
                <w:sz w:val="24"/>
                <w:szCs w:val="24"/>
              </w:rPr>
              <w:t>;</w:t>
            </w:r>
          </w:p>
          <w:p w:rsidR="00FA519F" w:rsidRPr="003206AD" w:rsidRDefault="00FA519F" w:rsidP="00FA519F">
            <w:pPr>
              <w:spacing w:after="0" w:line="240" w:lineRule="auto"/>
              <w:jc w:val="both"/>
              <w:rPr>
                <w:rFonts w:ascii="Times New Roman" w:hAnsi="Times New Roman" w:cs="Times New Roman"/>
                <w:sz w:val="24"/>
                <w:szCs w:val="24"/>
              </w:rPr>
            </w:pPr>
          </w:p>
          <w:p w:rsidR="00FA519F" w:rsidRPr="003206AD" w:rsidRDefault="00FA519F" w:rsidP="00FA519F">
            <w:pPr>
              <w:spacing w:after="0" w:line="240" w:lineRule="auto"/>
              <w:jc w:val="both"/>
              <w:rPr>
                <w:rFonts w:ascii="Times New Roman" w:hAnsi="Times New Roman" w:cs="Times New Roman"/>
                <w:sz w:val="24"/>
                <w:szCs w:val="24"/>
              </w:rPr>
            </w:pPr>
          </w:p>
        </w:tc>
      </w:tr>
      <w:tr w:rsidR="00FA519F" w:rsidRPr="003206AD" w:rsidTr="00FA519F">
        <w:trPr>
          <w:trHeight w:val="1278"/>
        </w:trPr>
        <w:tc>
          <w:tcPr>
            <w:tcW w:w="3686" w:type="dxa"/>
            <w:hideMark/>
          </w:tcPr>
          <w:p w:rsidR="00FA519F" w:rsidRPr="003206AD" w:rsidRDefault="00FA519F" w:rsidP="00FA519F">
            <w:pPr>
              <w:spacing w:after="0" w:line="240" w:lineRule="auto"/>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ТОКМЯНИНА                   -</w:t>
            </w: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Ирина Олеговна</w:t>
            </w:r>
          </w:p>
          <w:p w:rsidR="00FA519F" w:rsidRPr="003206AD" w:rsidRDefault="00FA519F" w:rsidP="00FA519F">
            <w:pPr>
              <w:spacing w:after="0" w:line="240" w:lineRule="auto"/>
              <w:rPr>
                <w:rFonts w:ascii="Times New Roman" w:hAnsi="Times New Roman" w:cs="Times New Roman"/>
                <w:sz w:val="24"/>
                <w:szCs w:val="24"/>
              </w:rPr>
            </w:pPr>
          </w:p>
          <w:p w:rsidR="00FA519F" w:rsidRPr="003206AD" w:rsidRDefault="00FA519F" w:rsidP="00FA519F">
            <w:pPr>
              <w:spacing w:after="0" w:line="240" w:lineRule="auto"/>
              <w:rPr>
                <w:rFonts w:ascii="Times New Roman" w:hAnsi="Times New Roman" w:cs="Times New Roman"/>
                <w:sz w:val="24"/>
                <w:szCs w:val="24"/>
              </w:rPr>
            </w:pPr>
          </w:p>
        </w:tc>
        <w:tc>
          <w:tcPr>
            <w:tcW w:w="5954" w:type="dxa"/>
            <w:hideMark/>
          </w:tcPr>
          <w:p w:rsidR="00FA519F" w:rsidRPr="003206AD" w:rsidRDefault="00FA519F" w:rsidP="00FA519F">
            <w:pPr>
              <w:spacing w:after="0" w:line="240" w:lineRule="auto"/>
              <w:jc w:val="both"/>
              <w:rPr>
                <w:rFonts w:ascii="Times New Roman" w:hAnsi="Times New Roman" w:cs="Times New Roman"/>
                <w:sz w:val="24"/>
                <w:szCs w:val="24"/>
              </w:rPr>
            </w:pPr>
          </w:p>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главный специалист – </w:t>
            </w:r>
            <w:proofErr w:type="gramStart"/>
            <w:r w:rsidRPr="003206AD">
              <w:rPr>
                <w:rFonts w:ascii="Times New Roman" w:hAnsi="Times New Roman" w:cs="Times New Roman"/>
                <w:sz w:val="24"/>
                <w:szCs w:val="24"/>
              </w:rPr>
              <w:t>юрист  отдела</w:t>
            </w:r>
            <w:proofErr w:type="gramEnd"/>
            <w:r w:rsidRPr="003206AD">
              <w:rPr>
                <w:rFonts w:ascii="Times New Roman" w:hAnsi="Times New Roman" w:cs="Times New Roman"/>
                <w:sz w:val="24"/>
                <w:szCs w:val="24"/>
              </w:rPr>
              <w:t xml:space="preserve"> организационно-правовой и кадровой работы  администрации Тужинского муниципального  района;</w:t>
            </w:r>
          </w:p>
          <w:p w:rsidR="00FA519F" w:rsidRPr="003206AD" w:rsidRDefault="00FA519F" w:rsidP="00FA519F">
            <w:pPr>
              <w:spacing w:after="0" w:line="240" w:lineRule="auto"/>
              <w:jc w:val="both"/>
              <w:rPr>
                <w:rFonts w:ascii="Times New Roman" w:hAnsi="Times New Roman" w:cs="Times New Roman"/>
                <w:sz w:val="24"/>
                <w:szCs w:val="24"/>
              </w:rPr>
            </w:pPr>
          </w:p>
          <w:p w:rsidR="00FA519F" w:rsidRPr="003206AD" w:rsidRDefault="00FA519F" w:rsidP="00FA519F">
            <w:pPr>
              <w:spacing w:after="0" w:line="240" w:lineRule="auto"/>
              <w:jc w:val="both"/>
              <w:rPr>
                <w:rFonts w:ascii="Times New Roman" w:hAnsi="Times New Roman" w:cs="Times New Roman"/>
                <w:sz w:val="24"/>
                <w:szCs w:val="24"/>
              </w:rPr>
            </w:pPr>
          </w:p>
        </w:tc>
      </w:tr>
      <w:tr w:rsidR="00FA519F" w:rsidRPr="003206AD" w:rsidTr="00E729D3">
        <w:tc>
          <w:tcPr>
            <w:tcW w:w="3686" w:type="dxa"/>
            <w:hideMark/>
          </w:tcPr>
          <w:p w:rsidR="00FA519F" w:rsidRPr="003206AD" w:rsidRDefault="00FA519F" w:rsidP="00FA519F">
            <w:pPr>
              <w:spacing w:after="0" w:line="240" w:lineRule="auto"/>
              <w:rPr>
                <w:rFonts w:ascii="Times New Roman" w:hAnsi="Times New Roman" w:cs="Times New Roman"/>
                <w:sz w:val="24"/>
                <w:szCs w:val="24"/>
              </w:rPr>
            </w:pPr>
          </w:p>
        </w:tc>
        <w:tc>
          <w:tcPr>
            <w:tcW w:w="5954" w:type="dxa"/>
            <w:hideMark/>
          </w:tcPr>
          <w:p w:rsidR="00FA519F" w:rsidRPr="003206AD" w:rsidRDefault="00FA519F" w:rsidP="00FA519F">
            <w:pPr>
              <w:spacing w:after="0" w:line="240" w:lineRule="auto"/>
              <w:jc w:val="both"/>
              <w:rPr>
                <w:rFonts w:ascii="Times New Roman" w:hAnsi="Times New Roman" w:cs="Times New Roman"/>
                <w:sz w:val="24"/>
                <w:szCs w:val="24"/>
              </w:rPr>
            </w:pPr>
          </w:p>
        </w:tc>
      </w:tr>
      <w:tr w:rsidR="00FA519F" w:rsidRPr="003206AD" w:rsidTr="00E729D3">
        <w:tc>
          <w:tcPr>
            <w:tcW w:w="3686" w:type="dxa"/>
            <w:hideMark/>
          </w:tcPr>
          <w:p w:rsidR="00FA519F" w:rsidRPr="003206AD" w:rsidRDefault="00FA519F" w:rsidP="00FA519F">
            <w:pPr>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ШАЛАГИНА  -</w:t>
            </w:r>
            <w:proofErr w:type="gramEnd"/>
            <w:r w:rsidRPr="003206AD">
              <w:rPr>
                <w:rFonts w:ascii="Times New Roman" w:hAnsi="Times New Roman" w:cs="Times New Roman"/>
                <w:sz w:val="24"/>
                <w:szCs w:val="24"/>
              </w:rPr>
              <w:t xml:space="preserve">            </w:t>
            </w: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Анна Анатольевна</w:t>
            </w:r>
          </w:p>
        </w:tc>
        <w:tc>
          <w:tcPr>
            <w:tcW w:w="5954" w:type="dxa"/>
            <w:hideMark/>
          </w:tcPr>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заведующий отделом по экономике и прогнозированию администрации Тужинского муниципального района;</w:t>
            </w:r>
          </w:p>
          <w:p w:rsidR="00FA519F" w:rsidRPr="003206AD" w:rsidRDefault="00FA519F" w:rsidP="00FA519F">
            <w:pPr>
              <w:spacing w:after="0" w:line="240" w:lineRule="auto"/>
              <w:jc w:val="both"/>
              <w:rPr>
                <w:rFonts w:ascii="Times New Roman" w:hAnsi="Times New Roman" w:cs="Times New Roman"/>
                <w:sz w:val="24"/>
                <w:szCs w:val="24"/>
              </w:rPr>
            </w:pPr>
          </w:p>
          <w:p w:rsidR="00FA519F" w:rsidRPr="003206AD" w:rsidRDefault="00FA519F" w:rsidP="00FA519F">
            <w:pPr>
              <w:spacing w:after="0" w:line="240" w:lineRule="auto"/>
              <w:jc w:val="both"/>
              <w:rPr>
                <w:rFonts w:ascii="Times New Roman" w:hAnsi="Times New Roman" w:cs="Times New Roman"/>
                <w:sz w:val="24"/>
                <w:szCs w:val="24"/>
              </w:rPr>
            </w:pPr>
          </w:p>
        </w:tc>
      </w:tr>
      <w:tr w:rsidR="00FA519F" w:rsidRPr="003206AD" w:rsidTr="00E729D3">
        <w:tc>
          <w:tcPr>
            <w:tcW w:w="3686" w:type="dxa"/>
            <w:hideMark/>
          </w:tcPr>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главы поселений                 -</w:t>
            </w:r>
          </w:p>
          <w:p w:rsidR="00FA519F" w:rsidRPr="003206AD" w:rsidRDefault="00FA519F" w:rsidP="00FA519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Тужинского района</w:t>
            </w:r>
          </w:p>
        </w:tc>
        <w:tc>
          <w:tcPr>
            <w:tcW w:w="5954" w:type="dxa"/>
            <w:hideMark/>
          </w:tcPr>
          <w:p w:rsidR="00FA519F" w:rsidRPr="003206AD" w:rsidRDefault="00FA519F" w:rsidP="00FA519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 согласованию.</w:t>
            </w:r>
          </w:p>
          <w:p w:rsidR="00FA519F" w:rsidRPr="003206AD" w:rsidRDefault="00FA519F" w:rsidP="00FA519F">
            <w:pPr>
              <w:spacing w:after="0" w:line="240" w:lineRule="auto"/>
              <w:jc w:val="both"/>
              <w:rPr>
                <w:rFonts w:ascii="Times New Roman" w:hAnsi="Times New Roman" w:cs="Times New Roman"/>
                <w:sz w:val="24"/>
                <w:szCs w:val="24"/>
              </w:rPr>
            </w:pPr>
          </w:p>
        </w:tc>
      </w:tr>
      <w:tr w:rsidR="00FA519F" w:rsidRPr="003206AD" w:rsidTr="00E729D3">
        <w:tc>
          <w:tcPr>
            <w:tcW w:w="3686" w:type="dxa"/>
          </w:tcPr>
          <w:p w:rsidR="00FA519F" w:rsidRPr="003206AD" w:rsidRDefault="00FA519F" w:rsidP="00FA519F">
            <w:pPr>
              <w:spacing w:after="0" w:line="240" w:lineRule="auto"/>
              <w:rPr>
                <w:rFonts w:ascii="Times New Roman" w:hAnsi="Times New Roman" w:cs="Times New Roman"/>
                <w:sz w:val="24"/>
                <w:szCs w:val="24"/>
              </w:rPr>
            </w:pPr>
          </w:p>
        </w:tc>
        <w:tc>
          <w:tcPr>
            <w:tcW w:w="5954" w:type="dxa"/>
          </w:tcPr>
          <w:p w:rsidR="00FA519F" w:rsidRPr="003206AD" w:rsidRDefault="00FA519F" w:rsidP="00FA519F">
            <w:pPr>
              <w:spacing w:after="0" w:line="240" w:lineRule="auto"/>
              <w:jc w:val="both"/>
              <w:rPr>
                <w:rFonts w:ascii="Times New Roman" w:hAnsi="Times New Roman" w:cs="Times New Roman"/>
                <w:sz w:val="24"/>
                <w:szCs w:val="24"/>
              </w:rPr>
            </w:pPr>
          </w:p>
        </w:tc>
      </w:tr>
    </w:tbl>
    <w:p w:rsidR="00FA519F" w:rsidRPr="003206AD" w:rsidRDefault="00FA519F" w:rsidP="00FA519F">
      <w:pPr>
        <w:widowControl w:val="0"/>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______________</w:t>
      </w:r>
    </w:p>
    <w:p w:rsidR="00FA519F" w:rsidRPr="003206AD" w:rsidRDefault="00FA519F" w:rsidP="00FA519F">
      <w:pPr>
        <w:pStyle w:val="ConsPlusNormal"/>
        <w:ind w:firstLine="540"/>
        <w:jc w:val="both"/>
        <w:rPr>
          <w:bCs/>
          <w:shd w:val="clear" w:color="auto" w:fill="FFFFFF"/>
        </w:rPr>
      </w:pPr>
    </w:p>
    <w:p w:rsidR="005F49DF" w:rsidRPr="003206AD" w:rsidRDefault="005F49DF" w:rsidP="005F49DF">
      <w:pPr>
        <w:widowControl w:val="0"/>
        <w:autoSpaceDE w:val="0"/>
        <w:autoSpaceDN w:val="0"/>
        <w:adjustRightInd w:val="0"/>
        <w:spacing w:after="0" w:line="240" w:lineRule="auto"/>
        <w:rPr>
          <w:rFonts w:ascii="Times New Roman" w:hAnsi="Times New Roman" w:cs="Times New Roman"/>
          <w:sz w:val="24"/>
          <w:szCs w:val="24"/>
        </w:rPr>
      </w:pPr>
    </w:p>
    <w:tbl>
      <w:tblPr>
        <w:tblW w:w="9497" w:type="dxa"/>
        <w:tblInd w:w="250" w:type="dxa"/>
        <w:tblLayout w:type="fixed"/>
        <w:tblLook w:val="0000" w:firstRow="0" w:lastRow="0" w:firstColumn="0" w:lastColumn="0" w:noHBand="0" w:noVBand="0"/>
      </w:tblPr>
      <w:tblGrid>
        <w:gridCol w:w="4097"/>
        <w:gridCol w:w="763"/>
        <w:gridCol w:w="1519"/>
        <w:gridCol w:w="926"/>
        <w:gridCol w:w="1909"/>
        <w:gridCol w:w="283"/>
      </w:tblGrid>
      <w:tr w:rsidR="0005317B" w:rsidRPr="003206AD" w:rsidTr="0005317B">
        <w:tc>
          <w:tcPr>
            <w:tcW w:w="9497" w:type="dxa"/>
            <w:gridSpan w:val="6"/>
          </w:tcPr>
          <w:p w:rsidR="0005317B" w:rsidRPr="003206AD" w:rsidRDefault="0005317B" w:rsidP="0005317B">
            <w:pPr>
              <w:autoSpaceDE w:val="0"/>
              <w:snapToGrid w:val="0"/>
              <w:spacing w:after="0" w:line="240" w:lineRule="auto"/>
              <w:jc w:val="center"/>
              <w:rPr>
                <w:rFonts w:ascii="Times New Roman" w:hAnsi="Times New Roman" w:cs="Times New Roman"/>
                <w:b/>
                <w:sz w:val="24"/>
                <w:szCs w:val="24"/>
              </w:rPr>
            </w:pPr>
          </w:p>
          <w:p w:rsidR="0005317B" w:rsidRPr="003206AD" w:rsidRDefault="0005317B" w:rsidP="0005317B">
            <w:pPr>
              <w:autoSpaceDE w:val="0"/>
              <w:snapToGrid w:val="0"/>
              <w:spacing w:after="0" w:line="240" w:lineRule="auto"/>
              <w:jc w:val="center"/>
              <w:rPr>
                <w:rFonts w:ascii="Times New Roman" w:hAnsi="Times New Roman" w:cs="Times New Roman"/>
                <w:b/>
                <w:sz w:val="24"/>
                <w:szCs w:val="24"/>
              </w:rPr>
            </w:pPr>
          </w:p>
          <w:p w:rsidR="0005317B" w:rsidRPr="003206AD" w:rsidRDefault="0005317B" w:rsidP="0005317B">
            <w:pPr>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noProof/>
                <w:sz w:val="24"/>
                <w:szCs w:val="24"/>
              </w:rPr>
              <w:drawing>
                <wp:inline distT="0" distB="0" distL="0" distR="0" wp14:anchorId="4227F588" wp14:editId="12033A27">
                  <wp:extent cx="457200" cy="571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05317B" w:rsidRPr="003206AD" w:rsidRDefault="0005317B" w:rsidP="0005317B">
            <w:pPr>
              <w:autoSpaceDE w:val="0"/>
              <w:snapToGrid w:val="0"/>
              <w:spacing w:after="0" w:line="240" w:lineRule="auto"/>
              <w:jc w:val="center"/>
              <w:rPr>
                <w:rFonts w:ascii="Times New Roman" w:hAnsi="Times New Roman" w:cs="Times New Roman"/>
                <w:b/>
                <w:sz w:val="24"/>
                <w:szCs w:val="24"/>
              </w:rPr>
            </w:pPr>
          </w:p>
          <w:p w:rsidR="0005317B" w:rsidRPr="003206AD" w:rsidRDefault="0005317B" w:rsidP="0005317B">
            <w:pPr>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05317B" w:rsidRPr="003206AD" w:rsidTr="0005317B">
        <w:tc>
          <w:tcPr>
            <w:tcW w:w="9497" w:type="dxa"/>
            <w:gridSpan w:val="6"/>
          </w:tcPr>
          <w:p w:rsidR="0005317B" w:rsidRPr="003206AD" w:rsidRDefault="0005317B" w:rsidP="0005317B">
            <w:pPr>
              <w:autoSpaceDE w:val="0"/>
              <w:snapToGrid w:val="0"/>
              <w:spacing w:after="0" w:line="240" w:lineRule="auto"/>
              <w:jc w:val="center"/>
              <w:rPr>
                <w:rFonts w:ascii="Times New Roman" w:hAnsi="Times New Roman" w:cs="Times New Roman"/>
                <w:sz w:val="24"/>
                <w:szCs w:val="24"/>
              </w:rPr>
            </w:pPr>
          </w:p>
        </w:tc>
      </w:tr>
      <w:tr w:rsidR="0005317B" w:rsidRPr="003206AD" w:rsidTr="0005317B">
        <w:tc>
          <w:tcPr>
            <w:tcW w:w="9497" w:type="dxa"/>
            <w:gridSpan w:val="6"/>
          </w:tcPr>
          <w:p w:rsidR="0005317B" w:rsidRPr="003206AD" w:rsidRDefault="0005317B" w:rsidP="0005317B">
            <w:pPr>
              <w:autoSpaceDE w:val="0"/>
              <w:snapToGrid w:val="0"/>
              <w:spacing w:after="0" w:line="240" w:lineRule="auto"/>
              <w:ind w:left="-392" w:hanging="142"/>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05317B" w:rsidRPr="003206AD" w:rsidTr="0005317B">
        <w:tc>
          <w:tcPr>
            <w:tcW w:w="9497" w:type="dxa"/>
            <w:gridSpan w:val="6"/>
          </w:tcPr>
          <w:p w:rsidR="0005317B" w:rsidRPr="003206AD" w:rsidRDefault="0005317B" w:rsidP="0005317B">
            <w:pPr>
              <w:autoSpaceDE w:val="0"/>
              <w:snapToGrid w:val="0"/>
              <w:spacing w:after="0" w:line="240" w:lineRule="auto"/>
              <w:jc w:val="center"/>
              <w:rPr>
                <w:rFonts w:ascii="Times New Roman" w:hAnsi="Times New Roman" w:cs="Times New Roman"/>
                <w:sz w:val="24"/>
                <w:szCs w:val="24"/>
              </w:rPr>
            </w:pPr>
          </w:p>
        </w:tc>
      </w:tr>
      <w:tr w:rsidR="0005317B" w:rsidRPr="003206AD" w:rsidTr="0005317B">
        <w:tc>
          <w:tcPr>
            <w:tcW w:w="4097" w:type="dxa"/>
          </w:tcPr>
          <w:p w:rsidR="0005317B" w:rsidRPr="003206AD" w:rsidRDefault="0005317B" w:rsidP="0005317B">
            <w:pPr>
              <w:autoSpaceDE w:val="0"/>
              <w:snapToGrid w:val="0"/>
              <w:spacing w:after="0" w:line="240" w:lineRule="auto"/>
              <w:rPr>
                <w:rFonts w:ascii="Times New Roman" w:hAnsi="Times New Roman" w:cs="Times New Roman"/>
                <w:sz w:val="24"/>
                <w:szCs w:val="24"/>
                <w:u w:val="single"/>
              </w:rPr>
            </w:pPr>
            <w:r w:rsidRPr="003206AD">
              <w:rPr>
                <w:rFonts w:ascii="Times New Roman" w:hAnsi="Times New Roman" w:cs="Times New Roman"/>
                <w:sz w:val="24"/>
                <w:szCs w:val="24"/>
                <w:u w:val="single"/>
              </w:rPr>
              <w:t>12.10.2023</w:t>
            </w:r>
          </w:p>
        </w:tc>
        <w:tc>
          <w:tcPr>
            <w:tcW w:w="3208" w:type="dxa"/>
            <w:gridSpan w:val="3"/>
          </w:tcPr>
          <w:p w:rsidR="0005317B" w:rsidRPr="003206AD" w:rsidRDefault="0005317B" w:rsidP="0005317B">
            <w:pPr>
              <w:autoSpaceDE w:val="0"/>
              <w:snapToGrid w:val="0"/>
              <w:spacing w:after="0" w:line="240" w:lineRule="auto"/>
              <w:jc w:val="center"/>
              <w:rPr>
                <w:rFonts w:ascii="Times New Roman" w:hAnsi="Times New Roman" w:cs="Times New Roman"/>
                <w:sz w:val="24"/>
                <w:szCs w:val="24"/>
              </w:rPr>
            </w:pPr>
          </w:p>
        </w:tc>
        <w:tc>
          <w:tcPr>
            <w:tcW w:w="2192" w:type="dxa"/>
            <w:gridSpan w:val="2"/>
          </w:tcPr>
          <w:p w:rsidR="0005317B" w:rsidRPr="003206AD" w:rsidRDefault="0005317B" w:rsidP="0005317B">
            <w:pPr>
              <w:autoSpaceDE w:val="0"/>
              <w:snapToGri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№_</w:t>
            </w:r>
            <w:r w:rsidRPr="003206AD">
              <w:rPr>
                <w:rFonts w:ascii="Times New Roman" w:hAnsi="Times New Roman" w:cs="Times New Roman"/>
                <w:sz w:val="24"/>
                <w:szCs w:val="24"/>
                <w:u w:val="single"/>
              </w:rPr>
              <w:t>239</w:t>
            </w:r>
            <w:r w:rsidRPr="003206AD">
              <w:rPr>
                <w:rFonts w:ascii="Times New Roman" w:hAnsi="Times New Roman" w:cs="Times New Roman"/>
                <w:sz w:val="24"/>
                <w:szCs w:val="24"/>
              </w:rPr>
              <w:t>_</w:t>
            </w:r>
          </w:p>
        </w:tc>
      </w:tr>
      <w:tr w:rsidR="0005317B" w:rsidRPr="003206AD" w:rsidTr="0005317B">
        <w:tc>
          <w:tcPr>
            <w:tcW w:w="4097" w:type="dxa"/>
          </w:tcPr>
          <w:p w:rsidR="0005317B" w:rsidRPr="003206AD" w:rsidRDefault="0005317B" w:rsidP="0005317B">
            <w:pPr>
              <w:autoSpaceDE w:val="0"/>
              <w:snapToGrid w:val="0"/>
              <w:spacing w:after="0" w:line="240" w:lineRule="auto"/>
              <w:jc w:val="center"/>
              <w:rPr>
                <w:rFonts w:ascii="Times New Roman" w:hAnsi="Times New Roman" w:cs="Times New Roman"/>
                <w:sz w:val="24"/>
                <w:szCs w:val="24"/>
              </w:rPr>
            </w:pPr>
          </w:p>
        </w:tc>
        <w:tc>
          <w:tcPr>
            <w:tcW w:w="3208" w:type="dxa"/>
            <w:gridSpan w:val="3"/>
          </w:tcPr>
          <w:p w:rsidR="0005317B" w:rsidRPr="003206AD" w:rsidRDefault="0005317B" w:rsidP="0005317B">
            <w:pPr>
              <w:autoSpaceDE w:val="0"/>
              <w:snapToGrid w:val="0"/>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2192" w:type="dxa"/>
            <w:gridSpan w:val="2"/>
          </w:tcPr>
          <w:p w:rsidR="0005317B" w:rsidRPr="003206AD" w:rsidRDefault="0005317B" w:rsidP="0005317B">
            <w:pPr>
              <w:autoSpaceDE w:val="0"/>
              <w:snapToGrid w:val="0"/>
              <w:spacing w:after="0" w:line="240" w:lineRule="auto"/>
              <w:jc w:val="center"/>
              <w:rPr>
                <w:rFonts w:ascii="Times New Roman" w:hAnsi="Times New Roman" w:cs="Times New Roman"/>
                <w:sz w:val="24"/>
                <w:szCs w:val="24"/>
              </w:rPr>
            </w:pPr>
          </w:p>
        </w:tc>
      </w:tr>
      <w:tr w:rsidR="0005317B" w:rsidRPr="003206AD" w:rsidTr="0005317B">
        <w:tc>
          <w:tcPr>
            <w:tcW w:w="9497" w:type="dxa"/>
            <w:gridSpan w:val="6"/>
          </w:tcPr>
          <w:p w:rsidR="0005317B" w:rsidRPr="003206AD" w:rsidRDefault="0005317B" w:rsidP="0005317B">
            <w:pPr>
              <w:autoSpaceDE w:val="0"/>
              <w:snapToGrid w:val="0"/>
              <w:spacing w:after="0" w:line="240" w:lineRule="auto"/>
              <w:jc w:val="center"/>
              <w:rPr>
                <w:rFonts w:ascii="Times New Roman" w:hAnsi="Times New Roman" w:cs="Times New Roman"/>
                <w:sz w:val="24"/>
                <w:szCs w:val="24"/>
              </w:rPr>
            </w:pPr>
          </w:p>
        </w:tc>
      </w:tr>
      <w:tr w:rsidR="0005317B" w:rsidRPr="003206AD" w:rsidTr="0005317B">
        <w:tc>
          <w:tcPr>
            <w:tcW w:w="9497" w:type="dxa"/>
            <w:gridSpan w:val="6"/>
          </w:tcPr>
          <w:p w:rsidR="0005317B" w:rsidRPr="003206AD" w:rsidRDefault="0005317B" w:rsidP="0005317B">
            <w:pPr>
              <w:autoSpaceDE w:val="0"/>
              <w:autoSpaceDN w:val="0"/>
              <w:adjustRightInd w:val="0"/>
              <w:spacing w:after="0" w:line="240" w:lineRule="auto"/>
              <w:jc w:val="center"/>
              <w:rPr>
                <w:rFonts w:ascii="Times New Roman" w:hAnsi="Times New Roman" w:cs="Times New Roman"/>
                <w:b/>
                <w:sz w:val="24"/>
                <w:szCs w:val="24"/>
              </w:rPr>
            </w:pPr>
            <w:proofErr w:type="gramStart"/>
            <w:r w:rsidRPr="003206AD">
              <w:rPr>
                <w:rFonts w:ascii="Times New Roman" w:hAnsi="Times New Roman" w:cs="Times New Roman"/>
                <w:b/>
                <w:sz w:val="24"/>
                <w:szCs w:val="24"/>
              </w:rPr>
              <w:t>Об  утверждении</w:t>
            </w:r>
            <w:proofErr w:type="gramEnd"/>
            <w:r w:rsidRPr="003206AD">
              <w:rPr>
                <w:rFonts w:ascii="Times New Roman" w:hAnsi="Times New Roman" w:cs="Times New Roman"/>
                <w:b/>
                <w:sz w:val="24"/>
                <w:szCs w:val="24"/>
              </w:rPr>
              <w:t xml:space="preserve"> муниципальной программы Тужинского муниципального района «Управление муниципальными финансами и регулирование межбюджетных отношений» на 2026 – 2031 годы</w:t>
            </w:r>
          </w:p>
        </w:tc>
      </w:tr>
      <w:tr w:rsidR="0005317B" w:rsidRPr="003206AD" w:rsidTr="0005317B">
        <w:trPr>
          <w:gridAfter w:val="1"/>
          <w:wAfter w:w="283" w:type="dxa"/>
          <w:trHeight w:val="80"/>
        </w:trPr>
        <w:tc>
          <w:tcPr>
            <w:tcW w:w="9214" w:type="dxa"/>
            <w:gridSpan w:val="5"/>
          </w:tcPr>
          <w:p w:rsidR="0005317B" w:rsidRPr="003206AD" w:rsidRDefault="0005317B" w:rsidP="0005317B">
            <w:pPr>
              <w:autoSpaceDE w:val="0"/>
              <w:snapToGri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5317B" w:rsidRPr="003206AD" w:rsidRDefault="0005317B" w:rsidP="0005317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«Управление муниципальными финансами и регулирование межбюджетных отношений» на 2026 – 2031 годы согласно приложению. </w:t>
            </w:r>
          </w:p>
          <w:p w:rsidR="0005317B" w:rsidRPr="003206AD" w:rsidRDefault="0005317B" w:rsidP="0005317B">
            <w:pPr>
              <w:autoSpaceDE w:val="0"/>
              <w:snapToGri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w:t>
            </w:r>
            <w:proofErr w:type="gramStart"/>
            <w:r w:rsidRPr="003206AD">
              <w:rPr>
                <w:rFonts w:ascii="Times New Roman" w:hAnsi="Times New Roman" w:cs="Times New Roman"/>
                <w:sz w:val="24"/>
                <w:szCs w:val="24"/>
              </w:rPr>
              <w:t>опубликования  в</w:t>
            </w:r>
            <w:proofErr w:type="gramEnd"/>
            <w:r w:rsidRPr="003206AD">
              <w:rPr>
                <w:rFonts w:ascii="Times New Roman" w:hAnsi="Times New Roman" w:cs="Times New Roman"/>
                <w:sz w:val="24"/>
                <w:szCs w:val="24"/>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 </w:t>
            </w:r>
          </w:p>
          <w:p w:rsidR="0005317B" w:rsidRPr="003206AD" w:rsidRDefault="0005317B" w:rsidP="0005317B">
            <w:pPr>
              <w:autoSpaceDE w:val="0"/>
              <w:snapToGri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3. Контроль за исполнением настоящего постановления оставляю за собой. </w:t>
            </w:r>
          </w:p>
          <w:p w:rsidR="0005317B" w:rsidRPr="003206AD" w:rsidRDefault="0005317B" w:rsidP="0005317B">
            <w:pPr>
              <w:autoSpaceDE w:val="0"/>
              <w:snapToGri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c>
      </w:tr>
      <w:tr w:rsidR="0005317B" w:rsidRPr="003206AD" w:rsidTr="0005317B">
        <w:trPr>
          <w:gridAfter w:val="1"/>
          <w:wAfter w:w="283" w:type="dxa"/>
        </w:trPr>
        <w:tc>
          <w:tcPr>
            <w:tcW w:w="4860" w:type="dxa"/>
            <w:gridSpan w:val="2"/>
          </w:tcPr>
          <w:p w:rsidR="0005317B" w:rsidRPr="003206AD" w:rsidRDefault="0005317B" w:rsidP="0005317B">
            <w:pPr>
              <w:autoSpaceDE w:val="0"/>
              <w:snapToGrid w:val="0"/>
              <w:spacing w:after="0" w:line="240" w:lineRule="auto"/>
              <w:ind w:firstLine="709"/>
              <w:rPr>
                <w:rFonts w:ascii="Times New Roman" w:hAnsi="Times New Roman" w:cs="Times New Roman"/>
                <w:sz w:val="24"/>
                <w:szCs w:val="24"/>
              </w:rPr>
            </w:pPr>
          </w:p>
        </w:tc>
        <w:tc>
          <w:tcPr>
            <w:tcW w:w="1519" w:type="dxa"/>
          </w:tcPr>
          <w:p w:rsidR="0005317B" w:rsidRPr="003206AD" w:rsidRDefault="0005317B" w:rsidP="0005317B">
            <w:pPr>
              <w:autoSpaceDE w:val="0"/>
              <w:snapToGrid w:val="0"/>
              <w:spacing w:after="0" w:line="240" w:lineRule="auto"/>
              <w:ind w:firstLine="709"/>
              <w:jc w:val="both"/>
              <w:rPr>
                <w:rFonts w:ascii="Times New Roman" w:hAnsi="Times New Roman" w:cs="Times New Roman"/>
                <w:sz w:val="24"/>
                <w:szCs w:val="24"/>
              </w:rPr>
            </w:pPr>
          </w:p>
        </w:tc>
        <w:tc>
          <w:tcPr>
            <w:tcW w:w="2835" w:type="dxa"/>
            <w:gridSpan w:val="2"/>
          </w:tcPr>
          <w:p w:rsidR="0005317B" w:rsidRPr="003206AD" w:rsidRDefault="0005317B" w:rsidP="0005317B">
            <w:pPr>
              <w:autoSpaceDE w:val="0"/>
              <w:spacing w:after="0" w:line="240" w:lineRule="auto"/>
              <w:ind w:firstLine="709"/>
              <w:jc w:val="both"/>
              <w:rPr>
                <w:rFonts w:ascii="Times New Roman" w:hAnsi="Times New Roman" w:cs="Times New Roman"/>
                <w:sz w:val="24"/>
                <w:szCs w:val="24"/>
              </w:rPr>
            </w:pPr>
          </w:p>
        </w:tc>
      </w:tr>
      <w:tr w:rsidR="0005317B" w:rsidRPr="003206AD" w:rsidTr="0005317B">
        <w:trPr>
          <w:gridAfter w:val="1"/>
          <w:wAfter w:w="283" w:type="dxa"/>
        </w:trPr>
        <w:tc>
          <w:tcPr>
            <w:tcW w:w="9214" w:type="dxa"/>
            <w:gridSpan w:val="5"/>
          </w:tcPr>
          <w:p w:rsidR="0005317B" w:rsidRPr="003206AD" w:rsidRDefault="0005317B" w:rsidP="0005317B">
            <w:pPr>
              <w:autoSpaceDE w:val="0"/>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Глава Тужинского муниципального района              Л.В. Бледных</w:t>
            </w:r>
          </w:p>
        </w:tc>
      </w:tr>
    </w:tbl>
    <w:p w:rsidR="0005317B" w:rsidRPr="003206AD" w:rsidRDefault="0005317B" w:rsidP="0005317B">
      <w:pPr>
        <w:widowControl w:val="0"/>
        <w:autoSpaceDE w:val="0"/>
        <w:autoSpaceDN w:val="0"/>
        <w:adjustRightInd w:val="0"/>
        <w:spacing w:after="0" w:line="240" w:lineRule="auto"/>
        <w:jc w:val="both"/>
        <w:outlineLvl w:val="0"/>
        <w:rPr>
          <w:rFonts w:ascii="Times New Roman" w:hAnsi="Times New Roman" w:cs="Times New Roman"/>
          <w:sz w:val="24"/>
          <w:szCs w:val="24"/>
        </w:rPr>
        <w:sectPr w:rsidR="0005317B" w:rsidRPr="003206AD" w:rsidSect="0005317B">
          <w:headerReference w:type="even" r:id="rId12"/>
          <w:headerReference w:type="default" r:id="rId13"/>
          <w:pgSz w:w="11906" w:h="16838"/>
          <w:pgMar w:top="1134" w:right="1133" w:bottom="851" w:left="1701" w:header="709" w:footer="709" w:gutter="0"/>
          <w:cols w:space="708"/>
          <w:titlePg/>
          <w:docGrid w:linePitch="360"/>
        </w:sectPr>
      </w:pPr>
    </w:p>
    <w:p w:rsidR="0005317B" w:rsidRPr="003206AD" w:rsidRDefault="00882DC7" w:rsidP="0005317B">
      <w:pPr>
        <w:widowControl w:val="0"/>
        <w:autoSpaceDE w:val="0"/>
        <w:autoSpaceDN w:val="0"/>
        <w:adjustRightInd w:val="0"/>
        <w:spacing w:after="0" w:line="240" w:lineRule="auto"/>
        <w:ind w:right="282"/>
        <w:jc w:val="both"/>
        <w:outlineLvl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                                                                                </w:t>
      </w:r>
      <w:r w:rsidR="0005317B" w:rsidRPr="003206AD">
        <w:rPr>
          <w:rFonts w:ascii="Times New Roman" w:hAnsi="Times New Roman" w:cs="Times New Roman"/>
          <w:sz w:val="24"/>
          <w:szCs w:val="24"/>
        </w:rPr>
        <w:t xml:space="preserve">Приложение </w:t>
      </w:r>
    </w:p>
    <w:p w:rsidR="0005317B" w:rsidRPr="003206AD" w:rsidRDefault="0005317B" w:rsidP="0005317B">
      <w:pPr>
        <w:widowControl w:val="0"/>
        <w:autoSpaceDE w:val="0"/>
        <w:autoSpaceDN w:val="0"/>
        <w:adjustRightInd w:val="0"/>
        <w:spacing w:after="0" w:line="240" w:lineRule="auto"/>
        <w:ind w:firstLine="5103"/>
        <w:jc w:val="both"/>
        <w:outlineLvl w:val="0"/>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5103"/>
        <w:jc w:val="both"/>
        <w:outlineLvl w:val="0"/>
        <w:rPr>
          <w:rFonts w:ascii="Times New Roman" w:hAnsi="Times New Roman" w:cs="Times New Roman"/>
          <w:sz w:val="24"/>
          <w:szCs w:val="24"/>
        </w:rPr>
      </w:pPr>
      <w:r w:rsidRPr="003206AD">
        <w:rPr>
          <w:rFonts w:ascii="Times New Roman" w:hAnsi="Times New Roman" w:cs="Times New Roman"/>
          <w:sz w:val="24"/>
          <w:szCs w:val="24"/>
        </w:rPr>
        <w:t>УТВЕРЖДЕНА</w:t>
      </w:r>
    </w:p>
    <w:p w:rsidR="0005317B" w:rsidRPr="003206AD" w:rsidRDefault="0005317B" w:rsidP="0005317B">
      <w:pPr>
        <w:widowControl w:val="0"/>
        <w:autoSpaceDE w:val="0"/>
        <w:autoSpaceDN w:val="0"/>
        <w:adjustRightInd w:val="0"/>
        <w:spacing w:after="0" w:line="240" w:lineRule="auto"/>
        <w:ind w:firstLine="5103"/>
        <w:jc w:val="both"/>
        <w:outlineLvl w:val="0"/>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5103"/>
        <w:jc w:val="both"/>
        <w:rPr>
          <w:rFonts w:ascii="Times New Roman" w:hAnsi="Times New Roman" w:cs="Times New Roman"/>
          <w:sz w:val="24"/>
          <w:szCs w:val="24"/>
        </w:rPr>
      </w:pPr>
      <w:r w:rsidRPr="003206AD">
        <w:rPr>
          <w:rFonts w:ascii="Times New Roman" w:hAnsi="Times New Roman" w:cs="Times New Roman"/>
          <w:sz w:val="24"/>
          <w:szCs w:val="24"/>
        </w:rPr>
        <w:t xml:space="preserve">постановлением администрации </w:t>
      </w:r>
    </w:p>
    <w:p w:rsidR="0005317B" w:rsidRPr="003206AD" w:rsidRDefault="0005317B" w:rsidP="0005317B">
      <w:pPr>
        <w:widowControl w:val="0"/>
        <w:autoSpaceDE w:val="0"/>
        <w:autoSpaceDN w:val="0"/>
        <w:adjustRightInd w:val="0"/>
        <w:spacing w:after="0" w:line="240" w:lineRule="auto"/>
        <w:ind w:firstLine="5103"/>
        <w:jc w:val="both"/>
        <w:rPr>
          <w:rFonts w:ascii="Times New Roman" w:hAnsi="Times New Roman" w:cs="Times New Roman"/>
          <w:sz w:val="24"/>
          <w:szCs w:val="24"/>
        </w:rPr>
      </w:pPr>
      <w:r w:rsidRPr="003206AD">
        <w:rPr>
          <w:rFonts w:ascii="Times New Roman" w:hAnsi="Times New Roman" w:cs="Times New Roman"/>
          <w:sz w:val="24"/>
          <w:szCs w:val="24"/>
        </w:rPr>
        <w:t xml:space="preserve">Тужинского муниципального  </w:t>
      </w:r>
    </w:p>
    <w:p w:rsidR="0005317B" w:rsidRPr="003206AD" w:rsidRDefault="0005317B" w:rsidP="0005317B">
      <w:pPr>
        <w:widowControl w:val="0"/>
        <w:autoSpaceDE w:val="0"/>
        <w:autoSpaceDN w:val="0"/>
        <w:adjustRightInd w:val="0"/>
        <w:spacing w:after="0" w:line="240" w:lineRule="auto"/>
        <w:ind w:firstLine="5103"/>
        <w:jc w:val="both"/>
        <w:rPr>
          <w:rFonts w:ascii="Times New Roman" w:hAnsi="Times New Roman" w:cs="Times New Roman"/>
          <w:sz w:val="24"/>
          <w:szCs w:val="24"/>
        </w:rPr>
      </w:pPr>
      <w:r w:rsidRPr="003206AD">
        <w:rPr>
          <w:rFonts w:ascii="Times New Roman" w:hAnsi="Times New Roman" w:cs="Times New Roman"/>
          <w:sz w:val="24"/>
          <w:szCs w:val="24"/>
        </w:rPr>
        <w:t>района от 12.10.2023 № 239</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2"/>
      <w:bookmarkEnd w:id="2"/>
      <w:r w:rsidRPr="003206AD">
        <w:rPr>
          <w:rFonts w:ascii="Times New Roman" w:hAnsi="Times New Roman" w:cs="Times New Roman"/>
          <w:b/>
          <w:bCs/>
          <w:sz w:val="24"/>
          <w:szCs w:val="24"/>
        </w:rPr>
        <w:t xml:space="preserve">МУНИЦИПАЛЬНАЯ ПРОГРАММА </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ТУЖИНСКОГО МУНИЦИПАЛЬНОГО РАЙОНА </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«УПРАВЛЕНИЕ МУНИЦИПАЛЬНЫМИ ФИНАНСАМИ И</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 РЕГУЛИРОВАНИЕ МЕЖБЮДЖЕТНЫХ ОТНОШЕНИЙ» </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НА 2026-2031 ГОДЫ</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206AD">
        <w:rPr>
          <w:rFonts w:ascii="Times New Roman" w:hAnsi="Times New Roman" w:cs="Times New Roman"/>
          <w:sz w:val="24"/>
          <w:szCs w:val="24"/>
        </w:rPr>
        <w:t>Паспорт муниципальной программы Тужинского муниципального района</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«Управление муниципальными финансами и регулирование</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sz w:val="24"/>
          <w:szCs w:val="24"/>
        </w:rPr>
        <w:t>межбюджетных отношений»</w:t>
      </w:r>
      <w:r w:rsidRPr="003206AD">
        <w:rPr>
          <w:rFonts w:ascii="Times New Roman" w:hAnsi="Times New Roman" w:cs="Times New Roman"/>
          <w:bCs/>
          <w:sz w:val="24"/>
          <w:szCs w:val="24"/>
        </w:rPr>
        <w:t xml:space="preserve"> на 2026-2031 годы</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6940"/>
      </w:tblGrid>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муниципальной программы</w:t>
            </w:r>
          </w:p>
        </w:tc>
        <w:tc>
          <w:tcPr>
            <w:tcW w:w="7194"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Муниципальное казенное учреждение «Финансовое управление администрации Тужинского муниципального района»</w:t>
            </w:r>
          </w:p>
        </w:tc>
      </w:tr>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Соисполнители муниципальной программы</w:t>
            </w:r>
          </w:p>
        </w:tc>
        <w:tc>
          <w:tcPr>
            <w:tcW w:w="7194"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отсутствуют</w:t>
            </w:r>
          </w:p>
        </w:tc>
      </w:tr>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Наименование подпрограмм</w:t>
            </w:r>
          </w:p>
        </w:tc>
        <w:tc>
          <w:tcPr>
            <w:tcW w:w="7194" w:type="dxa"/>
          </w:tcPr>
          <w:p w:rsidR="0005317B" w:rsidRPr="003206AD" w:rsidRDefault="0005317B" w:rsidP="0005317B">
            <w:pPr>
              <w:pStyle w:val="ConsPlusCell"/>
              <w:jc w:val="both"/>
            </w:pPr>
            <w:r w:rsidRPr="003206AD">
              <w:t>отсутствуют</w:t>
            </w:r>
          </w:p>
        </w:tc>
      </w:tr>
      <w:tr w:rsidR="0005317B" w:rsidRPr="003206AD" w:rsidTr="0005317B">
        <w:trPr>
          <w:trHeight w:val="555"/>
        </w:trPr>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Цели муниципальной программы </w:t>
            </w:r>
          </w:p>
        </w:tc>
        <w:tc>
          <w:tcPr>
            <w:tcW w:w="7194"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проведение финансовой, бюджетной, налоговой политики на территории Тужинского района</w:t>
            </w:r>
          </w:p>
        </w:tc>
      </w:tr>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Задачи муниципальной программы</w:t>
            </w:r>
          </w:p>
        </w:tc>
        <w:tc>
          <w:tcPr>
            <w:tcW w:w="7194"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организация бюджетного процесса; </w:t>
            </w:r>
          </w:p>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обеспечение сбалансированности и устойчивости бюджетной системы;</w:t>
            </w:r>
          </w:p>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развитие системы межбюджетных отношений.</w:t>
            </w:r>
          </w:p>
        </w:tc>
      </w:tr>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Целевые показатели эффективности реализации муниципальной программы</w:t>
            </w:r>
          </w:p>
        </w:tc>
        <w:tc>
          <w:tcPr>
            <w:tcW w:w="7194" w:type="dxa"/>
          </w:tcPr>
          <w:p w:rsidR="0005317B" w:rsidRPr="003206AD" w:rsidRDefault="0005317B" w:rsidP="0005317B">
            <w:pPr>
              <w:pStyle w:val="ConsPlusCell"/>
              <w:jc w:val="both"/>
            </w:pPr>
            <w:r w:rsidRPr="003206AD">
              <w:t>- составление проекта бюджета муниципального района в установленные сроки в соответствии с бюджетным законодательством;</w:t>
            </w:r>
          </w:p>
          <w:p w:rsidR="0005317B" w:rsidRPr="003206AD" w:rsidRDefault="0005317B" w:rsidP="0005317B">
            <w:pPr>
              <w:pStyle w:val="ConsPlusCell"/>
              <w:jc w:val="both"/>
            </w:pPr>
            <w:r w:rsidRPr="003206AD">
              <w:t>- соблюдение сроков утверждения сводной бюджетной росписи бюджета муниципального района;</w:t>
            </w:r>
          </w:p>
          <w:p w:rsidR="0005317B" w:rsidRPr="003206AD" w:rsidRDefault="0005317B" w:rsidP="0005317B">
            <w:pPr>
              <w:pStyle w:val="ConsPlusCell"/>
              <w:jc w:val="both"/>
            </w:pPr>
            <w:r w:rsidRPr="003206AD">
              <w:t>- своевременное доведение лимитов</w:t>
            </w:r>
            <w:r w:rsidRPr="003206AD">
              <w:rPr>
                <w:color w:val="FF0000"/>
              </w:rPr>
              <w:t xml:space="preserve"> </w:t>
            </w:r>
            <w:r w:rsidRPr="003206AD">
              <w:t>бюджетных обязательств до главных распорядителей средств бюджета муниципального района;</w:t>
            </w:r>
          </w:p>
          <w:p w:rsidR="0005317B" w:rsidRPr="003206AD" w:rsidRDefault="0005317B" w:rsidP="0005317B">
            <w:pPr>
              <w:pStyle w:val="ConsPlusCell"/>
              <w:jc w:val="both"/>
            </w:pPr>
            <w:r w:rsidRPr="003206AD">
              <w:t>- 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
          <w:p w:rsidR="0005317B" w:rsidRPr="003206AD" w:rsidRDefault="0005317B" w:rsidP="0005317B">
            <w:pPr>
              <w:pStyle w:val="ConsPlusCell"/>
              <w:jc w:val="both"/>
            </w:pPr>
            <w:r w:rsidRPr="003206AD">
              <w:t>- обеспечение расходных обязательств Тужинского района средствами бюджета муниципального района в объеме, утвержденном решением районной Думы о бюджете муниципального района на очередной финансовый год и на плановый период;</w:t>
            </w:r>
          </w:p>
          <w:p w:rsidR="0005317B" w:rsidRPr="003206AD" w:rsidRDefault="0005317B" w:rsidP="0005317B">
            <w:pPr>
              <w:pStyle w:val="ConsPlusCell"/>
              <w:jc w:val="both"/>
            </w:pPr>
            <w:r w:rsidRPr="003206AD">
              <w:t xml:space="preserve">-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w:t>
            </w:r>
            <w:r w:rsidRPr="003206AD">
              <w:lastRenderedPageBreak/>
              <w:t>которые осуществляются за счет субвенций, предоставляемых из областного бюджета;</w:t>
            </w:r>
          </w:p>
          <w:p w:rsidR="0005317B" w:rsidRPr="003206AD" w:rsidRDefault="0005317B" w:rsidP="0005317B">
            <w:pPr>
              <w:pStyle w:val="ConsPlusCell"/>
              <w:jc w:val="both"/>
            </w:pPr>
            <w:r w:rsidRPr="003206AD">
              <w:t xml:space="preserve">- отсутствие просроченной задолженности по муниципальному долгу Тужинского района; </w:t>
            </w:r>
          </w:p>
          <w:p w:rsidR="0005317B" w:rsidRPr="003206AD" w:rsidRDefault="0005317B" w:rsidP="0005317B">
            <w:pPr>
              <w:pStyle w:val="ConsPlusCell"/>
              <w:jc w:val="both"/>
            </w:pPr>
            <w:r w:rsidRPr="003206AD">
              <w:t>- составление годового отчета об исполнении бюджета муниципального района в установленный срок;</w:t>
            </w:r>
          </w:p>
          <w:p w:rsidR="0005317B" w:rsidRPr="003206AD" w:rsidRDefault="0005317B" w:rsidP="0005317B">
            <w:pPr>
              <w:pStyle w:val="ConsPlusCell"/>
              <w:jc w:val="both"/>
            </w:pPr>
            <w:r w:rsidRPr="003206AD">
              <w:t xml:space="preserve">- выполнение финансовым управлением утвержденного плана контрольной работы; </w:t>
            </w:r>
          </w:p>
          <w:p w:rsidR="0005317B" w:rsidRPr="003206AD" w:rsidRDefault="0005317B" w:rsidP="0005317B">
            <w:pPr>
              <w:pStyle w:val="ConsPlusCell"/>
              <w:jc w:val="both"/>
            </w:pPr>
            <w:r w:rsidRPr="003206AD">
              <w:t>- отношение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p w:rsidR="0005317B" w:rsidRPr="003206AD" w:rsidRDefault="0005317B" w:rsidP="0005317B">
            <w:pPr>
              <w:pStyle w:val="ConsPlusCell"/>
              <w:jc w:val="both"/>
            </w:pPr>
            <w:r w:rsidRPr="003206AD">
              <w:t>- 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Тужинской районной Думы о бюджете муниципального района на очередной финансовый год и на плановый период;</w:t>
            </w:r>
          </w:p>
          <w:p w:rsidR="0005317B" w:rsidRPr="003206AD" w:rsidRDefault="0005317B" w:rsidP="0005317B">
            <w:pPr>
              <w:pStyle w:val="ConsPlusCell"/>
              <w:jc w:val="both"/>
            </w:pPr>
            <w:r w:rsidRPr="003206AD">
              <w:t>- наличие результатов оценки качества организации и осуществления бюджетного процесса в поселениях района (проведение оценки в установленный срок).</w:t>
            </w:r>
          </w:p>
        </w:tc>
      </w:tr>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lastRenderedPageBreak/>
              <w:t>Этапы и сроки реализации муниципальной программы</w:t>
            </w:r>
          </w:p>
        </w:tc>
        <w:tc>
          <w:tcPr>
            <w:tcW w:w="7194" w:type="dxa"/>
          </w:tcPr>
          <w:p w:rsidR="0005317B" w:rsidRPr="003206AD" w:rsidRDefault="0005317B" w:rsidP="0005317B">
            <w:pPr>
              <w:pStyle w:val="ConsPlusCell"/>
              <w:jc w:val="both"/>
            </w:pPr>
            <w:r w:rsidRPr="003206AD">
              <w:t>срок реализации Муниципальной программы:</w:t>
            </w:r>
          </w:p>
          <w:p w:rsidR="0005317B" w:rsidRPr="003206AD" w:rsidRDefault="0005317B" w:rsidP="0005317B">
            <w:pPr>
              <w:pStyle w:val="ConsPlusCell"/>
              <w:jc w:val="both"/>
            </w:pPr>
            <w:r w:rsidRPr="003206AD">
              <w:t>2026 – 2031 годы.</w:t>
            </w:r>
          </w:p>
          <w:p w:rsidR="0005317B" w:rsidRPr="003206AD" w:rsidRDefault="0005317B" w:rsidP="0005317B">
            <w:pPr>
              <w:pStyle w:val="ConsPlusCell"/>
              <w:jc w:val="both"/>
            </w:pPr>
            <w:r w:rsidRPr="003206AD">
              <w:t>Муниципальная программа этапов не содержит.</w:t>
            </w:r>
          </w:p>
          <w:p w:rsidR="0005317B" w:rsidRPr="003206AD" w:rsidRDefault="0005317B" w:rsidP="0005317B">
            <w:pPr>
              <w:pStyle w:val="ConsPlusCell"/>
              <w:jc w:val="both"/>
            </w:pPr>
          </w:p>
        </w:tc>
      </w:tr>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Объем финансового обеспечения муниципальной программы</w:t>
            </w:r>
          </w:p>
        </w:tc>
        <w:tc>
          <w:tcPr>
            <w:tcW w:w="7194" w:type="dxa"/>
          </w:tcPr>
          <w:p w:rsidR="0005317B" w:rsidRPr="003206AD" w:rsidRDefault="0005317B" w:rsidP="0005317B">
            <w:pPr>
              <w:pStyle w:val="ConsPlusCell"/>
              <w:jc w:val="both"/>
            </w:pPr>
            <w:r w:rsidRPr="003206AD">
              <w:t>Общий объем финансирования Муниципальной программы –</w:t>
            </w:r>
          </w:p>
          <w:p w:rsidR="0005317B" w:rsidRPr="003206AD" w:rsidRDefault="0005317B" w:rsidP="0005317B">
            <w:pPr>
              <w:pStyle w:val="ConsPlusCell"/>
              <w:jc w:val="both"/>
            </w:pPr>
            <w:r w:rsidRPr="003206AD">
              <w:t>33 257,20 тыс. рублей,</w:t>
            </w:r>
          </w:p>
          <w:p w:rsidR="0005317B" w:rsidRPr="003206AD" w:rsidRDefault="0005317B" w:rsidP="0005317B">
            <w:pPr>
              <w:pStyle w:val="ConsPlusCell"/>
              <w:jc w:val="both"/>
            </w:pPr>
            <w:r w:rsidRPr="003206AD">
              <w:t>в том числе:</w:t>
            </w:r>
          </w:p>
          <w:p w:rsidR="0005317B" w:rsidRPr="003206AD" w:rsidRDefault="0005317B" w:rsidP="0005317B">
            <w:pPr>
              <w:pStyle w:val="ConsPlusCell"/>
              <w:jc w:val="both"/>
            </w:pPr>
            <w:r w:rsidRPr="003206AD">
              <w:t>средства федерального бюджета – 0,00 тыс. рублей</w:t>
            </w:r>
          </w:p>
          <w:p w:rsidR="0005317B" w:rsidRPr="003206AD" w:rsidRDefault="0005317B" w:rsidP="0005317B">
            <w:pPr>
              <w:pStyle w:val="ConsPlusCell"/>
              <w:jc w:val="both"/>
            </w:pPr>
            <w:r w:rsidRPr="003206AD">
              <w:t>средства областного бюджета – 7 380,00</w:t>
            </w:r>
            <w:r w:rsidRPr="003206AD">
              <w:rPr>
                <w:b/>
              </w:rPr>
              <w:t xml:space="preserve"> </w:t>
            </w:r>
            <w:r w:rsidRPr="003206AD">
              <w:t>тыс. рублей</w:t>
            </w:r>
          </w:p>
          <w:p w:rsidR="0005317B" w:rsidRPr="003206AD" w:rsidRDefault="0005317B" w:rsidP="0005317B">
            <w:pPr>
              <w:pStyle w:val="ConsPlusCell"/>
              <w:jc w:val="both"/>
            </w:pPr>
            <w:r w:rsidRPr="003206AD">
              <w:t>средства бюджета муниципального района – 25 877,20 тыс. рублей</w:t>
            </w:r>
          </w:p>
        </w:tc>
      </w:tr>
      <w:tr w:rsidR="0005317B" w:rsidRPr="003206AD" w:rsidTr="0005317B">
        <w:tc>
          <w:tcPr>
            <w:tcW w:w="2376" w:type="dxa"/>
          </w:tcPr>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Ожидаемые конечные результаты реализации муниципальной программы</w:t>
            </w:r>
          </w:p>
        </w:tc>
        <w:tc>
          <w:tcPr>
            <w:tcW w:w="7194" w:type="dxa"/>
          </w:tcPr>
          <w:p w:rsidR="0005317B" w:rsidRPr="003206AD" w:rsidRDefault="0005317B" w:rsidP="0005317B">
            <w:pPr>
              <w:pStyle w:val="ConsPlusCell"/>
              <w:jc w:val="both"/>
            </w:pPr>
            <w:r w:rsidRPr="003206AD">
              <w:t>- своевременное составление проекта бюджета муниципального района в соответствии с бюджетным законодательством;</w:t>
            </w:r>
          </w:p>
          <w:p w:rsidR="0005317B" w:rsidRPr="003206AD" w:rsidRDefault="0005317B" w:rsidP="0005317B">
            <w:pPr>
              <w:pStyle w:val="ConsPlusCell"/>
              <w:jc w:val="both"/>
            </w:pPr>
            <w:r w:rsidRPr="003206AD">
              <w:t>- соблюдение сроков утверждения сводной бюджетной росписи бюджета муниципального района;</w:t>
            </w:r>
          </w:p>
          <w:p w:rsidR="0005317B" w:rsidRPr="003206AD" w:rsidRDefault="0005317B" w:rsidP="0005317B">
            <w:pPr>
              <w:pStyle w:val="ConsPlusCell"/>
              <w:jc w:val="both"/>
            </w:pPr>
            <w:r w:rsidRPr="003206AD">
              <w:t>- своевременное доведение лимитов</w:t>
            </w:r>
            <w:r w:rsidRPr="003206AD">
              <w:rPr>
                <w:color w:val="FF0000"/>
              </w:rPr>
              <w:t xml:space="preserve"> </w:t>
            </w:r>
            <w:r w:rsidRPr="003206AD">
              <w:t>бюджетных обязательств до главных распорядителей средств бюджета муниципального района;</w:t>
            </w:r>
          </w:p>
          <w:p w:rsidR="0005317B" w:rsidRPr="003206AD" w:rsidRDefault="0005317B" w:rsidP="0005317B">
            <w:pPr>
              <w:pStyle w:val="ConsPlusCell"/>
              <w:jc w:val="both"/>
            </w:pPr>
            <w:r w:rsidRPr="003206AD">
              <w:t>- обеспечение расходных обязательств Тужинского района средствами бюджета муниципального района в объеме, утвержденном решением районной Думы о бюджете муниципального района на очередной финансовый год и на плановый период;</w:t>
            </w:r>
          </w:p>
          <w:p w:rsidR="0005317B" w:rsidRPr="003206AD" w:rsidRDefault="0005317B" w:rsidP="0005317B">
            <w:pPr>
              <w:pStyle w:val="ConsPlusCell"/>
              <w:jc w:val="both"/>
            </w:pPr>
            <w:r w:rsidRPr="003206AD">
              <w:t xml:space="preserve">- сохранение в пределах 50% отношения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w:t>
            </w:r>
          </w:p>
          <w:p w:rsidR="0005317B" w:rsidRPr="003206AD" w:rsidRDefault="0005317B" w:rsidP="0005317B">
            <w:pPr>
              <w:pStyle w:val="ConsPlusCell"/>
              <w:jc w:val="both"/>
            </w:pPr>
            <w:r w:rsidRPr="003206AD">
              <w:t xml:space="preserve">-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w:t>
            </w:r>
            <w:r w:rsidRPr="003206AD">
              <w:lastRenderedPageBreak/>
              <w:t xml:space="preserve">областного бюджета, не более 15%. </w:t>
            </w:r>
          </w:p>
          <w:p w:rsidR="0005317B" w:rsidRPr="003206AD" w:rsidRDefault="0005317B" w:rsidP="0005317B">
            <w:pPr>
              <w:pStyle w:val="ConsPlusCell"/>
              <w:jc w:val="both"/>
            </w:pPr>
            <w:r w:rsidRPr="003206AD">
              <w:t xml:space="preserve">- недопущение просроченной задолженности по муниципальному долгу Тужинского района; </w:t>
            </w:r>
          </w:p>
          <w:p w:rsidR="0005317B" w:rsidRPr="003206AD" w:rsidRDefault="0005317B" w:rsidP="0005317B">
            <w:pPr>
              <w:pStyle w:val="ConsPlusCell"/>
              <w:jc w:val="both"/>
            </w:pPr>
            <w:r w:rsidRPr="003206AD">
              <w:t xml:space="preserve">- своевременное составление годового отчета об исполнении бюджета муниципального </w:t>
            </w:r>
            <w:proofErr w:type="gramStart"/>
            <w:r w:rsidRPr="003206AD">
              <w:t xml:space="preserve">района;   </w:t>
            </w:r>
            <w:proofErr w:type="gramEnd"/>
            <w:r w:rsidRPr="003206AD">
              <w:t xml:space="preserve">                                                                                    - выполнение плана контрольной работы, утвержденного финансовым управлением; </w:t>
            </w:r>
          </w:p>
          <w:p w:rsidR="0005317B" w:rsidRPr="003206AD" w:rsidRDefault="0005317B" w:rsidP="0005317B">
            <w:pPr>
              <w:pStyle w:val="ConsPlusCell"/>
              <w:jc w:val="both"/>
            </w:pPr>
            <w:r w:rsidRPr="003206AD">
              <w:t>- соблюдение отношения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p w:rsidR="0005317B" w:rsidRPr="003206AD" w:rsidRDefault="0005317B" w:rsidP="0005317B">
            <w:pPr>
              <w:pStyle w:val="ConsPlusCell"/>
              <w:jc w:val="both"/>
            </w:pPr>
            <w:r w:rsidRPr="003206AD">
              <w:t>- соблюдение перечислений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Тужинской районной Думы о бюджете муниципального района на очередной финансовый год и на плановый период;</w:t>
            </w:r>
          </w:p>
          <w:p w:rsidR="0005317B" w:rsidRPr="003206AD" w:rsidRDefault="0005317B" w:rsidP="0005317B">
            <w:pPr>
              <w:pStyle w:val="ConsPlusCell"/>
              <w:jc w:val="both"/>
              <w:rPr>
                <w:b/>
              </w:rPr>
            </w:pPr>
            <w:r w:rsidRPr="003206AD">
              <w:t>- проведение оценки качества организации и осуществления бюджетного процесса в поселениях района (проведение оценки в установленный срок).</w:t>
            </w:r>
          </w:p>
        </w:tc>
      </w:tr>
    </w:tbl>
    <w:p w:rsidR="0005317B" w:rsidRPr="003206AD" w:rsidRDefault="0005317B" w:rsidP="0005317B">
      <w:pPr>
        <w:widowControl w:val="0"/>
        <w:autoSpaceDE w:val="0"/>
        <w:autoSpaceDN w:val="0"/>
        <w:adjustRightInd w:val="0"/>
        <w:spacing w:after="0" w:line="240" w:lineRule="auto"/>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1. Общая характеристика сферы реализации</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Муниципальной программы, в том числе формулировки</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основных проблем в указанной сфере и прогноз ее развития</w:t>
      </w:r>
    </w:p>
    <w:p w:rsidR="0005317B" w:rsidRPr="003206AD" w:rsidRDefault="0005317B" w:rsidP="0005317B">
      <w:pPr>
        <w:widowControl w:val="0"/>
        <w:autoSpaceDE w:val="0"/>
        <w:autoSpaceDN w:val="0"/>
        <w:adjustRightInd w:val="0"/>
        <w:spacing w:after="0" w:line="240" w:lineRule="auto"/>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За последние годы в сфере управления муниципальными финансами были достигнуты определенные результаты. В целях обеспечения финансовой устойчивости бюджетной системы района на постоянной основе осуществлялись мероприятия по повышению собираемости налоговых и неналоговых доходов, развитию налоговой базы.</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При формировании основных параметров бюджета муниципального района на очередной финансовый год и на плановый период определяются приоритеты и основные направления бюджетной и налоговой политики.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Основой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Прогноз поступления доходных источников бюджета муниципального района основывается на основных показателях прогноза социально-экономического развития: уровне инфляции, фонде оплаты труда, росте средней заработной платы по отраслям экономики, прибыли прибыльных предприятий.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обеспечения единых подходов по прогнозированию планирование доходов в районе осуществляется главными администраторами доходов бюджета муниципального района в соответствии с Методикой формирования налоговых и неналоговых доходов бюджета муниципального района, утвержденной постановлением администрации Тужинского муниципального района, которая уточняется в связи с изменением бюджетного и налогового законодательства.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Также в целях соблюдения бюджетного законодательства и единых подходов для составления бюджета муниципального района по расходам приказом Финансового </w:t>
      </w:r>
      <w:r w:rsidRPr="003206AD">
        <w:rPr>
          <w:rFonts w:ascii="Times New Roman" w:hAnsi="Times New Roman" w:cs="Times New Roman"/>
          <w:sz w:val="24"/>
          <w:szCs w:val="24"/>
        </w:rPr>
        <w:lastRenderedPageBreak/>
        <w:t>управления утверждена Методика планирования бюджетных ассигнований бюджета муниципального района, в которой учитываются изменения, вносимые в бюджетное законодательство.</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период формирования проекта бюджета муниципального района проводится составление реестра расходных обязательств района (далее - реестр). Включение расходного обязательства в реестр подтверждает его соответствие установленным полномочиям района, служит основанием для планирования бюджетных обязательств.</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Принятие новых расходных обязательств при ограниченности бюджетных средств должно осуществляться путем проведения отбора наиболее социально значимых.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Проведение предсказуемой и ответственной бюджетной политики в районе, обеспечение стабильности и сбалансированности бюджета муниципального района невозможно без соблюдения бюджетных ограничений по уровню дефицита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со статьей 92.1 Бюджетного кодекса Российской Федерации дефицит бюджета муниципального образования не должен превышать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контроль уровня дефицита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Одним из основных инструментов обеспечения экономической и финансовой стабильности является продуманная и взвешенная долговая политика в районе, которая ориентирована на минимизацию долговых обязательств бюджета муниципального района и расходов на обслуживание муниципального долга.</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совершенствования бюджетного процесса и повышения эффективности управления муниципальным долгом администрацией Тужинского муниципального района ежегодно утверждается долговая политика Тужинского муниципального района. Основные направления долговой политики используются при формировании бюджета муниципального района на очередной финансовый год и плановый период.</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Основной задачей долговой политики Тужинского муниципального района является снижение долговой нагрузки бюджета муниципального района и повышение долговой устойчивости Тужинского муниципального района. </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bCs/>
          <w:sz w:val="24"/>
          <w:szCs w:val="24"/>
        </w:rPr>
      </w:pPr>
      <w:r w:rsidRPr="003206AD">
        <w:rPr>
          <w:rFonts w:ascii="Times New Roman" w:hAnsi="Times New Roman" w:cs="Times New Roman"/>
          <w:bCs/>
          <w:sz w:val="24"/>
          <w:szCs w:val="24"/>
        </w:rPr>
        <w:t>До 2017 года сохранялась устойчивая тенденция роста объема муниципального долга с максимальным значением данного показателя на 01.01.2017 – 14 400 тыс. рублей (или 49,8% от фактического объема собственных доходов бюджета муниципального района за 2016 год). В 2017 - 2018 годах муниципальный долг остается на прежнем уровне. По итогам 2019 года муниципальный долг снизился на 1 400 тыс. рублей и составил 13 000 тыс. рублей. В 2020 - 2021 годах поэтапное снижение муниципального долга было продолжено. По состоянию на 01.01.2023 муниципальный долг составляет 10 000 тыс. рублей, долговая нагрузка бюджета муниципального района снизилась до 20,8%.</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bCs/>
          <w:sz w:val="24"/>
          <w:szCs w:val="24"/>
        </w:rPr>
      </w:pPr>
      <w:r w:rsidRPr="003206AD">
        <w:rPr>
          <w:rFonts w:ascii="Times New Roman" w:hAnsi="Times New Roman" w:cs="Times New Roman"/>
          <w:bCs/>
          <w:sz w:val="24"/>
          <w:szCs w:val="24"/>
        </w:rPr>
        <w:t>Структура муниципального долга на 01.01.2023 сложилась следующим образом: кредиты кредитных организаций - 0% от общего объема муниципального долга, обязательства перед областным бюджетом - 100%, муниципальные гарантии Тужинского муниципального района - 0%.</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Одной из мер управления муниципальными финансами является своевременное и качественное составление сводной бюджетной росписи бюджета муниципального района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 муниципального </w:t>
      </w:r>
      <w:r w:rsidRPr="003206AD">
        <w:rPr>
          <w:rFonts w:ascii="Times New Roman" w:hAnsi="Times New Roman" w:cs="Times New Roman"/>
          <w:sz w:val="24"/>
          <w:szCs w:val="24"/>
        </w:rPr>
        <w:lastRenderedPageBreak/>
        <w:t>района. Это неотъемлемая часть работы Финансового управления, выполнение которой вносит значительный вклад в обеспечение качественной организации исполнения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Выполнение данной работы предполагает организационное и методическое руководство по обеспечению исполнения бюджета муниципального района. В этих целях приказами Финансового управления приняты Порядок составления и ведения сводной бюджетной росписи бюджета муниципального района, Порядок исполнения бюджета муниципального района по расходам и источникам финансирования дефицита бюджета Тужинского муниципального района, Порядок составления и ведения бюджетных росписей главных распорядителей средств бюджета муниципального района и внесения изменений в них.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Для обеспечения эффективной организации кассового исполнения бюджета муниципального района необходимо качественное составление и ведение кассового плана. В этих целях принят приказ Финансового управления об утверждении Порядка составления и ведения кассового плана по бюджету муниципального района. Упорядочение подходов по формированию кассового плана позволяет исключить возможность возникновения кассовых разрывов при исполнении бюджета муниципального района и синхронизирует потоки поступления доходов и осуществления расходов.</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Существенную роль в эффективном и равномерном использовании бюджетных средств играет размещение муниципальных закупок.</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Важным направлением повышения эффективности распределения бюджетных средств является усиление контроля за расходованием бюджетных средств на всех стадиях осуществления муниципальных закупок. Данное направление является одной из наиболее актуальных задач бюджетной политики Тужинского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осуществления контроля на стадии администрирования муниципальных контрактов (гражданско-правовых договоров казенных учреждений) на Финансовое управление возложены полномочия по осуществлению контроля за исполнением муниципальными заказчиками Тужинского района заключенных муниципальных контрактов (гражданско-правовых договоров казенных учреждений).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Регулирование процесса на этапах формирования расходов бюджета, направленных на закупки товаров, выполнение работ, оказание услуг, определения начальной (максимальной) стоимости муниципального контракта, размещения заказа, исполнения муниципального контракта позволяет оценить, насколько эффективно завершена задача конкретной закупки.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Важным этапом работы Финансового управления по подготовке отчетности об исполнении бюджета муниципального района является составление проекта решения районной Думы об исполнении бюджета муниципального района за отчетный год.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Организация контроля за исполнением бюджета муниципального района в соответствии с требованиями бюджетного законодательства позволяет оценивать степень выполнения расходных обязательств района, представлять участникам бюджетного процесса необходимую для анализа, планирования и управления средствами бюджета муниципального района информацию, оценивать финансовое состояние муниципальных учреждений, проводить анализ причин возникновения просроченной кредиторской задолженности бюджета муниципального района. Это необходимо для принятия решений по недопущению возникновения просроченной кредиторской задолженности, обеспечению выполнения в полном объеме расходных обязательств Тужинского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В целях осуществления контроля за надлежащим качеством управления муниципальными финансами, обеспечивающим эффективность и результативность использования бюджетных средств и охватывающим все элементы бюджетного процесса (составление проекта бюджета, исполнение бюджета, учет и отчетность, </w:t>
      </w:r>
      <w:r w:rsidRPr="003206AD">
        <w:rPr>
          <w:rFonts w:ascii="Times New Roman" w:hAnsi="Times New Roman" w:cs="Times New Roman"/>
          <w:sz w:val="24"/>
          <w:szCs w:val="24"/>
        </w:rPr>
        <w:lastRenderedPageBreak/>
        <w:t xml:space="preserve">контроль), с 2011 года Финансовым управлением проводится мониторинг качества управления финансами, осуществляемого главными распорядителями бюджетных средств Тужинского района. Мониторинг качества управления финансами главными распорядителями бюджетных средств в 2022 году проведен в соответствии с Порядком проведения годового мониторинга качества управления финансами, осуществляемого главными распорядителями бюджетных средств Тужинского муниципального района, утвержденным постановлением администрации Тужинского муниципального района по всем главным распорядителям средств бюджета муниципального района. По результатам оценки качества управления финансами сформирован рейтинг главных распорядителей средств бюджета муниципального района, который размещен на официальном сайте Тужинского района.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Переход к программному бюджету и развитие новых форм оказания и финансового обеспечения муниципальных услуг требуют комплексного реформирования системы муниципального финансового контроля, направленного на повышение его результативности.</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Результативность финансового контроля оказывает существенное влияние на качество принятия и исполнения органами местного самоуправления района решений в сфере управления районными финансами, а также способствует повышению ответственности, прозрачности и подотчетности их деятельности.</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Современные экономические условия ставят перед органами местного самоуправления задачу по формированию действенной системы финансового контроля, способной охватить каждый уровень бюджетных правоотношений и обеспечить эффективное распоряжение бюджетными средствами.</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Финансовым управлением обеспечивается в пределах своих полномочий контроль за соблюдением бюджетного законодательства Российской Федерации, иных нормативных правовых актов Российской Федерации, Кировской области и </w:t>
      </w:r>
      <w:proofErr w:type="spellStart"/>
      <w:r w:rsidRPr="003206AD">
        <w:rPr>
          <w:rFonts w:ascii="Times New Roman" w:hAnsi="Times New Roman" w:cs="Times New Roman"/>
          <w:sz w:val="24"/>
          <w:szCs w:val="24"/>
        </w:rPr>
        <w:t>Тжинского</w:t>
      </w:r>
      <w:proofErr w:type="spellEnd"/>
      <w:r w:rsidRPr="003206AD">
        <w:rPr>
          <w:rFonts w:ascii="Times New Roman" w:hAnsi="Times New Roman" w:cs="Times New Roman"/>
          <w:sz w:val="24"/>
          <w:szCs w:val="24"/>
        </w:rPr>
        <w:t xml:space="preserve"> района, регулирующих бюджетные правоотношения, контроль за полнотой и достоверностью отчетности о реализации муниципальных программ Тужинского муниципального района, отчетности об исполнении муниципальных заданий.</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Проведение контроля обеспечивает соблюдение финансовой дисциплины, ответственности и подотчетности в использовании бюджетных средств. Конечным результатом данного контроля является возмещение в полном объеме в бюджет муниципального района средств, использованных с нарушением условий и целей их предоставления.</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Тужинском районе создана и функционирует система внутреннего муниципального финансового контроля в сфере бюджетных правоотношений, отвечающая всем требованиям бюджетного законодательства.</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условиях расширения бюджетной самостоятельности и ответственности местных органов власти возрастает значение работы, направленной на проведение мониторинга соблюдения муниципальными образованиями требований Бюджетного кодекса Российской Федерации и оценки качества управления муниципальными финансами.</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В целях мониторинга соблюдения органами местного самоуправления бюджетного законодательства с 2010 года, в соответствии с постановлением администрации Тужинского муниципального района Кировской области о проведении мониторинга и оценки качества организации и  осуществления  бюджетного  процесса в муниципальных образованиях района, Финансовым управлением ежеквартально проводится мониторинг оценки качества организации и осуществления бюджетного процесса в муниципальных  образованиях района. </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Итоги исполнения местных бюджетов за 2022 год свидетельствуют о положительных тенденциях качества организации и осуществления бюджетного процесса местными бюджетами. </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Основные положения, регулирующие правоотношения по выравниванию бюджетной обеспеченности поселений, установлены нормами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решением Тужинской районной Думы Кировской области от 26.02.2021 № 54/400 «Об утверждении Положения о бюджетном процессе в Тужинском муниципальном районе Кировской области».</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Неравномерность распределения налоговой базы по муниципальным образованиям Тужинского района, связанная с различиями муниципальных образований района в уровне социально-экономического развития, территориальном расположении, демографическом положении и рядом других объективных факторов, обусловливает существенные диспропорции в </w:t>
      </w:r>
      <w:proofErr w:type="gramStart"/>
      <w:r w:rsidRPr="003206AD">
        <w:rPr>
          <w:rFonts w:ascii="Times New Roman" w:eastAsia="Times New Roman" w:hAnsi="Times New Roman" w:cs="Times New Roman"/>
          <w:sz w:val="24"/>
          <w:szCs w:val="24"/>
        </w:rPr>
        <w:t>бюджетной  обеспеченности</w:t>
      </w:r>
      <w:proofErr w:type="gramEnd"/>
      <w:r w:rsidRPr="003206AD">
        <w:rPr>
          <w:rFonts w:ascii="Times New Roman" w:eastAsia="Times New Roman" w:hAnsi="Times New Roman" w:cs="Times New Roman"/>
          <w:sz w:val="24"/>
          <w:szCs w:val="24"/>
        </w:rPr>
        <w:t xml:space="preserve"> муниципальных             образований Тужинского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Данная ситуация требует активных действий органов местного самоуправления района по созданию равных финансовых возможностей для муниципальных образований района по эффективному осуществлению ими полномочий по решению вопросов местного значения.</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Эта работа в настоящее время осуществляется путем межбюджетного регулирования. Бюджетам поселений из бюджета муниципального района предоставляются дотации на выравнивание бюджетной обеспеченности поселений, иные межбюджетные трансферты, в соответствии с решением Тужинской районной Думы Кировской области от 26.02.2021 № 54/400 «Об утверждении Положения о бюджетном процессе в Тужинском муниципальном районе Кировской области».</w:t>
      </w:r>
    </w:p>
    <w:p w:rsidR="0005317B" w:rsidRPr="003206AD" w:rsidRDefault="0005317B" w:rsidP="0005317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планируется продолжить работу по созданию условий для выполнения полномочий органов местного самоуправления.</w:t>
      </w: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3206AD">
        <w:rPr>
          <w:rFonts w:ascii="Times New Roman" w:hAnsi="Times New Roman" w:cs="Times New Roman"/>
          <w:b/>
          <w:sz w:val="24"/>
          <w:szCs w:val="24"/>
        </w:rPr>
        <w:t xml:space="preserve">2. </w:t>
      </w:r>
      <w:r w:rsidRPr="003206AD">
        <w:rPr>
          <w:rFonts w:ascii="Times New Roman" w:hAnsi="Times New Roman" w:cs="Times New Roman"/>
          <w:b/>
          <w:bCs/>
          <w:sz w:val="24"/>
          <w:szCs w:val="24"/>
        </w:rPr>
        <w:t xml:space="preserve">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w:t>
      </w:r>
      <w:proofErr w:type="gramStart"/>
      <w:r w:rsidRPr="003206AD">
        <w:rPr>
          <w:rFonts w:ascii="Times New Roman" w:hAnsi="Times New Roman" w:cs="Times New Roman"/>
          <w:b/>
          <w:bCs/>
          <w:sz w:val="24"/>
          <w:szCs w:val="24"/>
        </w:rPr>
        <w:t>результатов  Муниципальной</w:t>
      </w:r>
      <w:proofErr w:type="gramEnd"/>
      <w:r w:rsidRPr="003206AD">
        <w:rPr>
          <w:rFonts w:ascii="Times New Roman" w:hAnsi="Times New Roman" w:cs="Times New Roman"/>
          <w:b/>
          <w:bCs/>
          <w:sz w:val="24"/>
          <w:szCs w:val="24"/>
        </w:rPr>
        <w:t xml:space="preserve"> программы, сроков и этапов реализации Муниципальной программы</w:t>
      </w: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5317B" w:rsidRPr="003206AD" w:rsidRDefault="0005317B" w:rsidP="0005317B">
      <w:pPr>
        <w:pStyle w:val="ConsPlusCell"/>
        <w:ind w:firstLine="851"/>
        <w:jc w:val="both"/>
      </w:pPr>
      <w:r w:rsidRPr="003206AD">
        <w:t xml:space="preserve">Приоритеты муниципальной политики в сфере управления муниципальными финансами и регулирования межбюджетных отношений определены Стратегией социально-экономического развития муниципального образования Тужинский муниципальный район Кировской области на период до 2030 года, утвержденной решением Тужинской районной Думы от 25.05.2018 № 24/180, основными направлениями бюджетной и налоговой политики Тужинского муниципального района.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Основной целью бюджетной политики Тужинского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Задачами бюджетной политики являются обеспечение устойчивого роста экономики и благосостояния людей, доступности и качества муниципальных услуг на основе роста доходов бюджета, повышения эффективности и результативности бюджетных расходов.</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направлена на достижение цели по проведению финансовой, бюджетной, налоговой политики на территории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Для достижения указанной цели в рамках реализации Муниципальной программы должны быть решены следующие задачи: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организация бюджетного процесса;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обеспечение сбалансированности и устойчивости бюджетной системы;</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развитие системы межбюджетных отношений.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 Сведения о целевых показателях эффективности реализации Муниципальной программы представлены в приложении № 1.</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Планирование целевых показателей эффективности реализации Муниципальной программы, выраженных количественно, осуществляется расчетным способом.</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Значение показателя «Отношение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рассчитывается по формуле: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Мд</w:t>
      </w:r>
      <w:proofErr w:type="spellEnd"/>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Омд</w:t>
      </w:r>
      <w:proofErr w:type="spellEnd"/>
      <w:r w:rsidRPr="003206AD">
        <w:rPr>
          <w:rFonts w:ascii="Times New Roman" w:hAnsi="Times New Roman" w:cs="Times New Roman"/>
          <w:sz w:val="24"/>
          <w:szCs w:val="24"/>
        </w:rPr>
        <w:t xml:space="preserve"> = ---- x 100%, где:</w:t>
      </w: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Омд</w:t>
      </w:r>
      <w:proofErr w:type="spellEnd"/>
      <w:r w:rsidRPr="003206AD">
        <w:rPr>
          <w:rFonts w:ascii="Times New Roman" w:hAnsi="Times New Roman" w:cs="Times New Roman"/>
          <w:sz w:val="24"/>
          <w:szCs w:val="24"/>
        </w:rPr>
        <w:t xml:space="preserve"> - 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Мд</w:t>
      </w:r>
      <w:proofErr w:type="spellEnd"/>
      <w:r w:rsidRPr="003206AD">
        <w:rPr>
          <w:rFonts w:ascii="Times New Roman" w:hAnsi="Times New Roman" w:cs="Times New Roman"/>
          <w:sz w:val="24"/>
          <w:szCs w:val="24"/>
        </w:rPr>
        <w:t xml:space="preserve"> - объем муниципального долга Тужинского района в отчетном периоде согласно долговой книге Тужинского района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Д - объем доходов бюджета муниципального района в отчетном периоде без учета объема безвозмездных поступлений согласно отчету об исполнении бюджета муниципального района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Значение показателя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roofErr w:type="gramStart"/>
      <w:r w:rsidRPr="003206AD">
        <w:rPr>
          <w:rFonts w:ascii="Times New Roman" w:hAnsi="Times New Roman" w:cs="Times New Roman"/>
          <w:sz w:val="24"/>
          <w:szCs w:val="24"/>
        </w:rPr>
        <w:t>»</w:t>
      </w:r>
      <w:proofErr w:type="gramEnd"/>
      <w:r w:rsidRPr="003206AD">
        <w:rPr>
          <w:rFonts w:ascii="Times New Roman" w:hAnsi="Times New Roman" w:cs="Times New Roman"/>
          <w:sz w:val="24"/>
          <w:szCs w:val="24"/>
        </w:rPr>
        <w:t xml:space="preserve"> определяется по следующей формуле: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Рмд</w:t>
      </w:r>
      <w:proofErr w:type="spellEnd"/>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Ормд</w:t>
      </w:r>
      <w:proofErr w:type="spellEnd"/>
      <w:r w:rsidRPr="003206AD">
        <w:rPr>
          <w:rFonts w:ascii="Times New Roman" w:hAnsi="Times New Roman" w:cs="Times New Roman"/>
          <w:sz w:val="24"/>
          <w:szCs w:val="24"/>
        </w:rPr>
        <w:t xml:space="preserve"> = ----- x 100%, где:</w:t>
      </w:r>
    </w:p>
    <w:p w:rsidR="0005317B" w:rsidRPr="003206AD" w:rsidRDefault="0005317B" w:rsidP="0005317B">
      <w:pPr>
        <w:pStyle w:val="ConsPlusNonformat"/>
        <w:tabs>
          <w:tab w:val="left" w:pos="6660"/>
        </w:tabs>
        <w:jc w:val="both"/>
        <w:rPr>
          <w:rFonts w:ascii="Times New Roman" w:hAnsi="Times New Roman" w:cs="Times New Roman"/>
          <w:sz w:val="24"/>
          <w:szCs w:val="24"/>
        </w:rPr>
      </w:pPr>
      <w:r w:rsidRPr="003206AD">
        <w:rPr>
          <w:rFonts w:ascii="Times New Roman" w:hAnsi="Times New Roman" w:cs="Times New Roman"/>
          <w:sz w:val="24"/>
          <w:szCs w:val="24"/>
        </w:rPr>
        <w:t xml:space="preserve">                               Р</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Ормд</w:t>
      </w:r>
      <w:proofErr w:type="spellEnd"/>
      <w:r w:rsidRPr="003206AD">
        <w:rPr>
          <w:rFonts w:ascii="Times New Roman" w:hAnsi="Times New Roman" w:cs="Times New Roman"/>
          <w:sz w:val="24"/>
          <w:szCs w:val="24"/>
        </w:rPr>
        <w:t xml:space="preserve"> - 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Рмд</w:t>
      </w:r>
      <w:proofErr w:type="spellEnd"/>
      <w:r w:rsidRPr="003206AD">
        <w:rPr>
          <w:rFonts w:ascii="Times New Roman" w:hAnsi="Times New Roman" w:cs="Times New Roman"/>
          <w:sz w:val="24"/>
          <w:szCs w:val="24"/>
        </w:rPr>
        <w:t xml:space="preserve"> - объем расходов на обслуживание муниципального долга Тужинского района в отчетном периоде согласно отчету об исполнении консолидированного бюджета района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 - объем расходов бюджета муниципального района в отчетном периоде, за исключением объема расходов, которые осуществляются за счет субвенций, предоставляемых из областного бюджета, согласно отчету об исполнении консолидированного бюджета района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Значение показателя «Выполнение финансовым управлением утвержденного </w:t>
      </w:r>
      <w:r w:rsidRPr="003206AD">
        <w:rPr>
          <w:rFonts w:ascii="Times New Roman" w:hAnsi="Times New Roman" w:cs="Times New Roman"/>
          <w:sz w:val="24"/>
          <w:szCs w:val="24"/>
        </w:rPr>
        <w:lastRenderedPageBreak/>
        <w:t>плана контрольной работы» определяется по формуле: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Кф</w:t>
      </w:r>
      <w:proofErr w:type="spellEnd"/>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Пкр</w:t>
      </w:r>
      <w:proofErr w:type="spellEnd"/>
      <w:r w:rsidRPr="003206AD">
        <w:rPr>
          <w:rFonts w:ascii="Times New Roman" w:hAnsi="Times New Roman" w:cs="Times New Roman"/>
          <w:sz w:val="24"/>
          <w:szCs w:val="24"/>
        </w:rPr>
        <w:t xml:space="preserve"> = ---- x 100%, где:</w:t>
      </w: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Кп</w:t>
      </w:r>
      <w:proofErr w:type="spellEnd"/>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Пкр</w:t>
      </w:r>
      <w:proofErr w:type="spellEnd"/>
      <w:r w:rsidRPr="003206AD">
        <w:rPr>
          <w:rFonts w:ascii="Times New Roman" w:hAnsi="Times New Roman" w:cs="Times New Roman"/>
          <w:sz w:val="24"/>
          <w:szCs w:val="24"/>
        </w:rPr>
        <w:t xml:space="preserve"> - выполнение финансовым управлением утвержденного плана контрольной работы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Кф</w:t>
      </w:r>
      <w:proofErr w:type="spellEnd"/>
      <w:r w:rsidRPr="003206AD">
        <w:rPr>
          <w:rFonts w:ascii="Times New Roman" w:hAnsi="Times New Roman" w:cs="Times New Roman"/>
          <w:sz w:val="24"/>
          <w:szCs w:val="24"/>
        </w:rPr>
        <w:t xml:space="preserve"> - количество проведенных финансовым управлением контрольных мероприятий в отчетном периоде, согласно сведениям финансового управления (единиц);</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Кп</w:t>
      </w:r>
      <w:proofErr w:type="spellEnd"/>
      <w:r w:rsidRPr="003206AD">
        <w:rPr>
          <w:rFonts w:ascii="Times New Roman" w:hAnsi="Times New Roman" w:cs="Times New Roman"/>
          <w:sz w:val="24"/>
          <w:szCs w:val="24"/>
        </w:rPr>
        <w:t xml:space="preserve"> - количество контрольных мероприятий, утвержденных годовым планом контрольной работы финансового управления на соответствующий год согласно сведениям финансового управления (единиц).</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Значение показателя «Отношение фактического объема средств бюджета муниципального района, направляемых на выравнивание бюджетной обеспеченности муниципальных образований района, к утвержденному плановому значению» определяется по формуле: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Вф</w:t>
      </w:r>
      <w:proofErr w:type="spellEnd"/>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Дв</w:t>
      </w:r>
      <w:proofErr w:type="spellEnd"/>
      <w:r w:rsidRPr="003206AD">
        <w:rPr>
          <w:rFonts w:ascii="Times New Roman" w:hAnsi="Times New Roman" w:cs="Times New Roman"/>
          <w:sz w:val="24"/>
          <w:szCs w:val="24"/>
        </w:rPr>
        <w:t xml:space="preserve"> = ---- x 100%, где:</w:t>
      </w: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Вп</w:t>
      </w:r>
      <w:proofErr w:type="spellEnd"/>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Дв</w:t>
      </w:r>
      <w:proofErr w:type="spellEnd"/>
      <w:r w:rsidRPr="003206AD">
        <w:rPr>
          <w:rFonts w:ascii="Times New Roman" w:hAnsi="Times New Roman" w:cs="Times New Roman"/>
          <w:sz w:val="24"/>
          <w:szCs w:val="24"/>
        </w:rPr>
        <w:t xml:space="preserve"> - отношение фактического объема средств бюджета муниципального района, направленных на выравнивание бюджетной обеспеченности муниципальных образований района, к утвержденному плановому значению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Вф</w:t>
      </w:r>
      <w:proofErr w:type="spellEnd"/>
      <w:r w:rsidRPr="003206AD">
        <w:rPr>
          <w:rFonts w:ascii="Times New Roman" w:hAnsi="Times New Roman" w:cs="Times New Roman"/>
          <w:sz w:val="24"/>
          <w:szCs w:val="24"/>
        </w:rPr>
        <w:t xml:space="preserve"> - объем средств бюджета муниципального </w:t>
      </w:r>
      <w:proofErr w:type="gramStart"/>
      <w:r w:rsidRPr="003206AD">
        <w:rPr>
          <w:rFonts w:ascii="Times New Roman" w:hAnsi="Times New Roman" w:cs="Times New Roman"/>
          <w:sz w:val="24"/>
          <w:szCs w:val="24"/>
        </w:rPr>
        <w:t>района ,</w:t>
      </w:r>
      <w:proofErr w:type="gramEnd"/>
      <w:r w:rsidRPr="003206AD">
        <w:rPr>
          <w:rFonts w:ascii="Times New Roman" w:hAnsi="Times New Roman" w:cs="Times New Roman"/>
          <w:sz w:val="24"/>
          <w:szCs w:val="24"/>
        </w:rPr>
        <w:t xml:space="preserve"> направляемый на выравнивание бюджетной обеспеченности муниципальных образований, в отчетном периоде согласно отчету об исполнении консолидированного бюджета района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Вп</w:t>
      </w:r>
      <w:proofErr w:type="spellEnd"/>
      <w:r w:rsidRPr="003206AD">
        <w:rPr>
          <w:rFonts w:ascii="Times New Roman" w:hAnsi="Times New Roman" w:cs="Times New Roman"/>
          <w:sz w:val="24"/>
          <w:szCs w:val="24"/>
        </w:rPr>
        <w:t xml:space="preserve"> - объем средств бюджета муниципального района на выравнивание бюджетной обеспеченности муниципальных образований района в соответствующем финансовом году, утвержденный решением районной Думы о бюджете муниципального района на очередной финансовый год и на плановый период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Значение показателя «Перечисление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районной Думы о бюджете муниципального района на очередной финансовый год и на плановый период</w:t>
      </w:r>
      <w:proofErr w:type="gramStart"/>
      <w:r w:rsidRPr="003206AD">
        <w:rPr>
          <w:rFonts w:ascii="Times New Roman" w:hAnsi="Times New Roman" w:cs="Times New Roman"/>
          <w:sz w:val="24"/>
          <w:szCs w:val="24"/>
        </w:rPr>
        <w:t>»</w:t>
      </w:r>
      <w:proofErr w:type="gramEnd"/>
      <w:r w:rsidRPr="003206AD">
        <w:rPr>
          <w:rFonts w:ascii="Times New Roman" w:hAnsi="Times New Roman" w:cs="Times New Roman"/>
          <w:sz w:val="24"/>
          <w:szCs w:val="24"/>
        </w:rPr>
        <w:t xml:space="preserve"> определяется по формуле: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Мф</w:t>
      </w: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Дм</w:t>
      </w:r>
      <w:proofErr w:type="spellEnd"/>
      <w:r w:rsidRPr="003206AD">
        <w:rPr>
          <w:rFonts w:ascii="Times New Roman" w:hAnsi="Times New Roman" w:cs="Times New Roman"/>
          <w:sz w:val="24"/>
          <w:szCs w:val="24"/>
        </w:rPr>
        <w:t xml:space="preserve"> = ---- x 100%, где:</w:t>
      </w:r>
    </w:p>
    <w:p w:rsidR="0005317B" w:rsidRPr="003206AD" w:rsidRDefault="0005317B" w:rsidP="0005317B">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Мп</w:t>
      </w:r>
      <w:proofErr w:type="spellEnd"/>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Дм</w:t>
      </w:r>
      <w:proofErr w:type="spellEnd"/>
      <w:r w:rsidRPr="003206AD">
        <w:rPr>
          <w:rFonts w:ascii="Times New Roman" w:hAnsi="Times New Roman" w:cs="Times New Roman"/>
          <w:sz w:val="24"/>
          <w:szCs w:val="24"/>
        </w:rPr>
        <w:t xml:space="preserve"> - перечисление межбюджетных трансфертов бюджетам </w:t>
      </w:r>
      <w:proofErr w:type="gramStart"/>
      <w:r w:rsidRPr="003206AD">
        <w:rPr>
          <w:rFonts w:ascii="Times New Roman" w:hAnsi="Times New Roman" w:cs="Times New Roman"/>
          <w:sz w:val="24"/>
          <w:szCs w:val="24"/>
        </w:rPr>
        <w:t>поселений  из</w:t>
      </w:r>
      <w:proofErr w:type="gramEnd"/>
      <w:r w:rsidRPr="003206AD">
        <w:rPr>
          <w:rFonts w:ascii="Times New Roman" w:hAnsi="Times New Roman" w:cs="Times New Roman"/>
          <w:sz w:val="24"/>
          <w:szCs w:val="24"/>
        </w:rPr>
        <w:t xml:space="preserve"> бюджета муниципального района, предусмотренных Муниципальной программой, в объеме, утвержденном решением районной Думы о бюджете муниципального района на очередной финансовый год и на плановый период, в отчетном периоде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Мф - объем средств межбюджетных трансфертов, перечисленных бюджетам </w:t>
      </w:r>
      <w:proofErr w:type="gramStart"/>
      <w:r w:rsidRPr="003206AD">
        <w:rPr>
          <w:rFonts w:ascii="Times New Roman" w:hAnsi="Times New Roman" w:cs="Times New Roman"/>
          <w:sz w:val="24"/>
          <w:szCs w:val="24"/>
        </w:rPr>
        <w:lastRenderedPageBreak/>
        <w:t>поселений  из</w:t>
      </w:r>
      <w:proofErr w:type="gramEnd"/>
      <w:r w:rsidRPr="003206AD">
        <w:rPr>
          <w:rFonts w:ascii="Times New Roman" w:hAnsi="Times New Roman" w:cs="Times New Roman"/>
          <w:sz w:val="24"/>
          <w:szCs w:val="24"/>
        </w:rPr>
        <w:t xml:space="preserve"> бюджета муниципального района, предусмотренных Муниципальной программой, в отчетном периоде согласно отчету об исполнении консолидированного бюджета района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3206AD">
        <w:rPr>
          <w:rFonts w:ascii="Times New Roman" w:hAnsi="Times New Roman" w:cs="Times New Roman"/>
          <w:sz w:val="24"/>
          <w:szCs w:val="24"/>
        </w:rPr>
        <w:t>Мп</w:t>
      </w:r>
      <w:proofErr w:type="spellEnd"/>
      <w:r w:rsidRPr="003206AD">
        <w:rPr>
          <w:rFonts w:ascii="Times New Roman" w:hAnsi="Times New Roman" w:cs="Times New Roman"/>
          <w:sz w:val="24"/>
          <w:szCs w:val="24"/>
        </w:rPr>
        <w:t xml:space="preserve"> - объем средств межбюджетных трансфертов бюджетам поселений из бюджета муниципального района, предусмотренных Муниципальной программой, утвержденных в соответствующем финансовом году решением районной Думы о бюджете муниципального района на очередной финансовый год и на плановый период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Реализация Муниципальной программы позволит достичь:</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создания условий для обеспечения сбалансированности и устойчивости бюджетной системы;</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сохранения в пределах 50% отношения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не более 15%;</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будет реализована с 2026 по 2031 годы без разбивки на этапы.</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3. Обобщенная характеристика мероприятий</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Муниципальной программы</w:t>
      </w:r>
    </w:p>
    <w:p w:rsidR="0005317B" w:rsidRPr="003206AD" w:rsidRDefault="0005317B" w:rsidP="000531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3" w:name="Par370"/>
      <w:bookmarkEnd w:id="3"/>
      <w:r w:rsidRPr="003206AD">
        <w:rPr>
          <w:rFonts w:ascii="Times New Roman" w:hAnsi="Times New Roman" w:cs="Times New Roman"/>
          <w:sz w:val="24"/>
          <w:szCs w:val="24"/>
        </w:rPr>
        <w:t>3.1. Решение задачи «Организация бюджетного процесса» будет осуществляться путем проведения основного мероприятия, направленного на обеспечение реализации управления бюджетным процессом, которое предполагает:</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составление проекта бюджета муниципального района на очередной финансовый год и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исполнение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составление бюджетной отчетности об исполнении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осуществление контроля за исполнением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условиях развития системы управления общественными финансами, применения новых инструментов бюджетной политики планируется принимать участие в проведение областных совещаний, конференций, семинаров (в том числе видео конференции),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3.1.1. Составление проекта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До начала составления проекта бюджета муниципального района осуществляется подготовка проекта постановления администрации района, определяющего ответственных исполнителей, порядок и сроки работы над документами и материалами, необходимыми для составления проекта бюджета муниципального района. Также в целях координации деятельности участников бюджетного процесса данным проектом постановления формируется рабочая группа.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Подготовка проекта решения районной Думы о бюджете муниципального района на очередной финансовый год и на плановый период осуществляется в соответствии с задачами социально-экономической и бюджетной политики, определяемыми ежегодным Бюджетным посланием Президента Российской Федерации Федеральному Собранию Российской Федерации, Бюджетным посланием Губернатора Кировской области, основными направлениями бюджетной и налоговой политики </w:t>
      </w:r>
      <w:r w:rsidRPr="003206AD">
        <w:rPr>
          <w:rFonts w:ascii="Times New Roman" w:hAnsi="Times New Roman" w:cs="Times New Roman"/>
          <w:sz w:val="24"/>
          <w:szCs w:val="24"/>
        </w:rPr>
        <w:lastRenderedPageBreak/>
        <w:t>Тужинского муниципального района и прогнозом социально-экономического развития Тужинского района, с соблюдением требований бюджетного законодательства и решения Тужинской районной Думы от 26.02.2021 № 54/400 «Об утверждении Положения о бюджетном процессе в Тужинском муниципальном районе Кировской области» к срокам его подготовки, содержанию, обосновывающим материалам.</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Планирование доходов и расходов бюджета муниципального района осуществляется в соответствии с Методикой формирования налоговых и неналоговых доходов бюджета муниципального района и Методикой планирования бюджетных ассигнований бюджета муниципального района, которые ежегодно уточняются в связи с изменением бюджетного законодательства.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этих целях главными администраторами доходов бюджета муниципального района и главными распорядителями средств бюджета муниципального района осуществляется представление необходимых сведений, расчетов и документов для формирования бюджета муниципального района. Финансовым управлением проводиться анализ представленных предложений, осуществление при необходимости согласительных процедур и формирование проекта бюджета муниципального района на очередной финансовый год и на плановый период, документов и материалов к нему.</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определения необходимого объема муниципальных услуг (работ) ежегодно участникам бюджетного процесса проводится оценка потребности в предоставлении муниципальных услуг (выполнении работ), результаты которой представляются в Финансовое управление. Финансовое управление осуществляет анализ представленной потребности. Результатом проведенного анализа является подготовка правовых актов администрации Тужинского муниципального района по утверждению финансового норматива и объема оказываемых муниципальных услуг (выполняемых работ). Работа по данным направлениям является обязательным этапом разработки проекта бюджета муниципального района 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муниципальных услуг (работ). Утвержденные финансовые нормативы муниципальных услуг (работ) используются для планирования ассигнований главным распорядителям средств бюджета муниципального района на соответствующий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Составленный проект бюджета муниципального района на очередной финансовый год и на плановый период представляется в срок, установленный решением районной Думы от 26.02.2021 № 54/400 «Об утверждении Положения о бюджетном процессе в Тужинском муниципальном районе Кировской области».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До внесения проекта решения районной Думы о бюджете муниципального района на очередной финансовый год и на плановый период на рассмотрение районной Думе в целях реализации требований, установленных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решением районной Думы от 26.02.2021 № 54/400 «Об утверждении Положения о бюджетном процессе в Тужинском муниципальном районе Кировской области», проводятся публичные слушания по проекту решения районной Думы о бюджете муниципального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результате реализации данного мероприятия будут обеспечены своевременная подготовка и внесение на рассмотрение и утверждение районной Думе проекта решения районной Думы о бюджете муниципального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3.1.2. Исполнение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В целях обеспечения исполнения решения районной Думы о бюджете </w:t>
      </w:r>
      <w:r w:rsidRPr="003206AD">
        <w:rPr>
          <w:rFonts w:ascii="Times New Roman" w:hAnsi="Times New Roman" w:cs="Times New Roman"/>
          <w:sz w:val="24"/>
          <w:szCs w:val="24"/>
        </w:rPr>
        <w:lastRenderedPageBreak/>
        <w:t>муниципального района на очередной финансовый год и на плановый период, после его утверждения, в срок не позднее 30 дней, принимается постановление администрации Тужинского муниципального района о мерах по выполнению указанного решения.</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Реализация взаимоувязанных мер по организации исполнения бюджета муниципального района будет предусматривать:</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составление, утверждение и ведение сводной бюджетной росписи бюджета муниципального района, лимитов бюджетных обязательств;</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доведение утвержденных объемов бюджетных ассигнований, лимитов бюджетных обязательств до главных распорядителей средств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открытие и ведение лицевых счетов главных администраторов бюджета муниципального района, главных распорядителей и получателей средств бюджета муниципального района для осуществления операций со средствами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составление, утверждение и ведение кассового плана, представляющего собой прогноз кассовых поступлений в бюджет муниципального района и кассовых выплат из бюджета муниципального района в текущем финансовом году;</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кассовое обслуживание исполнения бюджета муниципального района, обеспечение исполнения бюджетных обязательств.</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Организация исполнения бюджета муниципального района будет осуществляться в соответствии с Порядком исполнения бюджета муниципального района по расходам и источникам финансирования дефицита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обеспечения координации взаимодействия органов местного самоуправления района  с территориальными органами федеральных органов исполнительной власти, органами местного самоуправления муниципальных образований района, предприятиями и организациями всех форм собственности, осуществляющими на территории Тужинского района свою деятельность по реализации мер, направленных на своевременное поступление налоговых и неналоговых доходов в бюджеты бюджетной системы Российской Федерации, а также принятия оперативных решений при возникновении ситуаций, имеющих негативные последствия в процессе исполнения доходной части бюджетов, в администрации Тужинского муниципального района создана Межведомственная комиссия по обеспечению поступления налоговых и неналоговых доходов в бюджеты бюджетной системы Российской Федерации, по вопросам противодействия «теневому» сектору экономики в муниципальном образовании Тужинский муниципальный район.</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качественного исполнения бюджета муниципального района по доходам, привлечения дополнительных доходов и снижения задолженности по платежам в бюджет администраций Тужинского муниципального района, на основании представленного проекта Финансового управления, принято постановление от 23.03.2021 № 82 «Об утверждении Плана мероприятий по росту доходного потенциала и оптимизации расходов бюджета, в том числе по погашению просроченной кредиторской задолженности в муниципальном образовании Тужинский муниципальный район на 2021 – 2024 годы», где Финансовое управление  является органом, координирующим его исполнение.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В ходе исполнения бюджета муниципального района осуществляется проведение анализа поступлений в текущем году доходов в бюджет, освоения бюджетных средств. С учетом анализа поступления доходов и расходования бюджетных средств, принятых нормативных правовых актов, предложений органов местного самоуправления, а также с учетом поступления средств из областного бюджета, необходимости соблюдения ограничений, установленных Бюджетным </w:t>
      </w:r>
      <w:r w:rsidRPr="003206AD">
        <w:rPr>
          <w:rFonts w:ascii="Times New Roman" w:hAnsi="Times New Roman" w:cs="Times New Roman"/>
          <w:sz w:val="24"/>
          <w:szCs w:val="24"/>
        </w:rPr>
        <w:lastRenderedPageBreak/>
        <w:t>кодексом Российской Федерации, Финансовым управлением осуществляется подготовка проекта решения районной Думы о внесении изменений в решение районной Думы о бюджете муниципального района на очередной финансовый год и на плановый период и его представление на рассмотрение и утверждение Тужинской районной Думе.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3.1.3. Контроль по соблюдению требований законодательства Российской Федерации о контрактной системе в сфере закупок и обеспечение эффективности системы осуществления закупок товаров, работ, услуг для обеспечения муниципальных нужд Тужинского района.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Контроль по соблюдению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осуществляется Финансовым управлением путем проведения проверок соблюдения указанных требований муниципальными заказчиками.  Ежегодно, начальником Финансового управления, на очередной финансовый год, утверждается план контрольной деятельности, который включает в себя проверки по соблюдению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3.1.4. Составление бюджетной отчетности об исполнении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В рамках данного мероприятия Финансовым управлением будет осуществляться ежеквартальное составление отчета об исполнении бюджета муниципального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Отчет о выполнении муниципальных заданий на оказание муниципальных услуг (выполнение работ) входит в пакет документов об исполнении бюджета муниципального района и рассматривается администрацией Тужинского муниципального района и Тужинской районной Думой.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решением Тужинской районной Думы от 26.02.2021 № 54/400 «Об утверждении Положения о бюджетном процессе в Тужинском муниципальном районе Кировской области»</w:t>
      </w:r>
      <w:r w:rsidRPr="003206AD">
        <w:rPr>
          <w:rFonts w:ascii="Times New Roman" w:hAnsi="Times New Roman" w:cs="Times New Roman"/>
          <w:color w:val="FF0000"/>
          <w:sz w:val="24"/>
          <w:szCs w:val="24"/>
        </w:rPr>
        <w:t xml:space="preserve"> </w:t>
      </w:r>
      <w:r w:rsidRPr="003206AD">
        <w:rPr>
          <w:rFonts w:ascii="Times New Roman" w:hAnsi="Times New Roman" w:cs="Times New Roman"/>
          <w:sz w:val="24"/>
          <w:szCs w:val="24"/>
        </w:rPr>
        <w:t xml:space="preserve">отчет об исполнении бюджета муниципального района за I квартал, первое полугодие и девять месяцев вносится на утверждение администрации Тужинского муниципального района и направляется в </w:t>
      </w:r>
      <w:proofErr w:type="spellStart"/>
      <w:r w:rsidRPr="003206AD">
        <w:rPr>
          <w:rFonts w:ascii="Times New Roman" w:hAnsi="Times New Roman" w:cs="Times New Roman"/>
          <w:sz w:val="24"/>
          <w:szCs w:val="24"/>
        </w:rPr>
        <w:t>Тужинскую</w:t>
      </w:r>
      <w:proofErr w:type="spellEnd"/>
      <w:r w:rsidRPr="003206AD">
        <w:rPr>
          <w:rFonts w:ascii="Times New Roman" w:hAnsi="Times New Roman" w:cs="Times New Roman"/>
          <w:sz w:val="24"/>
          <w:szCs w:val="24"/>
        </w:rPr>
        <w:t xml:space="preserve"> районную Думу.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Годовой отчет об исполнении бюджета муниципального района вносится на рассмотрение администрации Тужинского муниципального района, а также контрольно-счетной комиссии Тужинского района для проведения внешней проверки. Подготовка проекта решения Тужинской районной Думы об исполнении бюджета муниципального района за отчетный год и пакета документов к нему осуществляется в сроки, установленные решением Тужинской районной Думы от 26.02.2021 № 54/400 «Об утверждении Положения о бюджетном процессе в Тужинском муниципальном районе Кировской области», для последующего внесения его на рассмотрение и утверждение Тужинской районной Думе. </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Также в рамках данного мероприятия в сроки, установленные, министерством финансов Кировской области (далее - Минфин) осуществляет ежемесячное составление и представление в Минфин отчета об исполнении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Результатом данного мероприятия будет обеспечение составления отчета и бюджетной отчетности об исполнении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3.1.5. Осуществление контроля за исполнением бюджета муниципального района.</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bookmarkStart w:id="4" w:name="Par433"/>
      <w:bookmarkEnd w:id="4"/>
      <w:r w:rsidRPr="003206AD">
        <w:rPr>
          <w:rFonts w:ascii="Times New Roman" w:hAnsi="Times New Roman" w:cs="Times New Roman"/>
          <w:sz w:val="24"/>
          <w:szCs w:val="24"/>
        </w:rPr>
        <w:lastRenderedPageBreak/>
        <w:t>В рамках реализации данного отдельного мероприятия Финансовым управлением проводятся контрольные мероприятия, по результатам которых принимаются меры административного воздействия, предусмотренные законодательством Российской Федерации, при выявлении фактов нецелевого использования бюджетных средств, а также меры по возврату в бюджет муниципального района средств, использованных не по целевому назначению.</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рамках реализации данного отдельного мероприятия планируются организация, осуществление и совершенствование внутреннего муниципального финансового контроля, в рамках которого будет осуществляться:</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качественное проведение контрольных и аналитических мероприятий в установленных сферах деятельности;</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актуализация нормативных правовых актов, регулирующих сферу организации и осуществления муниципального финансового контроля;</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выявление и пресечение неправомерного, нецелевого, неэффективного и (или) нерезультативного использования средств бюджета муниципального района;</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оценка полноты и достоверности отчетности о реализации муниципальных программ Тужинского муниципального района, отчетности об исполнении муниципальных заданий;</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и актуализация методологической базы осуществления внутреннего муниципального финансового контроля;</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надлежащая (обоснованная) квалификация бюджетных нарушений и своевременное принятие соответствующих мер бюджетной и административной ответственности;</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ведение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В рамках данного отдельного мероприятия планируется осуществление полномочий по контролю в сфере закупок товаров, работ, услуг, направленных на выработку государственной политики и нормативно-правовое регулирование организации и осуществления деятельности Финансового управления как органа, уполномоченного администрацией Тужинского муниципального района Кировской области на осуществление контроля в сфере закупок, а также органа внутреннего муниципального финансового контроля, осуществляющего контроль за соблюдением Федерального </w:t>
      </w:r>
      <w:hyperlink r:id="rId14" w:history="1">
        <w:r w:rsidRPr="003206AD">
          <w:rPr>
            <w:rFonts w:ascii="Times New Roman" w:hAnsi="Times New Roman" w:cs="Times New Roman"/>
            <w:sz w:val="24"/>
            <w:szCs w:val="24"/>
          </w:rPr>
          <w:t>закона</w:t>
        </w:r>
      </w:hyperlink>
      <w:r w:rsidRPr="003206AD">
        <w:rPr>
          <w:rFonts w:ascii="Times New Roman" w:hAnsi="Times New Roman" w:cs="Times New Roman"/>
          <w:sz w:val="24"/>
          <w:szCs w:val="24"/>
        </w:rPr>
        <w:t xml:space="preserve"> от 05.04.2013 № 44-ФЗ (далее - контроль в сфере закупок).</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Основными направлениями деятельности Финансового управления при осуществлении контроля в сфере закупок будут являться:</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реализация мер, направленных на профилактику правонарушений в сфере закупок;</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информационное обеспечение контрольной деятельности Финансового управления.</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предполагают: проведение плановых и внеплановых проверок в отношении субъектов контроля; размещение на сайте администрации Тужинского муниципального района информации о проведении проверок в сфере закупок, об их результатах и выданных предписаниях в соответствующем реестре; передачу в правоохранительные органы информации о факте совершения действия (бездействия), содержащего признаки состава преступления. </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В результате реализации мероприятия будет сформирована система, способствующая своевременному и качественному проведению контрольных мероприятий в сфере закупок.</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проведения оценки эффективности исполнения главными распорядителями средств бюджета муниципального района бюджетных полномочий Финансовое управление осуществляет ежегодный мониторинг качества финансового менеджмента. Результаты оценки качества финансового менеджмента размещаются на официальном сайте администрации Тужинского муниципального района.</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В соответствии с Бюджетным </w:t>
      </w:r>
      <w:hyperlink r:id="rId15" w:history="1">
        <w:r w:rsidRPr="003206AD">
          <w:rPr>
            <w:rFonts w:ascii="Times New Roman" w:hAnsi="Times New Roman" w:cs="Times New Roman"/>
            <w:sz w:val="24"/>
            <w:szCs w:val="24"/>
          </w:rPr>
          <w:t>кодексом</w:t>
        </w:r>
      </w:hyperlink>
      <w:r w:rsidRPr="003206AD">
        <w:rPr>
          <w:rFonts w:ascii="Times New Roman" w:hAnsi="Times New Roman" w:cs="Times New Roman"/>
          <w:sz w:val="24"/>
          <w:szCs w:val="24"/>
        </w:rPr>
        <w:t xml:space="preserve"> Российской Федерации Правительством Кировской области ежегодно устанавливается норматив формирования расходов на содержание органов местного самоуправления Кировской области, ограничивающий максимальный размер расходов бюджета муниципального района на указанные цели. Финансовое управление в течение года осуществляет постоянный контроль за его соблюдением. В рамках указанного контроля также осуществляется контроль за соблюдением лимитов фонда оплаты труда, предельной штатной численности работников органов местного самоуправления Тужинского муниципального района Кировской области. Работа направлена на усиление финансового контроля за использованием бюджетных ассигнований, выделяемых из бюджета муниципального района на содержание органов местного самоуправления.</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3.2. Решение задачи «Обеспечение сбалансированности и устойчивости бюджетной системы» будет осуществляться путем проведения следующих основных мероприятий: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управление муниципальным долгом Тужинского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выравнивание финансовых возможностей муниципальных образований Тужинского муниципального района по осуществлению органами местного самоуправления поселений полномочий по решению вопросов местного значения;</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предоставление межбюджетных трансфертов бюджетам поселений из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3.2.1. Управление муниципальным долгом Тужинского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рамках данного мероприятия осуществляются:</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соблюдение ограничений по объему муниципального долга Тужинского муниципального района и бюджетного дефицита;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повышение эффективности управления муниципальным долгом Тужинского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По первому направлению планируется обеспечить удержание объема муниципального долга Тужинского муниципального района, по состоянию на 1 января года следующего за отчетным, не выше 50% общего годового объема доходов бюджета муниципального района, без учета объема безвозмездных поступлений.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Решая задачу сбалансированности при формировании бюджета муниципального района, объем бюджетного дефицита необходимо определять исходя из ограничений объема муниципального внутреннего долга.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По второму направлению необходимо вести работу по оптимизации структуры муниципального долга Тужинского муниципального района, использованию доступных механизмов управления ликвидностью бюджета, применению рыночных механизмов заимствований бюджета.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Для обеспечения долгосрочного мультипликативного эффекта для развития экономики, социальной сферы и доходной базы необходимо повышать инвестиционную направленность заимствований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Для покрытия временных кассовых разрывов возможно использование доступных механизмов управления ликвидностью бюджета муниципального района, таких, как привлечение во временное распоряжение остатков средств областного бюджета. При создании на федеральном уровне механизма поддержки ликвидности </w:t>
      </w:r>
      <w:r w:rsidRPr="003206AD">
        <w:rPr>
          <w:rFonts w:ascii="Times New Roman" w:hAnsi="Times New Roman" w:cs="Times New Roman"/>
          <w:sz w:val="24"/>
          <w:szCs w:val="24"/>
        </w:rPr>
        <w:lastRenderedPageBreak/>
        <w:t>счетов бюджетов субъектов Российской Федерации и местных бюджетов, основанного на предоставлении Федеральным казначейством из федерального бюджета субъектам Российской Федерации и муниципальным образованиям краткосрочных бюджетных кредитов, в том числе беспроцентных, данный механизм также возможно задействовать для покрытия временных кассовых разрывов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Также необходимо совершенствование процесса планирования заимствований с учетом периодов наибольшей потребности бюджета муниципального района в заемных средствах и недопущения единовременного отвлечения значительного объема средств бюджета муниципального района на погашение и обслуживание муниципального долга.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Четкое соблюдение сроков исполнения долговых обязательств, повышение прозрачности долговой политики и обеспечение раскрытия информации о долге позволят сохранить репутацию Тужинского муниципального района как добросовестного и эффективного заемщика.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Результатом является удержание муниципального долга Тужинского района на экономически безопасном уровне.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3.2.2. Выравнивание финансовых возможностей поселений Тужинского района по осуществлению органами местного самоуправления района полномочий по решению вопросов местного значения.</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рамках данного мероприятия Финансовым управлением осуществляется сверка исходных данных для расчетов по распределению средств бюджета муниципального района, направляемых на выравнивание бюджетной обеспеченности поселений Тужинского района. В этих целях предусматриваются сбор и консолидация исходных данных, необходимых для проведения расчетов и распределения, сверки расчетов с органами местного самоуправления дотаций на выравнивание бюджетной обеспеченности поселений в сроки, определенные нормативными правовыми актами администрации Тужинского муниципального района по формированию проекта бюджета муниципального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Распределение дотации на выравнивание бюджетной обеспеченности поселений проводится в соответствии с порядками и методикой распределения дотации, установленными Законом Кировской области о межбюджетных отношениях.</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Результатом реализации данного мероприятия будет являться стабильное обеспечение финансовыми средствами поселений по решению вопросов местного значения.</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3.2.3. Предоставление межбюджетных трансфертов поселениям из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рамках данного мероприятия осуществляется предоставление бюджетам поселений</w:t>
      </w:r>
      <w:r w:rsidRPr="003206AD">
        <w:rPr>
          <w:rFonts w:ascii="Times New Roman" w:hAnsi="Times New Roman" w:cs="Times New Roman"/>
          <w:color w:val="FF0000"/>
          <w:sz w:val="24"/>
          <w:szCs w:val="24"/>
        </w:rPr>
        <w:t xml:space="preserve"> </w:t>
      </w:r>
      <w:r w:rsidRPr="003206AD">
        <w:rPr>
          <w:rFonts w:ascii="Times New Roman" w:hAnsi="Times New Roman" w:cs="Times New Roman"/>
          <w:sz w:val="24"/>
          <w:szCs w:val="24"/>
        </w:rPr>
        <w:t>из бюджета муниципального района иных межбюджетных трансфертов бюджетам поселений. Предоставление иных межбюджетных трансфертов бюджетам поселений является вынужденной мерой, и опыт использования данной формы поддержки показывает ее эффективность и необходимость. Иные межбюджетные трансферты решают проблемы органов местного самоуправления,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района. Иные межбюджетные трансферты направляется на реализацию органами местного самоуправления мер социально значимого характера. Предоставление иных межбюджетных трансфертов бюджета поселений осуществляется в соответствии с решением Тужинской районной Думы.</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Качество управления бюджетным процессом на всех стадиях бюджетного цикла является одним из показателей сохранения сбалансированности бюджетов поселений, а также эффективности расходования бюджетных средств на данном уровне.</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В целях формирования стимулов повышения качества организации и осуществления бюджетного процесса в соответствии с постановлением администрации Тужинского муниципального района о мониторинге соблюдения поселениями требований бюджетного законодательства Финансовым управлением проводится мониторинг и ежеквартальная оценка качества организации и осуществления бюджетного процесса в муниципальных образованиях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5" w:name="Par478"/>
      <w:bookmarkEnd w:id="5"/>
      <w:r w:rsidRPr="003206AD">
        <w:rPr>
          <w:rFonts w:ascii="Times New Roman" w:hAnsi="Times New Roman" w:cs="Times New Roman"/>
          <w:sz w:val="24"/>
          <w:szCs w:val="24"/>
        </w:rPr>
        <w:t>3.3. Решение задачи «Развитие системы межбюджетных отношений» планируется осуществлять путем реализации мероприятий, направленных на укрепление налоговой базы бюджетов поселений.</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предстоящем периоде основными задачами в сфере межбюджетных отношений остаются обеспечение сбалансированности местных бюджетов и повышение их финансовой устойчивости за счет заключения с муниципальными образованиями Тужинского муниципального района соглашений о мерах по социально-экономическому развитию и оздоровлению муниципальных финансов поселений.</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Указанные выше соглашения заключаются в соответствии с Бюджетным </w:t>
      </w:r>
      <w:hyperlink r:id="rId16" w:history="1">
        <w:r w:rsidRPr="003206AD">
          <w:rPr>
            <w:rFonts w:ascii="Times New Roman" w:hAnsi="Times New Roman" w:cs="Times New Roman"/>
            <w:sz w:val="24"/>
            <w:szCs w:val="24"/>
          </w:rPr>
          <w:t>кодексом</w:t>
        </w:r>
      </w:hyperlink>
      <w:r w:rsidRPr="003206AD">
        <w:rPr>
          <w:rFonts w:ascii="Times New Roman" w:hAnsi="Times New Roman" w:cs="Times New Roman"/>
          <w:sz w:val="24"/>
          <w:szCs w:val="24"/>
        </w:rPr>
        <w:t xml:space="preserve"> Российской Федерации, </w:t>
      </w:r>
      <w:hyperlink r:id="rId17" w:history="1">
        <w:r w:rsidRPr="003206AD">
          <w:rPr>
            <w:rFonts w:ascii="Times New Roman" w:hAnsi="Times New Roman" w:cs="Times New Roman"/>
            <w:sz w:val="24"/>
            <w:szCs w:val="24"/>
          </w:rPr>
          <w:t>Законом</w:t>
        </w:r>
      </w:hyperlink>
      <w:r w:rsidRPr="003206AD">
        <w:rPr>
          <w:rFonts w:ascii="Times New Roman" w:hAnsi="Times New Roman" w:cs="Times New Roman"/>
          <w:sz w:val="24"/>
          <w:szCs w:val="24"/>
        </w:rPr>
        <w:t xml:space="preserve"> Кировской области от 28.09.2007 № 163-ЗО и </w:t>
      </w:r>
      <w:hyperlink r:id="rId18" w:history="1">
        <w:r w:rsidRPr="003206AD">
          <w:rPr>
            <w:rFonts w:ascii="Times New Roman" w:hAnsi="Times New Roman" w:cs="Times New Roman"/>
            <w:sz w:val="24"/>
            <w:szCs w:val="24"/>
          </w:rPr>
          <w:t>постановлением</w:t>
        </w:r>
      </w:hyperlink>
      <w:r w:rsidRPr="003206AD">
        <w:rPr>
          <w:rFonts w:ascii="Times New Roman" w:hAnsi="Times New Roman" w:cs="Times New Roman"/>
          <w:sz w:val="24"/>
          <w:szCs w:val="24"/>
        </w:rPr>
        <w:t xml:space="preserve"> Правительства Кировской области от 20.02.2020 № 63-П «Об утверждении Положения о заключении соглашений о мерах по социально-экономическому развитию и оздоровлению муниципальных финансов муниципальных районов (муниципальных округов и городских округов) Кировской области и Положения о заключении соглашений о мерах по социально-экономическому развитию и оздоровлению муниципальных финансов поселений Кировской области».</w:t>
      </w:r>
    </w:p>
    <w:p w:rsidR="0005317B" w:rsidRPr="003206AD" w:rsidRDefault="0005317B" w:rsidP="0005317B">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Финансовым управлением планируется ежеквартальное проведение мониторинга выполнения показателей, установленных указанными соглашениями.</w:t>
      </w: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4. Основные меры правового регулирования</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в сфере реализации Муниципальной программы</w:t>
      </w:r>
    </w:p>
    <w:p w:rsidR="0005317B" w:rsidRPr="003206AD" w:rsidRDefault="0005317B" w:rsidP="000531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следующих принимаемых и корректируемых ежегодно либо по необходимости законодательных и иных нормативных правовых актов Тужинского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Решений Тужинской районной Думы:</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 бюджете муниципального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 внесении изменений в решение Тужинской районной Думы о бюджете муниципального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 внесении изменений в решение Тужинской районной Думы «Об утверждении Положения о бюджетном процессе в Тужинском муниципальном районе Кировской области»,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об исполнении бюджета муниципального района за отчетный финансовый год;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Постановлений администрации Тужинского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об утверждении Порядка составления проекта бюджета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 мерах по выполнению решения Тужинской районной Думы о бюджете муниципального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об утверждении отчетов об исполнении бюджета муниципального района за I квартал, первое полугодие и девять месяцев,</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 внесении изменений в Методику формирования налоговых и неналоговых доходов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о внесении изменений в иные нормативные и правовые акты Тужинского района в сфере закупок и управления муниципальными финансами.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приведены в приложении № 2.</w:t>
      </w:r>
    </w:p>
    <w:p w:rsidR="0005317B" w:rsidRPr="003206AD" w:rsidRDefault="0005317B" w:rsidP="000531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5. Ресурсное обеспечение Муниципальной программы</w:t>
      </w: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Расходы на реализацию Муниципальной программы планируется осуществлять за счет средств федерального и областного бюджетов, бюджета муниципального района.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Общий объем финансовых ресурсов, необходимых для реализации Муниципальной программы, в 2026 - 2031 годах составит 33 257,20</w:t>
      </w:r>
      <w:r w:rsidRPr="003206AD">
        <w:rPr>
          <w:rFonts w:ascii="Times New Roman" w:hAnsi="Times New Roman" w:cs="Times New Roman"/>
          <w:b/>
          <w:color w:val="FF0000"/>
          <w:sz w:val="24"/>
          <w:szCs w:val="24"/>
        </w:rPr>
        <w:t xml:space="preserve"> </w:t>
      </w:r>
      <w:r w:rsidRPr="003206AD">
        <w:rPr>
          <w:rFonts w:ascii="Times New Roman" w:hAnsi="Times New Roman" w:cs="Times New Roman"/>
          <w:sz w:val="24"/>
          <w:szCs w:val="24"/>
        </w:rPr>
        <w:t>тыс. рублей, в том числе средства федерального бюджета – 0,00 тыс. рублей, средства областного бюджета – 7 380,00 тыс. рублей, средства бюджета муниципального района – 25 877,20 тыс. рублей.</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Финансовое обеспечение Муниципальной программы за счет средств бюджета муниципального района представлено в приложении № 3, в том числе по годам реализации Муниципальной программы.</w:t>
      </w:r>
    </w:p>
    <w:p w:rsidR="0005317B" w:rsidRPr="003206AD" w:rsidRDefault="0005317B" w:rsidP="0005317B">
      <w:pPr>
        <w:pStyle w:val="ConsPlusNonformat"/>
        <w:ind w:firstLine="851"/>
        <w:jc w:val="both"/>
        <w:rPr>
          <w:rFonts w:ascii="Times New Roman" w:hAnsi="Times New Roman" w:cs="Times New Roman"/>
          <w:sz w:val="24"/>
          <w:szCs w:val="24"/>
        </w:rPr>
      </w:pPr>
      <w:r w:rsidRPr="003206AD">
        <w:rPr>
          <w:rFonts w:ascii="Times New Roman" w:hAnsi="Times New Roman" w:cs="Times New Roman"/>
          <w:sz w:val="24"/>
          <w:szCs w:val="24"/>
        </w:rPr>
        <w:t>Ресурсное обеспечение реализации муниципальной программы за счет всех источников финансирования представлена в приложении № 4, в том числе по годам реализации Муниципальной программы.</w:t>
      </w:r>
    </w:p>
    <w:p w:rsidR="0005317B" w:rsidRPr="003206AD" w:rsidRDefault="0005317B" w:rsidP="000531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6. Анализ рисков реализации Муниципальной программы</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и описание мер управления рисками</w:t>
      </w:r>
    </w:p>
    <w:p w:rsidR="0005317B" w:rsidRPr="003206AD" w:rsidRDefault="0005317B" w:rsidP="000531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3206AD">
        <w:rPr>
          <w:rFonts w:ascii="Times New Roman" w:hAnsi="Times New Roman" w:cs="Times New Roman"/>
          <w:sz w:val="24"/>
          <w:szCs w:val="24"/>
        </w:rPr>
        <w:t>рисков, связанных с изменением бюджетного и налогового законодательства</w:t>
      </w:r>
      <w:r w:rsidRPr="003206AD">
        <w:rPr>
          <w:rFonts w:ascii="Times New Roman" w:hAnsi="Times New Roman" w:cs="Times New Roman"/>
          <w:b/>
          <w:sz w:val="24"/>
          <w:szCs w:val="24"/>
        </w:rPr>
        <w:t>;</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финансовых рисков, которые связаны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изменения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кризисными явлениями.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предусматриваются:</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мониторинг федерального, регионального и муниципального законодательства;</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разработка и принятие нормативных правовых актов, регулирующих отношения в сфере управления муниципальными финансами;</w:t>
      </w:r>
    </w:p>
    <w:p w:rsidR="0005317B" w:rsidRPr="003206AD" w:rsidRDefault="0005317B" w:rsidP="0005317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принятие иных мер, связанных с реализацией полномочий.</w:t>
      </w:r>
    </w:p>
    <w:p w:rsidR="0005317B" w:rsidRPr="003206AD" w:rsidRDefault="0005317B" w:rsidP="0005317B">
      <w:pPr>
        <w:widowControl w:val="0"/>
        <w:autoSpaceDE w:val="0"/>
        <w:autoSpaceDN w:val="0"/>
        <w:adjustRightInd w:val="0"/>
        <w:spacing w:after="0" w:line="240" w:lineRule="auto"/>
        <w:ind w:firstLine="540"/>
        <w:jc w:val="both"/>
        <w:rPr>
          <w:rFonts w:ascii="Times New Roman" w:hAnsi="Times New Roman" w:cs="Times New Roman"/>
          <w:sz w:val="24"/>
          <w:szCs w:val="24"/>
        </w:rPr>
        <w:sectPr w:rsidR="0005317B" w:rsidRPr="003206AD" w:rsidSect="007E1B90">
          <w:pgSz w:w="11906" w:h="16838"/>
          <w:pgMar w:top="1134" w:right="1133" w:bottom="851" w:left="1701" w:header="709" w:footer="709" w:gutter="0"/>
          <w:cols w:space="708"/>
          <w:titlePg/>
          <w:docGrid w:linePitch="360"/>
        </w:sectPr>
      </w:pPr>
    </w:p>
    <w:p w:rsidR="0005317B" w:rsidRPr="003206AD" w:rsidRDefault="0005317B" w:rsidP="0005317B">
      <w:pPr>
        <w:widowControl w:val="0"/>
        <w:autoSpaceDE w:val="0"/>
        <w:autoSpaceDN w:val="0"/>
        <w:adjustRightInd w:val="0"/>
        <w:spacing w:after="0" w:line="240" w:lineRule="auto"/>
        <w:ind w:firstLine="5529"/>
        <w:outlineLvl w:val="1"/>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1</w:t>
      </w:r>
    </w:p>
    <w:p w:rsidR="0005317B" w:rsidRPr="003206AD" w:rsidRDefault="0005317B" w:rsidP="0005317B">
      <w:pPr>
        <w:widowControl w:val="0"/>
        <w:autoSpaceDE w:val="0"/>
        <w:autoSpaceDN w:val="0"/>
        <w:adjustRightInd w:val="0"/>
        <w:spacing w:after="0" w:line="240" w:lineRule="auto"/>
        <w:ind w:firstLine="5529"/>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r568"/>
      <w:bookmarkEnd w:id="6"/>
      <w:r w:rsidRPr="003206AD">
        <w:rPr>
          <w:rFonts w:ascii="Times New Roman" w:hAnsi="Times New Roman" w:cs="Times New Roman"/>
          <w:b/>
          <w:bCs/>
          <w:sz w:val="24"/>
          <w:szCs w:val="24"/>
        </w:rPr>
        <w:t>СВЕДЕНИЯ О ЦЕЛЕВЫХ ПОКАЗАТЕЛЯХ ЭФФЕКТИВНОСТИ РЕАЛИЗАЦИИ</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МУНИЦИПАЛЬНОЙ ПРОГРАММЫ</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sz w:val="24"/>
          <w:szCs w:val="24"/>
        </w:rPr>
      </w:pPr>
    </w:p>
    <w:tbl>
      <w:tblPr>
        <w:tblW w:w="9419" w:type="dxa"/>
        <w:tblInd w:w="-67" w:type="dxa"/>
        <w:tblLayout w:type="fixed"/>
        <w:tblCellMar>
          <w:left w:w="75" w:type="dxa"/>
          <w:right w:w="75" w:type="dxa"/>
        </w:tblCellMar>
        <w:tblLook w:val="04A0" w:firstRow="1" w:lastRow="0" w:firstColumn="1" w:lastColumn="0" w:noHBand="0" w:noVBand="1"/>
      </w:tblPr>
      <w:tblGrid>
        <w:gridCol w:w="568"/>
        <w:gridCol w:w="1904"/>
        <w:gridCol w:w="993"/>
        <w:gridCol w:w="709"/>
        <w:gridCol w:w="851"/>
        <w:gridCol w:w="850"/>
        <w:gridCol w:w="851"/>
        <w:gridCol w:w="850"/>
        <w:gridCol w:w="851"/>
        <w:gridCol w:w="992"/>
      </w:tblGrid>
      <w:tr w:rsidR="0005317B" w:rsidRPr="003206AD" w:rsidTr="0005317B">
        <w:trPr>
          <w:trHeight w:val="64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5317B" w:rsidRPr="003206AD" w:rsidRDefault="0005317B" w:rsidP="0005317B">
            <w:pPr>
              <w:spacing w:after="0" w:line="240" w:lineRule="auto"/>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№п/п</w:t>
            </w:r>
          </w:p>
        </w:tc>
        <w:tc>
          <w:tcPr>
            <w:tcW w:w="1904" w:type="dxa"/>
            <w:vMerge w:val="restart"/>
            <w:tcBorders>
              <w:top w:val="single" w:sz="4" w:space="0" w:color="auto"/>
              <w:left w:val="single" w:sz="4" w:space="0" w:color="auto"/>
              <w:bottom w:val="single" w:sz="4" w:space="0" w:color="auto"/>
              <w:right w:val="single" w:sz="4" w:space="0" w:color="auto"/>
            </w:tcBorders>
            <w:vAlign w:val="center"/>
          </w:tcPr>
          <w:p w:rsidR="0005317B" w:rsidRPr="003206AD" w:rsidRDefault="0005317B" w:rsidP="0005317B">
            <w:pPr>
              <w:spacing w:after="0" w:line="240" w:lineRule="auto"/>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Наименование программы, 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5317B" w:rsidRPr="003206AD" w:rsidRDefault="0005317B" w:rsidP="0005317B">
            <w:pPr>
              <w:spacing w:after="0" w:line="240" w:lineRule="auto"/>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Единица измерения</w:t>
            </w:r>
          </w:p>
        </w:tc>
        <w:tc>
          <w:tcPr>
            <w:tcW w:w="5954" w:type="dxa"/>
            <w:gridSpan w:val="7"/>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
          <w:p w:rsidR="0005317B" w:rsidRPr="003206AD" w:rsidRDefault="0005317B" w:rsidP="0005317B">
            <w:pPr>
              <w:pStyle w:val="ConsPlusCell"/>
              <w:jc w:val="center"/>
            </w:pPr>
            <w:r w:rsidRPr="003206AD">
              <w:t>Значение показателей эффективности</w:t>
            </w:r>
          </w:p>
        </w:tc>
      </w:tr>
      <w:tr w:rsidR="0005317B" w:rsidRPr="003206AD" w:rsidTr="0005317B">
        <w:trPr>
          <w:trHeight w:val="864"/>
        </w:trPr>
        <w:tc>
          <w:tcPr>
            <w:tcW w:w="568" w:type="dxa"/>
            <w:vMerge/>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
        </w:tc>
        <w:tc>
          <w:tcPr>
            <w:tcW w:w="1904" w:type="dxa"/>
            <w:vMerge/>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
        </w:tc>
        <w:tc>
          <w:tcPr>
            <w:tcW w:w="993" w:type="dxa"/>
            <w:vMerge/>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2022 год (</w:t>
            </w:r>
            <w:proofErr w:type="spellStart"/>
            <w:proofErr w:type="gramStart"/>
            <w:r w:rsidRPr="003206AD">
              <w:t>базо</w:t>
            </w:r>
            <w:proofErr w:type="spellEnd"/>
            <w:r w:rsidRPr="003206AD">
              <w:t>-вый</w:t>
            </w:r>
            <w:proofErr w:type="gramEnd"/>
            <w:r w:rsidRPr="003206AD">
              <w:t>)</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2026 год (оценка)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2027 год</w:t>
            </w:r>
            <w:proofErr w:type="gramStart"/>
            <w:r w:rsidRPr="003206AD">
              <w:t xml:space="preserve">   (</w:t>
            </w:r>
            <w:proofErr w:type="gramEnd"/>
            <w:r w:rsidRPr="003206AD">
              <w:t>план)</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2028 год</w:t>
            </w:r>
            <w:proofErr w:type="gramStart"/>
            <w:r w:rsidRPr="003206AD">
              <w:t xml:space="preserve">   (</w:t>
            </w:r>
            <w:proofErr w:type="gramEnd"/>
            <w:r w:rsidRPr="003206AD">
              <w:t>план)</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2029 год</w:t>
            </w:r>
            <w:proofErr w:type="gramStart"/>
            <w:r w:rsidRPr="003206AD">
              <w:t xml:space="preserve">   (</w:t>
            </w:r>
            <w:proofErr w:type="gramEnd"/>
            <w:r w:rsidRPr="003206AD">
              <w:t>план)</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2030 год (план)</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2031 год (план)</w:t>
            </w:r>
          </w:p>
        </w:tc>
      </w:tr>
      <w:tr w:rsidR="0005317B" w:rsidRPr="003206AD" w:rsidTr="0005317B">
        <w:trPr>
          <w:trHeight w:val="273"/>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1.</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Муниципальная программа Тужинского муниципального района «Управление муниципальными финансами и регулирование межбюджетных отношений» на 2026-2031 годы</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p>
        </w:tc>
      </w:tr>
      <w:tr w:rsidR="0005317B" w:rsidRPr="003206AD" w:rsidTr="0005317B">
        <w:trPr>
          <w:trHeight w:val="1192"/>
        </w:trPr>
        <w:tc>
          <w:tcPr>
            <w:tcW w:w="568"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1.1. </w:t>
            </w:r>
          </w:p>
        </w:tc>
        <w:tc>
          <w:tcPr>
            <w:tcW w:w="1904"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Составление проекта бюджета муниципального района в установленные сроки в соответствии с бюджетным законодательством</w:t>
            </w:r>
          </w:p>
        </w:tc>
        <w:tc>
          <w:tcPr>
            <w:tcW w:w="993"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да/нет</w:t>
            </w:r>
          </w:p>
        </w:tc>
        <w:tc>
          <w:tcPr>
            <w:tcW w:w="709"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r>
      <w:tr w:rsidR="0005317B" w:rsidRPr="003206AD" w:rsidTr="0005317B">
        <w:trPr>
          <w:trHeight w:val="898"/>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1.2. </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Соблюдение сроков утверждения сводной бюджетной росписи бюджета муниципального района </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да/нет</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r>
      <w:tr w:rsidR="0005317B" w:rsidRPr="003206AD" w:rsidTr="0005317B">
        <w:trPr>
          <w:trHeight w:val="1120"/>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1.3. </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Своевременное доведение лимитов бюджетных обязательств до главных распорядителей </w:t>
            </w:r>
            <w:r w:rsidRPr="003206AD">
              <w:lastRenderedPageBreak/>
              <w:t>средств бюджета муниципального района</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lastRenderedPageBreak/>
              <w:t>да/нет</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r>
      <w:tr w:rsidR="0005317B" w:rsidRPr="003206AD" w:rsidTr="0005317B">
        <w:trPr>
          <w:trHeight w:val="2120"/>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1.4. </w:t>
            </w:r>
          </w:p>
          <w:p w:rsidR="0005317B" w:rsidRPr="003206AD" w:rsidRDefault="0005317B" w:rsidP="0005317B">
            <w:pPr>
              <w:pStyle w:val="ConsPlusCell"/>
            </w:pPr>
          </w:p>
          <w:p w:rsidR="0005317B" w:rsidRPr="003206AD" w:rsidRDefault="0005317B" w:rsidP="0005317B">
            <w:pPr>
              <w:pStyle w:val="ConsPlusCell"/>
              <w:rPr>
                <w:b/>
                <w:i/>
              </w:rPr>
            </w:pP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Обеспечение расходных обязательств Тужинского района средствами бюджета муниципального района в объеме, утвержденном решением районной Думы о бюджете муниципального района на очередной финансовый год и на плановый период</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процентов</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r>
      <w:tr w:rsidR="0005317B" w:rsidRPr="003206AD" w:rsidTr="0005317B">
        <w:trPr>
          <w:trHeight w:val="1697"/>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1.5. </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Отношение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процентов</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20,8</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roofErr w:type="gramStart"/>
            <w:r w:rsidRPr="003206AD">
              <w:t>не  более</w:t>
            </w:r>
            <w:proofErr w:type="gramEnd"/>
            <w:r w:rsidRPr="003206AD">
              <w:t xml:space="preserve">   50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roofErr w:type="gramStart"/>
            <w:r w:rsidRPr="003206AD">
              <w:t>не  более</w:t>
            </w:r>
            <w:proofErr w:type="gramEnd"/>
            <w:r w:rsidRPr="003206AD">
              <w:t xml:space="preserve">   50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roofErr w:type="gramStart"/>
            <w:r w:rsidRPr="003206AD">
              <w:t>не  более</w:t>
            </w:r>
            <w:proofErr w:type="gramEnd"/>
            <w:r w:rsidRPr="003206AD">
              <w:t xml:space="preserve">   50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proofErr w:type="gramStart"/>
            <w:r w:rsidRPr="003206AD">
              <w:t>не  более</w:t>
            </w:r>
            <w:proofErr w:type="gramEnd"/>
            <w:r w:rsidRPr="003206AD">
              <w:t xml:space="preserve">   50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не более 50</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 xml:space="preserve">не более </w:t>
            </w:r>
          </w:p>
          <w:p w:rsidR="0005317B" w:rsidRPr="003206AD" w:rsidRDefault="0005317B" w:rsidP="0005317B">
            <w:pPr>
              <w:pStyle w:val="ConsPlusCell"/>
              <w:jc w:val="center"/>
            </w:pPr>
            <w:r w:rsidRPr="003206AD">
              <w:t>50</w:t>
            </w:r>
          </w:p>
        </w:tc>
      </w:tr>
      <w:tr w:rsidR="0005317B" w:rsidRPr="003206AD" w:rsidTr="0005317B">
        <w:trPr>
          <w:trHeight w:val="698"/>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1.6. </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Отношение объема расходов на обслуживание муниципального долга Тужинского района к общему объему расходов бюджета муниципального района, за исключением объема расходов, </w:t>
            </w:r>
            <w:r w:rsidRPr="003206AD">
              <w:lastRenderedPageBreak/>
              <w:t>которые осуществляются за счет субвенций, предоставляемых из областного бюджета</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lastRenderedPageBreak/>
              <w:t>процентов</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0,2</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не более   15</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 xml:space="preserve">не </w:t>
            </w:r>
            <w:proofErr w:type="gramStart"/>
            <w:r w:rsidRPr="003206AD">
              <w:t>более  15</w:t>
            </w:r>
            <w:proofErr w:type="gramEnd"/>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не более   15</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не более    15</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не более 15</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 xml:space="preserve">не более </w:t>
            </w:r>
          </w:p>
          <w:p w:rsidR="0005317B" w:rsidRPr="003206AD" w:rsidRDefault="0005317B" w:rsidP="0005317B">
            <w:pPr>
              <w:pStyle w:val="ConsPlusCell"/>
              <w:jc w:val="center"/>
            </w:pPr>
            <w:r w:rsidRPr="003206AD">
              <w:t>15</w:t>
            </w:r>
          </w:p>
        </w:tc>
      </w:tr>
      <w:tr w:rsidR="0005317B" w:rsidRPr="003206AD" w:rsidTr="0005317B">
        <w:trPr>
          <w:trHeight w:val="840"/>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1.7. </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Отсутствие просроченной задолженности по муниципальному долгу Тужинского района</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да/нет</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r>
      <w:tr w:rsidR="0005317B" w:rsidRPr="003206AD" w:rsidTr="0005317B">
        <w:trPr>
          <w:trHeight w:val="428"/>
        </w:trPr>
        <w:tc>
          <w:tcPr>
            <w:tcW w:w="568"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1.8. </w:t>
            </w:r>
          </w:p>
        </w:tc>
        <w:tc>
          <w:tcPr>
            <w:tcW w:w="1904"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Составление годового отчета об исполнении бюджета муниципального района в установленный срок</w:t>
            </w:r>
          </w:p>
        </w:tc>
        <w:tc>
          <w:tcPr>
            <w:tcW w:w="993"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да/нет</w:t>
            </w:r>
          </w:p>
        </w:tc>
        <w:tc>
          <w:tcPr>
            <w:tcW w:w="709"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r>
      <w:tr w:rsidR="0005317B" w:rsidRPr="003206AD" w:rsidTr="0005317B">
        <w:trPr>
          <w:trHeight w:val="551"/>
        </w:trPr>
        <w:tc>
          <w:tcPr>
            <w:tcW w:w="568"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1.9. </w:t>
            </w:r>
          </w:p>
        </w:tc>
        <w:tc>
          <w:tcPr>
            <w:tcW w:w="1904"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Выполнение финансовым управлением утвержденного плана контрольной работы</w:t>
            </w:r>
          </w:p>
        </w:tc>
        <w:tc>
          <w:tcPr>
            <w:tcW w:w="993"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процентов</w:t>
            </w:r>
          </w:p>
        </w:tc>
        <w:tc>
          <w:tcPr>
            <w:tcW w:w="709"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r>
      <w:tr w:rsidR="0005317B" w:rsidRPr="003206AD" w:rsidTr="0005317B">
        <w:trPr>
          <w:trHeight w:val="1737"/>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1.10.</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Отношение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процентов</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r>
      <w:tr w:rsidR="0005317B" w:rsidRPr="003206AD" w:rsidTr="0005317B">
        <w:trPr>
          <w:trHeight w:val="2542"/>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lastRenderedPageBreak/>
              <w:t>1.11.</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Тужинской районной Думы о бюджете муниципального района на очередной финансовый </w:t>
            </w:r>
            <w:proofErr w:type="gramStart"/>
            <w:r w:rsidRPr="003206AD">
              <w:t>год  и</w:t>
            </w:r>
            <w:proofErr w:type="gramEnd"/>
            <w:r w:rsidRPr="003206AD">
              <w:t xml:space="preserve"> на плановый период</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процентов</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100</w:t>
            </w:r>
          </w:p>
        </w:tc>
      </w:tr>
      <w:tr w:rsidR="0005317B" w:rsidRPr="003206AD" w:rsidTr="0005317B">
        <w:trPr>
          <w:trHeight w:val="1273"/>
        </w:trPr>
        <w:tc>
          <w:tcPr>
            <w:tcW w:w="568"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1.12.</w:t>
            </w:r>
          </w:p>
        </w:tc>
        <w:tc>
          <w:tcPr>
            <w:tcW w:w="190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Наличие результатов оценки качества организации и осуществления бюджетного процесса в поселениях района (проведение оценки в установленный срок) </w:t>
            </w:r>
          </w:p>
        </w:tc>
        <w:tc>
          <w:tcPr>
            <w:tcW w:w="993"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да/нет</w:t>
            </w:r>
          </w:p>
        </w:tc>
        <w:tc>
          <w:tcPr>
            <w:tcW w:w="70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0"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85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c>
          <w:tcPr>
            <w:tcW w:w="992"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да</w:t>
            </w:r>
          </w:p>
        </w:tc>
      </w:tr>
    </w:tbl>
    <w:p w:rsidR="0005317B" w:rsidRPr="003206AD" w:rsidRDefault="0005317B" w:rsidP="0005317B">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5317B" w:rsidRPr="003206AD" w:rsidRDefault="0005317B" w:rsidP="0005317B">
      <w:pPr>
        <w:spacing w:after="0" w:line="240" w:lineRule="auto"/>
        <w:ind w:firstLine="709"/>
        <w:jc w:val="center"/>
        <w:rPr>
          <w:rFonts w:ascii="Times New Roman" w:hAnsi="Times New Roman" w:cs="Times New Roman"/>
          <w:sz w:val="24"/>
          <w:szCs w:val="24"/>
        </w:rPr>
      </w:pPr>
      <w:r w:rsidRPr="003206AD">
        <w:rPr>
          <w:rFonts w:ascii="Times New Roman" w:hAnsi="Times New Roman" w:cs="Times New Roman"/>
          <w:sz w:val="24"/>
          <w:szCs w:val="24"/>
        </w:rPr>
        <w:t>____________</w:t>
      </w:r>
    </w:p>
    <w:p w:rsidR="0005317B" w:rsidRPr="003206AD" w:rsidRDefault="0005317B" w:rsidP="0005317B">
      <w:pPr>
        <w:tabs>
          <w:tab w:val="left" w:pos="810"/>
        </w:tabs>
        <w:spacing w:after="0" w:line="240" w:lineRule="auto"/>
        <w:rPr>
          <w:rFonts w:ascii="Times New Roman" w:hAnsi="Times New Roman" w:cs="Times New Roman"/>
          <w:sz w:val="24"/>
          <w:szCs w:val="24"/>
        </w:rPr>
        <w:sectPr w:rsidR="0005317B" w:rsidRPr="003206AD" w:rsidSect="007E1B90">
          <w:pgSz w:w="11906" w:h="16838"/>
          <w:pgMar w:top="1134" w:right="1133" w:bottom="851" w:left="1701" w:header="709" w:footer="709" w:gutter="0"/>
          <w:cols w:space="708"/>
          <w:titlePg/>
          <w:docGrid w:linePitch="360"/>
        </w:sectPr>
      </w:pPr>
      <w:r w:rsidRPr="003206AD">
        <w:rPr>
          <w:rFonts w:ascii="Times New Roman" w:hAnsi="Times New Roman" w:cs="Times New Roman"/>
          <w:sz w:val="24"/>
          <w:szCs w:val="24"/>
        </w:rPr>
        <w:tab/>
      </w:r>
    </w:p>
    <w:p w:rsidR="0005317B" w:rsidRPr="003206AD" w:rsidRDefault="0005317B" w:rsidP="0005317B">
      <w:pPr>
        <w:widowControl w:val="0"/>
        <w:autoSpaceDE w:val="0"/>
        <w:autoSpaceDN w:val="0"/>
        <w:adjustRightInd w:val="0"/>
        <w:spacing w:after="0" w:line="240" w:lineRule="auto"/>
        <w:ind w:firstLine="5529"/>
        <w:outlineLvl w:val="1"/>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2</w:t>
      </w:r>
    </w:p>
    <w:p w:rsidR="0005317B" w:rsidRPr="003206AD" w:rsidRDefault="0005317B" w:rsidP="0005317B">
      <w:pPr>
        <w:widowControl w:val="0"/>
        <w:autoSpaceDE w:val="0"/>
        <w:autoSpaceDN w:val="0"/>
        <w:adjustRightInd w:val="0"/>
        <w:spacing w:after="0" w:line="240" w:lineRule="auto"/>
        <w:ind w:firstLine="5529"/>
        <w:rPr>
          <w:rFonts w:ascii="Times New Roman" w:hAnsi="Times New Roman" w:cs="Times New Roman"/>
          <w:bCs/>
          <w:sz w:val="24"/>
          <w:szCs w:val="24"/>
        </w:rPr>
      </w:pPr>
      <w:r w:rsidRPr="003206AD">
        <w:rPr>
          <w:rFonts w:ascii="Times New Roman" w:hAnsi="Times New Roman" w:cs="Times New Roman"/>
          <w:sz w:val="24"/>
          <w:szCs w:val="24"/>
        </w:rPr>
        <w:t>к Муниципальной программе</w:t>
      </w:r>
      <w:bookmarkStart w:id="7" w:name="Par954"/>
      <w:bookmarkEnd w:id="7"/>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СВЕДЕНИЯ</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ОБ ОСНОВНЫХ МЕРАХ ПРАВОВОГО РЕГУЛИРОВАНИЯ</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В СФЕРЕ РЕАЛИЗАЦИИ МУНИЦИПАЛЬНОЙ ПРОГРАММЫ</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sz w:val="24"/>
          <w:szCs w:val="24"/>
        </w:rPr>
      </w:pPr>
    </w:p>
    <w:tbl>
      <w:tblPr>
        <w:tblW w:w="9385" w:type="dxa"/>
        <w:tblInd w:w="75" w:type="dxa"/>
        <w:tblLayout w:type="fixed"/>
        <w:tblCellMar>
          <w:left w:w="75" w:type="dxa"/>
          <w:right w:w="75" w:type="dxa"/>
        </w:tblCellMar>
        <w:tblLook w:val="04A0" w:firstRow="1" w:lastRow="0" w:firstColumn="1" w:lastColumn="0" w:noHBand="0" w:noVBand="1"/>
      </w:tblPr>
      <w:tblGrid>
        <w:gridCol w:w="426"/>
        <w:gridCol w:w="1701"/>
        <w:gridCol w:w="3514"/>
        <w:gridCol w:w="1989"/>
        <w:gridCol w:w="1755"/>
      </w:tblGrid>
      <w:tr w:rsidR="0005317B" w:rsidRPr="003206AD" w:rsidTr="0005317B">
        <w:trPr>
          <w:trHeight w:val="770"/>
        </w:trPr>
        <w:tc>
          <w:tcPr>
            <w:tcW w:w="426"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№п/п</w:t>
            </w:r>
          </w:p>
        </w:tc>
        <w:tc>
          <w:tcPr>
            <w:tcW w:w="170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Вид правового акта</w:t>
            </w:r>
          </w:p>
        </w:tc>
        <w:tc>
          <w:tcPr>
            <w:tcW w:w="3514"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Основные положения правового акта</w:t>
            </w:r>
          </w:p>
        </w:tc>
        <w:tc>
          <w:tcPr>
            <w:tcW w:w="1989"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Ответственный исполнитель и соисполнители</w:t>
            </w:r>
          </w:p>
        </w:tc>
        <w:tc>
          <w:tcPr>
            <w:tcW w:w="1755"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Ожидаемые сроки принятия правового акта</w:t>
            </w:r>
          </w:p>
        </w:tc>
      </w:tr>
      <w:tr w:rsidR="0005317B" w:rsidRPr="003206AD" w:rsidTr="0005317B">
        <w:trPr>
          <w:trHeight w:val="2129"/>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1. </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Решением Тужинской районной Думы о бюджете муниципального района на очередной финансовый год и на плановый период утверждаются доходы, расходы и источники финансирования дефицита бюджета муниципального района на очередной финансовый год и на плановый период, распределение межбюджетных трансфертов бюджетам муниципальных образований района. Принятие решения Тужинской районной Думы создает необходимую финансовую </w:t>
            </w:r>
            <w:proofErr w:type="gramStart"/>
            <w:r w:rsidRPr="003206AD">
              <w:t>основу  для</w:t>
            </w:r>
            <w:proofErr w:type="gramEnd"/>
            <w:r w:rsidRPr="003206AD">
              <w:t xml:space="preserve">  деятельности органов местного самоуправления района по реализации целевых программ, инвестиционных проектов, обеспечения социальных гарантий населению</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ежегодно,</w:t>
            </w:r>
          </w:p>
          <w:p w:rsidR="0005317B" w:rsidRPr="003206AD" w:rsidRDefault="0005317B" w:rsidP="0005317B">
            <w:pPr>
              <w:pStyle w:val="ConsPlusCell"/>
              <w:jc w:val="center"/>
            </w:pPr>
            <w:r w:rsidRPr="003206AD">
              <w:t>IV квартал</w:t>
            </w:r>
          </w:p>
        </w:tc>
      </w:tr>
      <w:tr w:rsidR="0005317B" w:rsidRPr="003206AD" w:rsidTr="0005317B">
        <w:trPr>
          <w:trHeight w:val="1247"/>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2. </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В 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о бюджете муниципального района на очередной финансовый год и на плановый период. При этом предусматриваются уточнения основных параметров бюджета муниципального района, изменения по отдельным кодам расходов и доходов, источников финансирования дефицита бюджета муниципального </w:t>
            </w:r>
            <w:r w:rsidRPr="003206AD">
              <w:lastRenderedPageBreak/>
              <w:t xml:space="preserve">района </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lastRenderedPageBreak/>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 xml:space="preserve">ежегодно, </w:t>
            </w:r>
          </w:p>
          <w:p w:rsidR="0005317B" w:rsidRPr="003206AD" w:rsidRDefault="0005317B" w:rsidP="0005317B">
            <w:pPr>
              <w:pStyle w:val="ConsPlusCell"/>
              <w:jc w:val="center"/>
            </w:pPr>
            <w:r w:rsidRPr="003206AD">
              <w:t>по мере необходимости</w:t>
            </w:r>
          </w:p>
        </w:tc>
      </w:tr>
      <w:tr w:rsidR="0005317B" w:rsidRPr="003206AD" w:rsidTr="0005317B">
        <w:trPr>
          <w:trHeight w:val="1549"/>
        </w:trPr>
        <w:tc>
          <w:tcPr>
            <w:tcW w:w="426"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3. </w:t>
            </w:r>
          </w:p>
        </w:tc>
        <w:tc>
          <w:tcPr>
            <w:tcW w:w="170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Решение Тужинской районной Думы</w:t>
            </w:r>
          </w:p>
        </w:tc>
        <w:tc>
          <w:tcPr>
            <w:tcW w:w="3514"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Решением Тужинской районной Думы «О внесении  изменений в решение Тужинской районной Думы «Об утверждении  Положения о бюджетном процессе в Тужинском муниципальном районе Кировской области» вносятся изменения в Положение о бюджетном процессе в Тужинском муниципальном районе в целях приведения его в соответствие с изменениями, вносимыми в бюджетное законодательство </w:t>
            </w:r>
          </w:p>
        </w:tc>
        <w:tc>
          <w:tcPr>
            <w:tcW w:w="1989"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Финансовое управление</w:t>
            </w:r>
          </w:p>
        </w:tc>
        <w:tc>
          <w:tcPr>
            <w:tcW w:w="1755"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по мере необходимости</w:t>
            </w:r>
          </w:p>
        </w:tc>
      </w:tr>
      <w:tr w:rsidR="0005317B" w:rsidRPr="003206AD" w:rsidTr="0005317B">
        <w:trPr>
          <w:trHeight w:val="1600"/>
        </w:trPr>
        <w:tc>
          <w:tcPr>
            <w:tcW w:w="426"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4. </w:t>
            </w:r>
          </w:p>
        </w:tc>
        <w:tc>
          <w:tcPr>
            <w:tcW w:w="1701"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rPr>
                <w:color w:val="FF0000"/>
              </w:rPr>
            </w:pPr>
            <w:r w:rsidRPr="003206AD">
              <w:t>Решение Тужинской районной Думы</w:t>
            </w:r>
          </w:p>
        </w:tc>
        <w:tc>
          <w:tcPr>
            <w:tcW w:w="3514"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Решением Тужинской районной Думы об </w:t>
            </w:r>
            <w:proofErr w:type="gramStart"/>
            <w:r w:rsidRPr="003206AD">
              <w:t>исполнении  бюджета</w:t>
            </w:r>
            <w:proofErr w:type="gramEnd"/>
            <w:r w:rsidRPr="003206AD">
              <w:t xml:space="preserve"> муниципального района за отчетный финансовый год утверждается отчет об исполнении бюджета муниципального района за отчетный финансовый год </w:t>
            </w:r>
          </w:p>
        </w:tc>
        <w:tc>
          <w:tcPr>
            <w:tcW w:w="1989"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Финансовое управление</w:t>
            </w:r>
          </w:p>
        </w:tc>
        <w:tc>
          <w:tcPr>
            <w:tcW w:w="1755" w:type="dxa"/>
            <w:tcBorders>
              <w:top w:val="single" w:sz="4" w:space="0" w:color="auto"/>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ежегодно,</w:t>
            </w:r>
          </w:p>
          <w:p w:rsidR="0005317B" w:rsidRPr="003206AD" w:rsidRDefault="0005317B" w:rsidP="0005317B">
            <w:pPr>
              <w:pStyle w:val="ConsPlusCell"/>
              <w:jc w:val="center"/>
            </w:pPr>
            <w:r w:rsidRPr="003206AD">
              <w:t>II квартал</w:t>
            </w:r>
          </w:p>
        </w:tc>
      </w:tr>
      <w:tr w:rsidR="0005317B" w:rsidRPr="003206AD" w:rsidTr="0005317B">
        <w:trPr>
          <w:trHeight w:val="2903"/>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5. </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Постановление 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Постановлением администрации Тужинского муниципального района о внесении изменений в Порядок составления проекта бюджета района на очередной финансовый год и на плановый период вносятся изменения в Порядок составления проекта бюджета района на очередной финансовый год и на плановый период в целях приведения его  в соответствие с изменениями, вносимыми в бюджетное законодательство</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по мере необходимости</w:t>
            </w:r>
          </w:p>
        </w:tc>
      </w:tr>
      <w:tr w:rsidR="0005317B" w:rsidRPr="003206AD" w:rsidTr="0005317B">
        <w:trPr>
          <w:trHeight w:val="415"/>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6. </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Постановление 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Постановлением администрации Тужинского муниципального района о мерах по выполнению решения Тужинской районной Думы о  бюджете муниципального района на очередной финансовый  год и  на плановый период утверждается перечень мероприятий по выполнению решения Тужинской районной </w:t>
            </w:r>
            <w:r w:rsidRPr="003206AD">
              <w:lastRenderedPageBreak/>
              <w:t>Думы о  бюджете муниципального района на очередной финансовый  год и на плановый  период,  в котором определяются конкретные мероприятия, ответственные органы местного самоуправления администрации района и сроки выполнения мероприятий</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lastRenderedPageBreak/>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 xml:space="preserve">ежегодно, в течение одного месяца со дня вступления в силу решения Тужинской районной Думы о бюджете муниципального района на </w:t>
            </w:r>
            <w:r w:rsidRPr="003206AD">
              <w:lastRenderedPageBreak/>
              <w:t>очередной финансовый год и    на плановый период</w:t>
            </w:r>
          </w:p>
        </w:tc>
      </w:tr>
      <w:tr w:rsidR="0005317B" w:rsidRPr="003206AD" w:rsidTr="0005317B">
        <w:trPr>
          <w:trHeight w:val="273"/>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lastRenderedPageBreak/>
              <w:t xml:space="preserve">7. </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Постановление 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Постановлениями администрации Тужинского муниципального района утверждаются отчеты об исполнении </w:t>
            </w:r>
            <w:proofErr w:type="gramStart"/>
            <w:r w:rsidRPr="003206AD">
              <w:t>бюджета  муниципального</w:t>
            </w:r>
            <w:proofErr w:type="gramEnd"/>
            <w:r w:rsidRPr="003206AD">
              <w:t xml:space="preserve"> района за  I квартал, первое полугодие и девять месяцев текущего финансового года </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ежеквартально</w:t>
            </w:r>
          </w:p>
        </w:tc>
      </w:tr>
      <w:tr w:rsidR="0005317B" w:rsidRPr="003206AD" w:rsidTr="0005317B">
        <w:trPr>
          <w:trHeight w:val="416"/>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 xml:space="preserve">8. </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Постановление 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Постановлением администрации Тужинского муниципального района о внесении изменений в Методику формирования </w:t>
            </w:r>
            <w:proofErr w:type="gramStart"/>
            <w:r w:rsidRPr="003206AD">
              <w:t>налоговых  и</w:t>
            </w:r>
            <w:proofErr w:type="gramEnd"/>
            <w:r w:rsidRPr="003206AD">
              <w:t xml:space="preserve"> неналоговых доходов бюджета муниципального района вносятся изменения в Методику формирования налоговых  и  неналоговых доходов бюджета муниципального района в части уточнения расчетов доходов бюджета муниципального района  на очередной финансовый год и на плановый период </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proofErr w:type="gramStart"/>
            <w:r w:rsidRPr="003206AD">
              <w:t>по  мере</w:t>
            </w:r>
            <w:proofErr w:type="gramEnd"/>
            <w:r w:rsidRPr="003206AD">
              <w:t xml:space="preserve"> необходимости</w:t>
            </w:r>
          </w:p>
        </w:tc>
      </w:tr>
      <w:tr w:rsidR="0005317B" w:rsidRPr="003206AD" w:rsidTr="0005317B">
        <w:trPr>
          <w:trHeight w:val="3108"/>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9.</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Постановление 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Постановлением администрации Тужинского муниципального района  </w:t>
            </w:r>
          </w:p>
          <w:p w:rsidR="0005317B" w:rsidRPr="003206AD" w:rsidRDefault="0005317B" w:rsidP="0005317B">
            <w:pPr>
              <w:pStyle w:val="ConsPlusCell"/>
              <w:jc w:val="both"/>
            </w:pPr>
            <w:r w:rsidRPr="003206AD">
              <w:t>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уточняется перечень  муниципальных услуг (работ), по которым должен производиться учет потребности в их предоставлении (выполнении)</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по мере необходимости</w:t>
            </w:r>
          </w:p>
        </w:tc>
      </w:tr>
      <w:tr w:rsidR="0005317B" w:rsidRPr="003206AD" w:rsidTr="0005317B">
        <w:trPr>
          <w:trHeight w:val="4100"/>
        </w:trPr>
        <w:tc>
          <w:tcPr>
            <w:tcW w:w="426"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lastRenderedPageBreak/>
              <w:t>10.</w:t>
            </w:r>
          </w:p>
        </w:tc>
        <w:tc>
          <w:tcPr>
            <w:tcW w:w="1701"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pPr>
            <w:r w:rsidRPr="003206AD">
              <w:t>Постановление 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both"/>
            </w:pPr>
            <w:r w:rsidRPr="003206AD">
              <w:t xml:space="preserve">Постановлением администрации Тужинского муниципального района             об  утверждении объема оказываемых муниципальных услуг(выполняемых работ) в разрезе главных распорядителей бюджетных средств бюджета муниципального района на очередной финансовый год и на плановый период утверждаются показатели, характеризующие объем оказываемых муниципальных           услуг (выполняемых работ), необходимые для планирования    бюджетных ассигнований по муниципальным услугам при          формировании бюджета муниципального района </w:t>
            </w:r>
          </w:p>
        </w:tc>
        <w:tc>
          <w:tcPr>
            <w:tcW w:w="1989" w:type="dxa"/>
            <w:tcBorders>
              <w:top w:val="nil"/>
              <w:left w:val="single" w:sz="4" w:space="0" w:color="auto"/>
              <w:bottom w:val="single" w:sz="4" w:space="0" w:color="auto"/>
              <w:right w:val="single" w:sz="4" w:space="0" w:color="auto"/>
            </w:tcBorders>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Финансовое управление</w:t>
            </w:r>
          </w:p>
        </w:tc>
        <w:tc>
          <w:tcPr>
            <w:tcW w:w="1755" w:type="dxa"/>
            <w:tcBorders>
              <w:top w:val="nil"/>
              <w:left w:val="single" w:sz="4" w:space="0" w:color="auto"/>
              <w:bottom w:val="single" w:sz="4" w:space="0" w:color="auto"/>
              <w:right w:val="single" w:sz="4" w:space="0" w:color="auto"/>
            </w:tcBorders>
          </w:tcPr>
          <w:p w:rsidR="0005317B" w:rsidRPr="003206AD" w:rsidRDefault="0005317B" w:rsidP="0005317B">
            <w:pPr>
              <w:pStyle w:val="ConsPlusCell"/>
              <w:jc w:val="center"/>
            </w:pPr>
            <w:r w:rsidRPr="003206AD">
              <w:t>ежегодно</w:t>
            </w:r>
          </w:p>
        </w:tc>
      </w:tr>
    </w:tbl>
    <w:p w:rsidR="0005317B" w:rsidRPr="003206AD" w:rsidRDefault="0005317B" w:rsidP="0005317B">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5317B" w:rsidRPr="003206AD" w:rsidRDefault="0005317B" w:rsidP="000531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____________</w:t>
      </w:r>
    </w:p>
    <w:p w:rsidR="0005317B" w:rsidRPr="003206AD" w:rsidRDefault="0005317B" w:rsidP="0005317B">
      <w:pPr>
        <w:widowControl w:val="0"/>
        <w:autoSpaceDE w:val="0"/>
        <w:autoSpaceDN w:val="0"/>
        <w:adjustRightInd w:val="0"/>
        <w:spacing w:after="0" w:line="240" w:lineRule="auto"/>
        <w:ind w:firstLine="5529"/>
        <w:outlineLvl w:val="1"/>
        <w:rPr>
          <w:rFonts w:ascii="Times New Roman" w:hAnsi="Times New Roman" w:cs="Times New Roman"/>
          <w:sz w:val="24"/>
          <w:szCs w:val="24"/>
        </w:rPr>
      </w:pPr>
      <w:r w:rsidRPr="003206AD">
        <w:rPr>
          <w:rFonts w:ascii="Times New Roman" w:hAnsi="Times New Roman" w:cs="Times New Roman"/>
          <w:sz w:val="24"/>
          <w:szCs w:val="24"/>
        </w:rPr>
        <w:t>Приложение № 3</w:t>
      </w:r>
    </w:p>
    <w:p w:rsidR="0005317B" w:rsidRPr="003206AD" w:rsidRDefault="0005317B" w:rsidP="0005317B">
      <w:pPr>
        <w:widowControl w:val="0"/>
        <w:autoSpaceDE w:val="0"/>
        <w:autoSpaceDN w:val="0"/>
        <w:adjustRightInd w:val="0"/>
        <w:spacing w:after="0" w:line="240" w:lineRule="auto"/>
        <w:ind w:firstLine="5528"/>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05317B" w:rsidRPr="003206AD" w:rsidRDefault="0005317B" w:rsidP="0005317B">
      <w:pPr>
        <w:pStyle w:val="ConsPlusNonformat"/>
        <w:jc w:val="center"/>
        <w:rPr>
          <w:rFonts w:ascii="Times New Roman" w:hAnsi="Times New Roman" w:cs="Times New Roman"/>
          <w:b/>
          <w:sz w:val="24"/>
          <w:szCs w:val="24"/>
        </w:rPr>
      </w:pPr>
      <w:bookmarkStart w:id="8" w:name="Par1255"/>
      <w:bookmarkEnd w:id="8"/>
      <w:r w:rsidRPr="003206AD">
        <w:rPr>
          <w:rFonts w:ascii="Times New Roman" w:hAnsi="Times New Roman" w:cs="Times New Roman"/>
          <w:b/>
          <w:sz w:val="24"/>
          <w:szCs w:val="24"/>
        </w:rPr>
        <w:t>Расходы на реализацию муниципальной программы</w:t>
      </w:r>
    </w:p>
    <w:p w:rsidR="0005317B" w:rsidRPr="003206AD" w:rsidRDefault="0005317B" w:rsidP="0005317B">
      <w:pPr>
        <w:pStyle w:val="ConsPlusNonformat"/>
        <w:jc w:val="center"/>
        <w:rPr>
          <w:rFonts w:ascii="Times New Roman" w:hAnsi="Times New Roman" w:cs="Times New Roman"/>
          <w:b/>
          <w:sz w:val="24"/>
          <w:szCs w:val="24"/>
        </w:rPr>
      </w:pPr>
      <w:r w:rsidRPr="003206AD">
        <w:rPr>
          <w:rFonts w:ascii="Times New Roman" w:hAnsi="Times New Roman" w:cs="Times New Roman"/>
          <w:b/>
          <w:sz w:val="24"/>
          <w:szCs w:val="24"/>
        </w:rPr>
        <w:t>за счет средств местного бюджета</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color w:val="FF0000"/>
          <w:sz w:val="24"/>
          <w:szCs w:val="24"/>
        </w:rPr>
      </w:pPr>
    </w:p>
    <w:tbl>
      <w:tblPr>
        <w:tblW w:w="99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843"/>
        <w:gridCol w:w="1877"/>
        <w:gridCol w:w="851"/>
        <w:gridCol w:w="850"/>
        <w:gridCol w:w="851"/>
        <w:gridCol w:w="850"/>
        <w:gridCol w:w="851"/>
        <w:gridCol w:w="850"/>
      </w:tblGrid>
      <w:tr w:rsidR="0005317B" w:rsidRPr="003206AD" w:rsidTr="0005317B">
        <w:tc>
          <w:tcPr>
            <w:tcW w:w="1134" w:type="dxa"/>
            <w:vMerge w:val="restart"/>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Статус</w:t>
            </w:r>
          </w:p>
        </w:tc>
        <w:tc>
          <w:tcPr>
            <w:tcW w:w="1843" w:type="dxa"/>
            <w:vMerge w:val="restart"/>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Наименование муниципальной программы, отдельного мероприятия</w:t>
            </w:r>
          </w:p>
        </w:tc>
        <w:tc>
          <w:tcPr>
            <w:tcW w:w="1877" w:type="dxa"/>
            <w:vMerge w:val="restart"/>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sz w:val="24"/>
                <w:szCs w:val="24"/>
              </w:rPr>
              <w:t>Главный распорядитель бюджетных средств</w:t>
            </w:r>
          </w:p>
        </w:tc>
        <w:tc>
          <w:tcPr>
            <w:tcW w:w="5103" w:type="dxa"/>
            <w:gridSpan w:val="6"/>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sz w:val="24"/>
                <w:szCs w:val="24"/>
              </w:rPr>
              <w:t>Расходы (прогноз, факт), тыс. рублей</w:t>
            </w:r>
          </w:p>
        </w:tc>
      </w:tr>
      <w:tr w:rsidR="0005317B" w:rsidRPr="003206AD" w:rsidTr="0005317B">
        <w:tc>
          <w:tcPr>
            <w:tcW w:w="1134"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77"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851"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2026 год</w:t>
            </w:r>
          </w:p>
        </w:tc>
        <w:tc>
          <w:tcPr>
            <w:tcW w:w="850"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2027 год</w:t>
            </w:r>
          </w:p>
        </w:tc>
        <w:tc>
          <w:tcPr>
            <w:tcW w:w="851"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2028 год</w:t>
            </w:r>
          </w:p>
        </w:tc>
        <w:tc>
          <w:tcPr>
            <w:tcW w:w="850"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2029 год</w:t>
            </w:r>
          </w:p>
        </w:tc>
        <w:tc>
          <w:tcPr>
            <w:tcW w:w="851"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 xml:space="preserve">2030 год </w:t>
            </w:r>
          </w:p>
        </w:tc>
        <w:tc>
          <w:tcPr>
            <w:tcW w:w="850"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2031 год</w:t>
            </w:r>
          </w:p>
        </w:tc>
      </w:tr>
      <w:tr w:rsidR="0005317B" w:rsidRPr="003206AD" w:rsidTr="0005317B">
        <w:tc>
          <w:tcPr>
            <w:tcW w:w="1134"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
                <w:bCs/>
                <w:sz w:val="24"/>
                <w:szCs w:val="24"/>
              </w:rPr>
            </w:pPr>
            <w:proofErr w:type="spellStart"/>
            <w:proofErr w:type="gramStart"/>
            <w:r w:rsidRPr="003206AD">
              <w:rPr>
                <w:rFonts w:ascii="Times New Roman" w:hAnsi="Times New Roman" w:cs="Times New Roman"/>
                <w:b/>
                <w:bCs/>
                <w:sz w:val="24"/>
                <w:szCs w:val="24"/>
              </w:rPr>
              <w:t>Муници-пальная</w:t>
            </w:r>
            <w:proofErr w:type="spellEnd"/>
            <w:proofErr w:type="gramEnd"/>
            <w:r w:rsidRPr="003206AD">
              <w:rPr>
                <w:rFonts w:ascii="Times New Roman" w:hAnsi="Times New Roman" w:cs="Times New Roman"/>
                <w:b/>
                <w:bCs/>
                <w:sz w:val="24"/>
                <w:szCs w:val="24"/>
              </w:rPr>
              <w:t xml:space="preserve"> программа </w:t>
            </w:r>
          </w:p>
        </w:tc>
        <w:tc>
          <w:tcPr>
            <w:tcW w:w="1843"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
                <w:bCs/>
                <w:sz w:val="24"/>
                <w:szCs w:val="24"/>
              </w:rPr>
            </w:pPr>
            <w:r w:rsidRPr="003206AD">
              <w:rPr>
                <w:rFonts w:ascii="Times New Roman" w:hAnsi="Times New Roman" w:cs="Times New Roman"/>
                <w:b/>
                <w:bCs/>
                <w:sz w:val="24"/>
                <w:szCs w:val="24"/>
              </w:rPr>
              <w:t>«Управление муниципальными финансами и регулирование межбюджетных отношений» на 2026-2031 годы</w:t>
            </w:r>
          </w:p>
        </w:tc>
        <w:tc>
          <w:tcPr>
            <w:tcW w:w="1877"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
                <w:bCs/>
                <w:sz w:val="24"/>
                <w:szCs w:val="24"/>
              </w:rPr>
            </w:pPr>
            <w:r w:rsidRPr="003206AD">
              <w:rPr>
                <w:rFonts w:ascii="Times New Roman" w:hAnsi="Times New Roman" w:cs="Times New Roman"/>
                <w:b/>
                <w:bCs/>
                <w:sz w:val="24"/>
                <w:szCs w:val="24"/>
              </w:rPr>
              <w:t>Всего</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4031,60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4225,60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4405,00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4405,00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4405,00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4405,00</w:t>
            </w:r>
          </w:p>
        </w:tc>
      </w:tr>
      <w:tr w:rsidR="0005317B" w:rsidRPr="003206AD" w:rsidTr="0005317B">
        <w:tc>
          <w:tcPr>
            <w:tcW w:w="1134"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«Реализация бюджетного процесса»</w:t>
            </w:r>
          </w:p>
        </w:tc>
        <w:tc>
          <w:tcPr>
            <w:tcW w:w="1877"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Финансовое управление администрации Тужинского района</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05317B" w:rsidRPr="003206AD" w:rsidTr="0005317B">
        <w:tc>
          <w:tcPr>
            <w:tcW w:w="1134"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«Управление муниципальным долгом Тужинского района»</w:t>
            </w:r>
          </w:p>
        </w:tc>
        <w:tc>
          <w:tcPr>
            <w:tcW w:w="1877"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Финансовое управление администрации Тужинского района</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26,60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220,60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400,00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400,00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400,00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400,00</w:t>
            </w:r>
          </w:p>
        </w:tc>
      </w:tr>
      <w:tr w:rsidR="0005317B" w:rsidRPr="003206AD" w:rsidTr="0005317B">
        <w:tc>
          <w:tcPr>
            <w:tcW w:w="1134"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lastRenderedPageBreak/>
              <w:t>Отдельное мероприятие</w:t>
            </w:r>
          </w:p>
        </w:tc>
        <w:tc>
          <w:tcPr>
            <w:tcW w:w="1843"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877"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Финансовое управление администрации Тужинского района</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r>
      <w:tr w:rsidR="0005317B" w:rsidRPr="003206AD" w:rsidTr="0005317B">
        <w:tc>
          <w:tcPr>
            <w:tcW w:w="1134"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«Предоставление межбюджетных трансфертов бюджетам поселений из бюджета муниципального района»</w:t>
            </w:r>
          </w:p>
        </w:tc>
        <w:tc>
          <w:tcPr>
            <w:tcW w:w="1877"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Финансовое управление администрации Тужинского района</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0</w:t>
            </w:r>
          </w:p>
        </w:tc>
        <w:tc>
          <w:tcPr>
            <w:tcW w:w="851"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0</w:t>
            </w:r>
          </w:p>
        </w:tc>
        <w:tc>
          <w:tcPr>
            <w:tcW w:w="850" w:type="dxa"/>
          </w:tcPr>
          <w:p w:rsidR="0005317B" w:rsidRPr="003206AD" w:rsidRDefault="0005317B" w:rsidP="0005317B">
            <w:pPr>
              <w:spacing w:after="0" w:line="240" w:lineRule="auto"/>
              <w:jc w:val="center"/>
              <w:rPr>
                <w:rFonts w:ascii="Times New Roman" w:hAnsi="Times New Roman" w:cs="Times New Roman"/>
                <w:sz w:val="24"/>
                <w:szCs w:val="24"/>
              </w:rPr>
            </w:pPr>
            <w:r w:rsidRPr="003206AD">
              <w:rPr>
                <w:rFonts w:ascii="Times New Roman" w:hAnsi="Times New Roman" w:cs="Times New Roman"/>
                <w:bCs/>
                <w:sz w:val="24"/>
                <w:szCs w:val="24"/>
              </w:rPr>
              <w:t>0</w:t>
            </w:r>
          </w:p>
        </w:tc>
      </w:tr>
      <w:tr w:rsidR="0005317B" w:rsidRPr="003206AD" w:rsidTr="0005317B">
        <w:tc>
          <w:tcPr>
            <w:tcW w:w="1134"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 xml:space="preserve">Отдельное мероприятие </w:t>
            </w:r>
          </w:p>
        </w:tc>
        <w:tc>
          <w:tcPr>
            <w:tcW w:w="1843"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«Повышение квалификации специалистов по финансовой работе»</w:t>
            </w:r>
          </w:p>
        </w:tc>
        <w:tc>
          <w:tcPr>
            <w:tcW w:w="1877"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Финансовое управление администрации Тужинского района, муниципальные учреждения, поселения</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1134"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«Передача части полномочий по осуществлению внутреннего муниципального контроля»</w:t>
            </w:r>
          </w:p>
        </w:tc>
        <w:tc>
          <w:tcPr>
            <w:tcW w:w="1877"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Финансовое управление администрации Тужинского района</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851"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850"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r>
    </w:tbl>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______________</w:t>
      </w:r>
    </w:p>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p w:rsidR="0005317B" w:rsidRPr="003206AD" w:rsidRDefault="0005317B" w:rsidP="0005317B">
      <w:pPr>
        <w:widowControl w:val="0"/>
        <w:autoSpaceDE w:val="0"/>
        <w:autoSpaceDN w:val="0"/>
        <w:adjustRightInd w:val="0"/>
        <w:spacing w:after="0" w:line="240" w:lineRule="auto"/>
        <w:ind w:firstLine="5387"/>
        <w:outlineLvl w:val="1"/>
        <w:rPr>
          <w:rFonts w:ascii="Times New Roman" w:hAnsi="Times New Roman" w:cs="Times New Roman"/>
          <w:sz w:val="24"/>
          <w:szCs w:val="24"/>
        </w:rPr>
      </w:pPr>
      <w:r w:rsidRPr="003206AD">
        <w:rPr>
          <w:rFonts w:ascii="Times New Roman" w:hAnsi="Times New Roman" w:cs="Times New Roman"/>
          <w:sz w:val="24"/>
          <w:szCs w:val="24"/>
        </w:rPr>
        <w:t>Приложение № 4</w:t>
      </w:r>
    </w:p>
    <w:p w:rsidR="0005317B" w:rsidRPr="003206AD" w:rsidRDefault="0005317B" w:rsidP="0005317B">
      <w:pPr>
        <w:widowControl w:val="0"/>
        <w:autoSpaceDE w:val="0"/>
        <w:autoSpaceDN w:val="0"/>
        <w:adjustRightInd w:val="0"/>
        <w:spacing w:after="0" w:line="240" w:lineRule="auto"/>
        <w:ind w:firstLine="5387"/>
        <w:rPr>
          <w:rFonts w:ascii="Times New Roman" w:hAnsi="Times New Roman" w:cs="Times New Roman"/>
          <w:b/>
          <w:sz w:val="24"/>
          <w:szCs w:val="24"/>
        </w:rPr>
      </w:pPr>
      <w:r w:rsidRPr="003206AD">
        <w:rPr>
          <w:rFonts w:ascii="Times New Roman" w:hAnsi="Times New Roman" w:cs="Times New Roman"/>
          <w:sz w:val="24"/>
          <w:szCs w:val="24"/>
        </w:rPr>
        <w:t>к Муниципальной программе</w:t>
      </w:r>
    </w:p>
    <w:p w:rsidR="0005317B" w:rsidRPr="003206AD" w:rsidRDefault="0005317B" w:rsidP="0005317B">
      <w:pPr>
        <w:pStyle w:val="ConsPlusNonformat"/>
        <w:jc w:val="center"/>
        <w:rPr>
          <w:rFonts w:ascii="Times New Roman" w:hAnsi="Times New Roman" w:cs="Times New Roman"/>
          <w:b/>
          <w:sz w:val="24"/>
          <w:szCs w:val="24"/>
        </w:rPr>
      </w:pPr>
      <w:bookmarkStart w:id="9" w:name="Par1363"/>
      <w:bookmarkEnd w:id="9"/>
      <w:r w:rsidRPr="003206AD">
        <w:rPr>
          <w:rFonts w:ascii="Times New Roman" w:hAnsi="Times New Roman" w:cs="Times New Roman"/>
          <w:b/>
          <w:sz w:val="24"/>
          <w:szCs w:val="24"/>
        </w:rPr>
        <w:t>Ресурсное обеспечение реализации муниципальной</w:t>
      </w:r>
    </w:p>
    <w:p w:rsidR="0005317B" w:rsidRPr="003206AD" w:rsidRDefault="0005317B" w:rsidP="0005317B">
      <w:pPr>
        <w:pStyle w:val="ConsPlusNonformat"/>
        <w:jc w:val="center"/>
        <w:rPr>
          <w:rFonts w:ascii="Times New Roman" w:hAnsi="Times New Roman" w:cs="Times New Roman"/>
          <w:b/>
          <w:sz w:val="24"/>
          <w:szCs w:val="24"/>
        </w:rPr>
      </w:pPr>
      <w:r w:rsidRPr="003206AD">
        <w:rPr>
          <w:rFonts w:ascii="Times New Roman" w:hAnsi="Times New Roman" w:cs="Times New Roman"/>
          <w:b/>
          <w:sz w:val="24"/>
          <w:szCs w:val="24"/>
        </w:rPr>
        <w:t>программы за счет всех источников финансирования</w:t>
      </w:r>
    </w:p>
    <w:p w:rsidR="0005317B" w:rsidRPr="003206AD" w:rsidRDefault="0005317B" w:rsidP="0005317B">
      <w:pPr>
        <w:widowControl w:val="0"/>
        <w:autoSpaceDE w:val="0"/>
        <w:autoSpaceDN w:val="0"/>
        <w:adjustRightInd w:val="0"/>
        <w:spacing w:after="0" w:line="240" w:lineRule="auto"/>
        <w:rPr>
          <w:rFonts w:ascii="Times New Roman" w:hAnsi="Times New Roman" w:cs="Times New Roman"/>
          <w:b/>
          <w:bCs/>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843"/>
        <w:gridCol w:w="1276"/>
        <w:gridCol w:w="992"/>
        <w:gridCol w:w="992"/>
        <w:gridCol w:w="993"/>
        <w:gridCol w:w="992"/>
        <w:gridCol w:w="992"/>
        <w:gridCol w:w="992"/>
      </w:tblGrid>
      <w:tr w:rsidR="0005317B" w:rsidRPr="003206AD" w:rsidTr="0005317B">
        <w:trPr>
          <w:trHeight w:val="840"/>
        </w:trPr>
        <w:tc>
          <w:tcPr>
            <w:tcW w:w="959" w:type="dxa"/>
            <w:vMerge w:val="restart"/>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Статус</w:t>
            </w:r>
          </w:p>
        </w:tc>
        <w:tc>
          <w:tcPr>
            <w:tcW w:w="1843" w:type="dxa"/>
            <w:vMerge w:val="restart"/>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Наименование муниципальной программы, отдельного мероприятия</w:t>
            </w:r>
          </w:p>
        </w:tc>
        <w:tc>
          <w:tcPr>
            <w:tcW w:w="1276" w:type="dxa"/>
            <w:vMerge w:val="restart"/>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 xml:space="preserve">Источники </w:t>
            </w:r>
            <w:proofErr w:type="spellStart"/>
            <w:r w:rsidRPr="003206AD">
              <w:rPr>
                <w:rFonts w:ascii="Times New Roman" w:hAnsi="Times New Roman" w:cs="Times New Roman"/>
                <w:bCs/>
                <w:sz w:val="24"/>
                <w:szCs w:val="24"/>
              </w:rPr>
              <w:t>финансиро</w:t>
            </w:r>
            <w:proofErr w:type="spellEnd"/>
            <w:r w:rsidRPr="003206AD">
              <w:rPr>
                <w:rFonts w:ascii="Times New Roman" w:hAnsi="Times New Roman" w:cs="Times New Roman"/>
                <w:bCs/>
                <w:sz w:val="24"/>
                <w:szCs w:val="24"/>
              </w:rPr>
              <w:t>-</w:t>
            </w:r>
          </w:p>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proofErr w:type="spellStart"/>
            <w:r w:rsidRPr="003206AD">
              <w:rPr>
                <w:rFonts w:ascii="Times New Roman" w:hAnsi="Times New Roman" w:cs="Times New Roman"/>
                <w:bCs/>
                <w:sz w:val="24"/>
                <w:szCs w:val="24"/>
              </w:rPr>
              <w:t>вания</w:t>
            </w:r>
            <w:proofErr w:type="spellEnd"/>
          </w:p>
        </w:tc>
        <w:tc>
          <w:tcPr>
            <w:tcW w:w="5953" w:type="dxa"/>
            <w:gridSpan w:val="6"/>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Оценка расходов (</w:t>
            </w:r>
            <w:proofErr w:type="spellStart"/>
            <w:proofErr w:type="gramStart"/>
            <w:r w:rsidRPr="003206AD">
              <w:rPr>
                <w:rFonts w:ascii="Times New Roman" w:hAnsi="Times New Roman" w:cs="Times New Roman"/>
                <w:bCs/>
                <w:sz w:val="24"/>
                <w:szCs w:val="24"/>
              </w:rPr>
              <w:t>тыс.рублей</w:t>
            </w:r>
            <w:proofErr w:type="spellEnd"/>
            <w:proofErr w:type="gramEnd"/>
            <w:r w:rsidRPr="003206AD">
              <w:rPr>
                <w:rFonts w:ascii="Times New Roman" w:hAnsi="Times New Roman" w:cs="Times New Roman"/>
                <w:bCs/>
                <w:sz w:val="24"/>
                <w:szCs w:val="24"/>
              </w:rPr>
              <w:t>)</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2026 год</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2027 год</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2028 год</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2029 год</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2030 год</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2031 год</w:t>
            </w:r>
          </w:p>
        </w:tc>
      </w:tr>
      <w:tr w:rsidR="0005317B" w:rsidRPr="003206AD" w:rsidTr="0005317B">
        <w:tc>
          <w:tcPr>
            <w:tcW w:w="959"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Муниц</w:t>
            </w:r>
            <w:r w:rsidRPr="003206AD">
              <w:rPr>
                <w:rFonts w:ascii="Times New Roman" w:hAnsi="Times New Roman" w:cs="Times New Roman"/>
                <w:bCs/>
                <w:sz w:val="24"/>
                <w:szCs w:val="24"/>
              </w:rPr>
              <w:lastRenderedPageBreak/>
              <w:t xml:space="preserve">ипальная программа </w:t>
            </w:r>
          </w:p>
        </w:tc>
        <w:tc>
          <w:tcPr>
            <w:tcW w:w="1843"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lastRenderedPageBreak/>
              <w:t xml:space="preserve">«Управление </w:t>
            </w:r>
            <w:r w:rsidRPr="003206AD">
              <w:rPr>
                <w:rFonts w:ascii="Times New Roman" w:hAnsi="Times New Roman" w:cs="Times New Roman"/>
                <w:bCs/>
                <w:sz w:val="24"/>
                <w:szCs w:val="24"/>
              </w:rPr>
              <w:lastRenderedPageBreak/>
              <w:t xml:space="preserve">муниципальными финансами и регулирование межбюджетных </w:t>
            </w:r>
            <w:proofErr w:type="gramStart"/>
            <w:r w:rsidRPr="003206AD">
              <w:rPr>
                <w:rFonts w:ascii="Times New Roman" w:hAnsi="Times New Roman" w:cs="Times New Roman"/>
                <w:bCs/>
                <w:sz w:val="24"/>
                <w:szCs w:val="24"/>
              </w:rPr>
              <w:t>отношений»  на</w:t>
            </w:r>
            <w:proofErr w:type="gramEnd"/>
            <w:r w:rsidRPr="003206AD">
              <w:rPr>
                <w:rFonts w:ascii="Times New Roman" w:hAnsi="Times New Roman" w:cs="Times New Roman"/>
                <w:bCs/>
                <w:sz w:val="24"/>
                <w:szCs w:val="24"/>
              </w:rPr>
              <w:t xml:space="preserve"> 2026-2031 годы</w:t>
            </w: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lastRenderedPageBreak/>
              <w:t>Всего</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5261,6</w:t>
            </w:r>
            <w:r w:rsidRPr="003206AD">
              <w:rPr>
                <w:rFonts w:ascii="Times New Roman" w:hAnsi="Times New Roman" w:cs="Times New Roman"/>
                <w:bCs/>
                <w:sz w:val="24"/>
                <w:szCs w:val="24"/>
              </w:rPr>
              <w:lastRenderedPageBreak/>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lastRenderedPageBreak/>
              <w:t>5455,6</w:t>
            </w:r>
            <w:r w:rsidRPr="003206AD">
              <w:rPr>
                <w:rFonts w:ascii="Times New Roman" w:hAnsi="Times New Roman" w:cs="Times New Roman"/>
                <w:bCs/>
                <w:sz w:val="24"/>
                <w:szCs w:val="24"/>
              </w:rPr>
              <w:lastRenderedPageBreak/>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lastRenderedPageBreak/>
              <w:t>5635,0</w:t>
            </w:r>
            <w:r w:rsidRPr="003206AD">
              <w:rPr>
                <w:rFonts w:ascii="Times New Roman" w:hAnsi="Times New Roman" w:cs="Times New Roman"/>
                <w:bCs/>
                <w:sz w:val="24"/>
                <w:szCs w:val="24"/>
              </w:rPr>
              <w:lastRenderedPageBreak/>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lastRenderedPageBreak/>
              <w:t>5635,0</w:t>
            </w:r>
            <w:r w:rsidRPr="003206AD">
              <w:rPr>
                <w:rFonts w:ascii="Times New Roman" w:hAnsi="Times New Roman" w:cs="Times New Roman"/>
                <w:bCs/>
                <w:sz w:val="24"/>
                <w:szCs w:val="24"/>
              </w:rPr>
              <w:lastRenderedPageBreak/>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lastRenderedPageBreak/>
              <w:t>5635,0</w:t>
            </w:r>
            <w:r w:rsidRPr="003206AD">
              <w:rPr>
                <w:rFonts w:ascii="Times New Roman" w:hAnsi="Times New Roman" w:cs="Times New Roman"/>
                <w:bCs/>
                <w:sz w:val="24"/>
                <w:szCs w:val="24"/>
              </w:rPr>
              <w:lastRenderedPageBreak/>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lastRenderedPageBreak/>
              <w:t>5635,0</w:t>
            </w:r>
            <w:r w:rsidRPr="003206AD">
              <w:rPr>
                <w:rFonts w:ascii="Times New Roman" w:hAnsi="Times New Roman" w:cs="Times New Roman"/>
                <w:bCs/>
                <w:sz w:val="24"/>
                <w:szCs w:val="24"/>
              </w:rPr>
              <w:lastRenderedPageBreak/>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Бюджет муниципального района</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4031,60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4225,60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4405,00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4405,00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4405,00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4405,00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Иные внебюджетные источники</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 xml:space="preserve">Отдельное </w:t>
            </w:r>
            <w:proofErr w:type="spellStart"/>
            <w:proofErr w:type="gramStart"/>
            <w:r w:rsidRPr="003206AD">
              <w:rPr>
                <w:rFonts w:ascii="Times New Roman" w:hAnsi="Times New Roman" w:cs="Times New Roman"/>
                <w:bCs/>
                <w:sz w:val="24"/>
                <w:szCs w:val="24"/>
              </w:rPr>
              <w:t>мероприя-тие</w:t>
            </w:r>
            <w:proofErr w:type="spellEnd"/>
            <w:proofErr w:type="gramEnd"/>
          </w:p>
        </w:tc>
        <w:tc>
          <w:tcPr>
            <w:tcW w:w="1843"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«Реализация бюджетного процесса»</w:t>
            </w: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Всего</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Бюджет муниципального района</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Иные внебюджетные источники</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«Управление муниципальным долгом Тужинского района»</w:t>
            </w: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Всего</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26,60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220,60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Бюджет муниципального района</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26,60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220,60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Иные внебюджетные источники</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 xml:space="preserve">«Выравнивание финансовых возможностей поселений Тужинского района по осуществлению </w:t>
            </w:r>
            <w:r w:rsidRPr="003206AD">
              <w:rPr>
                <w:rFonts w:ascii="Times New Roman" w:hAnsi="Times New Roman" w:cs="Times New Roman"/>
                <w:bCs/>
                <w:sz w:val="24"/>
                <w:szCs w:val="24"/>
              </w:rPr>
              <w:lastRenderedPageBreak/>
              <w:t>администрациями поселений полномочий по решению вопросов местного значения»</w:t>
            </w: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lastRenderedPageBreak/>
              <w:t>Всего</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5230,00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5230,00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1230,00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Бюджет муниципального района</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4000,00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Иные внебюджетные источники</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«Предоставление межбюджетных трансфертов бюджетам поселений из бюджета муниципального района»</w:t>
            </w: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Всего</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Бюджет муниципального района</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Иные внебюджетные источники</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«Повышение квалификации специалистов по финансовой работе»</w:t>
            </w: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Всего</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Бюджет муниципального района</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Иные внебюджетные источники</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Отдельное мероприятие</w:t>
            </w:r>
          </w:p>
        </w:tc>
        <w:tc>
          <w:tcPr>
            <w:tcW w:w="1843" w:type="dxa"/>
            <w:vMerge w:val="restart"/>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«Передача части полномочий по осуществлению внутреннего муниципального контроля»</w:t>
            </w: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Всего</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Бюджет муниципального района</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w:t>
            </w:r>
          </w:p>
        </w:tc>
      </w:tr>
      <w:tr w:rsidR="0005317B" w:rsidRPr="003206AD" w:rsidTr="0005317B">
        <w:tc>
          <w:tcPr>
            <w:tcW w:w="959"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843" w:type="dxa"/>
            <w:vMerge/>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p>
        </w:tc>
        <w:tc>
          <w:tcPr>
            <w:tcW w:w="1276" w:type="dxa"/>
          </w:tcPr>
          <w:p w:rsidR="0005317B" w:rsidRPr="003206AD" w:rsidRDefault="0005317B" w:rsidP="0005317B">
            <w:pPr>
              <w:widowControl w:val="0"/>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 xml:space="preserve">Иные внебюджетные </w:t>
            </w:r>
            <w:r w:rsidRPr="003206AD">
              <w:rPr>
                <w:rFonts w:ascii="Times New Roman" w:hAnsi="Times New Roman" w:cs="Times New Roman"/>
                <w:bCs/>
                <w:sz w:val="24"/>
                <w:szCs w:val="24"/>
              </w:rPr>
              <w:lastRenderedPageBreak/>
              <w:t>источники</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lastRenderedPageBreak/>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3"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992" w:type="dxa"/>
          </w:tcPr>
          <w:p w:rsidR="0005317B" w:rsidRPr="003206AD" w:rsidRDefault="0005317B" w:rsidP="0005317B">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0</w:t>
            </w:r>
          </w:p>
        </w:tc>
      </w:tr>
    </w:tbl>
    <w:p w:rsidR="006D6DD3" w:rsidRPr="003206AD" w:rsidRDefault="006D6DD3" w:rsidP="000718A2">
      <w:pPr>
        <w:widowControl w:val="0"/>
        <w:autoSpaceDE w:val="0"/>
        <w:autoSpaceDN w:val="0"/>
        <w:adjustRightInd w:val="0"/>
        <w:spacing w:after="0" w:line="240" w:lineRule="auto"/>
        <w:rPr>
          <w:rFonts w:ascii="Times New Roman" w:hAnsi="Times New Roman" w:cs="Times New Roman"/>
          <w:sz w:val="24"/>
          <w:szCs w:val="24"/>
        </w:rPr>
      </w:pPr>
    </w:p>
    <w:p w:rsidR="006D6DD3" w:rsidRPr="003206AD" w:rsidRDefault="006D6DD3" w:rsidP="0005317B">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05317B">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0718A2">
      <w:pPr>
        <w:autoSpaceDE w:val="0"/>
        <w:autoSpaceDN w:val="0"/>
        <w:adjustRightInd w:val="0"/>
        <w:spacing w:after="0" w:line="240" w:lineRule="auto"/>
        <w:ind w:right="-82"/>
        <w:rPr>
          <w:rFonts w:ascii="Times New Roman" w:eastAsia="Times New Roman" w:hAnsi="Times New Roman" w:cs="Times New Roman"/>
          <w:b/>
          <w:sz w:val="24"/>
          <w:szCs w:val="24"/>
        </w:rPr>
      </w:pPr>
    </w:p>
    <w:p w:rsidR="006D6DD3" w:rsidRPr="003206AD" w:rsidRDefault="006D6DD3" w:rsidP="0005317B">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05317B">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05317B">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05317B">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0F26FD" w:rsidRDefault="006D6DD3" w:rsidP="0005317B">
      <w:pPr>
        <w:autoSpaceDE w:val="0"/>
        <w:autoSpaceDN w:val="0"/>
        <w:adjustRightInd w:val="0"/>
        <w:spacing w:after="0" w:line="240" w:lineRule="auto"/>
        <w:ind w:right="-82"/>
        <w:jc w:val="center"/>
        <w:rPr>
          <w:rFonts w:ascii="Times New Roman" w:hAnsi="Times New Roman" w:cs="Times New Roman"/>
          <w:b/>
          <w:sz w:val="24"/>
          <w:szCs w:val="24"/>
        </w:rPr>
      </w:pPr>
      <w:r w:rsidRPr="003206AD">
        <w:rPr>
          <w:rFonts w:ascii="Times New Roman" w:hAnsi="Times New Roman" w:cs="Times New Roman"/>
          <w:b/>
          <w:noProof/>
          <w:sz w:val="24"/>
          <w:szCs w:val="24"/>
        </w:rPr>
        <w:drawing>
          <wp:anchor distT="0" distB="0" distL="114300" distR="114300" simplePos="0" relativeHeight="251653120" behindDoc="0" locked="0" layoutInCell="1" allowOverlap="1" wp14:anchorId="3662A515" wp14:editId="0163EDC6">
            <wp:simplePos x="0" y="0"/>
            <wp:positionH relativeFrom="column">
              <wp:posOffset>2857500</wp:posOffset>
            </wp:positionH>
            <wp:positionV relativeFrom="paragraph">
              <wp:posOffset>-371475</wp:posOffset>
            </wp:positionV>
            <wp:extent cx="457200" cy="571500"/>
            <wp:effectExtent l="19050" t="0" r="0" b="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3206AD">
        <w:rPr>
          <w:rFonts w:ascii="Times New Roman" w:hAnsi="Times New Roman" w:cs="Times New Roman"/>
          <w:b/>
          <w:sz w:val="24"/>
          <w:szCs w:val="24"/>
        </w:rPr>
        <w:t xml:space="preserve">                                                                                                                   </w:t>
      </w:r>
    </w:p>
    <w:p w:rsidR="006D6DD3" w:rsidRPr="003206AD" w:rsidRDefault="006D6DD3" w:rsidP="0005317B">
      <w:pPr>
        <w:autoSpaceDE w:val="0"/>
        <w:autoSpaceDN w:val="0"/>
        <w:adjustRightInd w:val="0"/>
        <w:spacing w:after="0" w:line="240" w:lineRule="auto"/>
        <w:ind w:right="-82"/>
        <w:jc w:val="center"/>
        <w:rPr>
          <w:rFonts w:ascii="Times New Roman" w:hAnsi="Times New Roman" w:cs="Times New Roman"/>
          <w:b/>
          <w:sz w:val="24"/>
          <w:szCs w:val="24"/>
        </w:rPr>
      </w:pPr>
      <w:r w:rsidRPr="003206AD">
        <w:rPr>
          <w:rFonts w:ascii="Times New Roman" w:hAnsi="Times New Roman" w:cs="Times New Roman"/>
          <w:b/>
          <w:sz w:val="24"/>
          <w:szCs w:val="24"/>
        </w:rPr>
        <w:t xml:space="preserve">  АДМИНИСТРАЦИЯ ТУЖИНСКОГО МУНИЦИПАЛЬНОГО РАЙОНА</w:t>
      </w:r>
    </w:p>
    <w:p w:rsidR="006D6DD3" w:rsidRPr="003206AD" w:rsidRDefault="006D6DD3" w:rsidP="0005317B">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6D6DD3" w:rsidRPr="003206AD" w:rsidRDefault="006D6DD3" w:rsidP="0005317B">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898"/>
        <w:gridCol w:w="2713"/>
        <w:gridCol w:w="3321"/>
        <w:gridCol w:w="1781"/>
      </w:tblGrid>
      <w:tr w:rsidR="006D6DD3" w:rsidRPr="003206AD" w:rsidTr="006D6DD3">
        <w:tc>
          <w:tcPr>
            <w:tcW w:w="1908" w:type="dxa"/>
            <w:tcBorders>
              <w:bottom w:val="single" w:sz="4" w:space="0" w:color="auto"/>
            </w:tcBorders>
          </w:tcPr>
          <w:p w:rsidR="006D6DD3" w:rsidRPr="003206AD" w:rsidRDefault="006D6DD3" w:rsidP="0005317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12.10.2023</w:t>
            </w:r>
          </w:p>
        </w:tc>
        <w:tc>
          <w:tcPr>
            <w:tcW w:w="2753" w:type="dxa"/>
            <w:tcBorders>
              <w:bottom w:val="nil"/>
            </w:tcBorders>
          </w:tcPr>
          <w:p w:rsidR="006D6DD3" w:rsidRPr="003206AD" w:rsidRDefault="006D6DD3" w:rsidP="0005317B">
            <w:pPr>
              <w:autoSpaceDE w:val="0"/>
              <w:autoSpaceDN w:val="0"/>
              <w:adjustRightInd w:val="0"/>
              <w:spacing w:after="0" w:line="240" w:lineRule="auto"/>
              <w:jc w:val="center"/>
              <w:rPr>
                <w:rFonts w:ascii="Times New Roman" w:hAnsi="Times New Roman" w:cs="Times New Roman"/>
                <w:sz w:val="24"/>
                <w:szCs w:val="24"/>
              </w:rPr>
            </w:pPr>
          </w:p>
        </w:tc>
        <w:tc>
          <w:tcPr>
            <w:tcW w:w="3367" w:type="dxa"/>
            <w:tcBorders>
              <w:bottom w:val="nil"/>
            </w:tcBorders>
          </w:tcPr>
          <w:p w:rsidR="006D6DD3" w:rsidRPr="003206AD" w:rsidRDefault="006D6DD3" w:rsidP="0005317B">
            <w:pPr>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800" w:type="dxa"/>
            <w:tcBorders>
              <w:bottom w:val="single" w:sz="4" w:space="0" w:color="auto"/>
            </w:tcBorders>
          </w:tcPr>
          <w:p w:rsidR="006D6DD3" w:rsidRPr="003206AD" w:rsidRDefault="006D6DD3" w:rsidP="0005317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240</w:t>
            </w:r>
          </w:p>
        </w:tc>
      </w:tr>
      <w:tr w:rsidR="006D6DD3" w:rsidRPr="003206AD" w:rsidTr="006D6DD3">
        <w:tc>
          <w:tcPr>
            <w:tcW w:w="9828" w:type="dxa"/>
            <w:gridSpan w:val="4"/>
            <w:tcBorders>
              <w:bottom w:val="nil"/>
            </w:tcBorders>
          </w:tcPr>
          <w:p w:rsidR="006D6DD3" w:rsidRPr="003206AD" w:rsidRDefault="006D6DD3" w:rsidP="0005317B">
            <w:pPr>
              <w:autoSpaceDE w:val="0"/>
              <w:autoSpaceDN w:val="0"/>
              <w:adjustRightInd w:val="0"/>
              <w:spacing w:after="0" w:line="240" w:lineRule="auto"/>
              <w:jc w:val="center"/>
              <w:rPr>
                <w:rFonts w:ascii="Times New Roman" w:hAnsi="Times New Roman" w:cs="Times New Roman"/>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tc>
      </w:tr>
    </w:tbl>
    <w:p w:rsidR="006D6DD3" w:rsidRPr="003206AD" w:rsidRDefault="006D6DD3" w:rsidP="0005317B">
      <w:pPr>
        <w:spacing w:after="0" w:line="240" w:lineRule="auto"/>
        <w:jc w:val="center"/>
        <w:rPr>
          <w:rFonts w:ascii="Times New Roman" w:hAnsi="Times New Roman" w:cs="Times New Roman"/>
          <w:b/>
          <w:color w:val="000000"/>
          <w:sz w:val="24"/>
          <w:szCs w:val="24"/>
        </w:rPr>
      </w:pPr>
      <w:r w:rsidRPr="003206AD">
        <w:rPr>
          <w:rFonts w:ascii="Times New Roman" w:hAnsi="Times New Roman" w:cs="Times New Roman"/>
          <w:b/>
          <w:sz w:val="24"/>
          <w:szCs w:val="24"/>
        </w:rPr>
        <w:t xml:space="preserve">Об утверждении </w:t>
      </w:r>
      <w:proofErr w:type="gramStart"/>
      <w:r w:rsidRPr="003206AD">
        <w:rPr>
          <w:rFonts w:ascii="Times New Roman" w:hAnsi="Times New Roman" w:cs="Times New Roman"/>
          <w:b/>
          <w:sz w:val="24"/>
          <w:szCs w:val="24"/>
        </w:rPr>
        <w:t>муниципальной  программы</w:t>
      </w:r>
      <w:proofErr w:type="gramEnd"/>
      <w:r w:rsidRPr="003206AD">
        <w:rPr>
          <w:rFonts w:ascii="Times New Roman" w:hAnsi="Times New Roman" w:cs="Times New Roman"/>
          <w:b/>
          <w:sz w:val="24"/>
          <w:szCs w:val="24"/>
        </w:rPr>
        <w:t xml:space="preserve"> Тужинского муниципального района «Развитие образования» на 2026-2031 годы»</w:t>
      </w:r>
    </w:p>
    <w:p w:rsidR="006D6DD3" w:rsidRPr="003206AD" w:rsidRDefault="006D6DD3" w:rsidP="0005317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постановлением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постановлением   администрации   Тужинского     муниципального района от  19.02.2015 № 89  «</w:t>
      </w:r>
      <w:r w:rsidRPr="003206AD">
        <w:rPr>
          <w:rStyle w:val="FontStyle13"/>
          <w:sz w:val="24"/>
          <w:szCs w:val="24"/>
        </w:rPr>
        <w:t>О разработке, реализации и оценке эффективности реализации муниципальных программ Тужинского муниципального района</w:t>
      </w:r>
      <w:r w:rsidRPr="003206AD">
        <w:rPr>
          <w:rFonts w:ascii="Times New Roman" w:hAnsi="Times New Roman" w:cs="Times New Roman"/>
          <w:sz w:val="24"/>
          <w:szCs w:val="24"/>
        </w:rPr>
        <w:t xml:space="preserve">»,  администрация Тужинского муниципального района  ПОСТАНОВЛЯЕТ:  </w:t>
      </w:r>
    </w:p>
    <w:p w:rsidR="006D6DD3" w:rsidRPr="003206AD" w:rsidRDefault="006D6DD3" w:rsidP="0005317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«Развитие образования» на 2026 – 2031 годы согласно приложению. </w:t>
      </w:r>
    </w:p>
    <w:p w:rsidR="006D6DD3" w:rsidRPr="003206AD" w:rsidRDefault="006D6DD3" w:rsidP="0005317B">
      <w:pPr>
        <w:tabs>
          <w:tab w:val="num" w:pos="2160"/>
        </w:tabs>
        <w:suppressAutoHyphens/>
        <w:autoSpaceDE w:val="0"/>
        <w:snapToGri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D6DD3" w:rsidRPr="003206AD" w:rsidRDefault="006D6DD3" w:rsidP="0005317B">
      <w:pPr>
        <w:pStyle w:val="a4"/>
        <w:rPr>
          <w:rFonts w:ascii="Times New Roman" w:hAnsi="Times New Roman"/>
          <w:sz w:val="24"/>
          <w:szCs w:val="24"/>
          <w:lang w:val="ru-RU"/>
        </w:rPr>
      </w:pPr>
      <w:r w:rsidRPr="003206AD">
        <w:rPr>
          <w:rFonts w:ascii="Times New Roman" w:hAnsi="Times New Roman"/>
          <w:sz w:val="24"/>
          <w:szCs w:val="24"/>
          <w:lang w:val="ru-RU"/>
        </w:rPr>
        <w:t xml:space="preserve">         3. Контроль за исполнением настоящего постановления оставляю за собой.</w:t>
      </w:r>
    </w:p>
    <w:p w:rsidR="006D6DD3" w:rsidRPr="003206AD" w:rsidRDefault="006D6DD3" w:rsidP="0005317B">
      <w:pPr>
        <w:pStyle w:val="a4"/>
        <w:rPr>
          <w:rFonts w:ascii="Times New Roman" w:hAnsi="Times New Roman"/>
          <w:sz w:val="24"/>
          <w:szCs w:val="24"/>
          <w:lang w:val="ru-RU"/>
        </w:rPr>
      </w:pPr>
      <w:r w:rsidRPr="003206AD">
        <w:rPr>
          <w:rFonts w:ascii="Times New Roman" w:hAnsi="Times New Roman"/>
          <w:sz w:val="24"/>
          <w:szCs w:val="24"/>
          <w:lang w:val="ru-RU"/>
        </w:rPr>
        <w:t xml:space="preserve"> </w:t>
      </w:r>
      <w:proofErr w:type="gramStart"/>
      <w:r w:rsidRPr="003206AD">
        <w:rPr>
          <w:rFonts w:ascii="Times New Roman" w:hAnsi="Times New Roman"/>
          <w:sz w:val="24"/>
          <w:szCs w:val="24"/>
          <w:lang w:val="ru-RU"/>
        </w:rPr>
        <w:t>Глава  Тужинского</w:t>
      </w:r>
      <w:proofErr w:type="gramEnd"/>
    </w:p>
    <w:p w:rsidR="006D6DD3" w:rsidRPr="003206AD" w:rsidRDefault="006D6DD3" w:rsidP="0005317B">
      <w:pPr>
        <w:pStyle w:val="a4"/>
        <w:rPr>
          <w:rFonts w:ascii="Times New Roman" w:hAnsi="Times New Roman"/>
          <w:sz w:val="24"/>
          <w:szCs w:val="24"/>
          <w:lang w:val="ru-RU"/>
        </w:rPr>
      </w:pPr>
      <w:r w:rsidRPr="003206AD">
        <w:rPr>
          <w:rFonts w:ascii="Times New Roman" w:hAnsi="Times New Roman"/>
          <w:sz w:val="24"/>
          <w:szCs w:val="24"/>
          <w:lang w:val="ru-RU"/>
        </w:rPr>
        <w:t>муниципального района    Л.В. Бледных</w:t>
      </w:r>
    </w:p>
    <w:p w:rsidR="006D6DD3" w:rsidRPr="003206AD" w:rsidRDefault="006D6DD3" w:rsidP="0005317B">
      <w:pPr>
        <w:pStyle w:val="a4"/>
        <w:rPr>
          <w:rFonts w:ascii="Times New Roman" w:hAnsi="Times New Roman"/>
          <w:color w:val="000000"/>
          <w:sz w:val="24"/>
          <w:szCs w:val="24"/>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3758"/>
      </w:tblGrid>
      <w:tr w:rsidR="006D6DD3" w:rsidRPr="003206AD" w:rsidTr="006D6DD3">
        <w:tc>
          <w:tcPr>
            <w:tcW w:w="6062" w:type="dxa"/>
          </w:tcPr>
          <w:p w:rsidR="006D6DD3" w:rsidRPr="003206AD" w:rsidRDefault="006D6DD3" w:rsidP="0005317B">
            <w:pPr>
              <w:widowControl w:val="0"/>
              <w:suppressAutoHyphens/>
              <w:autoSpaceDE w:val="0"/>
              <w:autoSpaceDN w:val="0"/>
              <w:adjustRightInd w:val="0"/>
              <w:jc w:val="both"/>
              <w:rPr>
                <w:sz w:val="24"/>
                <w:szCs w:val="24"/>
              </w:rPr>
            </w:pPr>
          </w:p>
        </w:tc>
        <w:tc>
          <w:tcPr>
            <w:tcW w:w="3792" w:type="dxa"/>
          </w:tcPr>
          <w:p w:rsidR="006D6DD3" w:rsidRPr="003206AD" w:rsidRDefault="006D6DD3" w:rsidP="0005317B">
            <w:pPr>
              <w:widowControl w:val="0"/>
              <w:suppressAutoHyphens/>
              <w:autoSpaceDE w:val="0"/>
              <w:autoSpaceDN w:val="0"/>
              <w:adjustRightInd w:val="0"/>
              <w:jc w:val="both"/>
              <w:rPr>
                <w:sz w:val="24"/>
                <w:szCs w:val="24"/>
              </w:rPr>
            </w:pPr>
            <w:r w:rsidRPr="003206AD">
              <w:rPr>
                <w:sz w:val="24"/>
                <w:szCs w:val="24"/>
              </w:rPr>
              <w:t>УТВЕРЖДЕНА</w:t>
            </w:r>
          </w:p>
          <w:p w:rsidR="006D6DD3" w:rsidRPr="003206AD" w:rsidRDefault="006D6DD3" w:rsidP="0005317B">
            <w:pPr>
              <w:widowControl w:val="0"/>
              <w:suppressAutoHyphens/>
              <w:autoSpaceDE w:val="0"/>
              <w:autoSpaceDN w:val="0"/>
              <w:adjustRightInd w:val="0"/>
              <w:jc w:val="both"/>
              <w:rPr>
                <w:sz w:val="24"/>
                <w:szCs w:val="24"/>
              </w:rPr>
            </w:pPr>
            <w:r w:rsidRPr="003206AD">
              <w:rPr>
                <w:sz w:val="24"/>
                <w:szCs w:val="24"/>
              </w:rPr>
              <w:t xml:space="preserve">постановлением </w:t>
            </w:r>
          </w:p>
          <w:p w:rsidR="006D6DD3" w:rsidRPr="003206AD" w:rsidRDefault="006D6DD3" w:rsidP="0005317B">
            <w:pPr>
              <w:widowControl w:val="0"/>
              <w:suppressAutoHyphens/>
              <w:autoSpaceDE w:val="0"/>
              <w:autoSpaceDN w:val="0"/>
              <w:adjustRightInd w:val="0"/>
              <w:jc w:val="both"/>
              <w:rPr>
                <w:sz w:val="24"/>
                <w:szCs w:val="24"/>
              </w:rPr>
            </w:pPr>
            <w:r w:rsidRPr="003206AD">
              <w:rPr>
                <w:sz w:val="24"/>
                <w:szCs w:val="24"/>
              </w:rPr>
              <w:t>администрации Тужинского</w:t>
            </w:r>
          </w:p>
          <w:p w:rsidR="006D6DD3" w:rsidRPr="003206AD" w:rsidRDefault="006D6DD3" w:rsidP="0005317B">
            <w:pPr>
              <w:widowControl w:val="0"/>
              <w:suppressAutoHyphens/>
              <w:autoSpaceDE w:val="0"/>
              <w:autoSpaceDN w:val="0"/>
              <w:adjustRightInd w:val="0"/>
              <w:jc w:val="both"/>
              <w:rPr>
                <w:sz w:val="24"/>
                <w:szCs w:val="24"/>
              </w:rPr>
            </w:pPr>
            <w:r w:rsidRPr="003206AD">
              <w:rPr>
                <w:sz w:val="24"/>
                <w:szCs w:val="24"/>
              </w:rPr>
              <w:t>муниципального района</w:t>
            </w:r>
          </w:p>
        </w:tc>
      </w:tr>
    </w:tbl>
    <w:p w:rsidR="006D6DD3" w:rsidRPr="003206AD" w:rsidRDefault="006D6DD3" w:rsidP="006D6DD3">
      <w:pPr>
        <w:widowControl w:val="0"/>
        <w:suppressAutoHyphens/>
        <w:autoSpaceDE w:val="0"/>
        <w:autoSpaceDN w:val="0"/>
        <w:adjustRightInd w:val="0"/>
        <w:spacing w:after="0"/>
        <w:ind w:firstLine="851"/>
        <w:jc w:val="both"/>
        <w:rPr>
          <w:rFonts w:ascii="Times New Roman" w:hAnsi="Times New Roman" w:cs="Times New Roman"/>
          <w:sz w:val="24"/>
          <w:szCs w:val="24"/>
        </w:rPr>
      </w:pPr>
    </w:p>
    <w:p w:rsidR="006D6DD3" w:rsidRPr="003206AD" w:rsidRDefault="006D6DD3" w:rsidP="006D6DD3">
      <w:pPr>
        <w:widowControl w:val="0"/>
        <w:suppressAutoHyphens/>
        <w:autoSpaceDE w:val="0"/>
        <w:autoSpaceDN w:val="0"/>
        <w:adjustRightInd w:val="0"/>
        <w:spacing w:after="0"/>
        <w:ind w:firstLine="851"/>
        <w:jc w:val="center"/>
        <w:rPr>
          <w:rFonts w:ascii="Times New Roman" w:hAnsi="Times New Roman" w:cs="Times New Roman"/>
          <w:b/>
          <w:bCs/>
          <w:sz w:val="24"/>
          <w:szCs w:val="24"/>
        </w:rPr>
      </w:pPr>
      <w:r w:rsidRPr="003206AD">
        <w:rPr>
          <w:rFonts w:ascii="Times New Roman" w:hAnsi="Times New Roman" w:cs="Times New Roman"/>
          <w:b/>
          <w:bCs/>
          <w:sz w:val="24"/>
          <w:szCs w:val="24"/>
        </w:rPr>
        <w:t>Муниципальная программа</w:t>
      </w:r>
    </w:p>
    <w:p w:rsidR="006D6DD3" w:rsidRPr="003206AD" w:rsidRDefault="006D6DD3" w:rsidP="006D6DD3">
      <w:pPr>
        <w:widowControl w:val="0"/>
        <w:suppressAutoHyphens/>
        <w:autoSpaceDE w:val="0"/>
        <w:autoSpaceDN w:val="0"/>
        <w:adjustRightInd w:val="0"/>
        <w:spacing w:after="0"/>
        <w:ind w:firstLine="851"/>
        <w:jc w:val="center"/>
        <w:rPr>
          <w:rFonts w:ascii="Times New Roman" w:hAnsi="Times New Roman" w:cs="Times New Roman"/>
          <w:b/>
          <w:bCs/>
          <w:sz w:val="24"/>
          <w:szCs w:val="24"/>
        </w:rPr>
      </w:pPr>
      <w:r w:rsidRPr="003206AD">
        <w:rPr>
          <w:rFonts w:ascii="Times New Roman" w:hAnsi="Times New Roman" w:cs="Times New Roman"/>
          <w:b/>
          <w:bCs/>
          <w:sz w:val="24"/>
          <w:szCs w:val="24"/>
        </w:rPr>
        <w:t>Тужинского муниципального района</w:t>
      </w:r>
    </w:p>
    <w:p w:rsidR="006D6DD3" w:rsidRPr="003206AD" w:rsidRDefault="006D6DD3" w:rsidP="006D6DD3">
      <w:pPr>
        <w:widowControl w:val="0"/>
        <w:suppressAutoHyphens/>
        <w:autoSpaceDE w:val="0"/>
        <w:autoSpaceDN w:val="0"/>
        <w:adjustRightInd w:val="0"/>
        <w:spacing w:after="0"/>
        <w:ind w:firstLine="851"/>
        <w:jc w:val="center"/>
        <w:rPr>
          <w:rFonts w:ascii="Times New Roman" w:hAnsi="Times New Roman" w:cs="Times New Roman"/>
          <w:b/>
          <w:bCs/>
          <w:sz w:val="24"/>
          <w:szCs w:val="24"/>
        </w:rPr>
      </w:pPr>
      <w:r w:rsidRPr="003206AD">
        <w:rPr>
          <w:rFonts w:ascii="Times New Roman" w:hAnsi="Times New Roman" w:cs="Times New Roman"/>
          <w:b/>
          <w:bCs/>
          <w:sz w:val="24"/>
          <w:szCs w:val="24"/>
        </w:rPr>
        <w:t>«Развитие образования» на 2026-2031 годы</w:t>
      </w:r>
    </w:p>
    <w:p w:rsidR="006D6DD3" w:rsidRPr="003206AD" w:rsidRDefault="006D6DD3" w:rsidP="006D6DD3">
      <w:pPr>
        <w:widowControl w:val="0"/>
        <w:suppressAutoHyphens/>
        <w:autoSpaceDE w:val="0"/>
        <w:autoSpaceDN w:val="0"/>
        <w:adjustRightInd w:val="0"/>
        <w:spacing w:after="0"/>
        <w:ind w:firstLine="851"/>
        <w:jc w:val="center"/>
        <w:rPr>
          <w:rFonts w:ascii="Times New Roman" w:hAnsi="Times New Roman" w:cs="Times New Roman"/>
          <w:b/>
          <w:bCs/>
          <w:sz w:val="24"/>
          <w:szCs w:val="24"/>
        </w:rPr>
      </w:pPr>
    </w:p>
    <w:p w:rsidR="006D6DD3" w:rsidRPr="003206AD" w:rsidRDefault="006D6DD3" w:rsidP="006D6DD3">
      <w:pPr>
        <w:widowControl w:val="0"/>
        <w:suppressAutoHyphens/>
        <w:autoSpaceDE w:val="0"/>
        <w:autoSpaceDN w:val="0"/>
        <w:adjustRightInd w:val="0"/>
        <w:spacing w:after="0" w:line="240" w:lineRule="auto"/>
        <w:ind w:firstLine="851"/>
        <w:jc w:val="both"/>
        <w:rPr>
          <w:rFonts w:ascii="Times New Roman" w:hAnsi="Times New Roman" w:cs="Times New Roman"/>
          <w:b/>
          <w:bCs/>
          <w:sz w:val="24"/>
          <w:szCs w:val="24"/>
        </w:rPr>
      </w:pPr>
      <w:r w:rsidRPr="003206AD">
        <w:rPr>
          <w:rFonts w:ascii="Times New Roman" w:hAnsi="Times New Roman" w:cs="Times New Roman"/>
          <w:b/>
          <w:bCs/>
          <w:sz w:val="24"/>
          <w:szCs w:val="24"/>
        </w:rPr>
        <w:t>ПАСПОРТ Муниципальной программы Тужинского муниципального района «Развитие образования» на 2026-2031 годы</w:t>
      </w:r>
    </w:p>
    <w:p w:rsidR="006D6DD3" w:rsidRPr="003206AD" w:rsidRDefault="006D6DD3" w:rsidP="006D6DD3">
      <w:pPr>
        <w:widowControl w:val="0"/>
        <w:suppressAutoHyphens/>
        <w:autoSpaceDE w:val="0"/>
        <w:autoSpaceDN w:val="0"/>
        <w:adjustRightInd w:val="0"/>
        <w:spacing w:after="0"/>
        <w:ind w:firstLine="851"/>
        <w:jc w:val="center"/>
        <w:rPr>
          <w:rFonts w:ascii="Times New Roman" w:hAnsi="Times New Roman" w:cs="Times New Roman"/>
          <w:b/>
          <w:bCs/>
          <w:sz w:val="24"/>
          <w:szCs w:val="24"/>
        </w:rPr>
      </w:pPr>
    </w:p>
    <w:tbl>
      <w:tblPr>
        <w:tblStyle w:val="ae"/>
        <w:tblW w:w="0" w:type="auto"/>
        <w:tblLook w:val="04A0" w:firstRow="1" w:lastRow="0" w:firstColumn="1" w:lastColumn="0" w:noHBand="0" w:noVBand="1"/>
      </w:tblPr>
      <w:tblGrid>
        <w:gridCol w:w="2114"/>
        <w:gridCol w:w="7456"/>
      </w:tblGrid>
      <w:tr w:rsidR="006D6DD3" w:rsidRPr="003206AD" w:rsidTr="006D6DD3">
        <w:tc>
          <w:tcPr>
            <w:tcW w:w="2114" w:type="dxa"/>
          </w:tcPr>
          <w:p w:rsidR="006D6DD3" w:rsidRPr="003206AD" w:rsidRDefault="006D6DD3" w:rsidP="00F5326F">
            <w:pPr>
              <w:rPr>
                <w:sz w:val="24"/>
                <w:szCs w:val="24"/>
              </w:rPr>
            </w:pPr>
            <w:r w:rsidRPr="003206AD">
              <w:rPr>
                <w:sz w:val="24"/>
                <w:szCs w:val="24"/>
              </w:rPr>
              <w:t>Ответственный исполнитель муниципальной программы</w:t>
            </w:r>
          </w:p>
        </w:tc>
        <w:tc>
          <w:tcPr>
            <w:tcW w:w="7456" w:type="dxa"/>
          </w:tcPr>
          <w:p w:rsidR="006D6DD3" w:rsidRPr="003206AD" w:rsidRDefault="006D6DD3" w:rsidP="00F5326F">
            <w:pPr>
              <w:widowControl w:val="0"/>
              <w:suppressAutoHyphens/>
              <w:autoSpaceDE w:val="0"/>
              <w:autoSpaceDN w:val="0"/>
              <w:adjustRightInd w:val="0"/>
              <w:jc w:val="both"/>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p w:rsidR="006D6DD3" w:rsidRPr="003206AD" w:rsidRDefault="006D6DD3" w:rsidP="00F5326F">
            <w:pPr>
              <w:rPr>
                <w:sz w:val="24"/>
                <w:szCs w:val="24"/>
              </w:rPr>
            </w:pPr>
          </w:p>
        </w:tc>
      </w:tr>
      <w:tr w:rsidR="006D6DD3" w:rsidRPr="003206AD" w:rsidTr="006D6DD3">
        <w:tc>
          <w:tcPr>
            <w:tcW w:w="2114" w:type="dxa"/>
          </w:tcPr>
          <w:p w:rsidR="006D6DD3" w:rsidRPr="003206AD" w:rsidRDefault="006D6DD3" w:rsidP="00F5326F">
            <w:pPr>
              <w:rPr>
                <w:sz w:val="24"/>
                <w:szCs w:val="24"/>
              </w:rPr>
            </w:pPr>
            <w:r w:rsidRPr="003206AD">
              <w:rPr>
                <w:sz w:val="24"/>
                <w:szCs w:val="24"/>
              </w:rPr>
              <w:t xml:space="preserve">Соисполнители </w:t>
            </w:r>
            <w:r w:rsidRPr="003206AD">
              <w:rPr>
                <w:sz w:val="24"/>
                <w:szCs w:val="24"/>
              </w:rPr>
              <w:lastRenderedPageBreak/>
              <w:t>муниципальной программы</w:t>
            </w:r>
          </w:p>
        </w:tc>
        <w:tc>
          <w:tcPr>
            <w:tcW w:w="7456" w:type="dxa"/>
          </w:tcPr>
          <w:p w:rsidR="006D6DD3" w:rsidRPr="003206AD" w:rsidRDefault="006D6DD3" w:rsidP="00F5326F">
            <w:pPr>
              <w:rPr>
                <w:sz w:val="24"/>
                <w:szCs w:val="24"/>
              </w:rPr>
            </w:pPr>
            <w:r w:rsidRPr="003206AD">
              <w:rPr>
                <w:sz w:val="24"/>
                <w:szCs w:val="24"/>
              </w:rPr>
              <w:lastRenderedPageBreak/>
              <w:t xml:space="preserve">Администрации Тужинского </w:t>
            </w:r>
            <w:proofErr w:type="gramStart"/>
            <w:r w:rsidRPr="003206AD">
              <w:rPr>
                <w:sz w:val="24"/>
                <w:szCs w:val="24"/>
              </w:rPr>
              <w:t>муниципального  района</w:t>
            </w:r>
            <w:proofErr w:type="gramEnd"/>
          </w:p>
          <w:p w:rsidR="006D6DD3" w:rsidRPr="003206AD" w:rsidRDefault="006D6DD3" w:rsidP="00F5326F">
            <w:pPr>
              <w:rPr>
                <w:sz w:val="24"/>
                <w:szCs w:val="24"/>
              </w:rPr>
            </w:pPr>
            <w:r w:rsidRPr="003206AD">
              <w:rPr>
                <w:sz w:val="24"/>
                <w:szCs w:val="24"/>
              </w:rPr>
              <w:lastRenderedPageBreak/>
              <w:t xml:space="preserve">МКУ ДО СШ </w:t>
            </w:r>
            <w:proofErr w:type="spellStart"/>
            <w:r w:rsidRPr="003206AD">
              <w:rPr>
                <w:sz w:val="24"/>
                <w:szCs w:val="24"/>
              </w:rPr>
              <w:t>пгт</w:t>
            </w:r>
            <w:proofErr w:type="spellEnd"/>
            <w:r w:rsidRPr="003206AD">
              <w:rPr>
                <w:sz w:val="24"/>
                <w:szCs w:val="24"/>
              </w:rPr>
              <w:t xml:space="preserve"> Тужа;</w:t>
            </w:r>
          </w:p>
          <w:p w:rsidR="006D6DD3" w:rsidRPr="003206AD" w:rsidRDefault="006D6DD3" w:rsidP="00F5326F">
            <w:pPr>
              <w:widowControl w:val="0"/>
              <w:suppressAutoHyphens/>
              <w:autoSpaceDE w:val="0"/>
              <w:autoSpaceDN w:val="0"/>
              <w:adjustRightInd w:val="0"/>
              <w:jc w:val="both"/>
              <w:rPr>
                <w:sz w:val="24"/>
                <w:szCs w:val="24"/>
              </w:rPr>
            </w:pPr>
            <w:r w:rsidRPr="003206AD">
              <w:rPr>
                <w:sz w:val="24"/>
                <w:szCs w:val="24"/>
              </w:rPr>
              <w:t xml:space="preserve">МКОУ ДОД ДДТ </w:t>
            </w:r>
            <w:proofErr w:type="spellStart"/>
            <w:r w:rsidRPr="003206AD">
              <w:rPr>
                <w:sz w:val="24"/>
                <w:szCs w:val="24"/>
              </w:rPr>
              <w:t>пгт</w:t>
            </w:r>
            <w:proofErr w:type="spellEnd"/>
            <w:r w:rsidRPr="003206AD">
              <w:rPr>
                <w:sz w:val="24"/>
                <w:szCs w:val="24"/>
              </w:rPr>
              <w:t xml:space="preserve"> Тужа;</w:t>
            </w:r>
          </w:p>
          <w:p w:rsidR="006D6DD3" w:rsidRPr="003206AD" w:rsidRDefault="006D6DD3" w:rsidP="00F5326F">
            <w:pPr>
              <w:widowControl w:val="0"/>
              <w:suppressAutoHyphens/>
              <w:autoSpaceDE w:val="0"/>
              <w:autoSpaceDN w:val="0"/>
              <w:adjustRightInd w:val="0"/>
              <w:jc w:val="both"/>
              <w:rPr>
                <w:sz w:val="24"/>
                <w:szCs w:val="24"/>
              </w:rPr>
            </w:pPr>
            <w:r w:rsidRPr="003206AD">
              <w:rPr>
                <w:sz w:val="24"/>
                <w:szCs w:val="24"/>
              </w:rPr>
              <w:t xml:space="preserve">МКДОУ детский сад «Сказка» </w:t>
            </w:r>
            <w:proofErr w:type="spellStart"/>
            <w:r w:rsidRPr="003206AD">
              <w:rPr>
                <w:sz w:val="24"/>
                <w:szCs w:val="24"/>
              </w:rPr>
              <w:t>пгт</w:t>
            </w:r>
            <w:proofErr w:type="spellEnd"/>
            <w:r w:rsidRPr="003206AD">
              <w:rPr>
                <w:sz w:val="24"/>
                <w:szCs w:val="24"/>
              </w:rPr>
              <w:t xml:space="preserve"> Тужа;</w:t>
            </w:r>
          </w:p>
          <w:p w:rsidR="006D6DD3" w:rsidRPr="003206AD" w:rsidRDefault="006D6DD3" w:rsidP="00F5326F">
            <w:pPr>
              <w:rPr>
                <w:sz w:val="24"/>
                <w:szCs w:val="24"/>
              </w:rPr>
            </w:pPr>
            <w:r w:rsidRPr="003206AD">
              <w:rPr>
                <w:sz w:val="24"/>
                <w:szCs w:val="24"/>
              </w:rPr>
              <w:t xml:space="preserve">МКДОУ детский сад «Родничок» </w:t>
            </w:r>
            <w:proofErr w:type="spellStart"/>
            <w:r w:rsidRPr="003206AD">
              <w:rPr>
                <w:sz w:val="24"/>
                <w:szCs w:val="24"/>
              </w:rPr>
              <w:t>пгт</w:t>
            </w:r>
            <w:proofErr w:type="spellEnd"/>
            <w:r w:rsidRPr="003206AD">
              <w:rPr>
                <w:sz w:val="24"/>
                <w:szCs w:val="24"/>
              </w:rPr>
              <w:t xml:space="preserve"> Тужа</w:t>
            </w:r>
          </w:p>
        </w:tc>
      </w:tr>
      <w:tr w:rsidR="006D6DD3" w:rsidRPr="003206AD" w:rsidTr="006D6DD3">
        <w:tc>
          <w:tcPr>
            <w:tcW w:w="2114" w:type="dxa"/>
          </w:tcPr>
          <w:p w:rsidR="006D6DD3" w:rsidRPr="003206AD" w:rsidRDefault="006D6DD3" w:rsidP="00F5326F">
            <w:pPr>
              <w:rPr>
                <w:sz w:val="24"/>
                <w:szCs w:val="24"/>
              </w:rPr>
            </w:pPr>
            <w:r w:rsidRPr="003206AD">
              <w:rPr>
                <w:sz w:val="24"/>
                <w:szCs w:val="24"/>
              </w:rPr>
              <w:lastRenderedPageBreak/>
              <w:t>Наименование подпрограмм</w:t>
            </w:r>
          </w:p>
        </w:tc>
        <w:tc>
          <w:tcPr>
            <w:tcW w:w="7456" w:type="dxa"/>
          </w:tcPr>
          <w:p w:rsidR="006D6DD3" w:rsidRPr="003206AD" w:rsidRDefault="006D6DD3" w:rsidP="00F5326F">
            <w:pPr>
              <w:rPr>
                <w:sz w:val="24"/>
                <w:szCs w:val="24"/>
              </w:rPr>
            </w:pPr>
            <w:r w:rsidRPr="003206AD">
              <w:rPr>
                <w:sz w:val="24"/>
                <w:szCs w:val="24"/>
              </w:rPr>
              <w:t>отсутствуют</w:t>
            </w:r>
          </w:p>
        </w:tc>
      </w:tr>
      <w:tr w:rsidR="006D6DD3" w:rsidRPr="003206AD" w:rsidTr="006D6DD3">
        <w:tc>
          <w:tcPr>
            <w:tcW w:w="2114" w:type="dxa"/>
          </w:tcPr>
          <w:p w:rsidR="006D6DD3" w:rsidRPr="003206AD" w:rsidRDefault="006D6DD3" w:rsidP="00F5326F">
            <w:pPr>
              <w:rPr>
                <w:sz w:val="24"/>
                <w:szCs w:val="24"/>
              </w:rPr>
            </w:pPr>
            <w:r w:rsidRPr="003206AD">
              <w:rPr>
                <w:sz w:val="24"/>
                <w:szCs w:val="24"/>
              </w:rPr>
              <w:t>Цели муниципальной программы</w:t>
            </w:r>
          </w:p>
        </w:tc>
        <w:tc>
          <w:tcPr>
            <w:tcW w:w="7456" w:type="dxa"/>
          </w:tcPr>
          <w:p w:rsidR="006D6DD3" w:rsidRPr="003206AD" w:rsidRDefault="006D6DD3" w:rsidP="00F5326F">
            <w:pPr>
              <w:widowControl w:val="0"/>
              <w:suppressAutoHyphens/>
              <w:autoSpaceDE w:val="0"/>
              <w:autoSpaceDN w:val="0"/>
              <w:adjustRightInd w:val="0"/>
              <w:ind w:firstLine="709"/>
              <w:jc w:val="both"/>
              <w:rPr>
                <w:sz w:val="24"/>
                <w:szCs w:val="24"/>
              </w:rPr>
            </w:pPr>
            <w:r w:rsidRPr="003206AD">
              <w:rPr>
                <w:sz w:val="24"/>
                <w:szCs w:val="24"/>
              </w:rPr>
              <w:t>Создание условий для удовлетворения потребности населения района в доступном и качественном дошкольном и дополнительном образовании, обеспечение занятости детей во внеурочное время.</w:t>
            </w:r>
          </w:p>
          <w:p w:rsidR="006D6DD3" w:rsidRPr="003206AD" w:rsidRDefault="006D6DD3" w:rsidP="00F5326F">
            <w:pPr>
              <w:ind w:firstLine="709"/>
              <w:jc w:val="both"/>
              <w:rPr>
                <w:sz w:val="24"/>
                <w:szCs w:val="24"/>
              </w:rPr>
            </w:pPr>
            <w:proofErr w:type="gramStart"/>
            <w:r w:rsidRPr="003206AD">
              <w:rPr>
                <w:sz w:val="24"/>
                <w:szCs w:val="24"/>
              </w:rPr>
              <w:t>Обеспечение  эффективного</w:t>
            </w:r>
            <w:proofErr w:type="gramEnd"/>
            <w:r w:rsidRPr="003206AD">
              <w:rPr>
                <w:sz w:val="24"/>
                <w:szCs w:val="24"/>
              </w:rPr>
              <w:t xml:space="preserve">  и  безопасного   отдыха и оздоровления детей и подростков в каникулярное время.                       </w:t>
            </w:r>
          </w:p>
        </w:tc>
      </w:tr>
      <w:tr w:rsidR="006D6DD3" w:rsidRPr="003206AD" w:rsidTr="006D6DD3">
        <w:tc>
          <w:tcPr>
            <w:tcW w:w="2114" w:type="dxa"/>
          </w:tcPr>
          <w:p w:rsidR="006D6DD3" w:rsidRPr="003206AD" w:rsidRDefault="006D6DD3" w:rsidP="00F5326F">
            <w:pPr>
              <w:rPr>
                <w:sz w:val="24"/>
                <w:szCs w:val="24"/>
              </w:rPr>
            </w:pPr>
            <w:r w:rsidRPr="003206AD">
              <w:rPr>
                <w:sz w:val="24"/>
                <w:szCs w:val="24"/>
              </w:rPr>
              <w:t>Задачи муниципальной программы</w:t>
            </w:r>
          </w:p>
        </w:tc>
        <w:tc>
          <w:tcPr>
            <w:tcW w:w="7456" w:type="dxa"/>
          </w:tcPr>
          <w:p w:rsidR="006D6DD3" w:rsidRPr="003206AD" w:rsidRDefault="006D6DD3" w:rsidP="00F5326F">
            <w:pPr>
              <w:ind w:firstLine="709"/>
              <w:jc w:val="both"/>
              <w:rPr>
                <w:sz w:val="24"/>
                <w:szCs w:val="24"/>
              </w:rPr>
            </w:pPr>
            <w:r w:rsidRPr="003206AD">
              <w:rPr>
                <w:sz w:val="24"/>
                <w:szCs w:val="24"/>
              </w:rPr>
              <w:t>-развитие системы дошкольного образования;</w:t>
            </w:r>
          </w:p>
          <w:p w:rsidR="006D6DD3" w:rsidRPr="003206AD" w:rsidRDefault="006D6DD3" w:rsidP="00F5326F">
            <w:pPr>
              <w:ind w:firstLine="709"/>
              <w:jc w:val="both"/>
              <w:rPr>
                <w:sz w:val="24"/>
                <w:szCs w:val="24"/>
              </w:rPr>
            </w:pPr>
            <w:r w:rsidRPr="003206AD">
              <w:rPr>
                <w:sz w:val="24"/>
                <w:szCs w:val="24"/>
              </w:rPr>
              <w:t>-развитие системы дополнительного образования детей и молодежи;</w:t>
            </w:r>
          </w:p>
          <w:p w:rsidR="006D6DD3" w:rsidRPr="003206AD" w:rsidRDefault="006D6DD3" w:rsidP="00F5326F">
            <w:pPr>
              <w:ind w:firstLine="709"/>
              <w:jc w:val="both"/>
              <w:rPr>
                <w:sz w:val="24"/>
                <w:szCs w:val="24"/>
              </w:rPr>
            </w:pPr>
            <w:r w:rsidRPr="003206AD">
              <w:rPr>
                <w:sz w:val="24"/>
                <w:szCs w:val="24"/>
              </w:rPr>
              <w:t>-</w:t>
            </w:r>
            <w:proofErr w:type="gramStart"/>
            <w:r w:rsidRPr="003206AD">
              <w:rPr>
                <w:sz w:val="24"/>
                <w:szCs w:val="24"/>
              </w:rPr>
              <w:t>развитие  системы</w:t>
            </w:r>
            <w:proofErr w:type="gramEnd"/>
            <w:r w:rsidRPr="003206AD">
              <w:rPr>
                <w:sz w:val="24"/>
                <w:szCs w:val="24"/>
              </w:rPr>
              <w:t xml:space="preserve">  работы  с  талантливыми  детьми и подростками,</w:t>
            </w:r>
          </w:p>
          <w:p w:rsidR="006D6DD3" w:rsidRPr="003206AD" w:rsidRDefault="006D6DD3" w:rsidP="00F5326F">
            <w:pPr>
              <w:ind w:firstLine="709"/>
              <w:jc w:val="both"/>
              <w:rPr>
                <w:sz w:val="24"/>
                <w:szCs w:val="24"/>
              </w:rPr>
            </w:pPr>
            <w:r w:rsidRPr="003206AD">
              <w:rPr>
                <w:sz w:val="24"/>
                <w:szCs w:val="24"/>
              </w:rPr>
              <w:t>- проведение детской оздоровительной кампании (лагеря);</w:t>
            </w:r>
          </w:p>
          <w:p w:rsidR="006D6DD3" w:rsidRPr="003206AD" w:rsidRDefault="006D6DD3" w:rsidP="00F5326F">
            <w:pPr>
              <w:ind w:firstLine="709"/>
              <w:jc w:val="both"/>
              <w:rPr>
                <w:sz w:val="24"/>
                <w:szCs w:val="24"/>
              </w:rPr>
            </w:pPr>
            <w:r w:rsidRPr="003206AD">
              <w:rPr>
                <w:sz w:val="24"/>
                <w:szCs w:val="24"/>
              </w:rPr>
              <w:t xml:space="preserve">- </w:t>
            </w:r>
            <w:proofErr w:type="gramStart"/>
            <w:r w:rsidRPr="003206AD">
              <w:rPr>
                <w:sz w:val="24"/>
                <w:szCs w:val="24"/>
              </w:rPr>
              <w:t>развитие  кадрового</w:t>
            </w:r>
            <w:proofErr w:type="gramEnd"/>
            <w:r w:rsidRPr="003206AD">
              <w:rPr>
                <w:sz w:val="24"/>
                <w:szCs w:val="24"/>
              </w:rPr>
              <w:t xml:space="preserve">  потенциала системы образования (повышение квалификации);</w:t>
            </w:r>
          </w:p>
          <w:p w:rsidR="006D6DD3" w:rsidRPr="003206AD" w:rsidRDefault="006D6DD3" w:rsidP="00F5326F">
            <w:pPr>
              <w:ind w:firstLine="709"/>
              <w:jc w:val="both"/>
              <w:rPr>
                <w:sz w:val="24"/>
                <w:szCs w:val="24"/>
              </w:rPr>
            </w:pPr>
            <w:r w:rsidRPr="003206AD">
              <w:rPr>
                <w:sz w:val="24"/>
                <w:szCs w:val="24"/>
              </w:rPr>
              <w:t xml:space="preserve">- реализация мер социальной поддержки для приёмных семей и для детей, воспитывающихся в семьях </w:t>
            </w:r>
            <w:proofErr w:type="gramStart"/>
            <w:r w:rsidRPr="003206AD">
              <w:rPr>
                <w:sz w:val="24"/>
                <w:szCs w:val="24"/>
              </w:rPr>
              <w:t>опекунов  (</w:t>
            </w:r>
            <w:proofErr w:type="gramEnd"/>
            <w:r w:rsidRPr="003206AD">
              <w:rPr>
                <w:sz w:val="24"/>
                <w:szCs w:val="24"/>
              </w:rPr>
              <w:t>попечителей);</w:t>
            </w:r>
          </w:p>
          <w:p w:rsidR="006D6DD3" w:rsidRPr="003206AD" w:rsidRDefault="006D6DD3" w:rsidP="00F5326F">
            <w:pPr>
              <w:ind w:firstLine="709"/>
              <w:jc w:val="both"/>
              <w:rPr>
                <w:sz w:val="24"/>
                <w:szCs w:val="24"/>
              </w:rPr>
            </w:pPr>
            <w:r w:rsidRPr="003206AD">
              <w:rPr>
                <w:sz w:val="24"/>
                <w:szCs w:val="24"/>
              </w:rPr>
              <w:t>- осуществление качественного бюджетного и налогового учёта отчётности и операций текущей деятельности в подведомственных учреждениях и управлении образования;</w:t>
            </w:r>
          </w:p>
          <w:p w:rsidR="006D6DD3" w:rsidRPr="003206AD" w:rsidRDefault="006D6DD3" w:rsidP="00F5326F">
            <w:pPr>
              <w:ind w:firstLine="709"/>
              <w:jc w:val="both"/>
              <w:rPr>
                <w:sz w:val="24"/>
                <w:szCs w:val="24"/>
              </w:rPr>
            </w:pPr>
            <w:r w:rsidRPr="003206AD">
              <w:rPr>
                <w:sz w:val="24"/>
                <w:szCs w:val="24"/>
              </w:rPr>
              <w:t>-организация и проведение мероприятий информационно- методической службой управления образования;</w:t>
            </w:r>
          </w:p>
          <w:p w:rsidR="006D6DD3" w:rsidRPr="003206AD" w:rsidRDefault="006D6DD3" w:rsidP="00F5326F">
            <w:pPr>
              <w:ind w:firstLine="709"/>
              <w:jc w:val="both"/>
              <w:rPr>
                <w:sz w:val="24"/>
                <w:szCs w:val="24"/>
              </w:rPr>
            </w:pPr>
            <w:r w:rsidRPr="003206AD">
              <w:rPr>
                <w:sz w:val="24"/>
                <w:szCs w:val="24"/>
              </w:rPr>
              <w:t xml:space="preserve">- предоставление компенсации в размере 100% расходов на оплату </w:t>
            </w:r>
            <w:proofErr w:type="spellStart"/>
            <w:r w:rsidRPr="003206AD">
              <w:rPr>
                <w:sz w:val="24"/>
                <w:szCs w:val="24"/>
              </w:rPr>
              <w:t>жилищно</w:t>
            </w:r>
            <w:proofErr w:type="spellEnd"/>
            <w:r w:rsidRPr="003206AD">
              <w:rPr>
                <w:sz w:val="24"/>
                <w:szCs w:val="24"/>
              </w:rPr>
              <w:t>–коммунальных услуг педагогическим работникам в образовательных учреждениях Тужинского района;</w:t>
            </w:r>
          </w:p>
          <w:p w:rsidR="006D6DD3" w:rsidRPr="003206AD" w:rsidRDefault="006D6DD3" w:rsidP="00F5326F">
            <w:pPr>
              <w:ind w:firstLine="709"/>
              <w:jc w:val="both"/>
              <w:rPr>
                <w:sz w:val="24"/>
                <w:szCs w:val="24"/>
              </w:rPr>
            </w:pPr>
            <w:r w:rsidRPr="003206AD">
              <w:rPr>
                <w:sz w:val="24"/>
                <w:szCs w:val="24"/>
              </w:rPr>
              <w:t>-предоставление жилья детям-сиротам;</w:t>
            </w:r>
          </w:p>
          <w:p w:rsidR="006D6DD3" w:rsidRPr="003206AD" w:rsidRDefault="006D6DD3" w:rsidP="00F5326F">
            <w:pPr>
              <w:ind w:firstLine="709"/>
              <w:jc w:val="both"/>
              <w:rPr>
                <w:sz w:val="24"/>
                <w:szCs w:val="24"/>
              </w:rPr>
            </w:pPr>
            <w:r w:rsidRPr="003206AD">
              <w:rPr>
                <w:sz w:val="24"/>
                <w:szCs w:val="24"/>
              </w:rPr>
              <w:t>- устранение предписаний надзорных органов и приведение зданий в соответствие с требованиями, предъявляемыми к безопасности в процессе эксплуатации;</w:t>
            </w:r>
          </w:p>
          <w:p w:rsidR="006D6DD3" w:rsidRPr="003206AD" w:rsidRDefault="006D6DD3" w:rsidP="00F5326F">
            <w:pPr>
              <w:ind w:firstLine="709"/>
              <w:jc w:val="both"/>
              <w:rPr>
                <w:sz w:val="24"/>
                <w:szCs w:val="24"/>
              </w:rPr>
            </w:pPr>
            <w:r w:rsidRPr="003206AD">
              <w:rPr>
                <w:sz w:val="24"/>
                <w:szCs w:val="24"/>
              </w:rPr>
              <w:t>-обеспечение в полном объёме персонифицированного финансирования дополнительного образования детей.</w:t>
            </w:r>
          </w:p>
        </w:tc>
      </w:tr>
      <w:tr w:rsidR="006D6DD3" w:rsidRPr="003206AD" w:rsidTr="006D6DD3">
        <w:trPr>
          <w:trHeight w:val="8040"/>
        </w:trPr>
        <w:tc>
          <w:tcPr>
            <w:tcW w:w="2114" w:type="dxa"/>
          </w:tcPr>
          <w:p w:rsidR="006D6DD3" w:rsidRPr="003206AD" w:rsidRDefault="006D6DD3" w:rsidP="00F5326F">
            <w:pPr>
              <w:rPr>
                <w:sz w:val="24"/>
                <w:szCs w:val="24"/>
              </w:rPr>
            </w:pPr>
            <w:r w:rsidRPr="003206AD">
              <w:rPr>
                <w:sz w:val="24"/>
                <w:szCs w:val="24"/>
              </w:rPr>
              <w:lastRenderedPageBreak/>
              <w:t>Целевые показатели эффективности реализации муниципальной программы</w:t>
            </w:r>
          </w:p>
        </w:tc>
        <w:tc>
          <w:tcPr>
            <w:tcW w:w="7456" w:type="dxa"/>
          </w:tcPr>
          <w:p w:rsidR="006D6DD3" w:rsidRPr="003206AD" w:rsidRDefault="006D6DD3" w:rsidP="00F5326F">
            <w:pPr>
              <w:ind w:firstLine="709"/>
              <w:jc w:val="both"/>
              <w:rPr>
                <w:sz w:val="24"/>
                <w:szCs w:val="24"/>
              </w:rPr>
            </w:pPr>
            <w:r w:rsidRPr="003206AD">
              <w:rPr>
                <w:sz w:val="24"/>
                <w:szCs w:val="24"/>
              </w:rPr>
              <w:t>-охват детей в возрасте от 1,5 до 7 лет системой дошкольного образования;</w:t>
            </w:r>
          </w:p>
          <w:p w:rsidR="006D6DD3" w:rsidRPr="003206AD" w:rsidRDefault="006D6DD3" w:rsidP="00F5326F">
            <w:pPr>
              <w:ind w:firstLine="709"/>
              <w:jc w:val="both"/>
              <w:rPr>
                <w:sz w:val="24"/>
                <w:szCs w:val="24"/>
              </w:rPr>
            </w:pPr>
            <w:r w:rsidRPr="003206AD">
              <w:rPr>
                <w:sz w:val="24"/>
                <w:szCs w:val="24"/>
              </w:rPr>
              <w:t>-охват детей школьного возраста, получивших услугу отдыха и оздоровления в каникулярное время в оздоровительных лагерях с дневным пребыванием образовательных учреждениях района;</w:t>
            </w:r>
          </w:p>
          <w:p w:rsidR="006D6DD3" w:rsidRPr="003206AD" w:rsidRDefault="006D6DD3" w:rsidP="00F5326F">
            <w:pPr>
              <w:ind w:firstLine="709"/>
              <w:jc w:val="both"/>
              <w:rPr>
                <w:sz w:val="24"/>
                <w:szCs w:val="24"/>
              </w:rPr>
            </w:pPr>
            <w:r w:rsidRPr="003206AD">
              <w:rPr>
                <w:sz w:val="24"/>
                <w:szCs w:val="24"/>
              </w:rPr>
              <w:t>-количество школьников, занятых в сфере дополнительного образования;</w:t>
            </w:r>
          </w:p>
          <w:p w:rsidR="006D6DD3" w:rsidRPr="003206AD" w:rsidRDefault="006D6DD3" w:rsidP="00F5326F">
            <w:pPr>
              <w:widowControl w:val="0"/>
              <w:suppressAutoHyphens/>
              <w:autoSpaceDE w:val="0"/>
              <w:autoSpaceDN w:val="0"/>
              <w:adjustRightInd w:val="0"/>
              <w:ind w:firstLine="709"/>
              <w:jc w:val="both"/>
              <w:rPr>
                <w:sz w:val="24"/>
                <w:szCs w:val="24"/>
              </w:rPr>
            </w:pPr>
            <w:r w:rsidRPr="003206AD">
              <w:rPr>
                <w:sz w:val="24"/>
                <w:szCs w:val="24"/>
              </w:rPr>
              <w:t>-количество детей, оставшихся без попечения родителей, переданных на воспитание в семьи Тужинского района;</w:t>
            </w:r>
          </w:p>
          <w:p w:rsidR="006D6DD3" w:rsidRPr="003206AD" w:rsidRDefault="006D6DD3" w:rsidP="00F5326F">
            <w:pPr>
              <w:widowControl w:val="0"/>
              <w:suppressAutoHyphens/>
              <w:autoSpaceDE w:val="0"/>
              <w:autoSpaceDN w:val="0"/>
              <w:adjustRightInd w:val="0"/>
              <w:ind w:firstLine="709"/>
              <w:jc w:val="both"/>
              <w:rPr>
                <w:sz w:val="24"/>
                <w:szCs w:val="24"/>
              </w:rPr>
            </w:pPr>
            <w:r w:rsidRPr="003206AD">
              <w:rPr>
                <w:sz w:val="24"/>
                <w:szCs w:val="24"/>
              </w:rPr>
              <w:t xml:space="preserve">- количество детей – </w:t>
            </w:r>
            <w:proofErr w:type="gramStart"/>
            <w:r w:rsidRPr="003206AD">
              <w:rPr>
                <w:sz w:val="24"/>
                <w:szCs w:val="24"/>
              </w:rPr>
              <w:t>сирот</w:t>
            </w:r>
            <w:proofErr w:type="gramEnd"/>
            <w:r w:rsidRPr="003206AD">
              <w:rPr>
                <w:sz w:val="24"/>
                <w:szCs w:val="24"/>
              </w:rPr>
              <w:t xml:space="preserve"> получивших жильё;</w:t>
            </w:r>
          </w:p>
          <w:p w:rsidR="006D6DD3" w:rsidRPr="003206AD" w:rsidRDefault="006D6DD3" w:rsidP="00F5326F">
            <w:pPr>
              <w:widowControl w:val="0"/>
              <w:suppressAutoHyphens/>
              <w:autoSpaceDE w:val="0"/>
              <w:autoSpaceDN w:val="0"/>
              <w:adjustRightInd w:val="0"/>
              <w:ind w:firstLine="709"/>
              <w:jc w:val="both"/>
              <w:rPr>
                <w:sz w:val="24"/>
                <w:szCs w:val="24"/>
              </w:rPr>
            </w:pPr>
            <w:r w:rsidRPr="003206AD">
              <w:rPr>
                <w:sz w:val="24"/>
                <w:szCs w:val="24"/>
              </w:rPr>
              <w:t>-количество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6D6DD3" w:rsidRPr="003206AD" w:rsidRDefault="006D6DD3" w:rsidP="00F5326F">
            <w:pPr>
              <w:widowControl w:val="0"/>
              <w:suppressAutoHyphens/>
              <w:autoSpaceDE w:val="0"/>
              <w:autoSpaceDN w:val="0"/>
              <w:adjustRightInd w:val="0"/>
              <w:ind w:firstLine="709"/>
              <w:jc w:val="both"/>
              <w:rPr>
                <w:sz w:val="24"/>
                <w:szCs w:val="24"/>
              </w:rPr>
            </w:pPr>
            <w:r w:rsidRPr="003206AD">
              <w:rPr>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6D6DD3" w:rsidRPr="003206AD" w:rsidRDefault="006D6DD3" w:rsidP="00F5326F">
            <w:pPr>
              <w:widowControl w:val="0"/>
              <w:suppressAutoHyphens/>
              <w:autoSpaceDE w:val="0"/>
              <w:autoSpaceDN w:val="0"/>
              <w:adjustRightInd w:val="0"/>
              <w:ind w:firstLine="709"/>
              <w:jc w:val="both"/>
              <w:rPr>
                <w:sz w:val="24"/>
                <w:szCs w:val="24"/>
              </w:rPr>
            </w:pPr>
            <w:r w:rsidRPr="003206AD">
              <w:rPr>
                <w:sz w:val="24"/>
                <w:szCs w:val="24"/>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6D6DD3" w:rsidRPr="003206AD" w:rsidRDefault="006D6DD3" w:rsidP="00F5326F">
            <w:pPr>
              <w:jc w:val="both"/>
              <w:rPr>
                <w:sz w:val="24"/>
                <w:szCs w:val="24"/>
              </w:rPr>
            </w:pPr>
          </w:p>
        </w:tc>
      </w:tr>
      <w:tr w:rsidR="006D6DD3" w:rsidRPr="003206AD" w:rsidTr="006D6DD3">
        <w:tc>
          <w:tcPr>
            <w:tcW w:w="2114" w:type="dxa"/>
          </w:tcPr>
          <w:p w:rsidR="006D6DD3" w:rsidRPr="003206AD" w:rsidRDefault="006D6DD3" w:rsidP="00F5326F">
            <w:pPr>
              <w:rPr>
                <w:sz w:val="24"/>
                <w:szCs w:val="24"/>
              </w:rPr>
            </w:pPr>
            <w:r w:rsidRPr="003206AD">
              <w:rPr>
                <w:sz w:val="24"/>
                <w:szCs w:val="24"/>
              </w:rPr>
              <w:t>Этапы и сроки реализации муниципальной программы</w:t>
            </w:r>
          </w:p>
        </w:tc>
        <w:tc>
          <w:tcPr>
            <w:tcW w:w="7456" w:type="dxa"/>
          </w:tcPr>
          <w:p w:rsidR="006D6DD3" w:rsidRPr="003206AD" w:rsidRDefault="006D6DD3" w:rsidP="00F5326F">
            <w:pPr>
              <w:widowControl w:val="0"/>
              <w:suppressAutoHyphens/>
              <w:autoSpaceDE w:val="0"/>
              <w:autoSpaceDN w:val="0"/>
              <w:adjustRightInd w:val="0"/>
              <w:jc w:val="both"/>
              <w:rPr>
                <w:sz w:val="24"/>
                <w:szCs w:val="24"/>
              </w:rPr>
            </w:pPr>
            <w:r w:rsidRPr="003206AD">
              <w:rPr>
                <w:sz w:val="24"/>
                <w:szCs w:val="24"/>
              </w:rPr>
              <w:t>2026-2031 годы</w:t>
            </w:r>
          </w:p>
          <w:p w:rsidR="006D6DD3" w:rsidRPr="003206AD" w:rsidRDefault="006D6DD3" w:rsidP="00F5326F">
            <w:pPr>
              <w:rPr>
                <w:sz w:val="24"/>
                <w:szCs w:val="24"/>
              </w:rPr>
            </w:pPr>
            <w:r w:rsidRPr="003206AD">
              <w:rPr>
                <w:sz w:val="24"/>
                <w:szCs w:val="24"/>
              </w:rPr>
              <w:t>Этапов не содержит</w:t>
            </w:r>
          </w:p>
        </w:tc>
      </w:tr>
      <w:tr w:rsidR="006D6DD3" w:rsidRPr="003206AD" w:rsidTr="006D6DD3">
        <w:tc>
          <w:tcPr>
            <w:tcW w:w="2114" w:type="dxa"/>
          </w:tcPr>
          <w:p w:rsidR="006D6DD3" w:rsidRPr="003206AD" w:rsidRDefault="006D6DD3" w:rsidP="00F5326F">
            <w:pPr>
              <w:rPr>
                <w:sz w:val="24"/>
                <w:szCs w:val="24"/>
              </w:rPr>
            </w:pPr>
            <w:r w:rsidRPr="003206AD">
              <w:rPr>
                <w:sz w:val="24"/>
                <w:szCs w:val="24"/>
              </w:rPr>
              <w:t>Объем финансового обеспечения муниципальной программы</w:t>
            </w:r>
          </w:p>
        </w:tc>
        <w:tc>
          <w:tcPr>
            <w:tcW w:w="7456" w:type="dxa"/>
          </w:tcPr>
          <w:p w:rsidR="006D6DD3" w:rsidRPr="003206AD" w:rsidRDefault="006D6DD3" w:rsidP="00F5326F">
            <w:pPr>
              <w:widowControl w:val="0"/>
              <w:suppressAutoHyphens/>
              <w:autoSpaceDE w:val="0"/>
              <w:autoSpaceDN w:val="0"/>
              <w:adjustRightInd w:val="0"/>
              <w:jc w:val="both"/>
              <w:rPr>
                <w:sz w:val="24"/>
                <w:szCs w:val="24"/>
              </w:rPr>
            </w:pPr>
            <w:r w:rsidRPr="003206AD">
              <w:rPr>
                <w:sz w:val="24"/>
                <w:szCs w:val="24"/>
              </w:rPr>
              <w:t>Источники финансирования</w:t>
            </w:r>
          </w:p>
          <w:p w:rsidR="006D6DD3" w:rsidRPr="003206AD" w:rsidRDefault="006D6DD3" w:rsidP="00F5326F">
            <w:pPr>
              <w:widowControl w:val="0"/>
              <w:suppressAutoHyphens/>
              <w:autoSpaceDE w:val="0"/>
              <w:autoSpaceDN w:val="0"/>
              <w:adjustRightInd w:val="0"/>
              <w:rPr>
                <w:sz w:val="24"/>
                <w:szCs w:val="24"/>
              </w:rPr>
            </w:pPr>
            <w:r w:rsidRPr="003206AD">
              <w:rPr>
                <w:sz w:val="24"/>
                <w:szCs w:val="24"/>
              </w:rPr>
              <w:t xml:space="preserve">Бюджет муниципального района                                     </w:t>
            </w:r>
            <w:r w:rsidRPr="003206AD">
              <w:rPr>
                <w:sz w:val="24"/>
                <w:szCs w:val="24"/>
              </w:rPr>
              <w:br/>
              <w:t xml:space="preserve">2026 г. -   23 655,84 </w:t>
            </w:r>
            <w:proofErr w:type="spellStart"/>
            <w:r w:rsidRPr="003206AD">
              <w:rPr>
                <w:sz w:val="24"/>
                <w:szCs w:val="24"/>
              </w:rPr>
              <w:t>тыс.руб</w:t>
            </w:r>
            <w:proofErr w:type="spellEnd"/>
            <w:r w:rsidRPr="003206AD">
              <w:rPr>
                <w:sz w:val="24"/>
                <w:szCs w:val="24"/>
              </w:rPr>
              <w:t xml:space="preserve">.                                                         </w:t>
            </w:r>
            <w:r w:rsidRPr="003206AD">
              <w:rPr>
                <w:sz w:val="24"/>
                <w:szCs w:val="24"/>
              </w:rPr>
              <w:br/>
              <w:t xml:space="preserve">2027 г. -   24 885,95 </w:t>
            </w:r>
            <w:proofErr w:type="spellStart"/>
            <w:proofErr w:type="gramStart"/>
            <w:r w:rsidRPr="003206AD">
              <w:rPr>
                <w:sz w:val="24"/>
                <w:szCs w:val="24"/>
              </w:rPr>
              <w:t>тыс.руб</w:t>
            </w:r>
            <w:proofErr w:type="spellEnd"/>
            <w:proofErr w:type="gramEnd"/>
            <w:r w:rsidRPr="003206AD">
              <w:rPr>
                <w:sz w:val="24"/>
                <w:szCs w:val="24"/>
              </w:rPr>
              <w:br/>
              <w:t xml:space="preserve">.                              </w:t>
            </w:r>
            <w:r w:rsidRPr="003206AD">
              <w:rPr>
                <w:sz w:val="24"/>
                <w:szCs w:val="24"/>
              </w:rPr>
              <w:br/>
              <w:t xml:space="preserve">2028 г. -   26 180,02 </w:t>
            </w:r>
            <w:proofErr w:type="spellStart"/>
            <w:r w:rsidRPr="003206AD">
              <w:rPr>
                <w:sz w:val="24"/>
                <w:szCs w:val="24"/>
              </w:rPr>
              <w:t>тыс.руб</w:t>
            </w:r>
            <w:proofErr w:type="spellEnd"/>
            <w:r w:rsidRPr="003206AD">
              <w:rPr>
                <w:sz w:val="24"/>
                <w:szCs w:val="24"/>
              </w:rPr>
              <w:t xml:space="preserve">. </w:t>
            </w:r>
          </w:p>
          <w:p w:rsidR="006D6DD3" w:rsidRPr="003206AD" w:rsidRDefault="006D6DD3" w:rsidP="00F5326F">
            <w:pPr>
              <w:widowControl w:val="0"/>
              <w:suppressAutoHyphens/>
              <w:autoSpaceDE w:val="0"/>
              <w:autoSpaceDN w:val="0"/>
              <w:adjustRightInd w:val="0"/>
              <w:rPr>
                <w:sz w:val="24"/>
                <w:szCs w:val="24"/>
              </w:rPr>
            </w:pPr>
            <w:r w:rsidRPr="003206AD">
              <w:rPr>
                <w:sz w:val="24"/>
                <w:szCs w:val="24"/>
              </w:rPr>
              <w:t xml:space="preserve">2029г. -    27 541,38 </w:t>
            </w:r>
            <w:proofErr w:type="spellStart"/>
            <w:r w:rsidRPr="003206AD">
              <w:rPr>
                <w:sz w:val="24"/>
                <w:szCs w:val="24"/>
              </w:rPr>
              <w:t>тыс.руб</w:t>
            </w:r>
            <w:proofErr w:type="spellEnd"/>
            <w:r w:rsidRPr="003206AD">
              <w:rPr>
                <w:sz w:val="24"/>
                <w:szCs w:val="24"/>
              </w:rPr>
              <w:t xml:space="preserve">.  </w:t>
            </w:r>
          </w:p>
          <w:p w:rsidR="006D6DD3" w:rsidRPr="003206AD" w:rsidRDefault="006D6DD3" w:rsidP="00F5326F">
            <w:pPr>
              <w:widowControl w:val="0"/>
              <w:suppressAutoHyphens/>
              <w:autoSpaceDE w:val="0"/>
              <w:autoSpaceDN w:val="0"/>
              <w:adjustRightInd w:val="0"/>
              <w:rPr>
                <w:sz w:val="24"/>
                <w:szCs w:val="24"/>
              </w:rPr>
            </w:pPr>
            <w:r w:rsidRPr="003206AD">
              <w:rPr>
                <w:sz w:val="24"/>
                <w:szCs w:val="24"/>
              </w:rPr>
              <w:t xml:space="preserve">2030г. -    28 973,52 </w:t>
            </w:r>
            <w:proofErr w:type="spellStart"/>
            <w:r w:rsidRPr="003206AD">
              <w:rPr>
                <w:sz w:val="24"/>
                <w:szCs w:val="24"/>
              </w:rPr>
              <w:t>тыс.руб</w:t>
            </w:r>
            <w:proofErr w:type="spellEnd"/>
            <w:r w:rsidRPr="003206AD">
              <w:rPr>
                <w:sz w:val="24"/>
                <w:szCs w:val="24"/>
              </w:rPr>
              <w:t xml:space="preserve">.                            </w:t>
            </w:r>
          </w:p>
          <w:p w:rsidR="006D6DD3" w:rsidRPr="003206AD" w:rsidRDefault="006D6DD3" w:rsidP="00F5326F">
            <w:pPr>
              <w:widowControl w:val="0"/>
              <w:suppressAutoHyphens/>
              <w:autoSpaceDE w:val="0"/>
              <w:autoSpaceDN w:val="0"/>
              <w:adjustRightInd w:val="0"/>
              <w:rPr>
                <w:sz w:val="24"/>
                <w:szCs w:val="24"/>
              </w:rPr>
            </w:pPr>
            <w:r w:rsidRPr="003206AD">
              <w:rPr>
                <w:sz w:val="24"/>
                <w:szCs w:val="24"/>
              </w:rPr>
              <w:t xml:space="preserve">2031г. -    30480,15 </w:t>
            </w:r>
            <w:proofErr w:type="spellStart"/>
            <w:r w:rsidRPr="003206AD">
              <w:rPr>
                <w:sz w:val="24"/>
                <w:szCs w:val="24"/>
              </w:rPr>
              <w:t>тыс.руб</w:t>
            </w:r>
            <w:proofErr w:type="spellEnd"/>
            <w:r w:rsidRPr="003206AD">
              <w:rPr>
                <w:sz w:val="24"/>
                <w:szCs w:val="24"/>
              </w:rPr>
              <w:t xml:space="preserve">.                            </w:t>
            </w:r>
            <w:r w:rsidRPr="003206AD">
              <w:rPr>
                <w:sz w:val="24"/>
                <w:szCs w:val="24"/>
              </w:rPr>
              <w:br/>
              <w:t xml:space="preserve">Всего: 161 716,86 </w:t>
            </w:r>
            <w:proofErr w:type="spellStart"/>
            <w:r w:rsidRPr="003206AD">
              <w:rPr>
                <w:sz w:val="24"/>
                <w:szCs w:val="24"/>
              </w:rPr>
              <w:t>тыс.руб</w:t>
            </w:r>
            <w:proofErr w:type="spellEnd"/>
            <w:r w:rsidRPr="003206AD">
              <w:rPr>
                <w:sz w:val="24"/>
                <w:szCs w:val="24"/>
              </w:rPr>
              <w:t xml:space="preserve">.                            </w:t>
            </w:r>
            <w:r w:rsidRPr="003206AD">
              <w:rPr>
                <w:sz w:val="24"/>
                <w:szCs w:val="24"/>
              </w:rPr>
              <w:br/>
            </w:r>
            <w:r w:rsidRPr="003206AD">
              <w:rPr>
                <w:sz w:val="24"/>
                <w:szCs w:val="24"/>
              </w:rPr>
              <w:br/>
              <w:t xml:space="preserve">Областной бюджет                                   </w:t>
            </w:r>
            <w:r w:rsidRPr="003206AD">
              <w:rPr>
                <w:sz w:val="24"/>
                <w:szCs w:val="24"/>
              </w:rPr>
              <w:br/>
              <w:t xml:space="preserve">2026 г. -    28 122,66 </w:t>
            </w:r>
            <w:proofErr w:type="spellStart"/>
            <w:r w:rsidRPr="003206AD">
              <w:rPr>
                <w:sz w:val="24"/>
                <w:szCs w:val="24"/>
              </w:rPr>
              <w:t>тыс.руб</w:t>
            </w:r>
            <w:proofErr w:type="spellEnd"/>
            <w:r w:rsidRPr="003206AD">
              <w:rPr>
                <w:sz w:val="24"/>
                <w:szCs w:val="24"/>
              </w:rPr>
              <w:t xml:space="preserve">.                     </w:t>
            </w:r>
            <w:r w:rsidRPr="003206AD">
              <w:rPr>
                <w:sz w:val="24"/>
                <w:szCs w:val="24"/>
              </w:rPr>
              <w:br/>
              <w:t xml:space="preserve">2027 г. -    29 585,04 </w:t>
            </w:r>
            <w:proofErr w:type="spellStart"/>
            <w:r w:rsidRPr="003206AD">
              <w:rPr>
                <w:sz w:val="24"/>
                <w:szCs w:val="24"/>
              </w:rPr>
              <w:t>тыс.руб</w:t>
            </w:r>
            <w:proofErr w:type="spellEnd"/>
            <w:r w:rsidRPr="003206AD">
              <w:rPr>
                <w:sz w:val="24"/>
                <w:szCs w:val="24"/>
              </w:rPr>
              <w:t xml:space="preserve">.                            </w:t>
            </w:r>
            <w:r w:rsidRPr="003206AD">
              <w:rPr>
                <w:sz w:val="24"/>
                <w:szCs w:val="24"/>
              </w:rPr>
              <w:br/>
              <w:t xml:space="preserve">2028 г. -    31 123,46 </w:t>
            </w:r>
            <w:proofErr w:type="spellStart"/>
            <w:r w:rsidRPr="003206AD">
              <w:rPr>
                <w:sz w:val="24"/>
                <w:szCs w:val="24"/>
              </w:rPr>
              <w:t>тыс.руб</w:t>
            </w:r>
            <w:proofErr w:type="spellEnd"/>
            <w:r w:rsidRPr="003206AD">
              <w:rPr>
                <w:sz w:val="24"/>
                <w:szCs w:val="24"/>
              </w:rPr>
              <w:t xml:space="preserve">.                             </w:t>
            </w:r>
            <w:r w:rsidRPr="003206AD">
              <w:rPr>
                <w:sz w:val="24"/>
                <w:szCs w:val="24"/>
              </w:rPr>
              <w:br/>
              <w:t xml:space="preserve">2029 г. -    32 845,20 </w:t>
            </w:r>
            <w:proofErr w:type="spellStart"/>
            <w:r w:rsidRPr="003206AD">
              <w:rPr>
                <w:sz w:val="24"/>
                <w:szCs w:val="24"/>
              </w:rPr>
              <w:t>тыс.руб</w:t>
            </w:r>
            <w:proofErr w:type="spellEnd"/>
            <w:r w:rsidRPr="003206AD">
              <w:rPr>
                <w:sz w:val="24"/>
                <w:szCs w:val="24"/>
              </w:rPr>
              <w:t xml:space="preserve">.  </w:t>
            </w:r>
          </w:p>
          <w:p w:rsidR="006D6DD3" w:rsidRPr="003206AD" w:rsidRDefault="006D6DD3" w:rsidP="00F5326F">
            <w:pPr>
              <w:widowControl w:val="0"/>
              <w:suppressAutoHyphens/>
              <w:autoSpaceDE w:val="0"/>
              <w:autoSpaceDN w:val="0"/>
              <w:adjustRightInd w:val="0"/>
              <w:rPr>
                <w:sz w:val="24"/>
                <w:szCs w:val="24"/>
              </w:rPr>
            </w:pPr>
            <w:r w:rsidRPr="003206AD">
              <w:rPr>
                <w:sz w:val="24"/>
                <w:szCs w:val="24"/>
              </w:rPr>
              <w:t xml:space="preserve">2030 г. -    34 444,46 </w:t>
            </w:r>
            <w:proofErr w:type="spellStart"/>
            <w:r w:rsidRPr="003206AD">
              <w:rPr>
                <w:sz w:val="24"/>
                <w:szCs w:val="24"/>
              </w:rPr>
              <w:t>тыс.руб</w:t>
            </w:r>
            <w:proofErr w:type="spellEnd"/>
            <w:r w:rsidRPr="003206AD">
              <w:rPr>
                <w:sz w:val="24"/>
                <w:szCs w:val="24"/>
              </w:rPr>
              <w:t xml:space="preserve">.  </w:t>
            </w:r>
          </w:p>
          <w:p w:rsidR="006D6DD3" w:rsidRPr="003206AD" w:rsidRDefault="006D6DD3" w:rsidP="00F5326F">
            <w:pPr>
              <w:widowControl w:val="0"/>
              <w:suppressAutoHyphens/>
              <w:autoSpaceDE w:val="0"/>
              <w:autoSpaceDN w:val="0"/>
              <w:adjustRightInd w:val="0"/>
              <w:rPr>
                <w:sz w:val="24"/>
                <w:szCs w:val="24"/>
              </w:rPr>
            </w:pPr>
            <w:r w:rsidRPr="003206AD">
              <w:rPr>
                <w:sz w:val="24"/>
                <w:szCs w:val="24"/>
              </w:rPr>
              <w:t xml:space="preserve">2031 г. -    36 091,16 </w:t>
            </w:r>
            <w:proofErr w:type="spellStart"/>
            <w:r w:rsidRPr="003206AD">
              <w:rPr>
                <w:sz w:val="24"/>
                <w:szCs w:val="24"/>
              </w:rPr>
              <w:t>тыс.руб</w:t>
            </w:r>
            <w:proofErr w:type="spellEnd"/>
            <w:r w:rsidRPr="003206AD">
              <w:rPr>
                <w:sz w:val="24"/>
                <w:szCs w:val="24"/>
              </w:rPr>
              <w:t xml:space="preserve">.  </w:t>
            </w:r>
          </w:p>
          <w:p w:rsidR="006D6DD3" w:rsidRPr="003206AD" w:rsidRDefault="006D6DD3" w:rsidP="00F5326F">
            <w:pPr>
              <w:rPr>
                <w:sz w:val="24"/>
                <w:szCs w:val="24"/>
              </w:rPr>
            </w:pPr>
            <w:proofErr w:type="gramStart"/>
            <w:r w:rsidRPr="003206AD">
              <w:rPr>
                <w:sz w:val="24"/>
                <w:szCs w:val="24"/>
              </w:rPr>
              <w:t xml:space="preserve">Всего:   </w:t>
            </w:r>
            <w:proofErr w:type="gramEnd"/>
            <w:r w:rsidRPr="003206AD">
              <w:rPr>
                <w:sz w:val="24"/>
                <w:szCs w:val="24"/>
              </w:rPr>
              <w:t xml:space="preserve">  192 211,98 </w:t>
            </w:r>
            <w:proofErr w:type="spellStart"/>
            <w:r w:rsidRPr="003206AD">
              <w:rPr>
                <w:sz w:val="24"/>
                <w:szCs w:val="24"/>
              </w:rPr>
              <w:t>тыс.руб</w:t>
            </w:r>
            <w:proofErr w:type="spellEnd"/>
            <w:r w:rsidRPr="003206AD">
              <w:rPr>
                <w:sz w:val="24"/>
                <w:szCs w:val="24"/>
              </w:rPr>
              <w:t xml:space="preserve">.    </w:t>
            </w:r>
          </w:p>
          <w:p w:rsidR="006D6DD3" w:rsidRPr="003206AD" w:rsidRDefault="006D6DD3" w:rsidP="00F5326F">
            <w:pPr>
              <w:rPr>
                <w:sz w:val="24"/>
                <w:szCs w:val="24"/>
              </w:rPr>
            </w:pPr>
            <w:r w:rsidRPr="003206AD">
              <w:rPr>
                <w:sz w:val="24"/>
                <w:szCs w:val="24"/>
              </w:rPr>
              <w:lastRenderedPageBreak/>
              <w:t xml:space="preserve">                       </w:t>
            </w:r>
          </w:p>
          <w:p w:rsidR="006D6DD3" w:rsidRPr="003206AD" w:rsidRDefault="006D6DD3" w:rsidP="00F5326F">
            <w:pPr>
              <w:rPr>
                <w:sz w:val="24"/>
                <w:szCs w:val="24"/>
              </w:rPr>
            </w:pPr>
            <w:proofErr w:type="gramStart"/>
            <w:r w:rsidRPr="003206AD">
              <w:rPr>
                <w:sz w:val="24"/>
                <w:szCs w:val="24"/>
              </w:rPr>
              <w:t>ИТОГО :</w:t>
            </w:r>
            <w:proofErr w:type="gramEnd"/>
            <w:r w:rsidRPr="003206AD">
              <w:rPr>
                <w:sz w:val="24"/>
                <w:szCs w:val="24"/>
              </w:rPr>
              <w:t xml:space="preserve"> 353 928,84</w:t>
            </w:r>
          </w:p>
        </w:tc>
      </w:tr>
      <w:tr w:rsidR="006D6DD3" w:rsidRPr="003206AD" w:rsidTr="006D6DD3">
        <w:tc>
          <w:tcPr>
            <w:tcW w:w="2114" w:type="dxa"/>
          </w:tcPr>
          <w:p w:rsidR="006D6DD3" w:rsidRPr="003206AD" w:rsidRDefault="006D6DD3" w:rsidP="00F5326F">
            <w:pPr>
              <w:rPr>
                <w:sz w:val="24"/>
                <w:szCs w:val="24"/>
              </w:rPr>
            </w:pPr>
            <w:r w:rsidRPr="003206AD">
              <w:rPr>
                <w:sz w:val="24"/>
                <w:szCs w:val="24"/>
              </w:rPr>
              <w:lastRenderedPageBreak/>
              <w:t>Ожидаемые конечные результаты реализации муниципальной программы</w:t>
            </w:r>
          </w:p>
        </w:tc>
        <w:tc>
          <w:tcPr>
            <w:tcW w:w="7456" w:type="dxa"/>
          </w:tcPr>
          <w:p w:rsidR="006D6DD3" w:rsidRPr="003206AD" w:rsidRDefault="006D6DD3" w:rsidP="00F5326F">
            <w:pPr>
              <w:autoSpaceDE w:val="0"/>
              <w:autoSpaceDN w:val="0"/>
              <w:adjustRightInd w:val="0"/>
              <w:ind w:firstLine="709"/>
              <w:jc w:val="both"/>
              <w:rPr>
                <w:sz w:val="24"/>
                <w:szCs w:val="24"/>
              </w:rPr>
            </w:pPr>
            <w:r w:rsidRPr="003206AD">
              <w:rPr>
                <w:sz w:val="24"/>
                <w:szCs w:val="24"/>
              </w:rPr>
              <w:t>-сохранить охват детей в возрасте от 1,5 до 7 лет системой дошкольного образования на уровне 100%;</w:t>
            </w:r>
          </w:p>
          <w:p w:rsidR="006D6DD3" w:rsidRPr="003206AD" w:rsidRDefault="006D6DD3" w:rsidP="00F5326F">
            <w:pPr>
              <w:autoSpaceDE w:val="0"/>
              <w:autoSpaceDN w:val="0"/>
              <w:adjustRightInd w:val="0"/>
              <w:ind w:firstLine="709"/>
              <w:jc w:val="both"/>
              <w:rPr>
                <w:sz w:val="24"/>
                <w:szCs w:val="24"/>
              </w:rPr>
            </w:pPr>
            <w:r w:rsidRPr="003206AD">
              <w:rPr>
                <w:sz w:val="24"/>
                <w:szCs w:val="24"/>
              </w:rPr>
              <w:t>-сохранить 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 на уровне 18,5%;</w:t>
            </w:r>
          </w:p>
          <w:p w:rsidR="006D6DD3" w:rsidRPr="003206AD" w:rsidRDefault="006D6DD3" w:rsidP="00F5326F">
            <w:pPr>
              <w:autoSpaceDE w:val="0"/>
              <w:autoSpaceDN w:val="0"/>
              <w:adjustRightInd w:val="0"/>
              <w:ind w:firstLine="709"/>
              <w:jc w:val="both"/>
              <w:rPr>
                <w:sz w:val="24"/>
                <w:szCs w:val="24"/>
              </w:rPr>
            </w:pPr>
            <w:r w:rsidRPr="003206AD">
              <w:rPr>
                <w:sz w:val="24"/>
                <w:szCs w:val="24"/>
              </w:rPr>
              <w:t>-сохранить количество обучающихся, занятых в сфере дополнительного образования -584;</w:t>
            </w:r>
          </w:p>
          <w:p w:rsidR="006D6DD3" w:rsidRPr="003206AD" w:rsidRDefault="006D6DD3" w:rsidP="00F5326F">
            <w:pPr>
              <w:autoSpaceDE w:val="0"/>
              <w:autoSpaceDN w:val="0"/>
              <w:adjustRightInd w:val="0"/>
              <w:ind w:firstLine="709"/>
              <w:jc w:val="both"/>
              <w:rPr>
                <w:sz w:val="24"/>
                <w:szCs w:val="24"/>
              </w:rPr>
            </w:pPr>
            <w:r w:rsidRPr="003206AD">
              <w:rPr>
                <w:sz w:val="24"/>
                <w:szCs w:val="24"/>
              </w:rPr>
              <w:t>-ежегодно увеличивать количество детей, оставшихся без попечения родителей, переданных на воспитание в семьи Тужинского района, постоянно проживающих на территории Тужинского района (на усыновление (удочерение) и под опеку (попечительство)) – до100%;</w:t>
            </w:r>
          </w:p>
          <w:p w:rsidR="006D6DD3" w:rsidRPr="003206AD" w:rsidRDefault="006D6DD3" w:rsidP="00F5326F">
            <w:pPr>
              <w:autoSpaceDE w:val="0"/>
              <w:autoSpaceDN w:val="0"/>
              <w:adjustRightInd w:val="0"/>
              <w:ind w:firstLine="709"/>
              <w:jc w:val="both"/>
              <w:rPr>
                <w:sz w:val="24"/>
                <w:szCs w:val="24"/>
              </w:rPr>
            </w:pPr>
            <w:r w:rsidRPr="003206AD">
              <w:rPr>
                <w:sz w:val="24"/>
                <w:szCs w:val="24"/>
              </w:rPr>
              <w:t>-количество детей – сирот, получивших жильё - 1 человек;</w:t>
            </w:r>
          </w:p>
          <w:p w:rsidR="006D6DD3" w:rsidRPr="003206AD" w:rsidRDefault="006D6DD3" w:rsidP="00F5326F">
            <w:pPr>
              <w:autoSpaceDE w:val="0"/>
              <w:autoSpaceDN w:val="0"/>
              <w:adjustRightInd w:val="0"/>
              <w:ind w:firstLine="709"/>
              <w:jc w:val="both"/>
              <w:rPr>
                <w:sz w:val="24"/>
                <w:szCs w:val="24"/>
              </w:rPr>
            </w:pPr>
            <w:r w:rsidRPr="003206AD">
              <w:rPr>
                <w:sz w:val="24"/>
                <w:szCs w:val="24"/>
              </w:rPr>
              <w:t>-количество муниципальных образовательных организаций, в которых выполнены предписания надзорных органов и здания, которых приведены в соответствии с требованиями, предъявляемыми к безопасности в процессе эксплуатации;</w:t>
            </w:r>
          </w:p>
          <w:p w:rsidR="006D6DD3" w:rsidRPr="003206AD" w:rsidRDefault="006D6DD3" w:rsidP="00F5326F">
            <w:pPr>
              <w:autoSpaceDE w:val="0"/>
              <w:autoSpaceDN w:val="0"/>
              <w:adjustRightInd w:val="0"/>
              <w:ind w:firstLine="709"/>
              <w:jc w:val="both"/>
              <w:rPr>
                <w:sz w:val="24"/>
                <w:szCs w:val="24"/>
              </w:rPr>
            </w:pPr>
            <w:r w:rsidRPr="003206AD">
              <w:rPr>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w:t>
            </w:r>
            <w:proofErr w:type="gramStart"/>
            <w:r w:rsidRPr="003206AD">
              <w:rPr>
                <w:sz w:val="24"/>
                <w:szCs w:val="24"/>
              </w:rPr>
              <w:t>средств(</w:t>
            </w:r>
            <w:proofErr w:type="gramEnd"/>
            <w:r w:rsidRPr="003206AD">
              <w:rPr>
                <w:sz w:val="24"/>
                <w:szCs w:val="24"/>
              </w:rPr>
              <w:t>100%);</w:t>
            </w:r>
          </w:p>
          <w:p w:rsidR="006D6DD3" w:rsidRPr="003206AD" w:rsidRDefault="006D6DD3" w:rsidP="00F5326F">
            <w:pPr>
              <w:ind w:firstLine="709"/>
              <w:jc w:val="both"/>
              <w:rPr>
                <w:sz w:val="24"/>
                <w:szCs w:val="24"/>
              </w:rPr>
            </w:pPr>
            <w:r w:rsidRPr="003206AD">
              <w:rPr>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2%).</w:t>
            </w:r>
          </w:p>
        </w:tc>
      </w:tr>
    </w:tbl>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1. Общая характеристика сферы реализации Муниципальной</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программы, в том числе формулировки основных проблем</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b/>
          <w:sz w:val="24"/>
          <w:szCs w:val="24"/>
        </w:rPr>
        <w:t>в указанной сфере и прогноз ее развития</w:t>
      </w:r>
      <w:r w:rsidRPr="003206AD">
        <w:rPr>
          <w:rFonts w:ascii="Times New Roman" w:hAnsi="Times New Roman" w:cs="Times New Roman"/>
          <w:sz w:val="24"/>
          <w:szCs w:val="24"/>
        </w:rPr>
        <w:t xml:space="preserve"> </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районе работают 2 учреждения, реализующие программы дошкольного образования. Общая численность детей дошкольного возраста в районе 280 человек. Наибольшая численность детей дошкольного возраста проживает в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185 детей посещает 2 дошкольных учреждения: МКДОУ д/с «Сказка»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и МКДОУ д/с «Родничок»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В 2022 – 2023 учебном году путевки в детский сад получили </w:t>
      </w:r>
      <w:r w:rsidRPr="003206AD">
        <w:rPr>
          <w:rFonts w:ascii="Times New Roman" w:hAnsi="Times New Roman" w:cs="Times New Roman"/>
          <w:color w:val="FF0000"/>
          <w:sz w:val="24"/>
          <w:szCs w:val="24"/>
        </w:rPr>
        <w:t>51</w:t>
      </w:r>
      <w:r w:rsidRPr="003206AD">
        <w:rPr>
          <w:rFonts w:ascii="Times New Roman" w:hAnsi="Times New Roman" w:cs="Times New Roman"/>
          <w:sz w:val="24"/>
          <w:szCs w:val="24"/>
        </w:rPr>
        <w:t xml:space="preserve"> ребенок. Достижения ребенка на этапе завершения уровня дошкольного образования не подлежат оценке. А освоение программы не сопровождается проведением промежуточной и итоговой аттестации воспитанников. </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Можно выделить </w:t>
      </w:r>
      <w:proofErr w:type="gramStart"/>
      <w:r w:rsidRPr="003206AD">
        <w:rPr>
          <w:rFonts w:ascii="Times New Roman" w:hAnsi="Times New Roman" w:cs="Times New Roman"/>
          <w:sz w:val="24"/>
          <w:szCs w:val="24"/>
        </w:rPr>
        <w:t>следующие  существующие</w:t>
      </w:r>
      <w:proofErr w:type="gramEnd"/>
      <w:r w:rsidRPr="003206AD">
        <w:rPr>
          <w:rFonts w:ascii="Times New Roman" w:hAnsi="Times New Roman" w:cs="Times New Roman"/>
          <w:sz w:val="24"/>
          <w:szCs w:val="24"/>
        </w:rPr>
        <w:t xml:space="preserve"> проблемы:</w:t>
      </w:r>
    </w:p>
    <w:p w:rsidR="006D6DD3" w:rsidRPr="003206AD" w:rsidRDefault="006D6DD3" w:rsidP="00AE11F5">
      <w:pPr>
        <w:widowControl w:val="0"/>
        <w:numPr>
          <w:ilvl w:val="0"/>
          <w:numId w:val="5"/>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Нехватка компьютерного оборудования;</w:t>
      </w:r>
    </w:p>
    <w:p w:rsidR="006D6DD3" w:rsidRPr="003206AD" w:rsidRDefault="006D6DD3" w:rsidP="00AE11F5">
      <w:pPr>
        <w:widowControl w:val="0"/>
        <w:numPr>
          <w:ilvl w:val="0"/>
          <w:numId w:val="6"/>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Нехватка технологического оборудования;</w:t>
      </w:r>
    </w:p>
    <w:p w:rsidR="006D6DD3" w:rsidRPr="003206AD" w:rsidRDefault="006D6DD3" w:rsidP="00AE11F5">
      <w:pPr>
        <w:widowControl w:val="0"/>
        <w:numPr>
          <w:ilvl w:val="0"/>
          <w:numId w:val="7"/>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Здания ДОУ требуют текущего ремонта;</w:t>
      </w:r>
    </w:p>
    <w:p w:rsidR="006D6DD3" w:rsidRPr="003206AD" w:rsidRDefault="006D6DD3" w:rsidP="00AE11F5">
      <w:pPr>
        <w:widowControl w:val="0"/>
        <w:numPr>
          <w:ilvl w:val="0"/>
          <w:numId w:val="8"/>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Недостаток игровых и учебно-наглядных пособий;</w:t>
      </w:r>
    </w:p>
    <w:p w:rsidR="006D6DD3" w:rsidRPr="003206AD" w:rsidRDefault="006D6DD3" w:rsidP="00AE11F5">
      <w:pPr>
        <w:widowControl w:val="0"/>
        <w:numPr>
          <w:ilvl w:val="0"/>
          <w:numId w:val="9"/>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Неукомплектованность высококвалифицированными управленческими и педагогическими кадрами, обладающими высоким уровнем профессиональной готовности;</w:t>
      </w:r>
    </w:p>
    <w:p w:rsidR="006D6DD3" w:rsidRPr="003206AD" w:rsidRDefault="006D6DD3" w:rsidP="00AE11F5">
      <w:pPr>
        <w:widowControl w:val="0"/>
        <w:numPr>
          <w:ilvl w:val="0"/>
          <w:numId w:val="9"/>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Демографический спад, сокращение количества детей дошкольного возраста</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2025-2031 гг. коллективами учреждений дошкольного образования необходимо решить следующие задачи: </w:t>
      </w:r>
    </w:p>
    <w:p w:rsidR="006D6DD3" w:rsidRPr="003206AD" w:rsidRDefault="006D6DD3" w:rsidP="00AE11F5">
      <w:pPr>
        <w:widowControl w:val="0"/>
        <w:numPr>
          <w:ilvl w:val="0"/>
          <w:numId w:val="10"/>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.Принять</w:t>
      </w:r>
      <w:proofErr w:type="gramEnd"/>
      <w:r w:rsidRPr="003206AD">
        <w:rPr>
          <w:rFonts w:ascii="Times New Roman" w:hAnsi="Times New Roman" w:cs="Times New Roman"/>
          <w:sz w:val="24"/>
          <w:szCs w:val="24"/>
        </w:rPr>
        <w:t xml:space="preserve"> меры для привлечения молодых специалистов в дошкольные </w:t>
      </w:r>
      <w:r w:rsidRPr="003206AD">
        <w:rPr>
          <w:rFonts w:ascii="Times New Roman" w:hAnsi="Times New Roman" w:cs="Times New Roman"/>
          <w:sz w:val="24"/>
          <w:szCs w:val="24"/>
        </w:rPr>
        <w:lastRenderedPageBreak/>
        <w:t>учреждения.</w:t>
      </w:r>
    </w:p>
    <w:p w:rsidR="006D6DD3" w:rsidRPr="003206AD" w:rsidRDefault="006D6DD3" w:rsidP="00AE11F5">
      <w:pPr>
        <w:widowControl w:val="0"/>
        <w:numPr>
          <w:ilvl w:val="0"/>
          <w:numId w:val="11"/>
        </w:numPr>
        <w:suppressAutoHyphen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3206AD">
        <w:rPr>
          <w:rFonts w:ascii="Times New Roman" w:hAnsi="Times New Roman" w:cs="Times New Roman"/>
          <w:sz w:val="24"/>
          <w:szCs w:val="24"/>
        </w:rPr>
        <w:t>.Принять</w:t>
      </w:r>
      <w:proofErr w:type="gramEnd"/>
      <w:r w:rsidRPr="003206AD">
        <w:rPr>
          <w:rFonts w:ascii="Times New Roman" w:hAnsi="Times New Roman" w:cs="Times New Roman"/>
          <w:sz w:val="24"/>
          <w:szCs w:val="24"/>
        </w:rPr>
        <w:t xml:space="preserve"> меры по укреплению материально-технической базы дошкольных учреждений.</w:t>
      </w:r>
    </w:p>
    <w:p w:rsidR="006D6DD3" w:rsidRPr="003206AD" w:rsidRDefault="006D6DD3" w:rsidP="00AE11F5">
      <w:pPr>
        <w:widowControl w:val="0"/>
        <w:numPr>
          <w:ilvl w:val="0"/>
          <w:numId w:val="12"/>
        </w:numPr>
        <w:suppressAutoHyphen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3206AD">
        <w:rPr>
          <w:rFonts w:ascii="Times New Roman" w:hAnsi="Times New Roman" w:cs="Times New Roman"/>
          <w:sz w:val="24"/>
          <w:szCs w:val="24"/>
        </w:rPr>
        <w:t>.Принять</w:t>
      </w:r>
      <w:proofErr w:type="gramEnd"/>
      <w:r w:rsidRPr="003206AD">
        <w:rPr>
          <w:rFonts w:ascii="Times New Roman" w:hAnsi="Times New Roman" w:cs="Times New Roman"/>
          <w:sz w:val="24"/>
          <w:szCs w:val="24"/>
        </w:rPr>
        <w:t xml:space="preserve"> эффективные меры по формированию рынка дошкольных образовательных услуг.</w:t>
      </w:r>
    </w:p>
    <w:p w:rsidR="006D6DD3" w:rsidRPr="003206AD" w:rsidRDefault="006D6DD3" w:rsidP="00F5326F">
      <w:pPr>
        <w:pStyle w:val="ConsPlusNormal"/>
        <w:ind w:firstLine="709"/>
        <w:jc w:val="both"/>
        <w:rPr>
          <w:color w:val="000000"/>
        </w:rPr>
      </w:pPr>
      <w:r w:rsidRPr="003206AD">
        <w:rPr>
          <w:color w:val="000000"/>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3206AD">
        <w:rPr>
          <w:color w:val="000000"/>
        </w:rPr>
        <w:t>Минпросвещения</w:t>
      </w:r>
      <w:proofErr w:type="spellEnd"/>
      <w:r w:rsidRPr="003206AD">
        <w:rPr>
          <w:color w:val="000000"/>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Тужинском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Муниципальное казенное учреждение дополнительного образования «Дом детского творчества </w:t>
      </w:r>
      <w:proofErr w:type="spellStart"/>
      <w:r w:rsidRPr="003206AD">
        <w:rPr>
          <w:color w:val="000000"/>
        </w:rPr>
        <w:t>пгт</w:t>
      </w:r>
      <w:proofErr w:type="spellEnd"/>
      <w:r w:rsidRPr="003206AD">
        <w:rPr>
          <w:color w:val="000000"/>
        </w:rPr>
        <w:t>. Тужа</w:t>
      </w:r>
      <w:proofErr w:type="gramStart"/>
      <w:r w:rsidRPr="003206AD">
        <w:rPr>
          <w:color w:val="000000"/>
        </w:rPr>
        <w:t>»</w:t>
      </w:r>
      <w:proofErr w:type="gramEnd"/>
      <w:r w:rsidRPr="003206AD">
        <w:rPr>
          <w:color w:val="000000"/>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Тужинском муниципальном районе.</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Помимо реализуемого механизма персонифицированного финансирования в Тужинском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Центром проведения районных мероприятий с детьми являются учреждения дополнительного образования ДДТ и СШ. Образовательная </w:t>
      </w:r>
      <w:proofErr w:type="gramStart"/>
      <w:r w:rsidRPr="003206AD">
        <w:rPr>
          <w:rFonts w:ascii="Times New Roman" w:hAnsi="Times New Roman" w:cs="Times New Roman"/>
          <w:sz w:val="24"/>
          <w:szCs w:val="24"/>
        </w:rPr>
        <w:t>деятельность  организована</w:t>
      </w:r>
      <w:proofErr w:type="gramEnd"/>
      <w:r w:rsidRPr="003206AD">
        <w:rPr>
          <w:rFonts w:ascii="Times New Roman" w:hAnsi="Times New Roman" w:cs="Times New Roman"/>
          <w:sz w:val="24"/>
          <w:szCs w:val="24"/>
        </w:rPr>
        <w:t xml:space="preserve"> с учетом интересов и потребностей детей на базе 2 школ района, Дома детского творчества и спортивной школы. </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МКУ ДО «Дом детского творчества» функционирует </w:t>
      </w:r>
      <w:r w:rsidRPr="003206AD">
        <w:rPr>
          <w:rFonts w:ascii="Times New Roman" w:hAnsi="Times New Roman" w:cs="Times New Roman"/>
          <w:color w:val="FF0000"/>
          <w:sz w:val="24"/>
          <w:szCs w:val="24"/>
        </w:rPr>
        <w:t>21</w:t>
      </w:r>
      <w:r w:rsidRPr="003206AD">
        <w:rPr>
          <w:rFonts w:ascii="Times New Roman" w:hAnsi="Times New Roman" w:cs="Times New Roman"/>
          <w:sz w:val="24"/>
          <w:szCs w:val="24"/>
        </w:rPr>
        <w:t xml:space="preserve"> творческое объединение:</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художественное – 10 детских объединений;</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техническое- 3 детских объединения;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туристско-краеведческое – 1 детское объединение;</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социально – гуманитарное - 3 детских объединения;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естественнонаучное - 1 детское объединение.</w:t>
      </w:r>
    </w:p>
    <w:p w:rsidR="006D6DD3" w:rsidRPr="003206AD" w:rsidRDefault="006D6DD3" w:rsidP="00F5326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В творческих объединениях занимается 428 воспитанников </w:t>
      </w:r>
      <w:proofErr w:type="gramStart"/>
      <w:r w:rsidRPr="003206AD">
        <w:rPr>
          <w:rFonts w:ascii="Times New Roman" w:hAnsi="Times New Roman" w:cs="Times New Roman"/>
          <w:sz w:val="24"/>
          <w:szCs w:val="24"/>
        </w:rPr>
        <w:t>в  возрасте</w:t>
      </w:r>
      <w:proofErr w:type="gramEnd"/>
      <w:r w:rsidRPr="003206AD">
        <w:rPr>
          <w:rFonts w:ascii="Times New Roman" w:hAnsi="Times New Roman" w:cs="Times New Roman"/>
          <w:sz w:val="24"/>
          <w:szCs w:val="24"/>
        </w:rPr>
        <w:t xml:space="preserve"> от 5 до 18 лет.</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МКУ ДО спортивная школа, является учреждением дополнительного образования детей спортивной направленности, руководствуется в своей деятельности интересами  детей, подростков, молодёжи в возрасте от 8 до 18 лет, обеспечивая им бесплатное образование  по учебным программам по лыжным гонкам, гиревому спорту, полиатлону, мини-футболу, волейболу, баскетболу и другим видам спорта.</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Количество обучающихся в спортивной школе растет с каждым годом, данные с совместителями: </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2020-2021 – 12 групп (198)</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2021-2022 – 14 групп (218)</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2022-2023 – 14 групп (222)</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На сегодняшний день имеются следующие проблемы:</w:t>
      </w:r>
    </w:p>
    <w:p w:rsidR="006D6DD3" w:rsidRPr="003206AD" w:rsidRDefault="006D6DD3" w:rsidP="00AE11F5">
      <w:pPr>
        <w:widowControl w:val="0"/>
        <w:numPr>
          <w:ilvl w:val="0"/>
          <w:numId w:val="13"/>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Нехватка компьютерного, спортивного оборудования и инвентаря;</w:t>
      </w:r>
    </w:p>
    <w:p w:rsidR="006D6DD3" w:rsidRPr="003206AD" w:rsidRDefault="006D6DD3" w:rsidP="00AE11F5">
      <w:pPr>
        <w:widowControl w:val="0"/>
        <w:numPr>
          <w:ilvl w:val="0"/>
          <w:numId w:val="14"/>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Недостаток игровых и учебно-наглядных пособий;</w:t>
      </w:r>
    </w:p>
    <w:p w:rsidR="006D6DD3" w:rsidRPr="003206AD" w:rsidRDefault="006D6DD3" w:rsidP="00AE11F5">
      <w:pPr>
        <w:widowControl w:val="0"/>
        <w:numPr>
          <w:ilvl w:val="0"/>
          <w:numId w:val="15"/>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Неукомплектованность высококвалифицированными управленческими и педагогическими кадрами, обладающими высоким уровнем профессиональной готовности.</w:t>
      </w:r>
    </w:p>
    <w:p w:rsidR="006D6DD3" w:rsidRPr="003206AD" w:rsidRDefault="006D6DD3" w:rsidP="00AE11F5">
      <w:pPr>
        <w:widowControl w:val="0"/>
        <w:numPr>
          <w:ilvl w:val="0"/>
          <w:numId w:val="15"/>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Необходимость текущего и косметического </w:t>
      </w:r>
      <w:proofErr w:type="spellStart"/>
      <w:r w:rsidRPr="003206AD">
        <w:rPr>
          <w:rFonts w:ascii="Times New Roman" w:hAnsi="Times New Roman" w:cs="Times New Roman"/>
          <w:sz w:val="24"/>
          <w:szCs w:val="24"/>
        </w:rPr>
        <w:t>ремона</w:t>
      </w:r>
      <w:proofErr w:type="spellEnd"/>
      <w:r w:rsidRPr="003206AD">
        <w:rPr>
          <w:rFonts w:ascii="Times New Roman" w:hAnsi="Times New Roman" w:cs="Times New Roman"/>
          <w:sz w:val="24"/>
          <w:szCs w:val="24"/>
        </w:rPr>
        <w:t>;</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2026-2031 году коллективам ДО необходимо решить следующие задачи: </w:t>
      </w:r>
    </w:p>
    <w:p w:rsidR="006D6DD3" w:rsidRPr="003206AD" w:rsidRDefault="006D6DD3" w:rsidP="00AE11F5">
      <w:pPr>
        <w:widowControl w:val="0"/>
        <w:numPr>
          <w:ilvl w:val="0"/>
          <w:numId w:val="16"/>
        </w:numPr>
        <w:suppressAutoHyphens/>
        <w:autoSpaceDE w:val="0"/>
        <w:autoSpaceDN w:val="0"/>
        <w:adjustRightInd w:val="0"/>
        <w:spacing w:after="0" w:line="240" w:lineRule="auto"/>
        <w:ind w:left="0"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Обеспечить качество реализации основных образовательных программ, информационное сопровождение введения ФГОС,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 </w:t>
      </w:r>
    </w:p>
    <w:p w:rsidR="006D6DD3" w:rsidRPr="003206AD" w:rsidRDefault="006D6DD3" w:rsidP="00AE11F5">
      <w:pPr>
        <w:widowControl w:val="0"/>
        <w:numPr>
          <w:ilvl w:val="0"/>
          <w:numId w:val="16"/>
        </w:numPr>
        <w:suppressAutoHyphens/>
        <w:autoSpaceDE w:val="0"/>
        <w:autoSpaceDN w:val="0"/>
        <w:adjustRightInd w:val="0"/>
        <w:spacing w:after="0" w:line="240" w:lineRule="auto"/>
        <w:ind w:left="0" w:firstLine="851"/>
        <w:jc w:val="both"/>
        <w:rPr>
          <w:rFonts w:ascii="Times New Roman" w:hAnsi="Times New Roman" w:cs="Times New Roman"/>
          <w:sz w:val="24"/>
          <w:szCs w:val="24"/>
        </w:rPr>
      </w:pPr>
      <w:r w:rsidRPr="003206AD">
        <w:rPr>
          <w:rFonts w:ascii="Times New Roman" w:hAnsi="Times New Roman" w:cs="Times New Roman"/>
          <w:sz w:val="24"/>
          <w:szCs w:val="24"/>
        </w:rPr>
        <w:t>Принять меры для привлечения молодых специалистов в дополнительные образовательные учреждения.</w:t>
      </w:r>
    </w:p>
    <w:p w:rsidR="006D6DD3" w:rsidRPr="003206AD" w:rsidRDefault="006D6DD3" w:rsidP="00AE11F5">
      <w:pPr>
        <w:pStyle w:val="a7"/>
        <w:numPr>
          <w:ilvl w:val="0"/>
          <w:numId w:val="16"/>
        </w:numPr>
        <w:suppressAutoHyphens w:val="0"/>
        <w:autoSpaceDE w:val="0"/>
        <w:autoSpaceDN w:val="0"/>
        <w:adjustRightInd w:val="0"/>
        <w:ind w:left="0" w:firstLine="851"/>
        <w:jc w:val="both"/>
        <w:rPr>
          <w:rFonts w:cs="Times New Roman"/>
          <w:szCs w:val="24"/>
        </w:rPr>
      </w:pPr>
      <w:r w:rsidRPr="003206AD">
        <w:rPr>
          <w:rFonts w:cs="Times New Roman"/>
          <w:szCs w:val="24"/>
        </w:rPr>
        <w:t>Принять меры по укреплению материально-технической базы учреждений дополнительного образования, созданию условий для развития всех видов творчества детей, добиваться полной занятости детей из «группы риска».</w:t>
      </w:r>
    </w:p>
    <w:p w:rsidR="006D6DD3" w:rsidRPr="003206AD" w:rsidRDefault="006D6DD3" w:rsidP="00F5326F">
      <w:pPr>
        <w:pStyle w:val="a7"/>
        <w:autoSpaceDE w:val="0"/>
        <w:autoSpaceDN w:val="0"/>
        <w:adjustRightInd w:val="0"/>
        <w:ind w:left="0" w:firstLine="709"/>
        <w:jc w:val="both"/>
        <w:rPr>
          <w:rFonts w:cs="Times New Roman"/>
          <w:szCs w:val="24"/>
        </w:rPr>
      </w:pPr>
      <w:r w:rsidRPr="003206AD">
        <w:rPr>
          <w:rFonts w:cs="Times New Roman"/>
          <w:szCs w:val="24"/>
        </w:rPr>
        <w:t xml:space="preserve">Для оздоровления и занятости детей в каникулярное время ежегодно организуются оздоровительные лагеря с дневным пребыванием детей в учреждениях дополнительного образования. В 2022 году отдохнул 101 ребенок и в 2023 году – 104. Стремимся, чтобы ежегодно как можно большее число детей отдохнуло в оздоровительных лагерях. </w:t>
      </w:r>
    </w:p>
    <w:p w:rsidR="006D6DD3" w:rsidRPr="003206AD" w:rsidRDefault="006D6DD3" w:rsidP="00F5326F">
      <w:pPr>
        <w:widowControl w:val="0"/>
        <w:tabs>
          <w:tab w:val="left" w:pos="216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государственных гарантий по социальной поддержке детей-сирот и детей, оставшихся без попечения родителей, воспитывающихся в семьях опекунов (попечителей), приемных родителей </w:t>
      </w:r>
      <w:r w:rsidRPr="003206AD">
        <w:rPr>
          <w:rFonts w:ascii="Times New Roman" w:hAnsi="Times New Roman" w:cs="Times New Roman"/>
          <w:color w:val="000000"/>
          <w:sz w:val="24"/>
          <w:szCs w:val="24"/>
        </w:rPr>
        <w:t xml:space="preserve">направлено на профилактику социального сиротства, создание благоприятных условий для подготовки детей, оставшихся без попечения родителей, к самостоятельной жизни в обществе, безболезненной адаптации и интеграции в социальную среду и на </w:t>
      </w:r>
      <w:r w:rsidRPr="003206AD">
        <w:rPr>
          <w:rFonts w:ascii="Times New Roman" w:hAnsi="Times New Roman" w:cs="Times New Roman"/>
          <w:sz w:val="24"/>
          <w:szCs w:val="24"/>
        </w:rPr>
        <w:t>оказание адресной помощи детям-сиротам и детям, оставшимся без попечения родителей, воспитывающимся в семьях опекунов (попечителей), приемных родителей Тужинского муниципального района.</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На 01.01.2023 года в районе количество детей-сирот и детей, оставшихся без попечения родителей, проживающих в районе, составляет 51 человек. На протяжении последних лет в Тужинском районе не сокращается число детей-сирот и детей, оставшихся без попечения родителей.  </w:t>
      </w:r>
      <w:r w:rsidRPr="003206AD">
        <w:rPr>
          <w:rFonts w:ascii="Times New Roman" w:hAnsi="Times New Roman" w:cs="Times New Roman"/>
          <w:sz w:val="24"/>
          <w:szCs w:val="24"/>
        </w:rPr>
        <w:tab/>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соответствии с Семейным кодексом РФ приоритет устройства детей, оставшихся без попечения родителей, отдается семейному воспитанию, так как воспитание в семье является наиболее предпочтительным способом правильного формирования личности.   Решающими факторами, влияющими на появление социального сиротства, являются: падение нравственных устоев, низкий материальный уровень жизни граждан, уклонение родителей от выполнения своих обязанностей, с которым связано появление семей "риска", рост женского алкоголизма </w:t>
      </w:r>
      <w:proofErr w:type="gramStart"/>
      <w:r w:rsidRPr="003206AD">
        <w:rPr>
          <w:rFonts w:ascii="Times New Roman" w:hAnsi="Times New Roman" w:cs="Times New Roman"/>
          <w:sz w:val="24"/>
          <w:szCs w:val="24"/>
        </w:rPr>
        <w:t>и</w:t>
      </w:r>
      <w:proofErr w:type="gramEnd"/>
      <w:r w:rsidRPr="003206AD">
        <w:rPr>
          <w:rFonts w:ascii="Times New Roman" w:hAnsi="Times New Roman" w:cs="Times New Roman"/>
          <w:sz w:val="24"/>
          <w:szCs w:val="24"/>
        </w:rPr>
        <w:t xml:space="preserve"> в связи с этим - устранение матерей от воспитания детей. На 01.01.2023 в семьях опекунов (попечителей) в Тужинском </w:t>
      </w:r>
      <w:proofErr w:type="gramStart"/>
      <w:r w:rsidRPr="003206AD">
        <w:rPr>
          <w:rFonts w:ascii="Times New Roman" w:hAnsi="Times New Roman" w:cs="Times New Roman"/>
          <w:sz w:val="24"/>
          <w:szCs w:val="24"/>
        </w:rPr>
        <w:t>районе  воспитывается</w:t>
      </w:r>
      <w:proofErr w:type="gramEnd"/>
      <w:r w:rsidRPr="003206AD">
        <w:rPr>
          <w:rFonts w:ascii="Times New Roman" w:hAnsi="Times New Roman" w:cs="Times New Roman"/>
          <w:sz w:val="24"/>
          <w:szCs w:val="24"/>
        </w:rPr>
        <w:t xml:space="preserve"> 29 детей.</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Основные проблемы:</w:t>
      </w:r>
    </w:p>
    <w:p w:rsidR="006D6DD3" w:rsidRPr="003206AD" w:rsidRDefault="006D6DD3" w:rsidP="00AE11F5">
      <w:pPr>
        <w:widowControl w:val="0"/>
        <w:numPr>
          <w:ilvl w:val="0"/>
          <w:numId w:val="17"/>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Трудность подбора кандидатов в опекуны и усыновители;</w:t>
      </w:r>
    </w:p>
    <w:p w:rsidR="006D6DD3" w:rsidRPr="003206AD" w:rsidRDefault="006D6DD3" w:rsidP="00AE11F5">
      <w:pPr>
        <w:widowControl w:val="0"/>
        <w:numPr>
          <w:ilvl w:val="0"/>
          <w:numId w:val="18"/>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Создание условий для определения детей-сирот</w:t>
      </w:r>
      <w:r w:rsidRPr="003206AD">
        <w:rPr>
          <w:rFonts w:ascii="Times New Roman" w:hAnsi="Times New Roman" w:cs="Times New Roman"/>
          <w:color w:val="000000"/>
          <w:sz w:val="24"/>
          <w:szCs w:val="24"/>
        </w:rPr>
        <w:t xml:space="preserve"> и детей, оставшихся без попечения родителей,</w:t>
      </w:r>
      <w:r w:rsidRPr="003206AD">
        <w:rPr>
          <w:rFonts w:ascii="Times New Roman" w:hAnsi="Times New Roman" w:cs="Times New Roman"/>
          <w:sz w:val="24"/>
          <w:szCs w:val="24"/>
        </w:rPr>
        <w:t xml:space="preserve"> в приемные семьи.</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206AD">
        <w:rPr>
          <w:rFonts w:ascii="Times New Roman" w:hAnsi="Times New Roman" w:cs="Times New Roman"/>
          <w:sz w:val="24"/>
          <w:szCs w:val="24"/>
        </w:rPr>
        <w:t>Для  устойчивого</w:t>
      </w:r>
      <w:proofErr w:type="gramEnd"/>
      <w:r w:rsidRPr="003206AD">
        <w:rPr>
          <w:rFonts w:ascii="Times New Roman" w:hAnsi="Times New Roman" w:cs="Times New Roman"/>
          <w:sz w:val="24"/>
          <w:szCs w:val="24"/>
        </w:rPr>
        <w:t xml:space="preserve"> функционирования системы образования и эффективного управления отраслью «Образование» безусловно, очень важна организация  квалифицированного ведения бухгалтерского и налогового  учета, что также  требует  определенных затрат.</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b/>
          <w:sz w:val="24"/>
          <w:szCs w:val="24"/>
        </w:rPr>
        <w:t xml:space="preserve">2. Приоритеты муниципальной политики в сфере реализации муниципальной программы цели, задачи, целевые показатели эффективности реализации </w:t>
      </w:r>
      <w:r w:rsidRPr="003206AD">
        <w:rPr>
          <w:rFonts w:ascii="Times New Roman" w:hAnsi="Times New Roman" w:cs="Times New Roman"/>
          <w:b/>
          <w:sz w:val="24"/>
          <w:szCs w:val="24"/>
        </w:rPr>
        <w:lastRenderedPageBreak/>
        <w:t>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Стратегические ориентиры развития системы образования района до 2031 года определены в соответствии со следующими документами:</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Федеральным законом от 28.06.1995 № 98-ФЗ «О государственной поддержке молодежных и детских общественных объединений»;</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Указом Президента Российской Федерации от 14.05.1996 № 712 «Об основных направлениях государственной семейной политики»;</w:t>
      </w:r>
    </w:p>
    <w:p w:rsidR="006D6DD3" w:rsidRPr="003206AD" w:rsidRDefault="006D6DD3" w:rsidP="00F5326F">
      <w:pPr>
        <w:shd w:val="clear" w:color="auto" w:fill="FFFFFF"/>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Указом Президента Российской Федерации от 07.05.2012 № 597 «О мероприятиях по реализации государственной социальной политики»;</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Указом Президента Российской Федерации от 07.05.2012 № 599 «О мерах по реализации государственной политики в области образования и науки»;</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Указом Президента Российской Федерации от 09.05.2017 № 203 «О стратегии развития информационного общества в Российской Федерации на 2017-2030годы;</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государственной программой Российской Федерации «Развитие образования, утвержденной постановлением Правительства Российской Федерации «Развитие образования»» (далее – Государственная программа Российской Федерации «Развитие образования»;</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государственной программой «Патриотическое воспитание граждан Российской Федерации на 2016 – 2020 годы», утвержденной постановлением Правительства Российской Федерации от 30.12.2015 № 1493 «О государственной программе «Патриотическое воспитание граждан Российской Федерации на 2016 – 2020 годы»;</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Стратегией развития в Российской Федерации на период до 2025 года, утвержденной распоряжением Правительства Российской Федерации от 29.05.2015 № 996-р;</w:t>
      </w:r>
    </w:p>
    <w:p w:rsidR="006D6DD3" w:rsidRPr="003206AD" w:rsidRDefault="006D6DD3" w:rsidP="00F5326F">
      <w:pPr>
        <w:shd w:val="clear" w:color="auto" w:fill="FFFFFF"/>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Концепцией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w:t>
      </w:r>
    </w:p>
    <w:p w:rsidR="006D6DD3" w:rsidRPr="003206AD" w:rsidRDefault="006D6DD3" w:rsidP="00F5326F">
      <w:pPr>
        <w:shd w:val="clear" w:color="auto" w:fill="FFFFFF"/>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Стратегией социально-экономического развития Кировской области;</w:t>
      </w:r>
    </w:p>
    <w:p w:rsidR="006D6DD3" w:rsidRPr="003206AD" w:rsidRDefault="006D6DD3" w:rsidP="00F5326F">
      <w:pPr>
        <w:shd w:val="clear" w:color="auto" w:fill="FFFFFF"/>
        <w:tabs>
          <w:tab w:val="left" w:pos="915"/>
        </w:tabs>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Стратегией социально-экономического развития муниципального образования, </w:t>
      </w:r>
      <w:proofErr w:type="gramStart"/>
      <w:r w:rsidRPr="003206AD">
        <w:rPr>
          <w:rFonts w:ascii="Times New Roman" w:hAnsi="Times New Roman" w:cs="Times New Roman"/>
          <w:sz w:val="24"/>
          <w:szCs w:val="24"/>
        </w:rPr>
        <w:t>утвержденной  решением</w:t>
      </w:r>
      <w:proofErr w:type="gramEnd"/>
      <w:r w:rsidRPr="003206AD">
        <w:rPr>
          <w:rFonts w:ascii="Times New Roman" w:hAnsi="Times New Roman" w:cs="Times New Roman"/>
          <w:sz w:val="24"/>
          <w:szCs w:val="24"/>
        </w:rPr>
        <w:t xml:space="preserve"> Тужинской районной думы от 25.05.2018 № 24/180.</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Для достижения основной цели в сфере «Образование» необходимо решение следующих задач:</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-развитие системы дошкольного образования;                       </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-развитие системы дополнительного образования детей и молодежи;                        </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w:t>
      </w:r>
      <w:proofErr w:type="gramStart"/>
      <w:r w:rsidRPr="003206AD">
        <w:rPr>
          <w:rFonts w:ascii="Times New Roman" w:hAnsi="Times New Roman" w:cs="Times New Roman"/>
          <w:sz w:val="24"/>
          <w:szCs w:val="24"/>
        </w:rPr>
        <w:t>развитие  системы</w:t>
      </w:r>
      <w:proofErr w:type="gramEnd"/>
      <w:r w:rsidRPr="003206AD">
        <w:rPr>
          <w:rFonts w:ascii="Times New Roman" w:hAnsi="Times New Roman" w:cs="Times New Roman"/>
          <w:sz w:val="24"/>
          <w:szCs w:val="24"/>
        </w:rPr>
        <w:t xml:space="preserve">  работы  с  талантливыми  детьми и подростками;                                          </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-проведение детской оздоровительной кампании (лагеря);                                                       </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w:t>
      </w:r>
      <w:proofErr w:type="gramStart"/>
      <w:r w:rsidRPr="003206AD">
        <w:rPr>
          <w:rFonts w:ascii="Times New Roman" w:hAnsi="Times New Roman" w:cs="Times New Roman"/>
          <w:sz w:val="24"/>
          <w:szCs w:val="24"/>
        </w:rPr>
        <w:t>развитие  кадрового</w:t>
      </w:r>
      <w:proofErr w:type="gramEnd"/>
      <w:r w:rsidRPr="003206AD">
        <w:rPr>
          <w:rFonts w:ascii="Times New Roman" w:hAnsi="Times New Roman" w:cs="Times New Roman"/>
          <w:sz w:val="24"/>
          <w:szCs w:val="24"/>
        </w:rPr>
        <w:t xml:space="preserve">  потенциала системы образования (повышение квалификации);</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-реализация мер социальной поддержки для приёмных семей и для детей, воспитывающихся в семьях опекунов (попечителей);</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-организация и проведение мероприятий информационно методической службой управления образования;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 предоставление компенсации в размере 100% расходов на оплату </w:t>
      </w:r>
      <w:proofErr w:type="spellStart"/>
      <w:r w:rsidRPr="003206AD">
        <w:rPr>
          <w:rFonts w:ascii="Times New Roman" w:hAnsi="Times New Roman" w:cs="Times New Roman"/>
          <w:sz w:val="24"/>
          <w:szCs w:val="24"/>
        </w:rPr>
        <w:t>жилищно</w:t>
      </w:r>
      <w:proofErr w:type="spellEnd"/>
      <w:r w:rsidRPr="003206AD">
        <w:rPr>
          <w:rFonts w:ascii="Times New Roman" w:hAnsi="Times New Roman" w:cs="Times New Roman"/>
          <w:sz w:val="24"/>
          <w:szCs w:val="24"/>
        </w:rPr>
        <w:t xml:space="preserve">–коммунальных услуг педагогическим работникам в </w:t>
      </w:r>
      <w:proofErr w:type="gramStart"/>
      <w:r w:rsidRPr="003206AD">
        <w:rPr>
          <w:rFonts w:ascii="Times New Roman" w:hAnsi="Times New Roman" w:cs="Times New Roman"/>
          <w:sz w:val="24"/>
          <w:szCs w:val="24"/>
        </w:rPr>
        <w:t>образовательных  учреждениях</w:t>
      </w:r>
      <w:proofErr w:type="gramEnd"/>
      <w:r w:rsidRPr="003206AD">
        <w:rPr>
          <w:rFonts w:ascii="Times New Roman" w:hAnsi="Times New Roman" w:cs="Times New Roman"/>
          <w:sz w:val="24"/>
          <w:szCs w:val="24"/>
        </w:rPr>
        <w:t xml:space="preserve"> Тужинского района;</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 предоставление жилья детям-сиротам;</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выполнение предписаний надзорных органов и приведение зданий соответствие с требованиями, предъявляемыми к безопасности в процессе эксплуатации в муниципальных общеобразовательных организациях.</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Целевыми показателями эффективности, характеризующими достижение поставленной цели и решение задач Муниципальной программы, являются: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-охват детей в возрасте от 1,5 до 7 лет системой дошкольного образования;</w:t>
      </w:r>
    </w:p>
    <w:p w:rsidR="006D6DD3" w:rsidRPr="003206AD" w:rsidRDefault="006D6DD3" w:rsidP="00F5326F">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-охват детей школьного возраста, получивших услугу отдыха и оздоровления в каникулярное время в оздоровительных лагерях с дневным пребыванием образовательных учреждениях района;</w:t>
      </w:r>
    </w:p>
    <w:p w:rsidR="006D6DD3" w:rsidRPr="003206AD" w:rsidRDefault="006D6DD3" w:rsidP="00F5326F">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-количество школьников, занятых в сфере дополнительного образования;</w:t>
      </w:r>
    </w:p>
    <w:p w:rsidR="006D6DD3" w:rsidRPr="003206AD" w:rsidRDefault="006D6DD3" w:rsidP="00F5326F">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охват  детей</w:t>
      </w:r>
      <w:proofErr w:type="gramEnd"/>
      <w:r w:rsidRPr="003206AD">
        <w:rPr>
          <w:rFonts w:ascii="Times New Roman" w:hAnsi="Times New Roman" w:cs="Times New Roman"/>
          <w:sz w:val="24"/>
          <w:szCs w:val="24"/>
        </w:rPr>
        <w:t xml:space="preserve">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  </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школьников, занятых в сфере дополнительного образования;</w:t>
      </w:r>
    </w:p>
    <w:p w:rsidR="006D6DD3" w:rsidRPr="003206AD" w:rsidRDefault="006D6DD3" w:rsidP="00F5326F">
      <w:pPr>
        <w:widowControl w:val="0"/>
        <w:suppressAutoHyphens/>
        <w:autoSpaceDE w:val="0"/>
        <w:autoSpaceDN w:val="0"/>
        <w:adjustRightInd w:val="0"/>
        <w:spacing w:after="0"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xml:space="preserve">-количество </w:t>
      </w:r>
      <w:proofErr w:type="gramStart"/>
      <w:r w:rsidRPr="003206AD">
        <w:rPr>
          <w:rFonts w:ascii="Times New Roman" w:hAnsi="Times New Roman" w:cs="Times New Roman"/>
          <w:sz w:val="24"/>
          <w:szCs w:val="24"/>
        </w:rPr>
        <w:t>детей,  оставшихся</w:t>
      </w:r>
      <w:proofErr w:type="gramEnd"/>
      <w:r w:rsidRPr="003206AD">
        <w:rPr>
          <w:rFonts w:ascii="Times New Roman" w:hAnsi="Times New Roman" w:cs="Times New Roman"/>
          <w:sz w:val="24"/>
          <w:szCs w:val="24"/>
        </w:rPr>
        <w:t xml:space="preserve">  без   попечения   родителей, переданных на воспитание в  семьи  Тужинского района;</w:t>
      </w:r>
    </w:p>
    <w:p w:rsidR="006D6DD3" w:rsidRPr="003206AD" w:rsidRDefault="006D6DD3" w:rsidP="00F5326F">
      <w:pPr>
        <w:widowControl w:val="0"/>
        <w:suppressAutoHyphens/>
        <w:autoSpaceDE w:val="0"/>
        <w:autoSpaceDN w:val="0"/>
        <w:adjustRightInd w:val="0"/>
        <w:spacing w:after="0"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xml:space="preserve">-количество детей – </w:t>
      </w:r>
      <w:proofErr w:type="gramStart"/>
      <w:r w:rsidRPr="003206AD">
        <w:rPr>
          <w:rFonts w:ascii="Times New Roman" w:hAnsi="Times New Roman" w:cs="Times New Roman"/>
          <w:sz w:val="24"/>
          <w:szCs w:val="24"/>
        </w:rPr>
        <w:t>сирот</w:t>
      </w:r>
      <w:proofErr w:type="gramEnd"/>
      <w:r w:rsidRPr="003206AD">
        <w:rPr>
          <w:rFonts w:ascii="Times New Roman" w:hAnsi="Times New Roman" w:cs="Times New Roman"/>
          <w:sz w:val="24"/>
          <w:szCs w:val="24"/>
        </w:rPr>
        <w:t xml:space="preserve"> получивших жильё;</w:t>
      </w:r>
    </w:p>
    <w:p w:rsidR="006D6DD3" w:rsidRPr="003206AD" w:rsidRDefault="006D6DD3" w:rsidP="00F5326F">
      <w:pPr>
        <w:widowControl w:val="0"/>
        <w:suppressAutoHyphens/>
        <w:autoSpaceDE w:val="0"/>
        <w:autoSpaceDN w:val="0"/>
        <w:adjustRightInd w:val="0"/>
        <w:spacing w:after="0"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6D6DD3" w:rsidRPr="003206AD" w:rsidRDefault="000F26FD" w:rsidP="00F5326F">
      <w:pPr>
        <w:widowControl w:val="0"/>
        <w:autoSpaceDE w:val="0"/>
        <w:autoSpaceDN w:val="0"/>
        <w:adjustRightInd w:val="0"/>
        <w:spacing w:after="0" w:line="240" w:lineRule="auto"/>
        <w:ind w:firstLine="708"/>
        <w:jc w:val="both"/>
        <w:rPr>
          <w:rFonts w:ascii="Times New Roman" w:hAnsi="Times New Roman" w:cs="Times New Roman"/>
          <w:sz w:val="24"/>
          <w:szCs w:val="24"/>
        </w:rPr>
      </w:pPr>
      <w:hyperlink r:id="rId19" w:history="1">
        <w:r w:rsidR="006D6DD3" w:rsidRPr="003206AD">
          <w:rPr>
            <w:rFonts w:ascii="Times New Roman" w:hAnsi="Times New Roman" w:cs="Times New Roman"/>
            <w:color w:val="000000"/>
            <w:sz w:val="24"/>
            <w:szCs w:val="24"/>
          </w:rPr>
          <w:t>Сведения</w:t>
        </w:r>
      </w:hyperlink>
      <w:r w:rsidR="006D6DD3" w:rsidRPr="003206AD">
        <w:rPr>
          <w:rFonts w:ascii="Times New Roman" w:hAnsi="Times New Roman" w:cs="Times New Roman"/>
          <w:sz w:val="24"/>
          <w:szCs w:val="24"/>
        </w:rPr>
        <w:t xml:space="preserve"> о целевых показателях эффективности реализации Муниципальной программы отражены в приложении № 1.</w:t>
      </w:r>
    </w:p>
    <w:p w:rsidR="006D6DD3" w:rsidRPr="003206AD" w:rsidRDefault="000F26FD" w:rsidP="00F5326F">
      <w:pPr>
        <w:widowControl w:val="0"/>
        <w:autoSpaceDE w:val="0"/>
        <w:autoSpaceDN w:val="0"/>
        <w:adjustRightInd w:val="0"/>
        <w:spacing w:after="0" w:line="240" w:lineRule="auto"/>
        <w:jc w:val="both"/>
        <w:rPr>
          <w:rFonts w:ascii="Times New Roman" w:hAnsi="Times New Roman" w:cs="Times New Roman"/>
          <w:sz w:val="24"/>
          <w:szCs w:val="24"/>
        </w:rPr>
      </w:pPr>
      <w:hyperlink r:id="rId20" w:history="1">
        <w:r w:rsidR="006D6DD3" w:rsidRPr="003206AD">
          <w:rPr>
            <w:rFonts w:ascii="Times New Roman" w:hAnsi="Times New Roman" w:cs="Times New Roman"/>
            <w:color w:val="000000"/>
            <w:sz w:val="24"/>
            <w:szCs w:val="24"/>
          </w:rPr>
          <w:t>Методика</w:t>
        </w:r>
      </w:hyperlink>
      <w:r w:rsidR="006D6DD3" w:rsidRPr="003206AD">
        <w:rPr>
          <w:rFonts w:ascii="Times New Roman" w:hAnsi="Times New Roman" w:cs="Times New Roman"/>
          <w:sz w:val="24"/>
          <w:szCs w:val="24"/>
        </w:rPr>
        <w:t xml:space="preserve"> расчета значений показателей эффективности реализации мероприятий Муниципальной программы, определяемых расчетным путем, представлена в приложении № 2.</w:t>
      </w:r>
    </w:p>
    <w:p w:rsidR="006D6DD3" w:rsidRPr="003206AD" w:rsidRDefault="006D6DD3" w:rsidP="00F5326F">
      <w:pPr>
        <w:pStyle w:val="ConsPlusNormal"/>
        <w:ind w:firstLine="709"/>
      </w:pPr>
      <w:r w:rsidRPr="003206AD">
        <w:t>Благодаря реализации комплекса мероприятий Муниципальной программы будут обеспечены качественные показатели:</w:t>
      </w:r>
    </w:p>
    <w:p w:rsidR="006D6DD3" w:rsidRPr="003206AD" w:rsidRDefault="006D6DD3" w:rsidP="00F5326F">
      <w:pPr>
        <w:pStyle w:val="ConsPlusNormal"/>
        <w:ind w:firstLine="851"/>
      </w:pPr>
      <w:r w:rsidRPr="003206AD">
        <w:t xml:space="preserve"> - повысится качество дошкольного, общего, дополнительного образования;</w:t>
      </w:r>
    </w:p>
    <w:p w:rsidR="006D6DD3" w:rsidRPr="003206AD" w:rsidRDefault="006D6DD3" w:rsidP="00F5326F">
      <w:pPr>
        <w:pStyle w:val="ConsPlusNormal"/>
        <w:ind w:firstLine="851"/>
      </w:pPr>
      <w:r w:rsidRPr="003206AD">
        <w:t>- будет усовершенствована система воспитания и дополнительного образования детей и молодежи;</w:t>
      </w:r>
    </w:p>
    <w:p w:rsidR="006D6DD3" w:rsidRPr="003206AD" w:rsidRDefault="006D6DD3" w:rsidP="00F5326F">
      <w:pPr>
        <w:pStyle w:val="ConsPlusNormal"/>
        <w:tabs>
          <w:tab w:val="right" w:pos="9689"/>
        </w:tabs>
        <w:ind w:firstLine="851"/>
      </w:pPr>
      <w:r w:rsidRPr="003206AD">
        <w:t>- будет усовершенствована система работы с талантливыми детьми и подростками;</w:t>
      </w:r>
      <w:r w:rsidRPr="003206AD">
        <w:tab/>
      </w:r>
    </w:p>
    <w:p w:rsidR="006D6DD3" w:rsidRPr="003206AD" w:rsidRDefault="006D6DD3" w:rsidP="00F5326F">
      <w:pPr>
        <w:pStyle w:val="ConsPlusNormal"/>
        <w:ind w:firstLine="851"/>
      </w:pPr>
      <w:r w:rsidRPr="003206AD">
        <w:t>- будут созданы условия для интеграции детей-сирот и детей, оставшихся без попечения родителей, в общество;</w:t>
      </w:r>
    </w:p>
    <w:p w:rsidR="006D6DD3" w:rsidRPr="003206AD" w:rsidRDefault="006D6DD3" w:rsidP="00F5326F">
      <w:pPr>
        <w:pStyle w:val="ConsPlusNormal"/>
        <w:ind w:firstLine="851"/>
      </w:pPr>
      <w:r w:rsidRPr="003206AD">
        <w:t>- повысится эффективность деятельности образовательных учреждений в части сохранения и укрепления здоровья обучающихся и воспитанников;</w:t>
      </w:r>
    </w:p>
    <w:p w:rsidR="006D6DD3" w:rsidRPr="003206AD" w:rsidRDefault="006D6DD3" w:rsidP="00F5326F">
      <w:pPr>
        <w:pStyle w:val="ConsPlusNormal"/>
        <w:ind w:firstLine="851"/>
      </w:pPr>
      <w:r w:rsidRPr="003206AD">
        <w:t>- будут обеспечены безопасные условия для отдыха детей;</w:t>
      </w:r>
    </w:p>
    <w:p w:rsidR="006D6DD3" w:rsidRPr="003206AD" w:rsidRDefault="006D6DD3" w:rsidP="00F5326F">
      <w:pPr>
        <w:pStyle w:val="ConsPlusNormal"/>
        <w:ind w:firstLine="851"/>
      </w:pPr>
      <w:r w:rsidRPr="003206AD">
        <w:t>- повысится социальный статус и престиж педагогических профессий;</w:t>
      </w:r>
    </w:p>
    <w:p w:rsidR="006D6DD3" w:rsidRPr="003206AD" w:rsidRDefault="006D6DD3" w:rsidP="00F5326F">
      <w:pPr>
        <w:widowControl w:val="0"/>
        <w:tabs>
          <w:tab w:val="left" w:pos="6900"/>
        </w:tabs>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xml:space="preserve">- повышение качества бухгалтерского и налогового учета и    </w:t>
      </w:r>
      <w:r w:rsidRPr="003206AD">
        <w:rPr>
          <w:rFonts w:ascii="Times New Roman" w:hAnsi="Times New Roman" w:cs="Times New Roman"/>
          <w:sz w:val="24"/>
          <w:szCs w:val="24"/>
        </w:rPr>
        <w:tab/>
      </w:r>
    </w:p>
    <w:p w:rsidR="006D6DD3" w:rsidRPr="003206AD" w:rsidRDefault="006D6DD3" w:rsidP="00F5326F">
      <w:pPr>
        <w:pStyle w:val="ConsPlusNormal"/>
      </w:pPr>
      <w:r w:rsidRPr="003206AD">
        <w:t xml:space="preserve">отчетности в соответствии с действующими нормативными документами. </w:t>
      </w:r>
    </w:p>
    <w:p w:rsidR="006D6DD3" w:rsidRPr="003206AD" w:rsidRDefault="006D6DD3" w:rsidP="00F5326F">
      <w:pPr>
        <w:pStyle w:val="ConsPlusNormal"/>
        <w:ind w:firstLine="709"/>
        <w:jc w:val="both"/>
      </w:pPr>
      <w:r w:rsidRPr="003206AD">
        <w:t>Ожидаемые конечные результаты реализации Муниципальной программы:</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-увеличить охват детей в возрасте от 1,5 до 7 лет системой дошкольного образования до 100%;</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xml:space="preserve">- сохранить </w:t>
      </w:r>
      <w:proofErr w:type="gramStart"/>
      <w:r w:rsidRPr="003206AD">
        <w:rPr>
          <w:rFonts w:ascii="Times New Roman" w:hAnsi="Times New Roman" w:cs="Times New Roman"/>
          <w:sz w:val="24"/>
          <w:szCs w:val="24"/>
        </w:rPr>
        <w:t>охват  детей</w:t>
      </w:r>
      <w:proofErr w:type="gramEnd"/>
      <w:r w:rsidRPr="003206AD">
        <w:rPr>
          <w:rFonts w:ascii="Times New Roman" w:hAnsi="Times New Roman" w:cs="Times New Roman"/>
          <w:sz w:val="24"/>
          <w:szCs w:val="24"/>
        </w:rPr>
        <w:t xml:space="preserve">  школьного  возраста,  получивших  услугу отдыха  и  оздоровления  в   оздоровительных   лагерях с дневным пребыванием в образовательных учреждениях района на уровне 18,5%;</w:t>
      </w:r>
    </w:p>
    <w:p w:rsidR="006D6DD3" w:rsidRPr="003206AD" w:rsidRDefault="006D6DD3" w:rsidP="00F5326F">
      <w:pPr>
        <w:widowControl w:val="0"/>
        <w:suppressAutoHyphens/>
        <w:autoSpaceDE w:val="0"/>
        <w:autoSpaceDN w:val="0"/>
        <w:adjustRightInd w:val="0"/>
        <w:spacing w:after="0" w:line="240" w:lineRule="auto"/>
        <w:ind w:right="74" w:firstLine="851"/>
        <w:jc w:val="both"/>
        <w:rPr>
          <w:rFonts w:ascii="Times New Roman" w:hAnsi="Times New Roman" w:cs="Times New Roman"/>
          <w:sz w:val="24"/>
          <w:szCs w:val="24"/>
        </w:rPr>
      </w:pPr>
      <w:r w:rsidRPr="003206AD">
        <w:rPr>
          <w:rFonts w:ascii="Times New Roman" w:hAnsi="Times New Roman" w:cs="Times New Roman"/>
          <w:sz w:val="24"/>
          <w:szCs w:val="24"/>
        </w:rPr>
        <w:t>- сохранить количество детей, занятых в сфере дополнительного образования - 584;</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xml:space="preserve">-  увеличить </w:t>
      </w:r>
      <w:proofErr w:type="gramStart"/>
      <w:r w:rsidRPr="003206AD">
        <w:rPr>
          <w:rFonts w:ascii="Times New Roman" w:hAnsi="Times New Roman" w:cs="Times New Roman"/>
          <w:sz w:val="24"/>
          <w:szCs w:val="24"/>
        </w:rPr>
        <w:t>количество  детей</w:t>
      </w:r>
      <w:proofErr w:type="gramEnd"/>
      <w:r w:rsidRPr="003206AD">
        <w:rPr>
          <w:rFonts w:ascii="Times New Roman" w:hAnsi="Times New Roman" w:cs="Times New Roman"/>
          <w:sz w:val="24"/>
          <w:szCs w:val="24"/>
        </w:rPr>
        <w:t>,  оставшихся  без   попечения   родителей, переданных на воспитание в  семьи  Тужинского района,   постоянно  проживающих   на   территории Тужинского района (на  усыновление  (удочерение)  и под опеку (попечительство)) -5;</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количество детей – </w:t>
      </w:r>
      <w:proofErr w:type="gramStart"/>
      <w:r w:rsidRPr="003206AD">
        <w:rPr>
          <w:rFonts w:ascii="Times New Roman" w:hAnsi="Times New Roman" w:cs="Times New Roman"/>
          <w:sz w:val="24"/>
          <w:szCs w:val="24"/>
        </w:rPr>
        <w:t>сирот</w:t>
      </w:r>
      <w:proofErr w:type="gramEnd"/>
      <w:r w:rsidRPr="003206AD">
        <w:rPr>
          <w:rFonts w:ascii="Times New Roman" w:hAnsi="Times New Roman" w:cs="Times New Roman"/>
          <w:sz w:val="24"/>
          <w:szCs w:val="24"/>
        </w:rPr>
        <w:t xml:space="preserve"> получивших жильё </w:t>
      </w:r>
      <w:r w:rsidRPr="003206AD">
        <w:rPr>
          <w:rFonts w:ascii="Times New Roman" w:hAnsi="Times New Roman" w:cs="Times New Roman"/>
          <w:color w:val="FF0000"/>
          <w:sz w:val="24"/>
          <w:szCs w:val="24"/>
        </w:rPr>
        <w:t>- 1 человек</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- 1.</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Сроки реализации Муниципальной программы - 2026 - 2031 годы. Этапов не содержит.</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sz w:val="24"/>
          <w:szCs w:val="24"/>
        </w:rPr>
      </w:pPr>
      <w:r w:rsidRPr="003206AD">
        <w:rPr>
          <w:rFonts w:ascii="Times New Roman" w:hAnsi="Times New Roman" w:cs="Times New Roman"/>
          <w:b/>
          <w:sz w:val="24"/>
          <w:szCs w:val="24"/>
        </w:rPr>
        <w:t>3. Обобщенная характеристика мероприятий</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sz w:val="24"/>
          <w:szCs w:val="24"/>
        </w:rPr>
      </w:pPr>
      <w:r w:rsidRPr="003206AD">
        <w:rPr>
          <w:rFonts w:ascii="Times New Roman" w:hAnsi="Times New Roman" w:cs="Times New Roman"/>
          <w:b/>
          <w:sz w:val="24"/>
          <w:szCs w:val="24"/>
        </w:rPr>
        <w:t>Муниципальной программы</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sz w:val="24"/>
          <w:szCs w:val="24"/>
        </w:rPr>
      </w:pP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Предусмотренные настоящей Программой мероприятия направлены на совершенствование системы дошкольного, общего и дополнительного образования, обеспечивающей удовлетворение потребности жителей района в данных услугах, повышение качества предоставляемых услуг, обеспечение занятости детей и подростков во внеурочное время. Реализация мер социальной поддержки для приёмных семей и для детей, воспитывающихся в семьях опекунов (попечителей). Предоставление руководителям, педагогическим работникам и иным специалистам образовательных учреждений (за исключением совместителей), меры социальной поддержки в размере 100 процентов расходов на оплату жилых помещений, отопления и электроснабжения в виде ежемесячной денежной выплаты. </w:t>
      </w:r>
    </w:p>
    <w:p w:rsidR="006D6DD3" w:rsidRPr="003206AD" w:rsidRDefault="006D6DD3" w:rsidP="00F5326F">
      <w:pPr>
        <w:widowControl w:val="0"/>
        <w:suppressAutoHyphens/>
        <w:autoSpaceDE w:val="0"/>
        <w:autoSpaceDN w:val="0"/>
        <w:adjustRightInd w:val="0"/>
        <w:spacing w:after="0" w:line="240" w:lineRule="auto"/>
        <w:ind w:right="72" w:firstLine="708"/>
        <w:jc w:val="both"/>
        <w:rPr>
          <w:rFonts w:ascii="Times New Roman" w:hAnsi="Times New Roman" w:cs="Times New Roman"/>
          <w:sz w:val="24"/>
          <w:szCs w:val="24"/>
        </w:rPr>
      </w:pPr>
      <w:r w:rsidRPr="003206AD">
        <w:rPr>
          <w:rFonts w:ascii="Times New Roman" w:hAnsi="Times New Roman" w:cs="Times New Roman"/>
          <w:sz w:val="24"/>
          <w:szCs w:val="24"/>
        </w:rPr>
        <w:t>Мероприятия:</w:t>
      </w:r>
    </w:p>
    <w:p w:rsidR="006D6DD3" w:rsidRPr="003206AD" w:rsidRDefault="006D6DD3" w:rsidP="00AE11F5">
      <w:pPr>
        <w:widowControl w:val="0"/>
        <w:numPr>
          <w:ilvl w:val="0"/>
          <w:numId w:val="19"/>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w:t>
      </w:r>
      <w:r w:rsidRPr="003206AD">
        <w:rPr>
          <w:rFonts w:ascii="Times New Roman" w:hAnsi="Times New Roman" w:cs="Times New Roman"/>
          <w:i/>
          <w:iCs/>
          <w:sz w:val="24"/>
          <w:szCs w:val="24"/>
        </w:rPr>
        <w:t xml:space="preserve">Предоставление детям дошкольного возраста равных </w:t>
      </w:r>
      <w:proofErr w:type="gramStart"/>
      <w:r w:rsidRPr="003206AD">
        <w:rPr>
          <w:rFonts w:ascii="Times New Roman" w:hAnsi="Times New Roman" w:cs="Times New Roman"/>
          <w:i/>
          <w:iCs/>
          <w:sz w:val="24"/>
          <w:szCs w:val="24"/>
        </w:rPr>
        <w:t>возможностей  для</w:t>
      </w:r>
      <w:proofErr w:type="gramEnd"/>
      <w:r w:rsidRPr="003206AD">
        <w:rPr>
          <w:rFonts w:ascii="Times New Roman" w:hAnsi="Times New Roman" w:cs="Times New Roman"/>
          <w:i/>
          <w:iCs/>
          <w:sz w:val="24"/>
          <w:szCs w:val="24"/>
        </w:rPr>
        <w:t xml:space="preserve"> получения качественного дошкольного образования» </w:t>
      </w:r>
      <w:r w:rsidRPr="003206AD">
        <w:rPr>
          <w:rFonts w:ascii="Times New Roman" w:hAnsi="Times New Roman" w:cs="Times New Roman"/>
          <w:sz w:val="24"/>
          <w:szCs w:val="24"/>
        </w:rPr>
        <w:t>которое включает в себя: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проведение мероприятий по повышению уровня обеспеченности детей местами в дошкольных образовательных учреждениях;</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развитие и </w:t>
      </w:r>
      <w:proofErr w:type="gramStart"/>
      <w:r w:rsidRPr="003206AD">
        <w:rPr>
          <w:rFonts w:ascii="Times New Roman" w:hAnsi="Times New Roman" w:cs="Times New Roman"/>
          <w:sz w:val="24"/>
          <w:szCs w:val="24"/>
        </w:rPr>
        <w:t>укрепление материально-технической базы</w:t>
      </w:r>
      <w:proofErr w:type="gramEnd"/>
      <w:r w:rsidRPr="003206AD">
        <w:rPr>
          <w:rFonts w:ascii="Times New Roman" w:hAnsi="Times New Roman" w:cs="Times New Roman"/>
          <w:sz w:val="24"/>
          <w:szCs w:val="24"/>
        </w:rPr>
        <w:t xml:space="preserve"> и обеспечение хозяйственной деятельности муниципальных дошкольных образовательных учреждений;</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проведение комплекса мероприятий, направленных на сохранение и укрепление здоровья детей дошкольного возраста.</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 xml:space="preserve">текущий ремонт в дошкольных образовательных учреждениях  </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 </w:t>
      </w:r>
      <w:r w:rsidRPr="003206AD">
        <w:rPr>
          <w:rFonts w:ascii="Times New Roman" w:hAnsi="Times New Roman" w:cs="Times New Roman"/>
          <w:i/>
          <w:iCs/>
          <w:sz w:val="24"/>
          <w:szCs w:val="24"/>
        </w:rPr>
        <w:t>«Удовлетворение потребностей детей в доступном и качественном дополнительном образовании»</w:t>
      </w:r>
      <w:r w:rsidRPr="003206AD">
        <w:rPr>
          <w:rFonts w:ascii="Times New Roman" w:hAnsi="Times New Roman" w:cs="Times New Roman"/>
          <w:sz w:val="24"/>
          <w:szCs w:val="24"/>
        </w:rPr>
        <w:t xml:space="preserve"> предполагается: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развитие и </w:t>
      </w:r>
      <w:proofErr w:type="gramStart"/>
      <w:r w:rsidRPr="003206AD">
        <w:rPr>
          <w:rFonts w:ascii="Times New Roman" w:hAnsi="Times New Roman" w:cs="Times New Roman"/>
          <w:sz w:val="24"/>
          <w:szCs w:val="24"/>
        </w:rPr>
        <w:t>укрепление материально-технической базы</w:t>
      </w:r>
      <w:proofErr w:type="gramEnd"/>
      <w:r w:rsidRPr="003206AD">
        <w:rPr>
          <w:rFonts w:ascii="Times New Roman" w:hAnsi="Times New Roman" w:cs="Times New Roman"/>
          <w:sz w:val="24"/>
          <w:szCs w:val="24"/>
        </w:rPr>
        <w:t xml:space="preserve"> и обеспечение хозяйственной деятельности муниципальных учреждений дополнительного образования;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расширение спектра услуг дополнительного образования, повышение их качества, интеграция общего и дополнительного образования в целях создания единого воспитательного пространства для развития познавательных, творческих способностей учеников.</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3. </w:t>
      </w:r>
      <w:r w:rsidRPr="003206AD">
        <w:rPr>
          <w:rFonts w:ascii="Times New Roman" w:hAnsi="Times New Roman" w:cs="Times New Roman"/>
          <w:i/>
          <w:iCs/>
          <w:sz w:val="24"/>
          <w:szCs w:val="24"/>
        </w:rPr>
        <w:t xml:space="preserve">«Обеспечение детей различными формами отдыха в каникулярное </w:t>
      </w:r>
      <w:proofErr w:type="gramStart"/>
      <w:r w:rsidRPr="003206AD">
        <w:rPr>
          <w:rFonts w:ascii="Times New Roman" w:hAnsi="Times New Roman" w:cs="Times New Roman"/>
          <w:i/>
          <w:iCs/>
          <w:sz w:val="24"/>
          <w:szCs w:val="24"/>
        </w:rPr>
        <w:t>время»</w:t>
      </w:r>
      <w:r w:rsidRPr="003206AD">
        <w:rPr>
          <w:rFonts w:ascii="Times New Roman" w:hAnsi="Times New Roman" w:cs="Times New Roman"/>
          <w:sz w:val="24"/>
          <w:szCs w:val="24"/>
        </w:rPr>
        <w:t xml:space="preserve">  планирует</w:t>
      </w:r>
      <w:proofErr w:type="gramEnd"/>
      <w:r w:rsidRPr="003206AD">
        <w:rPr>
          <w:rFonts w:ascii="Times New Roman" w:hAnsi="Times New Roman" w:cs="Times New Roman"/>
          <w:sz w:val="24"/>
          <w:szCs w:val="24"/>
        </w:rPr>
        <w:t>:</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 xml:space="preserve">оздоровление детей через организацию в дополнительных образовательных учреждениях летних оздоровительных лагерей дневного пребывания детей. </w:t>
      </w:r>
    </w:p>
    <w:p w:rsidR="006D6DD3" w:rsidRPr="003206AD" w:rsidRDefault="006D6DD3" w:rsidP="00F5326F">
      <w:pPr>
        <w:widowControl w:val="0"/>
        <w:suppressAutoHyphens/>
        <w:autoSpaceDE w:val="0"/>
        <w:autoSpaceDN w:val="0"/>
        <w:adjustRightInd w:val="0"/>
        <w:spacing w:after="0"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xml:space="preserve">4. </w:t>
      </w:r>
      <w:r w:rsidRPr="003206AD">
        <w:rPr>
          <w:rFonts w:ascii="Times New Roman" w:hAnsi="Times New Roman" w:cs="Times New Roman"/>
          <w:i/>
          <w:iCs/>
          <w:sz w:val="24"/>
          <w:szCs w:val="24"/>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обеспечение ведения бюджетного учета и отчетности управления образования </w:t>
      </w:r>
      <w:proofErr w:type="gramStart"/>
      <w:r w:rsidRPr="003206AD">
        <w:rPr>
          <w:rFonts w:ascii="Times New Roman" w:hAnsi="Times New Roman" w:cs="Times New Roman"/>
          <w:i/>
          <w:iCs/>
          <w:sz w:val="24"/>
          <w:szCs w:val="24"/>
        </w:rPr>
        <w:t>и  подведомственных</w:t>
      </w:r>
      <w:proofErr w:type="gramEnd"/>
      <w:r w:rsidRPr="003206AD">
        <w:rPr>
          <w:rFonts w:ascii="Times New Roman" w:hAnsi="Times New Roman" w:cs="Times New Roman"/>
          <w:i/>
          <w:iCs/>
          <w:sz w:val="24"/>
          <w:szCs w:val="24"/>
        </w:rPr>
        <w:t xml:space="preserve"> ему учреждений»</w:t>
      </w:r>
      <w:r w:rsidRPr="003206AD">
        <w:rPr>
          <w:rFonts w:ascii="Times New Roman" w:hAnsi="Times New Roman" w:cs="Times New Roman"/>
          <w:sz w:val="24"/>
          <w:szCs w:val="24"/>
        </w:rPr>
        <w:t xml:space="preserve"> предполагает: </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оказание помощи педагогическим и руководящим работникам образовательных учреждений района при подготовке их к аттестации;</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оказание поддержки инновационной - экспериментальной деятельности образовательных учреждений в целях повышения качества образования;</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создание условий для поддержки и развития одаренных детей, в том числе путем проведения районных конкурсов и олимпиад;</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lastRenderedPageBreak/>
        <w:t xml:space="preserve">– проведение районных смотров-конкурсов профессионального мастерства педагогических работников; </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осуществление экономических расчетов расходов на содержание учреждений и оплату труда в соответствии с действующими нормативами;</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xml:space="preserve">- осуществление бюджетного учета операций текущей деятельности </w:t>
      </w:r>
      <w:proofErr w:type="gramStart"/>
      <w:r w:rsidRPr="003206AD">
        <w:rPr>
          <w:rFonts w:ascii="Times New Roman" w:hAnsi="Times New Roman" w:cs="Times New Roman"/>
          <w:sz w:val="24"/>
          <w:szCs w:val="24"/>
        </w:rPr>
        <w:t>в  подведомственных</w:t>
      </w:r>
      <w:proofErr w:type="gramEnd"/>
      <w:r w:rsidRPr="003206AD">
        <w:rPr>
          <w:rFonts w:ascii="Times New Roman" w:hAnsi="Times New Roman" w:cs="Times New Roman"/>
          <w:sz w:val="24"/>
          <w:szCs w:val="24"/>
        </w:rPr>
        <w:t xml:space="preserve"> учреждениях и управлении образования; </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составление и предоставление в вышестоящие организации бюджетной отчетности по всем обслуживаемым учреждениям;</w:t>
      </w:r>
    </w:p>
    <w:p w:rsidR="006D6DD3" w:rsidRPr="003206AD" w:rsidRDefault="006D6DD3" w:rsidP="00F5326F">
      <w:pPr>
        <w:widowControl w:val="0"/>
        <w:suppressAutoHyphens/>
        <w:autoSpaceDE w:val="0"/>
        <w:autoSpaceDN w:val="0"/>
        <w:adjustRightInd w:val="0"/>
        <w:spacing w:after="0" w:line="240" w:lineRule="auto"/>
        <w:ind w:firstLine="851"/>
        <w:rPr>
          <w:rFonts w:ascii="Times New Roman" w:hAnsi="Times New Roman" w:cs="Times New Roman"/>
          <w:sz w:val="24"/>
          <w:szCs w:val="24"/>
        </w:rPr>
      </w:pPr>
      <w:r w:rsidRPr="003206AD">
        <w:rPr>
          <w:rFonts w:ascii="Times New Roman" w:hAnsi="Times New Roman" w:cs="Times New Roman"/>
          <w:sz w:val="24"/>
          <w:szCs w:val="24"/>
        </w:rPr>
        <w:t>- 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5. </w:t>
      </w:r>
      <w:r w:rsidRPr="003206AD">
        <w:rPr>
          <w:rFonts w:ascii="Times New Roman" w:hAnsi="Times New Roman" w:cs="Times New Roman"/>
          <w:i/>
          <w:iCs/>
          <w:sz w:val="24"/>
          <w:szCs w:val="24"/>
        </w:rPr>
        <w:t xml:space="preserve">«Социальная поддержка граждан» </w:t>
      </w:r>
      <w:r w:rsidRPr="003206AD">
        <w:rPr>
          <w:rFonts w:ascii="Times New Roman" w:hAnsi="Times New Roman" w:cs="Times New Roman"/>
          <w:sz w:val="24"/>
          <w:szCs w:val="24"/>
        </w:rPr>
        <w:t>предполагает:</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 обеспечение гарантий содержания и социальных прав детей – сирот;</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 обеспечение прав детей – сирот и детей, оставшихся без попечения родителей </w:t>
      </w:r>
      <w:proofErr w:type="gramStart"/>
      <w:r w:rsidRPr="003206AD">
        <w:rPr>
          <w:rFonts w:ascii="Times New Roman" w:hAnsi="Times New Roman" w:cs="Times New Roman"/>
          <w:sz w:val="24"/>
          <w:szCs w:val="24"/>
        </w:rPr>
        <w:t>на  жилое</w:t>
      </w:r>
      <w:proofErr w:type="gramEnd"/>
      <w:r w:rsidRPr="003206AD">
        <w:rPr>
          <w:rFonts w:ascii="Times New Roman" w:hAnsi="Times New Roman" w:cs="Times New Roman"/>
          <w:sz w:val="24"/>
          <w:szCs w:val="24"/>
        </w:rPr>
        <w:t xml:space="preserve"> помещение;</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осуществление возврата части родительской платы за уход и присмотр за детьми в муниципальных образовательных учреждениях Тужинского муниципального района, реализующих образовательную программу дошкольного образования;</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погашение задолженности по оплате за жилое помещение и коммунальные услуги;</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iCs/>
          <w:sz w:val="24"/>
          <w:szCs w:val="24"/>
        </w:rPr>
      </w:pPr>
      <w:r w:rsidRPr="003206AD">
        <w:rPr>
          <w:rFonts w:ascii="Times New Roman" w:hAnsi="Times New Roman" w:cs="Times New Roman"/>
          <w:i/>
          <w:iCs/>
          <w:sz w:val="24"/>
          <w:szCs w:val="24"/>
        </w:rPr>
        <w:t>-</w:t>
      </w:r>
      <w:r w:rsidRPr="003206AD">
        <w:rPr>
          <w:rFonts w:ascii="Times New Roman" w:hAnsi="Times New Roman" w:cs="Times New Roman"/>
          <w:iCs/>
          <w:sz w:val="24"/>
          <w:szCs w:val="24"/>
        </w:rPr>
        <w:t xml:space="preserve">предоставление компенсации в размере 100 процентов расходов на оплату </w:t>
      </w:r>
      <w:proofErr w:type="spellStart"/>
      <w:r w:rsidRPr="003206AD">
        <w:rPr>
          <w:rFonts w:ascii="Times New Roman" w:hAnsi="Times New Roman" w:cs="Times New Roman"/>
          <w:iCs/>
          <w:sz w:val="24"/>
          <w:szCs w:val="24"/>
        </w:rPr>
        <w:t>жилищно</w:t>
      </w:r>
      <w:proofErr w:type="spellEnd"/>
      <w:r w:rsidRPr="003206AD">
        <w:rPr>
          <w:rFonts w:ascii="Times New Roman" w:hAnsi="Times New Roman" w:cs="Times New Roman"/>
          <w:iCs/>
          <w:sz w:val="24"/>
          <w:szCs w:val="24"/>
        </w:rPr>
        <w:t xml:space="preserve"> – коммунальных услуг педагогическим работникам в образовательных учреждениях Тужинского муниципального района;</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iCs/>
          <w:sz w:val="24"/>
          <w:szCs w:val="24"/>
        </w:rPr>
        <w:t>6. «</w:t>
      </w:r>
      <w:r w:rsidRPr="003206AD">
        <w:rPr>
          <w:rFonts w:ascii="Times New Roman" w:hAnsi="Times New Roman" w:cs="Times New Roman"/>
          <w:i/>
          <w:iCs/>
          <w:sz w:val="24"/>
          <w:szCs w:val="24"/>
        </w:rPr>
        <w:t>Обеспечение государственных гарантий содержания и социальных прав детей-сирот, лиц из числа детей-сирот и детей, оставшихся без попечения родителей»</w:t>
      </w:r>
      <w:r w:rsidRPr="003206AD">
        <w:rPr>
          <w:rFonts w:ascii="Times New Roman" w:hAnsi="Times New Roman" w:cs="Times New Roman"/>
          <w:sz w:val="24"/>
          <w:szCs w:val="24"/>
        </w:rPr>
        <w:t xml:space="preserve"> предполагает:</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обеспечение гарантий содержания и социальных прав детей – сирот и детей оставшихся без попечения родителей, находящихся под опекой, в приемной семье;</w:t>
      </w:r>
    </w:p>
    <w:p w:rsidR="006D6DD3" w:rsidRPr="003206AD" w:rsidRDefault="006D6DD3" w:rsidP="00F5326F">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iCs/>
          <w:sz w:val="24"/>
          <w:szCs w:val="24"/>
        </w:rPr>
        <w:t xml:space="preserve">-осуществление начислений и ежемесячных выплат на детей - сирот и детей, оставшихся без попечения родителей, </w:t>
      </w:r>
      <w:r w:rsidRPr="003206AD">
        <w:rPr>
          <w:rFonts w:ascii="Times New Roman" w:hAnsi="Times New Roman" w:cs="Times New Roman"/>
          <w:sz w:val="24"/>
          <w:szCs w:val="24"/>
        </w:rPr>
        <w:t xml:space="preserve">находящихся под опекой, в приемной семье, и начислений и выплаты ежемесячных </w:t>
      </w:r>
      <w:proofErr w:type="gramStart"/>
      <w:r w:rsidRPr="003206AD">
        <w:rPr>
          <w:rFonts w:ascii="Times New Roman" w:hAnsi="Times New Roman" w:cs="Times New Roman"/>
          <w:sz w:val="24"/>
          <w:szCs w:val="24"/>
        </w:rPr>
        <w:t>вознаграждений ,</w:t>
      </w:r>
      <w:proofErr w:type="gramEnd"/>
      <w:r w:rsidRPr="003206AD">
        <w:rPr>
          <w:rFonts w:ascii="Times New Roman" w:hAnsi="Times New Roman" w:cs="Times New Roman"/>
          <w:sz w:val="24"/>
          <w:szCs w:val="24"/>
        </w:rPr>
        <w:t xml:space="preserve"> причитающихся приемным родителям.</w:t>
      </w:r>
    </w:p>
    <w:p w:rsidR="006D6DD3" w:rsidRPr="003206AD" w:rsidRDefault="006D6DD3" w:rsidP="00F5326F">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7. </w:t>
      </w:r>
      <w:r w:rsidRPr="003206AD">
        <w:rPr>
          <w:rFonts w:ascii="Times New Roman" w:hAnsi="Times New Roman" w:cs="Times New Roman"/>
          <w:i/>
          <w:sz w:val="24"/>
          <w:szCs w:val="24"/>
        </w:rPr>
        <w:t xml:space="preserve">«Выполнение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w:t>
      </w:r>
      <w:r w:rsidRPr="003206AD">
        <w:rPr>
          <w:rFonts w:ascii="Times New Roman" w:hAnsi="Times New Roman" w:cs="Times New Roman"/>
          <w:sz w:val="24"/>
          <w:szCs w:val="24"/>
        </w:rPr>
        <w:t>предполагает:</w:t>
      </w:r>
    </w:p>
    <w:p w:rsidR="006D6DD3" w:rsidRPr="003206AD" w:rsidRDefault="006D6DD3" w:rsidP="00F5326F">
      <w:pPr>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 выполнение ремонтных работ в МКДОУ детский сад «Сказка»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Тужа.</w:t>
      </w:r>
    </w:p>
    <w:p w:rsidR="006D6DD3" w:rsidRPr="003206AD" w:rsidRDefault="006D6DD3" w:rsidP="00F5326F">
      <w:pPr>
        <w:autoSpaceDE w:val="0"/>
        <w:autoSpaceDN w:val="0"/>
        <w:adjustRightInd w:val="0"/>
        <w:spacing w:after="0" w:line="240" w:lineRule="auto"/>
        <w:ind w:firstLine="851"/>
        <w:jc w:val="both"/>
        <w:rPr>
          <w:rFonts w:ascii="Times New Roman" w:hAnsi="Times New Roman" w:cs="Times New Roman"/>
          <w:i/>
          <w:sz w:val="24"/>
          <w:szCs w:val="24"/>
        </w:rPr>
      </w:pPr>
      <w:r w:rsidRPr="003206AD">
        <w:rPr>
          <w:rFonts w:ascii="Times New Roman" w:hAnsi="Times New Roman" w:cs="Times New Roman"/>
          <w:sz w:val="24"/>
          <w:szCs w:val="24"/>
        </w:rPr>
        <w:t>8 «</w:t>
      </w:r>
      <w:r w:rsidRPr="003206AD">
        <w:rPr>
          <w:rFonts w:ascii="Times New Roman" w:hAnsi="Times New Roman" w:cs="Times New Roman"/>
          <w:i/>
          <w:sz w:val="24"/>
          <w:szCs w:val="24"/>
        </w:rPr>
        <w:t>Подготовка и повышение квалификации лиц, замещающих муниципальные должности, и муниципальных служащих</w:t>
      </w:r>
      <w:r w:rsidRPr="003206AD">
        <w:rPr>
          <w:rFonts w:ascii="Times New Roman" w:hAnsi="Times New Roman" w:cs="Times New Roman"/>
          <w:sz w:val="24"/>
          <w:szCs w:val="24"/>
        </w:rPr>
        <w:t>» предполагает:</w:t>
      </w:r>
    </w:p>
    <w:p w:rsidR="006D6DD3" w:rsidRPr="003206AD" w:rsidRDefault="006D6DD3" w:rsidP="00F5326F">
      <w:pPr>
        <w:spacing w:after="0" w:line="240" w:lineRule="auto"/>
        <w:ind w:firstLine="851"/>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w:t>
      </w:r>
      <w:r w:rsidRPr="003206AD">
        <w:rPr>
          <w:rFonts w:ascii="Times New Roman" w:hAnsi="Times New Roman" w:cs="Times New Roman"/>
          <w:sz w:val="24"/>
          <w:szCs w:val="24"/>
        </w:rPr>
        <w:t>подготовку и повышение квалификации лиц, замещающих муниципальные должности, и муниципальных служащих.</w:t>
      </w:r>
    </w:p>
    <w:p w:rsidR="006D6DD3" w:rsidRPr="003206AD" w:rsidRDefault="006D6DD3" w:rsidP="00F5326F">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9. «</w:t>
      </w:r>
      <w:r w:rsidRPr="003206AD">
        <w:rPr>
          <w:rFonts w:ascii="Times New Roman" w:hAnsi="Times New Roman" w:cs="Times New Roman"/>
          <w:i/>
          <w:sz w:val="24"/>
          <w:szCs w:val="24"/>
        </w:rPr>
        <w:t xml:space="preserve">Обеспечение персонифицированного финансирования дополнительного образования детей», </w:t>
      </w:r>
      <w:r w:rsidRPr="003206AD">
        <w:rPr>
          <w:rFonts w:ascii="Times New Roman" w:hAnsi="Times New Roman" w:cs="Times New Roman"/>
          <w:sz w:val="24"/>
          <w:szCs w:val="24"/>
        </w:rPr>
        <w:t>предполагает:</w:t>
      </w:r>
    </w:p>
    <w:p w:rsidR="006D6DD3" w:rsidRPr="003206AD" w:rsidRDefault="006D6DD3" w:rsidP="00F5326F">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6D6DD3" w:rsidRPr="003206AD" w:rsidRDefault="006D6DD3" w:rsidP="00F5326F">
      <w:pPr>
        <w:widowControl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6D6DD3" w:rsidRPr="003206AD" w:rsidRDefault="006D6DD3" w:rsidP="00F5326F">
      <w:pPr>
        <w:widowControl w:val="0"/>
        <w:spacing w:after="0" w:line="240" w:lineRule="auto"/>
        <w:ind w:firstLine="851"/>
        <w:jc w:val="both"/>
        <w:rPr>
          <w:rFonts w:ascii="Times New Roman" w:hAnsi="Times New Roman" w:cs="Times New Roman"/>
          <w:sz w:val="24"/>
          <w:szCs w:val="24"/>
        </w:rPr>
      </w:pPr>
    </w:p>
    <w:p w:rsidR="006D6DD3" w:rsidRPr="003206AD" w:rsidRDefault="006D6DD3" w:rsidP="00F5326F">
      <w:pPr>
        <w:widowControl w:val="0"/>
        <w:spacing w:after="0" w:line="240" w:lineRule="auto"/>
        <w:ind w:firstLine="851"/>
        <w:jc w:val="center"/>
        <w:rPr>
          <w:rFonts w:ascii="Times New Roman" w:hAnsi="Times New Roman" w:cs="Times New Roman"/>
          <w:b/>
          <w:sz w:val="24"/>
          <w:szCs w:val="24"/>
        </w:rPr>
      </w:pPr>
      <w:r w:rsidRPr="003206AD">
        <w:rPr>
          <w:rFonts w:ascii="Times New Roman" w:hAnsi="Times New Roman" w:cs="Times New Roman"/>
          <w:b/>
          <w:sz w:val="24"/>
          <w:szCs w:val="24"/>
        </w:rPr>
        <w:t>4.Основные меры правового регулирования в сфере реализации муниципальной программы</w:t>
      </w:r>
    </w:p>
    <w:p w:rsidR="006D6DD3" w:rsidRPr="003206AD" w:rsidRDefault="006D6DD3" w:rsidP="00F5326F">
      <w:pPr>
        <w:widowControl w:val="0"/>
        <w:spacing w:after="0" w:line="240" w:lineRule="auto"/>
        <w:ind w:firstLine="851"/>
        <w:jc w:val="center"/>
        <w:rPr>
          <w:rFonts w:ascii="Times New Roman" w:hAnsi="Times New Roman" w:cs="Times New Roman"/>
          <w:b/>
          <w:sz w:val="24"/>
          <w:szCs w:val="24"/>
        </w:rPr>
      </w:pPr>
    </w:p>
    <w:p w:rsidR="006D6DD3" w:rsidRPr="003206AD" w:rsidRDefault="006D6DD3" w:rsidP="00F5326F">
      <w:pPr>
        <w:pStyle w:val="ConsPlusNormal"/>
        <w:ind w:firstLine="709"/>
        <w:jc w:val="both"/>
      </w:pPr>
      <w:r w:rsidRPr="003206AD">
        <w:lastRenderedPageBreak/>
        <w:t>В связи с изменением законодательства Российской Федерации в сфере образования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района в сфере ее реализации.</w:t>
      </w:r>
    </w:p>
    <w:p w:rsidR="006D6DD3" w:rsidRPr="003206AD" w:rsidRDefault="006D6DD3" w:rsidP="00F5326F">
      <w:pPr>
        <w:pStyle w:val="ConsPlusNormal"/>
        <w:ind w:firstLine="709"/>
        <w:jc w:val="both"/>
      </w:pPr>
      <w:r w:rsidRPr="003206AD">
        <w:t>В Муниципальную программу будут вноситься изменения с учетом изменений, вносимых в законодательство Российской Федерации в сфере образования.</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sz w:val="24"/>
          <w:szCs w:val="24"/>
        </w:rPr>
      </w:pPr>
      <w:r w:rsidRPr="003206AD">
        <w:rPr>
          <w:rFonts w:ascii="Times New Roman" w:hAnsi="Times New Roman" w:cs="Times New Roman"/>
          <w:b/>
          <w:sz w:val="24"/>
          <w:szCs w:val="24"/>
        </w:rPr>
        <w:t>5. Ресурсное обеспечение Муниципальной программы</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6D6DD3" w:rsidRPr="003206AD" w:rsidRDefault="006D6DD3" w:rsidP="00F5326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Финансовое обеспечение реализации муниципальной программы осуществляется за счет средств федерального, областного и местного бюджетов. </w:t>
      </w:r>
    </w:p>
    <w:p w:rsidR="006D6DD3" w:rsidRPr="003206AD" w:rsidRDefault="006D6DD3" w:rsidP="00F5326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Объем ежегодных расходов, связанных с финансовым обеспечением муниципальной программы за счет областного бюджета, устанавливается законом Кировской области об областном бюджете на очередной финансовый год и плановый период, за счет средств местного бюджета - устанавливается решением Тужинской районной Думы о бюджете Тужинского муниципального района на очередной финансовый год и плановый период. </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Общий объем финансирования Муниципальной программы составляет 353 928,84 тыс. рублей, в том числе за счет средств областного бюджета – 192 211,98 тыс. рублей, бюджета муниципального района – 161 211,86 тыс. рублей.</w:t>
      </w:r>
    </w:p>
    <w:p w:rsidR="006D6DD3" w:rsidRPr="003206AD" w:rsidRDefault="006D6DD3" w:rsidP="00F5326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Объем финансирования Муниципальной программы по годам представлен в таблице 1.</w:t>
      </w:r>
    </w:p>
    <w:p w:rsidR="006D6DD3" w:rsidRPr="003206AD" w:rsidRDefault="006D6DD3" w:rsidP="00F5326F">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r w:rsidRPr="003206AD">
        <w:rPr>
          <w:rFonts w:ascii="Times New Roman" w:hAnsi="Times New Roman" w:cs="Times New Roman"/>
          <w:sz w:val="24"/>
          <w:szCs w:val="24"/>
        </w:rPr>
        <w:t>Таблица 1</w:t>
      </w:r>
    </w:p>
    <w:tbl>
      <w:tblPr>
        <w:tblW w:w="0" w:type="auto"/>
        <w:tblLayout w:type="fixed"/>
        <w:tblCellMar>
          <w:left w:w="10" w:type="dxa"/>
          <w:right w:w="10" w:type="dxa"/>
        </w:tblCellMar>
        <w:tblLook w:val="0000" w:firstRow="0" w:lastRow="0" w:firstColumn="0" w:lastColumn="0" w:noHBand="0" w:noVBand="0"/>
      </w:tblPr>
      <w:tblGrid>
        <w:gridCol w:w="2278"/>
        <w:gridCol w:w="1134"/>
        <w:gridCol w:w="993"/>
        <w:gridCol w:w="992"/>
        <w:gridCol w:w="992"/>
        <w:gridCol w:w="992"/>
        <w:gridCol w:w="993"/>
        <w:gridCol w:w="993"/>
      </w:tblGrid>
      <w:tr w:rsidR="006D6DD3" w:rsidRPr="003206AD" w:rsidTr="006D6DD3">
        <w:trPr>
          <w:trHeight w:val="800"/>
        </w:trPr>
        <w:tc>
          <w:tcPr>
            <w:tcW w:w="2278"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Источники финансирования    </w:t>
            </w:r>
            <w:r w:rsidRPr="003206AD">
              <w:rPr>
                <w:rFonts w:ascii="Times New Roman" w:hAnsi="Times New Roman" w:cs="Times New Roman"/>
                <w:sz w:val="24"/>
                <w:szCs w:val="24"/>
              </w:rPr>
              <w:br/>
              <w:t xml:space="preserve">   Муниципальной программы</w:t>
            </w:r>
          </w:p>
        </w:tc>
        <w:tc>
          <w:tcPr>
            <w:tcW w:w="7089" w:type="dxa"/>
            <w:gridSpan w:val="7"/>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Объем финансирования Муниципальной   </w:t>
            </w:r>
            <w:r w:rsidRPr="003206AD">
              <w:rPr>
                <w:rFonts w:ascii="Times New Roman" w:hAnsi="Times New Roman" w:cs="Times New Roman"/>
                <w:sz w:val="24"/>
                <w:szCs w:val="24"/>
              </w:rPr>
              <w:br/>
              <w:t xml:space="preserve">      программы в 2026 - 2031 годах      </w:t>
            </w:r>
            <w:r w:rsidRPr="003206AD">
              <w:rPr>
                <w:rFonts w:ascii="Times New Roman" w:hAnsi="Times New Roman" w:cs="Times New Roman"/>
                <w:sz w:val="24"/>
                <w:szCs w:val="24"/>
              </w:rPr>
              <w:br/>
              <w:t xml:space="preserve">           </w:t>
            </w:r>
            <w:proofErr w:type="gramStart"/>
            <w:r w:rsidRPr="003206AD">
              <w:rPr>
                <w:rFonts w:ascii="Times New Roman" w:hAnsi="Times New Roman" w:cs="Times New Roman"/>
                <w:sz w:val="24"/>
                <w:szCs w:val="24"/>
              </w:rPr>
              <w:t xml:space="preserve">   (</w:t>
            </w:r>
            <w:proofErr w:type="gramEnd"/>
            <w:r w:rsidRPr="003206AD">
              <w:rPr>
                <w:rFonts w:ascii="Times New Roman" w:hAnsi="Times New Roman" w:cs="Times New Roman"/>
                <w:sz w:val="24"/>
                <w:szCs w:val="24"/>
              </w:rPr>
              <w:t>тыс. рублей)</w:t>
            </w:r>
          </w:p>
        </w:tc>
      </w:tr>
      <w:tr w:rsidR="006D6DD3" w:rsidRPr="003206AD" w:rsidTr="006D6DD3">
        <w:trPr>
          <w:trHeight w:val="400"/>
        </w:trPr>
        <w:tc>
          <w:tcPr>
            <w:tcW w:w="2278"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всего   </w:t>
            </w:r>
          </w:p>
        </w:tc>
        <w:tc>
          <w:tcPr>
            <w:tcW w:w="5955" w:type="dxa"/>
            <w:gridSpan w:val="6"/>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в том числе          </w:t>
            </w:r>
          </w:p>
        </w:tc>
      </w:tr>
      <w:tr w:rsidR="006D6DD3" w:rsidRPr="003206AD" w:rsidTr="006D6DD3">
        <w:tc>
          <w:tcPr>
            <w:tcW w:w="2278"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 год</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single" w:sz="6" w:space="0" w:color="000000"/>
              <w:bottom w:val="single" w:sz="6" w:space="0" w:color="000000"/>
              <w:right w:val="single" w:sz="4" w:space="0" w:color="auto"/>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 год</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 год</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 год</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 год</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r>
      <w:tr w:rsidR="006D6DD3" w:rsidRPr="003206AD" w:rsidTr="006D6DD3">
        <w:trPr>
          <w:trHeight w:val="442"/>
        </w:trPr>
        <w:tc>
          <w:tcPr>
            <w:tcW w:w="2278"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1134"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192 211,98</w:t>
            </w:r>
          </w:p>
        </w:tc>
        <w:tc>
          <w:tcPr>
            <w:tcW w:w="993"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28 122,66</w:t>
            </w:r>
          </w:p>
        </w:tc>
        <w:tc>
          <w:tcPr>
            <w:tcW w:w="992" w:type="dxa"/>
            <w:tcBorders>
              <w:top w:val="nil"/>
              <w:left w:val="single" w:sz="6" w:space="0" w:color="000000"/>
              <w:bottom w:val="single" w:sz="6" w:space="0" w:color="000000"/>
              <w:right w:val="single" w:sz="4" w:space="0" w:color="auto"/>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29 585,04</w:t>
            </w: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31 123,46</w:t>
            </w: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32 845,20</w:t>
            </w: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34 444,46</w:t>
            </w: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36 091,16</w:t>
            </w:r>
          </w:p>
        </w:tc>
      </w:tr>
      <w:tr w:rsidR="006D6DD3" w:rsidRPr="003206AD" w:rsidTr="006D6DD3">
        <w:tc>
          <w:tcPr>
            <w:tcW w:w="2278"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1134"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161 716,86</w:t>
            </w:r>
          </w:p>
        </w:tc>
        <w:tc>
          <w:tcPr>
            <w:tcW w:w="993"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23 655,84</w:t>
            </w:r>
          </w:p>
        </w:tc>
        <w:tc>
          <w:tcPr>
            <w:tcW w:w="992" w:type="dxa"/>
            <w:tcBorders>
              <w:top w:val="nil"/>
              <w:left w:val="single" w:sz="6" w:space="0" w:color="000000"/>
              <w:bottom w:val="single" w:sz="6" w:space="0" w:color="000000"/>
              <w:right w:val="single" w:sz="4" w:space="0" w:color="auto"/>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24 885,95</w:t>
            </w: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26 180,02</w:t>
            </w: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27 541,38</w:t>
            </w: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28 973,52</w:t>
            </w: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30 480,15</w:t>
            </w:r>
          </w:p>
        </w:tc>
      </w:tr>
      <w:tr w:rsidR="006D6DD3" w:rsidRPr="003206AD" w:rsidTr="006D6DD3">
        <w:tc>
          <w:tcPr>
            <w:tcW w:w="2278"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Итого                          </w:t>
            </w:r>
          </w:p>
        </w:tc>
        <w:tc>
          <w:tcPr>
            <w:tcW w:w="1134"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353 928,84</w:t>
            </w:r>
          </w:p>
        </w:tc>
        <w:tc>
          <w:tcPr>
            <w:tcW w:w="993" w:type="dxa"/>
            <w:tcBorders>
              <w:top w:val="nil"/>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51 778,50</w:t>
            </w:r>
          </w:p>
        </w:tc>
        <w:tc>
          <w:tcPr>
            <w:tcW w:w="992" w:type="dxa"/>
            <w:tcBorders>
              <w:top w:val="nil"/>
              <w:left w:val="single" w:sz="6" w:space="0" w:color="000000"/>
              <w:bottom w:val="single" w:sz="6" w:space="0" w:color="000000"/>
              <w:right w:val="single" w:sz="4" w:space="0" w:color="auto"/>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54 470,99</w:t>
            </w: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57 303,48</w:t>
            </w:r>
          </w:p>
        </w:tc>
        <w:tc>
          <w:tcPr>
            <w:tcW w:w="992" w:type="dxa"/>
            <w:tcBorders>
              <w:top w:val="nil"/>
              <w:left w:val="single" w:sz="4" w:space="0" w:color="auto"/>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60 386,58</w:t>
            </w: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63 417,98</w:t>
            </w:r>
          </w:p>
        </w:tc>
        <w:tc>
          <w:tcPr>
            <w:tcW w:w="993" w:type="dxa"/>
            <w:tcBorders>
              <w:top w:val="nil"/>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66 571,31</w:t>
            </w:r>
          </w:p>
        </w:tc>
      </w:tr>
    </w:tbl>
    <w:p w:rsidR="006D6DD3" w:rsidRPr="003206AD" w:rsidRDefault="006D6DD3" w:rsidP="00F5326F">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Прогнозируемый объем расходов на реализацию Муниципальной программы за счёт средств бюджет муниципального района приведен в Приложении № </w:t>
      </w:r>
      <w:r w:rsidRPr="003206AD">
        <w:rPr>
          <w:rFonts w:ascii="Times New Roman" w:hAnsi="Times New Roman" w:cs="Times New Roman"/>
          <w:color w:val="000000"/>
          <w:sz w:val="24"/>
          <w:szCs w:val="24"/>
        </w:rPr>
        <w:t>3</w:t>
      </w:r>
      <w:r w:rsidRPr="003206AD">
        <w:rPr>
          <w:rFonts w:ascii="Times New Roman" w:hAnsi="Times New Roman" w:cs="Times New Roman"/>
          <w:sz w:val="24"/>
          <w:szCs w:val="24"/>
        </w:rPr>
        <w:t>.</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Прогнозная </w:t>
      </w:r>
      <w:r w:rsidRPr="003206AD">
        <w:rPr>
          <w:rFonts w:ascii="Times New Roman" w:hAnsi="Times New Roman" w:cs="Times New Roman"/>
          <w:color w:val="000000"/>
          <w:sz w:val="24"/>
          <w:szCs w:val="24"/>
        </w:rPr>
        <w:t>оценка</w:t>
      </w:r>
      <w:r w:rsidRPr="003206AD">
        <w:rPr>
          <w:rFonts w:ascii="Times New Roman" w:hAnsi="Times New Roman" w:cs="Times New Roman"/>
          <w:sz w:val="24"/>
          <w:szCs w:val="24"/>
        </w:rPr>
        <w:t xml:space="preserve"> ресурсного обеспечения реализации Муниципальной программы за счет всех </w:t>
      </w:r>
      <w:r w:rsidRPr="003206AD">
        <w:rPr>
          <w:rFonts w:ascii="Times New Roman" w:hAnsi="Times New Roman" w:cs="Times New Roman"/>
          <w:color w:val="000000"/>
          <w:sz w:val="24"/>
          <w:szCs w:val="24"/>
        </w:rPr>
        <w:t>источников</w:t>
      </w:r>
      <w:r w:rsidRPr="003206AD">
        <w:rPr>
          <w:rFonts w:ascii="Times New Roman" w:hAnsi="Times New Roman" w:cs="Times New Roman"/>
          <w:sz w:val="24"/>
          <w:szCs w:val="24"/>
        </w:rPr>
        <w:t xml:space="preserve"> финансирования приведена в приложении № 4.</w:t>
      </w:r>
    </w:p>
    <w:p w:rsidR="006D6DD3" w:rsidRPr="003206AD" w:rsidRDefault="006D6DD3" w:rsidP="00F5326F">
      <w:pPr>
        <w:widowControl w:val="0"/>
        <w:tabs>
          <w:tab w:val="left" w:pos="6098"/>
        </w:tabs>
        <w:suppressAutoHyphens/>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ab/>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sz w:val="24"/>
          <w:szCs w:val="24"/>
        </w:rPr>
      </w:pPr>
      <w:r w:rsidRPr="003206AD">
        <w:rPr>
          <w:rFonts w:ascii="Times New Roman" w:hAnsi="Times New Roman" w:cs="Times New Roman"/>
          <w:b/>
          <w:sz w:val="24"/>
          <w:szCs w:val="24"/>
        </w:rPr>
        <w:t>6. Анализ рисков реализации Муниципальной программы</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sz w:val="24"/>
          <w:szCs w:val="24"/>
        </w:rPr>
      </w:pPr>
      <w:r w:rsidRPr="003206AD">
        <w:rPr>
          <w:rFonts w:ascii="Times New Roman" w:hAnsi="Times New Roman" w:cs="Times New Roman"/>
          <w:b/>
          <w:sz w:val="24"/>
          <w:szCs w:val="24"/>
        </w:rPr>
        <w:t>и описание мер управления рисками</w:t>
      </w:r>
    </w:p>
    <w:p w:rsidR="006D6DD3" w:rsidRPr="003206AD" w:rsidRDefault="006D6DD3" w:rsidP="00F5326F">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ходе реализации Муниципальной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Муниципальной программы.</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 основным рискам реализации Муниципальной программы следует отнести финансовые.</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Сокращение объемов финансирования Муниципальной программы из федерального бюджета, а также дефицит средств областного и местного бюджетов могут привести к </w:t>
      </w:r>
      <w:r w:rsidRPr="003206AD">
        <w:rPr>
          <w:rFonts w:ascii="Times New Roman" w:hAnsi="Times New Roman" w:cs="Times New Roman"/>
          <w:sz w:val="24"/>
          <w:szCs w:val="24"/>
        </w:rPr>
        <w:lastRenderedPageBreak/>
        <w:t>финансированию Муниципальной программы в неполном объеме.</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 финансовым рискам также относятся неэффективное и нерациональное использование ресурсов Муниципальной программы.</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Для предотвращения и минимизации данных рисков планируется принять определенные меры:</w:t>
      </w:r>
    </w:p>
    <w:p w:rsidR="006D6DD3" w:rsidRPr="003206AD" w:rsidRDefault="006D6DD3" w:rsidP="00AE11F5">
      <w:pPr>
        <w:widowControl w:val="0"/>
        <w:numPr>
          <w:ilvl w:val="0"/>
          <w:numId w:val="20"/>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организовать мониторинг хода реализации мероприятий Муниципальной программы и выполнения Муниципальной программы в целом, позволяющий своевременно принять управленческие решения о более эффективном использовании средств и ресурсов Муниципальной программы;</w:t>
      </w:r>
    </w:p>
    <w:p w:rsidR="006D6DD3" w:rsidRPr="003206AD" w:rsidRDefault="006D6DD3" w:rsidP="00AE11F5">
      <w:pPr>
        <w:widowControl w:val="0"/>
        <w:numPr>
          <w:ilvl w:val="0"/>
          <w:numId w:val="20"/>
        </w:numPr>
        <w:suppressAutoHyphens/>
        <w:autoSpaceDE w:val="0"/>
        <w:autoSpaceDN w:val="0"/>
        <w:adjustRightInd w:val="0"/>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провести экономический анализ использования ресурсов Муниципальной программы,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При реализации Муниципальной программы могут возникнуть непредвиденные риски, связанные с кризисными явлениями в экономике района, а также потребовать концентрации бюджетных средств на преодоление последствий таких катастроф.</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Кроме того, существует социальный риск, связанный с низкой информированностью образовательного сообщества, а также общества в целом, о ходе реализации Муниципальной программы. Если социально-экономические последствия выполнения мероприятий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Муниципальной программе, так и к отдельным ее элементам.</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 к реализации и оценке ее результатов, а также обеспечить публичность отчетов и итогового доклада о ходе реализации Муниципальной программ</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6D6DD3" w:rsidRPr="003206AD" w:rsidRDefault="006D6DD3" w:rsidP="00F5326F">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Приложение № 1</w:t>
      </w: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6D6DD3" w:rsidRPr="003206AD" w:rsidRDefault="006D6DD3" w:rsidP="00F5326F">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Cs/>
          <w:sz w:val="24"/>
          <w:szCs w:val="24"/>
        </w:rPr>
      </w:pPr>
      <w:r w:rsidRPr="003206AD">
        <w:rPr>
          <w:rFonts w:ascii="Times New Roman" w:hAnsi="Times New Roman" w:cs="Times New Roman"/>
          <w:bCs/>
          <w:sz w:val="24"/>
          <w:szCs w:val="24"/>
        </w:rPr>
        <w:t>СВЕДЕНИЯ</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Cs/>
          <w:sz w:val="24"/>
          <w:szCs w:val="24"/>
        </w:rPr>
      </w:pPr>
      <w:r w:rsidRPr="003206AD">
        <w:rPr>
          <w:rFonts w:ascii="Times New Roman" w:hAnsi="Times New Roman" w:cs="Times New Roman"/>
          <w:bCs/>
          <w:sz w:val="24"/>
          <w:szCs w:val="24"/>
        </w:rPr>
        <w:t>О ЦЕЛЕВЫХ ПОКАЗАТЕЛЯХ ЭФФЕКТИВНОСТИ РЕАЛИЗАЦИИ</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Cs/>
          <w:sz w:val="24"/>
          <w:szCs w:val="24"/>
        </w:rPr>
      </w:pPr>
      <w:r w:rsidRPr="003206AD">
        <w:rPr>
          <w:rFonts w:ascii="Times New Roman" w:hAnsi="Times New Roman" w:cs="Times New Roman"/>
          <w:bCs/>
          <w:sz w:val="24"/>
          <w:szCs w:val="24"/>
        </w:rPr>
        <w:t>МУНИЦИПАЛЬНОЙ ПРОГРАММЫ</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Cs/>
          <w:sz w:val="24"/>
          <w:szCs w:val="24"/>
        </w:rPr>
      </w:pPr>
    </w:p>
    <w:tbl>
      <w:tblPr>
        <w:tblW w:w="9473" w:type="dxa"/>
        <w:tblLayout w:type="fixed"/>
        <w:tblCellMar>
          <w:left w:w="10" w:type="dxa"/>
          <w:right w:w="10" w:type="dxa"/>
        </w:tblCellMar>
        <w:tblLook w:val="0000" w:firstRow="0" w:lastRow="0" w:firstColumn="0" w:lastColumn="0" w:noHBand="0" w:noVBand="0"/>
      </w:tblPr>
      <w:tblGrid>
        <w:gridCol w:w="636"/>
        <w:gridCol w:w="2504"/>
        <w:gridCol w:w="981"/>
        <w:gridCol w:w="764"/>
        <w:gridCol w:w="765"/>
        <w:gridCol w:w="764"/>
        <w:gridCol w:w="765"/>
        <w:gridCol w:w="764"/>
        <w:gridCol w:w="765"/>
        <w:gridCol w:w="765"/>
      </w:tblGrid>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№п/п</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подпрограммы, отдельного мероприятия, наименование показателя</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Единица</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измерения</w:t>
            </w:r>
          </w:p>
        </w:tc>
        <w:tc>
          <w:tcPr>
            <w:tcW w:w="5352" w:type="dxa"/>
            <w:gridSpan w:val="7"/>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Значение показателя эффективности (прогноз, факт)</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Базовый 2022 год</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w:t>
            </w:r>
          </w:p>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Охват детей в возрасте от 1,5 до 7 лет системой дошкольного </w:t>
            </w:r>
            <w:r w:rsidRPr="003206AD">
              <w:rPr>
                <w:rFonts w:ascii="Times New Roman" w:hAnsi="Times New Roman" w:cs="Times New Roman"/>
                <w:sz w:val="24"/>
                <w:szCs w:val="24"/>
              </w:rPr>
              <w:lastRenderedPageBreak/>
              <w:t xml:space="preserve">образования </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lastRenderedPageBreak/>
              <w:t>%</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Охват детей школьного возраста, получивших услугу отдыха и оздоровления в оздоровительных лагерях с дневным пребыванием в образовательных учреждениях района;</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18,5</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18,5</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18,5</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3</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Количество школьников, занятых в сфере дополнительного образования</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Чел.</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584</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584</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584</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584</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584</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584</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584</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4</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Количество  детей</w:t>
            </w:r>
            <w:proofErr w:type="gramEnd"/>
            <w:r w:rsidRPr="003206AD">
              <w:rPr>
                <w:rFonts w:ascii="Times New Roman" w:hAnsi="Times New Roman" w:cs="Times New Roman"/>
                <w:sz w:val="24"/>
                <w:szCs w:val="24"/>
              </w:rPr>
              <w:t>,  оставшихся  без   попечения   родителей, переданных на воспитание в  семьи  Тужинского района;</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Чел.</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 xml:space="preserve">Количество детей – </w:t>
            </w:r>
            <w:proofErr w:type="gramStart"/>
            <w:r w:rsidRPr="003206AD">
              <w:rPr>
                <w:rFonts w:ascii="Times New Roman" w:hAnsi="Times New Roman" w:cs="Times New Roman"/>
                <w:sz w:val="24"/>
                <w:szCs w:val="24"/>
              </w:rPr>
              <w:t>сирот</w:t>
            </w:r>
            <w:proofErr w:type="gramEnd"/>
            <w:r w:rsidRPr="003206AD">
              <w:rPr>
                <w:rFonts w:ascii="Times New Roman" w:hAnsi="Times New Roman" w:cs="Times New Roman"/>
                <w:sz w:val="24"/>
                <w:szCs w:val="24"/>
              </w:rPr>
              <w:t xml:space="preserve"> получивших жильё. </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Чел.</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6</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Кол-во образовательных организаций</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7</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6D6DD3" w:rsidRPr="003206AD" w:rsidTr="006D6DD3">
        <w:tc>
          <w:tcPr>
            <w:tcW w:w="636"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8</w:t>
            </w:r>
          </w:p>
        </w:tc>
        <w:tc>
          <w:tcPr>
            <w:tcW w:w="2504" w:type="dxa"/>
            <w:tcBorders>
              <w:top w:val="single" w:sz="6" w:space="0" w:color="000000"/>
              <w:left w:val="single" w:sz="6" w:space="0" w:color="000000"/>
              <w:bottom w:val="single" w:sz="6" w:space="0" w:color="000000"/>
              <w:right w:val="nil"/>
            </w:tcBorders>
          </w:tcPr>
          <w:p w:rsidR="006D6DD3" w:rsidRPr="003206AD" w:rsidRDefault="006D6DD3" w:rsidP="00F5326F">
            <w:pPr>
              <w:spacing w:after="0" w:line="240" w:lineRule="auto"/>
              <w:jc w:val="both"/>
              <w:rPr>
                <w:rFonts w:ascii="Times New Roman" w:hAnsi="Times New Roman" w:cs="Times New Roman"/>
                <w:b/>
                <w:sz w:val="24"/>
                <w:szCs w:val="24"/>
              </w:rPr>
            </w:pPr>
            <w:r w:rsidRPr="003206AD">
              <w:rPr>
                <w:rFonts w:ascii="Times New Roman" w:hAnsi="Times New Roman" w:cs="Times New Roman"/>
                <w:sz w:val="24"/>
                <w:szCs w:val="24"/>
              </w:rPr>
              <w:t xml:space="preserve">Доля детей в возрасте от 5 до 18 лет, использующих сертификаты дополнительного </w:t>
            </w:r>
            <w:r w:rsidRPr="003206AD">
              <w:rPr>
                <w:rFonts w:ascii="Times New Roman" w:hAnsi="Times New Roman" w:cs="Times New Roman"/>
                <w:sz w:val="24"/>
                <w:szCs w:val="24"/>
              </w:rPr>
              <w:lastRenderedPageBreak/>
              <w:t>образования в статусе сертификатов персонифицированного финансирования</w:t>
            </w:r>
          </w:p>
        </w:tc>
        <w:tc>
          <w:tcPr>
            <w:tcW w:w="981"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lastRenderedPageBreak/>
              <w:t>%</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64"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6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r>
    </w:tbl>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r w:rsidRPr="003206AD">
        <w:rPr>
          <w:rFonts w:ascii="Times New Roman" w:hAnsi="Times New Roman" w:cs="Times New Roman"/>
          <w:sz w:val="24"/>
          <w:szCs w:val="24"/>
        </w:rPr>
        <w:t>Приложение №2</w:t>
      </w: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 </w:t>
      </w: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r w:rsidRPr="003206AD">
        <w:rPr>
          <w:rFonts w:ascii="Times New Roman" w:hAnsi="Times New Roman" w:cs="Times New Roman"/>
          <w:sz w:val="24"/>
          <w:szCs w:val="24"/>
        </w:rPr>
        <w:t xml:space="preserve"> </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bCs/>
          <w:sz w:val="24"/>
          <w:szCs w:val="24"/>
        </w:rPr>
      </w:pPr>
      <w:r w:rsidRPr="003206AD">
        <w:rPr>
          <w:rFonts w:ascii="Times New Roman" w:hAnsi="Times New Roman" w:cs="Times New Roman"/>
          <w:b/>
          <w:bCs/>
          <w:sz w:val="24"/>
          <w:szCs w:val="24"/>
        </w:rPr>
        <w:t>Методика расчета показателей эффективности</w:t>
      </w: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p>
    <w:tbl>
      <w:tblPr>
        <w:tblW w:w="9762" w:type="dxa"/>
        <w:tblInd w:w="-113" w:type="dxa"/>
        <w:tblLayout w:type="fixed"/>
        <w:tblCellMar>
          <w:left w:w="10" w:type="dxa"/>
          <w:right w:w="10" w:type="dxa"/>
        </w:tblCellMar>
        <w:tblLook w:val="0000" w:firstRow="0" w:lastRow="0" w:firstColumn="0" w:lastColumn="0" w:noHBand="0" w:noVBand="0"/>
      </w:tblPr>
      <w:tblGrid>
        <w:gridCol w:w="675"/>
        <w:gridCol w:w="2835"/>
        <w:gridCol w:w="6252"/>
      </w:tblGrid>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п/п</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показателя</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Методика расчёта</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Охват детей в возрасте от 1,5 до 7 лет системой дошкольного образования.</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до</w:t>
            </w:r>
            <w:proofErr w:type="spellEnd"/>
          </w:p>
          <w:p w:rsidR="006D6DD3" w:rsidRPr="003206AD" w:rsidRDefault="006D6DD3" w:rsidP="00F5326F">
            <w:pPr>
              <w:tabs>
                <w:tab w:val="left" w:pos="1728"/>
              </w:tab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Д</w:t>
            </w:r>
            <w:r w:rsidRPr="003206AD">
              <w:rPr>
                <w:rFonts w:ascii="Times New Roman" w:hAnsi="Times New Roman" w:cs="Times New Roman"/>
                <w:sz w:val="24"/>
                <w:szCs w:val="24"/>
                <w:vertAlign w:val="subscript"/>
              </w:rPr>
              <w:t>до</w:t>
            </w:r>
            <w:proofErr w:type="spellEnd"/>
            <w:r w:rsidRPr="003206AD">
              <w:rPr>
                <w:rFonts w:ascii="Times New Roman" w:hAnsi="Times New Roman" w:cs="Times New Roman"/>
                <w:sz w:val="24"/>
                <w:szCs w:val="24"/>
              </w:rPr>
              <w:t xml:space="preserve">   = ------ x 100%, где:            </w:t>
            </w:r>
          </w:p>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общ</w:t>
            </w:r>
            <w:proofErr w:type="spellEnd"/>
            <w:r w:rsidRPr="003206AD">
              <w:rPr>
                <w:rFonts w:ascii="Times New Roman" w:hAnsi="Times New Roman" w:cs="Times New Roman"/>
                <w:sz w:val="24"/>
                <w:szCs w:val="24"/>
              </w:rPr>
              <w:t xml:space="preserve">   </w:t>
            </w:r>
          </w:p>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proofErr w:type="spellStart"/>
            <w:r w:rsidRPr="003206AD">
              <w:rPr>
                <w:rFonts w:ascii="Times New Roman" w:hAnsi="Times New Roman" w:cs="Times New Roman"/>
                <w:sz w:val="24"/>
                <w:szCs w:val="24"/>
              </w:rPr>
              <w:t>Д</w:t>
            </w:r>
            <w:r w:rsidRPr="003206AD">
              <w:rPr>
                <w:rFonts w:ascii="Times New Roman" w:hAnsi="Times New Roman" w:cs="Times New Roman"/>
                <w:sz w:val="24"/>
                <w:szCs w:val="24"/>
                <w:vertAlign w:val="subscript"/>
              </w:rPr>
              <w:t>до</w:t>
            </w:r>
            <w:proofErr w:type="spellEnd"/>
            <w:r w:rsidRPr="003206AD">
              <w:rPr>
                <w:rFonts w:ascii="Times New Roman" w:hAnsi="Times New Roman" w:cs="Times New Roman"/>
                <w:sz w:val="24"/>
                <w:szCs w:val="24"/>
              </w:rPr>
              <w:t xml:space="preserve"> - охват дошкольным образованием детей в возрасте от 1,5 до 7 лет (%);</w:t>
            </w:r>
          </w:p>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до</w:t>
            </w:r>
            <w:proofErr w:type="spellEnd"/>
            <w:r w:rsidRPr="003206AD">
              <w:rPr>
                <w:rFonts w:ascii="Times New Roman" w:hAnsi="Times New Roman" w:cs="Times New Roman"/>
                <w:sz w:val="24"/>
                <w:szCs w:val="24"/>
              </w:rPr>
              <w:t xml:space="preserve"> - </w:t>
            </w:r>
            <w:proofErr w:type="gramStart"/>
            <w:r w:rsidRPr="003206AD">
              <w:rPr>
                <w:rFonts w:ascii="Times New Roman" w:hAnsi="Times New Roman" w:cs="Times New Roman"/>
                <w:sz w:val="24"/>
                <w:szCs w:val="24"/>
              </w:rPr>
              <w:t>общая  численность</w:t>
            </w:r>
            <w:proofErr w:type="gramEnd"/>
            <w:r w:rsidRPr="003206AD">
              <w:rPr>
                <w:rFonts w:ascii="Times New Roman" w:hAnsi="Times New Roman" w:cs="Times New Roman"/>
                <w:sz w:val="24"/>
                <w:szCs w:val="24"/>
              </w:rPr>
              <w:t xml:space="preserve"> детей 1,5- 7 лет, которым предоставлена возможность получать услуги дошкольного образования, согласно данным формы федерального статистического наблюдения N 85-К Территориального органа Федеральной службы государственной статистики по Кировской области (человек);</w:t>
            </w:r>
          </w:p>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общ</w:t>
            </w:r>
            <w:proofErr w:type="spellEnd"/>
            <w:r w:rsidRPr="003206AD">
              <w:rPr>
                <w:rFonts w:ascii="Times New Roman" w:hAnsi="Times New Roman" w:cs="Times New Roman"/>
                <w:sz w:val="24"/>
                <w:szCs w:val="24"/>
              </w:rPr>
              <w:t xml:space="preserve"> общая численность детей в возрасте от 1,5 до 7 лет.</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Охват детей школьного возраста, получивших услугу отдыха и оздоровления в оздоровительных лагерях с дневным пребыванием в общеобразовательных учреждениях района;</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до</w:t>
            </w:r>
            <w:proofErr w:type="spellEnd"/>
          </w:p>
          <w:p w:rsidR="006D6DD3" w:rsidRPr="003206AD" w:rsidRDefault="006D6DD3" w:rsidP="00F5326F">
            <w:pPr>
              <w:tabs>
                <w:tab w:val="left" w:pos="1728"/>
              </w:tabs>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Д</w:t>
            </w:r>
            <w:r w:rsidRPr="003206AD">
              <w:rPr>
                <w:rFonts w:ascii="Times New Roman" w:hAnsi="Times New Roman" w:cs="Times New Roman"/>
                <w:sz w:val="24"/>
                <w:szCs w:val="24"/>
                <w:vertAlign w:val="subscript"/>
              </w:rPr>
              <w:t>до</w:t>
            </w:r>
            <w:proofErr w:type="spellEnd"/>
            <w:r w:rsidRPr="003206AD">
              <w:rPr>
                <w:rFonts w:ascii="Times New Roman" w:hAnsi="Times New Roman" w:cs="Times New Roman"/>
                <w:sz w:val="24"/>
                <w:szCs w:val="24"/>
              </w:rPr>
              <w:t xml:space="preserve">   = ------ x 100%, где:            </w:t>
            </w:r>
          </w:p>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общ</w:t>
            </w:r>
            <w:proofErr w:type="spellEnd"/>
            <w:r w:rsidRPr="003206AD">
              <w:rPr>
                <w:rFonts w:ascii="Times New Roman" w:hAnsi="Times New Roman" w:cs="Times New Roman"/>
                <w:sz w:val="24"/>
                <w:szCs w:val="24"/>
              </w:rPr>
              <w:t xml:space="preserve">   </w:t>
            </w:r>
          </w:p>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Д</w:t>
            </w:r>
            <w:r w:rsidRPr="003206AD">
              <w:rPr>
                <w:rFonts w:ascii="Times New Roman" w:hAnsi="Times New Roman" w:cs="Times New Roman"/>
                <w:sz w:val="24"/>
                <w:szCs w:val="24"/>
                <w:vertAlign w:val="subscript"/>
              </w:rPr>
              <w:t>до</w:t>
            </w:r>
            <w:proofErr w:type="spellEnd"/>
            <w:r w:rsidRPr="003206AD">
              <w:rPr>
                <w:rFonts w:ascii="Times New Roman" w:hAnsi="Times New Roman" w:cs="Times New Roman"/>
                <w:sz w:val="24"/>
                <w:szCs w:val="24"/>
              </w:rPr>
              <w:t xml:space="preserve"> - </w:t>
            </w:r>
            <w:proofErr w:type="gramStart"/>
            <w:r w:rsidRPr="003206AD">
              <w:rPr>
                <w:rFonts w:ascii="Times New Roman" w:hAnsi="Times New Roman" w:cs="Times New Roman"/>
                <w:sz w:val="24"/>
                <w:szCs w:val="24"/>
              </w:rPr>
              <w:t>охват  детей</w:t>
            </w:r>
            <w:proofErr w:type="gramEnd"/>
            <w:r w:rsidRPr="003206AD">
              <w:rPr>
                <w:rFonts w:ascii="Times New Roman" w:hAnsi="Times New Roman" w:cs="Times New Roman"/>
                <w:sz w:val="24"/>
                <w:szCs w:val="24"/>
              </w:rPr>
              <w:t xml:space="preserve"> школьного возраста, получивших услугу отдыха и оздоровления в оздоровительных лагерях с дневным пребыванием;</w:t>
            </w:r>
          </w:p>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до</w:t>
            </w:r>
            <w:proofErr w:type="spellEnd"/>
            <w:r w:rsidRPr="003206AD">
              <w:rPr>
                <w:rFonts w:ascii="Times New Roman" w:hAnsi="Times New Roman" w:cs="Times New Roman"/>
                <w:sz w:val="24"/>
                <w:szCs w:val="24"/>
              </w:rPr>
              <w:t xml:space="preserve"> - общая численность детей школьного возраста, получивших услугу отдыха и оздоровления в оздоровительных лагерях с дневным пребыванием;</w:t>
            </w:r>
          </w:p>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Ч</w:t>
            </w:r>
            <w:r w:rsidRPr="003206AD">
              <w:rPr>
                <w:rFonts w:ascii="Times New Roman" w:hAnsi="Times New Roman" w:cs="Times New Roman"/>
                <w:sz w:val="24"/>
                <w:szCs w:val="24"/>
                <w:vertAlign w:val="subscript"/>
              </w:rPr>
              <w:t>общ</w:t>
            </w:r>
            <w:proofErr w:type="spellEnd"/>
            <w:r w:rsidRPr="003206AD">
              <w:rPr>
                <w:rFonts w:ascii="Times New Roman" w:hAnsi="Times New Roman" w:cs="Times New Roman"/>
                <w:sz w:val="24"/>
                <w:szCs w:val="24"/>
              </w:rPr>
              <w:t xml:space="preserve"> - общая численность детей школьного возраста.</w:t>
            </w:r>
          </w:p>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Согласно </w:t>
            </w:r>
            <w:proofErr w:type="gramStart"/>
            <w:r w:rsidRPr="003206AD">
              <w:rPr>
                <w:rFonts w:ascii="Times New Roman" w:hAnsi="Times New Roman" w:cs="Times New Roman"/>
                <w:sz w:val="24"/>
                <w:szCs w:val="24"/>
              </w:rPr>
              <w:t>данным  «</w:t>
            </w:r>
            <w:proofErr w:type="gramEnd"/>
            <w:r w:rsidRPr="003206AD">
              <w:rPr>
                <w:rFonts w:ascii="Times New Roman" w:hAnsi="Times New Roman" w:cs="Times New Roman"/>
                <w:sz w:val="24"/>
                <w:szCs w:val="24"/>
              </w:rPr>
              <w:t>Управления образования администрации Тужинского муниципального района».</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Количество школьников, занятых в сфере дополнительного образования</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Согласно данным Территориального органа федеральной службы государственной статистики по Кировской (человек) области - форма 1-ДО.</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Количество  детей</w:t>
            </w:r>
            <w:proofErr w:type="gramEnd"/>
            <w:r w:rsidRPr="003206AD">
              <w:rPr>
                <w:rFonts w:ascii="Times New Roman" w:hAnsi="Times New Roman" w:cs="Times New Roman"/>
                <w:sz w:val="24"/>
                <w:szCs w:val="24"/>
              </w:rPr>
              <w:t>,  оставшихся  без   попечения   родителей, переданных на воспитание в  семьи  Тужинского района;</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Согласно данным Территориального органа федеральной службы государственной статистики по Кировской (человек) области - форма 103-РИК.</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5</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Количество детей-сирот, получивших жилье</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Согласно данным отдела по экономике и прогнозированию администрации Тужинского района.</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6</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 xml:space="preserve">Количество муниципальных образовательных организаций, в которых </w:t>
            </w:r>
            <w:r w:rsidRPr="003206AD">
              <w:rPr>
                <w:rFonts w:ascii="Times New Roman" w:hAnsi="Times New Roman" w:cs="Times New Roman"/>
                <w:sz w:val="24"/>
                <w:szCs w:val="24"/>
              </w:rPr>
              <w:lastRenderedPageBreak/>
              <w:t xml:space="preserve">выполнены предписания надзорных органов и здания, которых приведены в соответствии с требованиями, предъявляемыми к безопасности в процессе эксплуатации </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Согласно </w:t>
            </w:r>
            <w:proofErr w:type="gramStart"/>
            <w:r w:rsidRPr="003206AD">
              <w:rPr>
                <w:rFonts w:ascii="Times New Roman" w:hAnsi="Times New Roman" w:cs="Times New Roman"/>
                <w:sz w:val="24"/>
                <w:szCs w:val="24"/>
              </w:rPr>
              <w:t>данным  «</w:t>
            </w:r>
            <w:proofErr w:type="gramEnd"/>
            <w:r w:rsidRPr="003206AD">
              <w:rPr>
                <w:rFonts w:ascii="Times New Roman" w:hAnsi="Times New Roman" w:cs="Times New Roman"/>
                <w:sz w:val="24"/>
                <w:szCs w:val="24"/>
              </w:rPr>
              <w:t>Управления образования администрации Тужинского муниципального района».</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7</w:t>
            </w:r>
          </w:p>
        </w:tc>
        <w:tc>
          <w:tcPr>
            <w:tcW w:w="2835" w:type="dxa"/>
            <w:tcBorders>
              <w:top w:val="single" w:sz="6" w:space="0" w:color="000000"/>
              <w:left w:val="single" w:sz="6" w:space="0" w:color="000000"/>
              <w:bottom w:val="single" w:sz="6" w:space="0" w:color="000000"/>
              <w:right w:val="nil"/>
            </w:tcBorders>
            <w:shd w:val="clear" w:color="auto" w:fill="auto"/>
          </w:tcPr>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6252" w:type="dxa"/>
            <w:tcBorders>
              <w:top w:val="single" w:sz="6" w:space="0" w:color="000000"/>
              <w:left w:val="single" w:sz="6" w:space="0" w:color="000000"/>
              <w:bottom w:val="single" w:sz="6" w:space="0" w:color="000000"/>
              <w:right w:val="single" w:sz="6" w:space="0" w:color="000000"/>
            </w:tcBorders>
            <w:shd w:val="clear" w:color="auto" w:fill="auto"/>
          </w:tcPr>
          <w:p w:rsidR="006D6DD3" w:rsidRPr="003206AD" w:rsidRDefault="006D6DD3" w:rsidP="00F5326F">
            <w:pPr>
              <w:tabs>
                <w:tab w:val="center" w:pos="5315"/>
              </w:tabs>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Чспдо</w:t>
            </w:r>
            <w:proofErr w:type="spellEnd"/>
          </w:p>
          <w:p w:rsidR="006D6DD3" w:rsidRPr="003206AD" w:rsidRDefault="006D6DD3" w:rsidP="00F5326F">
            <w:pPr>
              <w:tabs>
                <w:tab w:val="center" w:pos="5315"/>
              </w:tabs>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Спдо</w:t>
            </w:r>
            <w:proofErr w:type="spellEnd"/>
            <w:r w:rsidRPr="003206AD">
              <w:rPr>
                <w:rFonts w:ascii="Times New Roman" w:hAnsi="Times New Roman" w:cs="Times New Roman"/>
                <w:sz w:val="24"/>
                <w:szCs w:val="24"/>
              </w:rPr>
              <w:t>= ----------- х100%, где</w:t>
            </w:r>
          </w:p>
          <w:p w:rsidR="006D6DD3" w:rsidRPr="003206AD" w:rsidRDefault="006D6DD3" w:rsidP="00F5326F">
            <w:pPr>
              <w:tabs>
                <w:tab w:val="center" w:pos="5315"/>
              </w:tabs>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Чобуч5-18)</w:t>
            </w:r>
          </w:p>
          <w:p w:rsidR="006D6DD3" w:rsidRPr="003206AD" w:rsidRDefault="006D6DD3" w:rsidP="00F5326F">
            <w:pPr>
              <w:tabs>
                <w:tab w:val="center" w:pos="5315"/>
              </w:tabs>
              <w:spacing w:after="0" w:line="240" w:lineRule="auto"/>
              <w:jc w:val="both"/>
              <w:rPr>
                <w:rFonts w:ascii="Times New Roman" w:hAnsi="Times New Roman" w:cs="Times New Roman"/>
                <w:sz w:val="24"/>
                <w:szCs w:val="24"/>
              </w:rPr>
            </w:pPr>
            <w:proofErr w:type="spellStart"/>
            <w:r w:rsidRPr="003206AD">
              <w:rPr>
                <w:rFonts w:ascii="Times New Roman" w:hAnsi="Times New Roman" w:cs="Times New Roman"/>
                <w:sz w:val="24"/>
                <w:szCs w:val="24"/>
              </w:rPr>
              <w:t>Чспдо</w:t>
            </w:r>
            <w:proofErr w:type="spellEnd"/>
            <w:r w:rsidRPr="003206AD">
              <w:rPr>
                <w:rFonts w:ascii="Times New Roman" w:hAnsi="Times New Roman" w:cs="Times New Roman"/>
                <w:sz w:val="24"/>
                <w:szCs w:val="24"/>
              </w:rPr>
              <w:t>– численность детей в возрасте от 5 до 18 лет, использующих для получения дополнительного образования сертификаты дополнительного образования;</w:t>
            </w:r>
          </w:p>
          <w:p w:rsidR="006D6DD3" w:rsidRPr="003206AD" w:rsidRDefault="006D6DD3" w:rsidP="00F5326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Чобуч5-18– общая численность детей в возрасте от 5 </w:t>
            </w:r>
            <w:proofErr w:type="gramStart"/>
            <w:r w:rsidRPr="003206AD">
              <w:rPr>
                <w:rFonts w:ascii="Times New Roman" w:hAnsi="Times New Roman" w:cs="Times New Roman"/>
                <w:sz w:val="24"/>
                <w:szCs w:val="24"/>
              </w:rPr>
              <w:t>до 18 лет</w:t>
            </w:r>
            <w:proofErr w:type="gramEnd"/>
            <w:r w:rsidRPr="003206AD">
              <w:rPr>
                <w:rFonts w:ascii="Times New Roman" w:hAnsi="Times New Roman" w:cs="Times New Roman"/>
                <w:sz w:val="24"/>
                <w:szCs w:val="24"/>
              </w:rPr>
              <w:t xml:space="preserve">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3206AD">
              <w:rPr>
                <w:rFonts w:ascii="Times New Roman" w:hAnsi="Times New Roman" w:cs="Times New Roman"/>
                <w:sz w:val="24"/>
                <w:szCs w:val="24"/>
              </w:rPr>
              <w:t>пообъектный</w:t>
            </w:r>
            <w:proofErr w:type="spellEnd"/>
            <w:r w:rsidRPr="003206AD">
              <w:rPr>
                <w:rFonts w:ascii="Times New Roman" w:hAnsi="Times New Roman" w:cs="Times New Roman"/>
                <w:sz w:val="24"/>
                <w:szCs w:val="24"/>
              </w:rPr>
              <w:t xml:space="preserve"> мониторинг).</w:t>
            </w:r>
          </w:p>
        </w:tc>
      </w:tr>
      <w:tr w:rsidR="006D6DD3" w:rsidRPr="003206AD" w:rsidTr="006D6DD3">
        <w:tc>
          <w:tcPr>
            <w:tcW w:w="67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8</w:t>
            </w:r>
          </w:p>
        </w:tc>
        <w:tc>
          <w:tcPr>
            <w:tcW w:w="2835"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6252"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Чдспф</w:t>
            </w:r>
            <w:proofErr w:type="spellEnd"/>
          </w:p>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Спф</w:t>
            </w:r>
            <w:proofErr w:type="spellEnd"/>
            <w:r w:rsidRPr="003206AD">
              <w:rPr>
                <w:rFonts w:ascii="Times New Roman" w:hAnsi="Times New Roman" w:cs="Times New Roman"/>
                <w:sz w:val="24"/>
                <w:szCs w:val="24"/>
              </w:rPr>
              <w:t>= ---------- *100%, где</w:t>
            </w:r>
          </w:p>
          <w:p w:rsidR="006D6DD3" w:rsidRPr="003206AD" w:rsidRDefault="006D6DD3" w:rsidP="00F5326F">
            <w:pPr>
              <w:autoSpaceDE w:val="0"/>
              <w:autoSpaceDN w:val="0"/>
              <w:adjustRightInd w:val="0"/>
              <w:spacing w:after="0" w:line="240" w:lineRule="auto"/>
              <w:ind w:right="72"/>
              <w:jc w:val="both"/>
              <w:rPr>
                <w:rFonts w:ascii="Times New Roman" w:hAnsi="Times New Roman" w:cs="Times New Roman"/>
                <w:sz w:val="24"/>
                <w:szCs w:val="24"/>
              </w:rPr>
            </w:pPr>
            <w:r w:rsidRPr="003206AD">
              <w:rPr>
                <w:rFonts w:ascii="Times New Roman" w:hAnsi="Times New Roman" w:cs="Times New Roman"/>
                <w:sz w:val="24"/>
                <w:szCs w:val="24"/>
              </w:rPr>
              <w:t xml:space="preserve">                               Ч5-18</w:t>
            </w:r>
          </w:p>
          <w:p w:rsidR="006D6DD3" w:rsidRPr="003206AD" w:rsidRDefault="006D6DD3" w:rsidP="00F5326F">
            <w:pPr>
              <w:spacing w:after="0" w:line="240" w:lineRule="auto"/>
              <w:jc w:val="both"/>
              <w:rPr>
                <w:rFonts w:ascii="Times New Roman" w:hAnsi="Times New Roman" w:cs="Times New Roman"/>
                <w:sz w:val="24"/>
                <w:szCs w:val="24"/>
              </w:rPr>
            </w:pPr>
            <w:proofErr w:type="spellStart"/>
            <w:r w:rsidRPr="003206AD">
              <w:rPr>
                <w:rFonts w:ascii="Times New Roman" w:hAnsi="Times New Roman" w:cs="Times New Roman"/>
                <w:sz w:val="24"/>
                <w:szCs w:val="24"/>
              </w:rPr>
              <w:t>Чдспф</w:t>
            </w:r>
            <w:proofErr w:type="spellEnd"/>
            <w:r w:rsidRPr="003206AD">
              <w:rPr>
                <w:rFonts w:ascii="Times New Roman" w:hAnsi="Times New Roman" w:cs="Times New Roman"/>
                <w:sz w:val="24"/>
                <w:szCs w:val="24"/>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6D6DD3" w:rsidRPr="003206AD" w:rsidRDefault="006D6DD3" w:rsidP="00F5326F">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Ч5-18 - численность детей в возрасте от 5 до 18 </w:t>
            </w:r>
            <w:proofErr w:type="gramStart"/>
            <w:r w:rsidRPr="003206AD">
              <w:rPr>
                <w:rFonts w:ascii="Times New Roman" w:hAnsi="Times New Roman" w:cs="Times New Roman"/>
                <w:sz w:val="24"/>
                <w:szCs w:val="24"/>
              </w:rPr>
              <w:t>лет,  проживающих</w:t>
            </w:r>
            <w:proofErr w:type="gramEnd"/>
            <w:r w:rsidRPr="003206AD">
              <w:rPr>
                <w:rFonts w:ascii="Times New Roman" w:hAnsi="Times New Roman" w:cs="Times New Roman"/>
                <w:sz w:val="24"/>
                <w:szCs w:val="24"/>
              </w:rPr>
              <w:t xml:space="preserve"> на территории муниципалитета.</w:t>
            </w:r>
          </w:p>
        </w:tc>
      </w:tr>
    </w:tbl>
    <w:p w:rsidR="006D6DD3" w:rsidRPr="003206AD" w:rsidRDefault="006D6DD3" w:rsidP="00F5326F">
      <w:pPr>
        <w:widowControl w:val="0"/>
        <w:tabs>
          <w:tab w:val="left" w:pos="8940"/>
          <w:tab w:val="right" w:pos="10772"/>
        </w:tabs>
        <w:suppressAutoHyphens/>
        <w:autoSpaceDE w:val="0"/>
        <w:autoSpaceDN w:val="0"/>
        <w:adjustRightInd w:val="0"/>
        <w:spacing w:after="0" w:line="240" w:lineRule="auto"/>
        <w:jc w:val="right"/>
        <w:rPr>
          <w:rFonts w:ascii="Times New Roman" w:hAnsi="Times New Roman" w:cs="Times New Roman"/>
          <w:sz w:val="24"/>
          <w:szCs w:val="24"/>
        </w:rPr>
      </w:pPr>
    </w:p>
    <w:p w:rsidR="006D6DD3" w:rsidRPr="003206AD" w:rsidRDefault="006D6DD3" w:rsidP="00F5326F">
      <w:pPr>
        <w:widowControl w:val="0"/>
        <w:tabs>
          <w:tab w:val="left" w:pos="8940"/>
          <w:tab w:val="right" w:pos="10772"/>
        </w:tabs>
        <w:suppressAutoHyphens/>
        <w:autoSpaceDE w:val="0"/>
        <w:autoSpaceDN w:val="0"/>
        <w:adjustRightInd w:val="0"/>
        <w:spacing w:after="0" w:line="240" w:lineRule="auto"/>
        <w:jc w:val="right"/>
        <w:rPr>
          <w:rFonts w:ascii="Times New Roman" w:hAnsi="Times New Roman" w:cs="Times New Roman"/>
          <w:sz w:val="24"/>
          <w:szCs w:val="24"/>
        </w:rPr>
      </w:pPr>
    </w:p>
    <w:p w:rsidR="006D6DD3" w:rsidRPr="003206AD" w:rsidRDefault="006D6DD3" w:rsidP="00F5326F">
      <w:pPr>
        <w:widowControl w:val="0"/>
        <w:tabs>
          <w:tab w:val="left" w:pos="8940"/>
          <w:tab w:val="right" w:pos="10772"/>
        </w:tabs>
        <w:suppressAutoHyphens/>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Приложение № 3</w:t>
      </w: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p>
    <w:p w:rsidR="006D6DD3" w:rsidRPr="003206AD" w:rsidRDefault="006D6DD3" w:rsidP="00F5326F">
      <w:pPr>
        <w:pStyle w:val="ConsPlusNonformat"/>
        <w:jc w:val="center"/>
        <w:rPr>
          <w:rFonts w:ascii="Times New Roman" w:hAnsi="Times New Roman" w:cs="Times New Roman"/>
          <w:b/>
          <w:sz w:val="24"/>
          <w:szCs w:val="24"/>
        </w:rPr>
      </w:pPr>
      <w:r w:rsidRPr="003206AD">
        <w:rPr>
          <w:rFonts w:ascii="Times New Roman" w:hAnsi="Times New Roman" w:cs="Times New Roman"/>
          <w:b/>
          <w:sz w:val="24"/>
          <w:szCs w:val="24"/>
        </w:rPr>
        <w:t>РАСХОДЫ НА РЕАЛИЗАЦИЮ МУНИЦИПАЛЬНОЙ ПРОГРАММЫ</w:t>
      </w:r>
    </w:p>
    <w:p w:rsidR="006D6DD3" w:rsidRPr="003206AD" w:rsidRDefault="006D6DD3" w:rsidP="00F5326F">
      <w:pPr>
        <w:pStyle w:val="ConsPlusNonformat"/>
        <w:jc w:val="center"/>
        <w:rPr>
          <w:rFonts w:ascii="Times New Roman" w:hAnsi="Times New Roman" w:cs="Times New Roman"/>
          <w:b/>
          <w:sz w:val="24"/>
          <w:szCs w:val="24"/>
        </w:rPr>
      </w:pPr>
      <w:r w:rsidRPr="003206AD">
        <w:rPr>
          <w:rFonts w:ascii="Times New Roman" w:hAnsi="Times New Roman" w:cs="Times New Roman"/>
          <w:b/>
          <w:sz w:val="24"/>
          <w:szCs w:val="24"/>
        </w:rPr>
        <w:t xml:space="preserve"> ЗА СЧЁТ СРЕДСТВ МЕСТНОГО БЮДЖЕТА </w:t>
      </w:r>
    </w:p>
    <w:tbl>
      <w:tblPr>
        <w:tblStyle w:val="ae"/>
        <w:tblW w:w="9870" w:type="dxa"/>
        <w:tblLayout w:type="fixed"/>
        <w:tblLook w:val="04A0" w:firstRow="1" w:lastRow="0" w:firstColumn="1" w:lastColumn="0" w:noHBand="0" w:noVBand="1"/>
      </w:tblPr>
      <w:tblGrid>
        <w:gridCol w:w="427"/>
        <w:gridCol w:w="815"/>
        <w:gridCol w:w="1843"/>
        <w:gridCol w:w="1134"/>
        <w:gridCol w:w="807"/>
        <w:gridCol w:w="807"/>
        <w:gridCol w:w="807"/>
        <w:gridCol w:w="808"/>
        <w:gridCol w:w="807"/>
        <w:gridCol w:w="807"/>
        <w:gridCol w:w="808"/>
      </w:tblGrid>
      <w:tr w:rsidR="006D6DD3" w:rsidRPr="003206AD" w:rsidTr="006D6DD3">
        <w:trPr>
          <w:trHeight w:val="2556"/>
        </w:trPr>
        <w:tc>
          <w:tcPr>
            <w:tcW w:w="427" w:type="dxa"/>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 п/п</w:t>
            </w:r>
          </w:p>
        </w:tc>
        <w:tc>
          <w:tcPr>
            <w:tcW w:w="815" w:type="dxa"/>
          </w:tcPr>
          <w:p w:rsidR="006D6DD3" w:rsidRPr="003206AD" w:rsidRDefault="006D6DD3" w:rsidP="00F5326F">
            <w:pPr>
              <w:autoSpaceDE w:val="0"/>
              <w:autoSpaceDN w:val="0"/>
              <w:adjustRightInd w:val="0"/>
              <w:ind w:left="-113" w:right="-113"/>
              <w:jc w:val="center"/>
              <w:rPr>
                <w:sz w:val="24"/>
                <w:szCs w:val="24"/>
              </w:rPr>
            </w:pPr>
            <w:r w:rsidRPr="003206AD">
              <w:rPr>
                <w:sz w:val="24"/>
                <w:szCs w:val="24"/>
              </w:rPr>
              <w:t>Статус</w:t>
            </w:r>
          </w:p>
        </w:tc>
        <w:tc>
          <w:tcPr>
            <w:tcW w:w="1843" w:type="dxa"/>
          </w:tcPr>
          <w:p w:rsidR="006D6DD3" w:rsidRPr="003206AD" w:rsidRDefault="006D6DD3" w:rsidP="00F5326F">
            <w:pPr>
              <w:autoSpaceDE w:val="0"/>
              <w:autoSpaceDN w:val="0"/>
              <w:adjustRightInd w:val="0"/>
              <w:ind w:left="-170" w:right="-170"/>
              <w:jc w:val="center"/>
              <w:rPr>
                <w:sz w:val="24"/>
                <w:szCs w:val="24"/>
              </w:rPr>
            </w:pPr>
            <w:r w:rsidRPr="003206AD">
              <w:rPr>
                <w:sz w:val="24"/>
                <w:szCs w:val="24"/>
              </w:rPr>
              <w:t>Наименование муниципальной программы, подпрограммы, отдельного мероприятия</w:t>
            </w:r>
          </w:p>
        </w:tc>
        <w:tc>
          <w:tcPr>
            <w:tcW w:w="1134" w:type="dxa"/>
          </w:tcPr>
          <w:p w:rsidR="006D6DD3" w:rsidRPr="003206AD" w:rsidRDefault="006D6DD3" w:rsidP="00F5326F">
            <w:pPr>
              <w:autoSpaceDE w:val="0"/>
              <w:autoSpaceDN w:val="0"/>
              <w:adjustRightInd w:val="0"/>
              <w:ind w:left="-113" w:right="-113"/>
              <w:jc w:val="center"/>
              <w:rPr>
                <w:sz w:val="24"/>
                <w:szCs w:val="24"/>
              </w:rPr>
            </w:pPr>
            <w:r w:rsidRPr="003206AD">
              <w:rPr>
                <w:sz w:val="24"/>
                <w:szCs w:val="24"/>
              </w:rPr>
              <w:t>Главный распорядитель бюджетных средств,</w:t>
            </w:r>
          </w:p>
          <w:p w:rsidR="006D6DD3" w:rsidRPr="003206AD" w:rsidRDefault="006D6DD3" w:rsidP="00F5326F">
            <w:pPr>
              <w:autoSpaceDE w:val="0"/>
              <w:autoSpaceDN w:val="0"/>
              <w:adjustRightInd w:val="0"/>
              <w:ind w:left="-113" w:right="-113"/>
              <w:jc w:val="center"/>
              <w:rPr>
                <w:sz w:val="24"/>
                <w:szCs w:val="24"/>
              </w:rPr>
            </w:pPr>
            <w:r w:rsidRPr="003206AD">
              <w:rPr>
                <w:sz w:val="24"/>
                <w:szCs w:val="24"/>
              </w:rPr>
              <w:t>ответственный соисполнитель</w:t>
            </w:r>
          </w:p>
        </w:tc>
        <w:tc>
          <w:tcPr>
            <w:tcW w:w="5651" w:type="dxa"/>
            <w:gridSpan w:val="7"/>
          </w:tcPr>
          <w:p w:rsidR="006D6DD3" w:rsidRPr="003206AD" w:rsidRDefault="006D6DD3" w:rsidP="00F5326F">
            <w:pPr>
              <w:autoSpaceDE w:val="0"/>
              <w:autoSpaceDN w:val="0"/>
              <w:adjustRightInd w:val="0"/>
              <w:jc w:val="center"/>
              <w:rPr>
                <w:sz w:val="24"/>
                <w:szCs w:val="24"/>
              </w:rPr>
            </w:pPr>
            <w:r w:rsidRPr="003206AD">
              <w:rPr>
                <w:sz w:val="24"/>
                <w:szCs w:val="24"/>
              </w:rPr>
              <w:t>Расходы, тыс. рублей</w:t>
            </w:r>
          </w:p>
        </w:tc>
      </w:tr>
      <w:tr w:rsidR="006D6DD3" w:rsidRPr="003206AD" w:rsidTr="006D6DD3">
        <w:tc>
          <w:tcPr>
            <w:tcW w:w="427" w:type="dxa"/>
          </w:tcPr>
          <w:p w:rsidR="006D6DD3" w:rsidRPr="003206AD" w:rsidRDefault="006D6DD3" w:rsidP="00F5326F">
            <w:pPr>
              <w:pStyle w:val="ConsPlusNonformat"/>
              <w:rPr>
                <w:rFonts w:ascii="Times New Roman" w:hAnsi="Times New Roman" w:cs="Times New Roman"/>
                <w:b/>
                <w:sz w:val="24"/>
                <w:szCs w:val="24"/>
              </w:rPr>
            </w:pPr>
          </w:p>
        </w:tc>
        <w:tc>
          <w:tcPr>
            <w:tcW w:w="815" w:type="dxa"/>
          </w:tcPr>
          <w:p w:rsidR="006D6DD3" w:rsidRPr="003206AD" w:rsidRDefault="006D6DD3" w:rsidP="00F5326F">
            <w:pPr>
              <w:pStyle w:val="ConsPlusNonformat"/>
              <w:rPr>
                <w:rFonts w:ascii="Times New Roman" w:hAnsi="Times New Roman" w:cs="Times New Roman"/>
                <w:b/>
                <w:sz w:val="24"/>
                <w:szCs w:val="24"/>
              </w:rPr>
            </w:pPr>
          </w:p>
        </w:tc>
        <w:tc>
          <w:tcPr>
            <w:tcW w:w="1843" w:type="dxa"/>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pStyle w:val="ConsPlusNonformat"/>
              <w:rPr>
                <w:rFonts w:ascii="Times New Roman" w:hAnsi="Times New Roman" w:cs="Times New Roman"/>
                <w:b/>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2026</w:t>
            </w:r>
          </w:p>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год</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2027</w:t>
            </w:r>
          </w:p>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год</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2028</w:t>
            </w:r>
          </w:p>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год</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2029</w:t>
            </w:r>
          </w:p>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год</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2030</w:t>
            </w:r>
          </w:p>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год</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2031 год</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Итого</w:t>
            </w:r>
          </w:p>
        </w:tc>
      </w:tr>
      <w:tr w:rsidR="006D6DD3" w:rsidRPr="003206AD" w:rsidTr="006D6DD3">
        <w:tc>
          <w:tcPr>
            <w:tcW w:w="427" w:type="dxa"/>
            <w:vMerge w:val="restart"/>
          </w:tcPr>
          <w:p w:rsidR="006D6DD3" w:rsidRPr="003206AD" w:rsidRDefault="006D6DD3" w:rsidP="00F5326F">
            <w:pPr>
              <w:pStyle w:val="ConsPlusNonformat"/>
              <w:rPr>
                <w:rFonts w:ascii="Times New Roman" w:hAnsi="Times New Roman" w:cs="Times New Roman"/>
                <w:b/>
                <w:sz w:val="24"/>
                <w:szCs w:val="24"/>
              </w:rPr>
            </w:pPr>
          </w:p>
        </w:tc>
        <w:tc>
          <w:tcPr>
            <w:tcW w:w="815"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Муниципальная программа</w:t>
            </w:r>
          </w:p>
        </w:tc>
        <w:tc>
          <w:tcPr>
            <w:tcW w:w="1843"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«Развитие образования» на 2026 - 2031 годы</w:t>
            </w: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всего </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23655,84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24885,95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26180,02</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27541,38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28973,52</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30480,15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161716,86</w:t>
            </w: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jc w:val="both"/>
              <w:rPr>
                <w:sz w:val="24"/>
                <w:szCs w:val="24"/>
              </w:rPr>
            </w:pPr>
            <w:r w:rsidRPr="003206AD">
              <w:rPr>
                <w:sz w:val="24"/>
                <w:szCs w:val="24"/>
              </w:rPr>
              <w:t xml:space="preserve">МКУ «Управление </w:t>
            </w:r>
            <w:r w:rsidRPr="003206AD">
              <w:rPr>
                <w:sz w:val="24"/>
                <w:szCs w:val="24"/>
              </w:rPr>
              <w:lastRenderedPageBreak/>
              <w:t xml:space="preserve">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p w:rsidR="006D6DD3" w:rsidRPr="003206AD" w:rsidRDefault="006D6DD3" w:rsidP="00F5326F">
            <w:pPr>
              <w:pStyle w:val="ConsPlusNonformat"/>
              <w:jc w:val="both"/>
              <w:rPr>
                <w:rFonts w:ascii="Times New Roman" w:hAnsi="Times New Roman" w:cs="Times New Roman"/>
                <w:b/>
                <w:sz w:val="24"/>
                <w:szCs w:val="24"/>
              </w:rPr>
            </w:pPr>
            <w:r w:rsidRPr="003206AD">
              <w:rPr>
                <w:rFonts w:ascii="Times New Roman" w:hAnsi="Times New Roman" w:cs="Times New Roman"/>
                <w:sz w:val="24"/>
                <w:szCs w:val="24"/>
              </w:rPr>
              <w:t>.</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lastRenderedPageBreak/>
              <w:t>23655,84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24885,95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26180,02</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27541,38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28973,52</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30480,15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161716,86</w:t>
            </w:r>
          </w:p>
        </w:tc>
      </w:tr>
      <w:tr w:rsidR="006D6DD3" w:rsidRPr="003206AD" w:rsidTr="006D6DD3">
        <w:trPr>
          <w:trHeight w:val="709"/>
        </w:trPr>
        <w:tc>
          <w:tcPr>
            <w:tcW w:w="427"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w:t>
            </w:r>
          </w:p>
        </w:tc>
        <w:tc>
          <w:tcPr>
            <w:tcW w:w="815"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«Предоставление детям дошкольного возраста равных возможностей для получения качественного дошкольного образования»</w:t>
            </w:r>
          </w:p>
        </w:tc>
        <w:tc>
          <w:tcPr>
            <w:tcW w:w="1134" w:type="dxa"/>
          </w:tcPr>
          <w:p w:rsidR="006D6DD3" w:rsidRPr="003206AD" w:rsidRDefault="006D6DD3" w:rsidP="00F5326F">
            <w:pPr>
              <w:pStyle w:val="a4"/>
              <w:jc w:val="both"/>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13601,03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14308,28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15052,31</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15835,03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16658,45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17524,69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92979,79</w:t>
            </w:r>
          </w:p>
        </w:tc>
      </w:tr>
      <w:tr w:rsidR="006D6DD3" w:rsidRPr="003206AD" w:rsidTr="006D6DD3">
        <w:trPr>
          <w:trHeight w:val="5239"/>
        </w:trPr>
        <w:tc>
          <w:tcPr>
            <w:tcW w:w="427" w:type="dxa"/>
            <w:vMerge/>
          </w:tcPr>
          <w:p w:rsidR="006D6DD3" w:rsidRPr="003206AD" w:rsidRDefault="006D6DD3" w:rsidP="00F5326F">
            <w:pPr>
              <w:pStyle w:val="ConsPlusNonformat"/>
              <w:rPr>
                <w:rFonts w:ascii="Times New Roman" w:hAnsi="Times New Roman" w:cs="Times New Roman"/>
                <w:sz w:val="24"/>
                <w:szCs w:val="24"/>
              </w:rPr>
            </w:pPr>
          </w:p>
        </w:tc>
        <w:tc>
          <w:tcPr>
            <w:tcW w:w="815" w:type="dxa"/>
            <w:vMerge/>
          </w:tcPr>
          <w:p w:rsidR="006D6DD3" w:rsidRPr="003206AD" w:rsidRDefault="006D6DD3" w:rsidP="00F5326F">
            <w:pPr>
              <w:pStyle w:val="ConsPlusNonformat"/>
              <w:rPr>
                <w:rFonts w:ascii="Times New Roman" w:hAnsi="Times New Roman" w:cs="Times New Roman"/>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pStyle w:val="a4"/>
              <w:jc w:val="both"/>
              <w:rPr>
                <w:rFonts w:ascii="Times New Roman" w:hAnsi="Times New Roman"/>
                <w:sz w:val="24"/>
                <w:szCs w:val="24"/>
                <w:lang w:val="ru-RU"/>
              </w:rPr>
            </w:pPr>
            <w:r w:rsidRPr="003206AD">
              <w:rPr>
                <w:rFonts w:ascii="Times New Roman" w:hAnsi="Times New Roman"/>
                <w:sz w:val="24"/>
                <w:szCs w:val="24"/>
                <w:lang w:val="ru-RU"/>
              </w:rPr>
              <w:t xml:space="preserve">МКУ «Управление образования администрации Тужинского </w:t>
            </w:r>
            <w:proofErr w:type="gramStart"/>
            <w:r w:rsidRPr="003206AD">
              <w:rPr>
                <w:rFonts w:ascii="Times New Roman" w:hAnsi="Times New Roman"/>
                <w:sz w:val="24"/>
                <w:szCs w:val="24"/>
                <w:lang w:val="ru-RU"/>
              </w:rPr>
              <w:t>муниципального  района</w:t>
            </w:r>
            <w:proofErr w:type="gramEnd"/>
            <w:r w:rsidRPr="003206AD">
              <w:rPr>
                <w:rFonts w:ascii="Times New Roman" w:hAnsi="Times New Roman"/>
                <w:sz w:val="24"/>
                <w:szCs w:val="24"/>
                <w:lang w:val="ru-RU"/>
              </w:rPr>
              <w:t>»</w:t>
            </w:r>
          </w:p>
          <w:p w:rsidR="006D6DD3" w:rsidRPr="003206AD" w:rsidRDefault="006D6DD3" w:rsidP="00F5326F">
            <w:pPr>
              <w:autoSpaceDE w:val="0"/>
              <w:autoSpaceDN w:val="0"/>
              <w:adjustRightInd w:val="0"/>
              <w:jc w:val="both"/>
              <w:rPr>
                <w:sz w:val="24"/>
                <w:szCs w:val="24"/>
              </w:rPr>
            </w:pPr>
            <w:r w:rsidRPr="003206AD">
              <w:rPr>
                <w:sz w:val="24"/>
                <w:szCs w:val="24"/>
              </w:rPr>
              <w:t>.</w:t>
            </w:r>
          </w:p>
          <w:p w:rsidR="006D6DD3" w:rsidRPr="003206AD" w:rsidRDefault="006D6DD3" w:rsidP="00F5326F">
            <w:pPr>
              <w:pStyle w:val="ConsPlusNonformat"/>
              <w:rPr>
                <w:rFonts w:ascii="Times New Roman" w:hAnsi="Times New Roman" w:cs="Times New Roman"/>
                <w:b/>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13601,03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14308,28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15052,31</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15835,03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16658,45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17524,69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92979,79</w:t>
            </w:r>
          </w:p>
        </w:tc>
      </w:tr>
      <w:tr w:rsidR="006D6DD3" w:rsidRPr="003206AD" w:rsidTr="006D6DD3">
        <w:trPr>
          <w:trHeight w:val="471"/>
        </w:trPr>
        <w:tc>
          <w:tcPr>
            <w:tcW w:w="427"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w:t>
            </w:r>
          </w:p>
        </w:tc>
        <w:tc>
          <w:tcPr>
            <w:tcW w:w="815"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«Удовлетворения потребностей детей в доступном и качественном дополнительном образовании»</w:t>
            </w:r>
          </w:p>
        </w:tc>
        <w:tc>
          <w:tcPr>
            <w:tcW w:w="1134" w:type="dxa"/>
          </w:tcPr>
          <w:p w:rsidR="006D6DD3" w:rsidRPr="003206AD" w:rsidRDefault="006D6DD3" w:rsidP="00F5326F">
            <w:pPr>
              <w:pStyle w:val="a4"/>
              <w:jc w:val="both"/>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7783,67</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8188,42</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8614,22</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9062,16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9533,39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10029,13</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53210,99</w:t>
            </w: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sz w:val="24"/>
                <w:szCs w:val="24"/>
              </w:rPr>
            </w:pPr>
          </w:p>
        </w:tc>
        <w:tc>
          <w:tcPr>
            <w:tcW w:w="815" w:type="dxa"/>
            <w:vMerge/>
          </w:tcPr>
          <w:p w:rsidR="006D6DD3" w:rsidRPr="003206AD" w:rsidRDefault="006D6DD3" w:rsidP="00F5326F">
            <w:pPr>
              <w:pStyle w:val="ConsPlusNonformat"/>
              <w:rPr>
                <w:rFonts w:ascii="Times New Roman" w:hAnsi="Times New Roman" w:cs="Times New Roman"/>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jc w:val="both"/>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p w:rsidR="006D6DD3" w:rsidRPr="003206AD" w:rsidRDefault="006D6DD3" w:rsidP="00F5326F">
            <w:pPr>
              <w:autoSpaceDE w:val="0"/>
              <w:autoSpaceDN w:val="0"/>
              <w:adjustRightInd w:val="0"/>
              <w:jc w:val="both"/>
              <w:rPr>
                <w:sz w:val="24"/>
                <w:szCs w:val="24"/>
              </w:rPr>
            </w:pPr>
            <w:r w:rsidRPr="003206AD">
              <w:rPr>
                <w:sz w:val="24"/>
                <w:szCs w:val="24"/>
              </w:rPr>
              <w:t xml:space="preserve">МКУ ДО ДЮСШ </w:t>
            </w:r>
            <w:proofErr w:type="spellStart"/>
            <w:r w:rsidRPr="003206AD">
              <w:rPr>
                <w:sz w:val="24"/>
                <w:szCs w:val="24"/>
              </w:rPr>
              <w:t>пгт</w:t>
            </w:r>
            <w:proofErr w:type="spellEnd"/>
            <w:r w:rsidRPr="003206AD">
              <w:rPr>
                <w:sz w:val="24"/>
                <w:szCs w:val="24"/>
              </w:rPr>
              <w:t xml:space="preserve"> Тужа;</w:t>
            </w:r>
          </w:p>
          <w:p w:rsidR="006D6DD3" w:rsidRPr="003206AD" w:rsidRDefault="006D6DD3" w:rsidP="00F5326F">
            <w:pPr>
              <w:pStyle w:val="a4"/>
              <w:jc w:val="both"/>
              <w:rPr>
                <w:rFonts w:ascii="Times New Roman" w:hAnsi="Times New Roman"/>
                <w:sz w:val="24"/>
                <w:szCs w:val="24"/>
                <w:lang w:val="ru-RU"/>
              </w:rPr>
            </w:pPr>
            <w:r w:rsidRPr="003206AD">
              <w:rPr>
                <w:rFonts w:ascii="Times New Roman" w:hAnsi="Times New Roman"/>
                <w:sz w:val="24"/>
                <w:szCs w:val="24"/>
                <w:lang w:val="ru-RU"/>
              </w:rPr>
              <w:t xml:space="preserve">МКУ ДО ДДТ </w:t>
            </w:r>
            <w:proofErr w:type="spellStart"/>
            <w:r w:rsidRPr="003206AD">
              <w:rPr>
                <w:rFonts w:ascii="Times New Roman" w:hAnsi="Times New Roman"/>
                <w:sz w:val="24"/>
                <w:szCs w:val="24"/>
                <w:lang w:val="ru-RU"/>
              </w:rPr>
              <w:lastRenderedPageBreak/>
              <w:t>пгт</w:t>
            </w:r>
            <w:proofErr w:type="spellEnd"/>
            <w:r w:rsidRPr="003206AD">
              <w:rPr>
                <w:rFonts w:ascii="Times New Roman" w:hAnsi="Times New Roman"/>
                <w:sz w:val="24"/>
                <w:szCs w:val="24"/>
                <w:lang w:val="ru-RU"/>
              </w:rPr>
              <w:t xml:space="preserve"> Тужа;</w:t>
            </w:r>
          </w:p>
          <w:p w:rsidR="006D6DD3" w:rsidRPr="003206AD" w:rsidRDefault="006D6DD3" w:rsidP="00F5326F">
            <w:pPr>
              <w:pStyle w:val="ConsPlusNonformat"/>
              <w:rPr>
                <w:rFonts w:ascii="Times New Roman" w:hAnsi="Times New Roman" w:cs="Times New Roman"/>
                <w:b/>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lastRenderedPageBreak/>
              <w:t>7783,67</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8188,42</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8614,22</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9062,16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9533,39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10029,13</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53210,99</w:t>
            </w:r>
          </w:p>
        </w:tc>
      </w:tr>
      <w:tr w:rsidR="006D6DD3" w:rsidRPr="003206AD" w:rsidTr="006D6DD3">
        <w:tc>
          <w:tcPr>
            <w:tcW w:w="427"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w:t>
            </w:r>
          </w:p>
        </w:tc>
        <w:tc>
          <w:tcPr>
            <w:tcW w:w="815"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«Обеспечение детей различными формами отдыха в каникулярное время»</w:t>
            </w:r>
          </w:p>
        </w:tc>
        <w:tc>
          <w:tcPr>
            <w:tcW w:w="1134" w:type="dxa"/>
          </w:tcPr>
          <w:p w:rsidR="006D6DD3" w:rsidRPr="003206AD" w:rsidRDefault="006D6DD3" w:rsidP="00F5326F">
            <w:pPr>
              <w:autoSpaceDE w:val="0"/>
              <w:autoSpaceDN w:val="0"/>
              <w:adjustRightInd w:val="0"/>
              <w:jc w:val="both"/>
              <w:rPr>
                <w:sz w:val="24"/>
                <w:szCs w:val="24"/>
              </w:rPr>
            </w:pPr>
            <w:r w:rsidRPr="003206AD">
              <w:rPr>
                <w:sz w:val="24"/>
                <w:szCs w:val="24"/>
              </w:rPr>
              <w:t>всего</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137,98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145,16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152,71</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160,65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169,00</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177,79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943,29</w:t>
            </w: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jc w:val="both"/>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p w:rsidR="006D6DD3" w:rsidRPr="003206AD" w:rsidRDefault="006D6DD3" w:rsidP="00F5326F">
            <w:pPr>
              <w:pStyle w:val="a4"/>
              <w:jc w:val="both"/>
              <w:rPr>
                <w:rFonts w:ascii="Times New Roman" w:hAnsi="Times New Roman"/>
                <w:b/>
                <w:sz w:val="24"/>
                <w:szCs w:val="24"/>
                <w:lang w:val="ru-RU"/>
              </w:rPr>
            </w:pP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137,98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145,16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152,71</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160,65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169,00</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177,79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943,29</w:t>
            </w:r>
          </w:p>
        </w:tc>
      </w:tr>
      <w:tr w:rsidR="006D6DD3" w:rsidRPr="003206AD" w:rsidTr="006D6DD3">
        <w:tc>
          <w:tcPr>
            <w:tcW w:w="427"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4</w:t>
            </w:r>
          </w:p>
        </w:tc>
        <w:tc>
          <w:tcPr>
            <w:tcW w:w="815"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Мероприятие</w:t>
            </w:r>
          </w:p>
        </w:tc>
        <w:tc>
          <w:tcPr>
            <w:tcW w:w="1843" w:type="dxa"/>
            <w:vMerge w:val="restart"/>
          </w:tcPr>
          <w:p w:rsidR="006D6DD3" w:rsidRPr="003206AD" w:rsidRDefault="006D6DD3" w:rsidP="00F5326F">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w:t>
            </w:r>
            <w:proofErr w:type="gramStart"/>
            <w:r w:rsidRPr="003206AD">
              <w:rPr>
                <w:rFonts w:ascii="Times New Roman" w:hAnsi="Times New Roman" w:cs="Times New Roman"/>
                <w:sz w:val="24"/>
                <w:szCs w:val="24"/>
              </w:rPr>
              <w:t>и  подведомственных</w:t>
            </w:r>
            <w:proofErr w:type="gramEnd"/>
            <w:r w:rsidRPr="003206AD">
              <w:rPr>
                <w:rFonts w:ascii="Times New Roman" w:hAnsi="Times New Roman" w:cs="Times New Roman"/>
                <w:sz w:val="24"/>
                <w:szCs w:val="24"/>
              </w:rPr>
              <w:t xml:space="preserve"> ему учреждений»»</w:t>
            </w:r>
          </w:p>
        </w:tc>
        <w:tc>
          <w:tcPr>
            <w:tcW w:w="1134"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всего</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1989,02</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2092,45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2201,26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2315,73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2436,15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2562,83</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13597,44</w:t>
            </w: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jc w:val="both"/>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p w:rsidR="006D6DD3" w:rsidRPr="003206AD" w:rsidRDefault="006D6DD3" w:rsidP="00F5326F">
            <w:pPr>
              <w:pStyle w:val="a4"/>
              <w:jc w:val="both"/>
              <w:rPr>
                <w:rFonts w:ascii="Times New Roman" w:hAnsi="Times New Roman"/>
                <w:b/>
                <w:sz w:val="24"/>
                <w:szCs w:val="24"/>
                <w:lang w:val="ru-RU"/>
              </w:rPr>
            </w:pP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1989,02</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2092,45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2201,26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2315,73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2436,15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2562,83</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13597,44</w:t>
            </w:r>
          </w:p>
        </w:tc>
      </w:tr>
      <w:tr w:rsidR="006D6DD3" w:rsidRPr="003206AD" w:rsidTr="006D6DD3">
        <w:tc>
          <w:tcPr>
            <w:tcW w:w="427"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5</w:t>
            </w:r>
          </w:p>
        </w:tc>
        <w:tc>
          <w:tcPr>
            <w:tcW w:w="815" w:type="dxa"/>
            <w:vMerge w:val="restart"/>
          </w:tcPr>
          <w:p w:rsidR="006D6DD3" w:rsidRPr="003206AD" w:rsidRDefault="006D6DD3" w:rsidP="00F5326F">
            <w:pPr>
              <w:autoSpaceDE w:val="0"/>
              <w:autoSpaceDN w:val="0"/>
              <w:adjustRightInd w:val="0"/>
              <w:jc w:val="center"/>
              <w:rPr>
                <w:sz w:val="24"/>
                <w:szCs w:val="24"/>
              </w:rPr>
            </w:pPr>
            <w:r w:rsidRPr="003206AD">
              <w:rPr>
                <w:sz w:val="24"/>
                <w:szCs w:val="24"/>
              </w:rPr>
              <w:t>Мероприятие</w:t>
            </w:r>
          </w:p>
        </w:tc>
        <w:tc>
          <w:tcPr>
            <w:tcW w:w="1843" w:type="dxa"/>
            <w:vMerge w:val="restart"/>
          </w:tcPr>
          <w:p w:rsidR="006D6DD3" w:rsidRPr="003206AD" w:rsidRDefault="006D6DD3" w:rsidP="00F5326F">
            <w:pPr>
              <w:autoSpaceDE w:val="0"/>
              <w:autoSpaceDN w:val="0"/>
              <w:adjustRightInd w:val="0"/>
              <w:rPr>
                <w:sz w:val="24"/>
                <w:szCs w:val="24"/>
              </w:rPr>
            </w:pPr>
            <w:r w:rsidRPr="003206AD">
              <w:rPr>
                <w:sz w:val="24"/>
                <w:szCs w:val="24"/>
              </w:rPr>
              <w:t xml:space="preserve">«Выполнение предписаний надзорных органов и приведение зданий в соответствии с требованиями, предъявляемыми к безопасности в </w:t>
            </w:r>
            <w:r w:rsidRPr="003206AD">
              <w:rPr>
                <w:sz w:val="24"/>
                <w:szCs w:val="24"/>
              </w:rPr>
              <w:lastRenderedPageBreak/>
              <w:t xml:space="preserve">процессе эксплуатации, в муниципальных образовательных организациях», в том </w:t>
            </w:r>
            <w:proofErr w:type="gramStart"/>
            <w:r w:rsidRPr="003206AD">
              <w:rPr>
                <w:sz w:val="24"/>
                <w:szCs w:val="24"/>
              </w:rPr>
              <w:t xml:space="preserve">числе:   </w:t>
            </w:r>
            <w:proofErr w:type="gramEnd"/>
            <w:r w:rsidRPr="003206AD">
              <w:rPr>
                <w:sz w:val="24"/>
                <w:szCs w:val="24"/>
              </w:rPr>
              <w:t xml:space="preserve">      </w:t>
            </w:r>
          </w:p>
        </w:tc>
        <w:tc>
          <w:tcPr>
            <w:tcW w:w="1134" w:type="dxa"/>
          </w:tcPr>
          <w:p w:rsidR="006D6DD3" w:rsidRPr="003206AD" w:rsidRDefault="006D6DD3" w:rsidP="00F5326F">
            <w:pPr>
              <w:autoSpaceDE w:val="0"/>
              <w:autoSpaceDN w:val="0"/>
              <w:adjustRightInd w:val="0"/>
              <w:rPr>
                <w:sz w:val="24"/>
                <w:szCs w:val="24"/>
              </w:rPr>
            </w:pPr>
            <w:r w:rsidRPr="003206AD">
              <w:rPr>
                <w:sz w:val="24"/>
                <w:szCs w:val="24"/>
              </w:rPr>
              <w:lastRenderedPageBreak/>
              <w:t xml:space="preserve">всего          </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30,78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32,38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34,06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35,83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37,69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39,65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210,39</w:t>
            </w: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lastRenderedPageBreak/>
              <w:t>муниципального  района</w:t>
            </w:r>
            <w:proofErr w:type="gramEnd"/>
            <w:r w:rsidRPr="003206AD">
              <w:rPr>
                <w:sz w:val="24"/>
                <w:szCs w:val="24"/>
              </w:rPr>
              <w:t>»</w:t>
            </w:r>
          </w:p>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 xml:space="preserve">(МКДОУ детский сад «Сказка»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Кировской области).</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lastRenderedPageBreak/>
              <w:t>30,78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32,38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34,06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35,83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37,69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39,65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210,39</w:t>
            </w: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 xml:space="preserve">- здание МКДОУ детский сад «Сказка»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Кировской области</w:t>
            </w: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всего          </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30,78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32,38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34,06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35,83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37,69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39,65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210,39</w:t>
            </w: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 xml:space="preserve">(МКДОУ детский сад «Сказка»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Кировской области)</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30,78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32,38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34,06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35,83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37,69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39,65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210,39</w:t>
            </w:r>
          </w:p>
        </w:tc>
      </w:tr>
      <w:tr w:rsidR="006D6DD3" w:rsidRPr="003206AD" w:rsidTr="006D6DD3">
        <w:tc>
          <w:tcPr>
            <w:tcW w:w="427"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6</w:t>
            </w:r>
          </w:p>
        </w:tc>
        <w:tc>
          <w:tcPr>
            <w:tcW w:w="815"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Мероприятие</w:t>
            </w:r>
          </w:p>
        </w:tc>
        <w:tc>
          <w:tcPr>
            <w:tcW w:w="1843"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«Подготовка и повышение квалификации лиц, замещающих муниципальные должности, и муниципальных служащих»</w:t>
            </w: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всего          </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0,89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0,94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0,99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1,04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1,09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1,15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6,1</w:t>
            </w:r>
          </w:p>
        </w:tc>
      </w:tr>
      <w:tr w:rsidR="006D6DD3" w:rsidRPr="003206AD" w:rsidTr="006D6DD3">
        <w:trPr>
          <w:trHeight w:val="845"/>
        </w:trPr>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 админис</w:t>
            </w:r>
            <w:r w:rsidRPr="003206AD">
              <w:rPr>
                <w:sz w:val="24"/>
                <w:szCs w:val="24"/>
              </w:rPr>
              <w:lastRenderedPageBreak/>
              <w:t>трация Тужинского муниципального района</w:t>
            </w:r>
          </w:p>
          <w:p w:rsidR="006D6DD3" w:rsidRPr="003206AD" w:rsidRDefault="006D6DD3" w:rsidP="00F5326F">
            <w:pPr>
              <w:pStyle w:val="ConsPlusNonformat"/>
              <w:rPr>
                <w:rFonts w:ascii="Times New Roman" w:hAnsi="Times New Roman" w:cs="Times New Roman"/>
                <w:b/>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lastRenderedPageBreak/>
              <w:t>0,89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0,94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0,99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1,04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1,09</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1,15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6,1</w:t>
            </w:r>
          </w:p>
        </w:tc>
      </w:tr>
      <w:tr w:rsidR="006D6DD3" w:rsidRPr="003206AD" w:rsidTr="006D6DD3">
        <w:trPr>
          <w:trHeight w:val="636"/>
        </w:trPr>
        <w:tc>
          <w:tcPr>
            <w:tcW w:w="427" w:type="dxa"/>
            <w:vMerge w:val="restart"/>
          </w:tcPr>
          <w:p w:rsidR="006D6DD3" w:rsidRPr="003206AD" w:rsidRDefault="006D6DD3" w:rsidP="00F5326F">
            <w:pPr>
              <w:pStyle w:val="ConsPlusNonformat"/>
              <w:rPr>
                <w:rFonts w:ascii="Times New Roman" w:hAnsi="Times New Roman" w:cs="Times New Roman"/>
                <w:b/>
                <w:sz w:val="24"/>
                <w:szCs w:val="24"/>
              </w:rPr>
            </w:pPr>
          </w:p>
        </w:tc>
        <w:tc>
          <w:tcPr>
            <w:tcW w:w="815" w:type="dxa"/>
            <w:vMerge w:val="restart"/>
          </w:tcPr>
          <w:p w:rsidR="006D6DD3" w:rsidRPr="003206AD" w:rsidRDefault="006D6DD3" w:rsidP="00F5326F">
            <w:pPr>
              <w:pStyle w:val="ConsPlusNonformat"/>
              <w:rPr>
                <w:rFonts w:ascii="Times New Roman" w:hAnsi="Times New Roman" w:cs="Times New Roman"/>
                <w:b/>
                <w:sz w:val="24"/>
                <w:szCs w:val="24"/>
              </w:rPr>
            </w:pPr>
          </w:p>
        </w:tc>
        <w:tc>
          <w:tcPr>
            <w:tcW w:w="1843"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МКУ Финансовое управление администрации Тужинского муниципального района</w:t>
            </w:r>
          </w:p>
        </w:tc>
        <w:tc>
          <w:tcPr>
            <w:tcW w:w="1134" w:type="dxa"/>
          </w:tcPr>
          <w:p w:rsidR="006D6DD3" w:rsidRPr="003206AD" w:rsidRDefault="006D6DD3" w:rsidP="00F5326F">
            <w:pPr>
              <w:autoSpaceDE w:val="0"/>
              <w:autoSpaceDN w:val="0"/>
              <w:adjustRightInd w:val="0"/>
              <w:rPr>
                <w:sz w:val="24"/>
                <w:szCs w:val="24"/>
              </w:rPr>
            </w:pPr>
            <w:r w:rsidRPr="003206AD">
              <w:rPr>
                <w:sz w:val="24"/>
                <w:szCs w:val="24"/>
              </w:rPr>
              <w:t>всего</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0,54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0,55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0,58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0,63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0,66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3,4</w:t>
            </w:r>
          </w:p>
        </w:tc>
      </w:tr>
      <w:tr w:rsidR="006D6DD3" w:rsidRPr="003206AD" w:rsidTr="006D6DD3">
        <w:trPr>
          <w:trHeight w:val="532"/>
        </w:trPr>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0,54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0,55</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0,58</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0,63</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0,66</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3,4</w:t>
            </w:r>
          </w:p>
        </w:tc>
      </w:tr>
      <w:tr w:rsidR="006D6DD3" w:rsidRPr="003206AD" w:rsidTr="006D6DD3">
        <w:trPr>
          <w:trHeight w:val="623"/>
        </w:trPr>
        <w:tc>
          <w:tcPr>
            <w:tcW w:w="427" w:type="dxa"/>
            <w:vMerge w:val="restart"/>
          </w:tcPr>
          <w:p w:rsidR="006D6DD3" w:rsidRPr="003206AD" w:rsidRDefault="006D6DD3" w:rsidP="00F5326F">
            <w:pPr>
              <w:pStyle w:val="ConsPlusNonformat"/>
              <w:rPr>
                <w:rFonts w:ascii="Times New Roman" w:hAnsi="Times New Roman" w:cs="Times New Roman"/>
                <w:b/>
                <w:sz w:val="24"/>
                <w:szCs w:val="24"/>
              </w:rPr>
            </w:pPr>
          </w:p>
        </w:tc>
        <w:tc>
          <w:tcPr>
            <w:tcW w:w="815" w:type="dxa"/>
            <w:vMerge w:val="restart"/>
          </w:tcPr>
          <w:p w:rsidR="006D6DD3" w:rsidRPr="003206AD" w:rsidRDefault="006D6DD3" w:rsidP="00F5326F">
            <w:pPr>
              <w:pStyle w:val="ConsPlusNonformat"/>
              <w:rPr>
                <w:rFonts w:ascii="Times New Roman" w:hAnsi="Times New Roman" w:cs="Times New Roman"/>
                <w:b/>
                <w:sz w:val="24"/>
                <w:szCs w:val="24"/>
              </w:rPr>
            </w:pPr>
          </w:p>
        </w:tc>
        <w:tc>
          <w:tcPr>
            <w:tcW w:w="1843" w:type="dxa"/>
            <w:vMerge w:val="restart"/>
          </w:tcPr>
          <w:p w:rsidR="006D6DD3" w:rsidRPr="003206AD" w:rsidRDefault="006D6DD3" w:rsidP="00F5326F">
            <w:pPr>
              <w:autoSpaceDE w:val="0"/>
              <w:autoSpaceDN w:val="0"/>
              <w:adjustRightInd w:val="0"/>
              <w:rPr>
                <w:sz w:val="24"/>
                <w:szCs w:val="24"/>
              </w:rPr>
            </w:pPr>
            <w:r w:rsidRPr="003206AD">
              <w:rPr>
                <w:sz w:val="24"/>
                <w:szCs w:val="24"/>
              </w:rPr>
              <w:t>Администрация Тужинского муниципального района</w:t>
            </w:r>
          </w:p>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rPr>
                <w:sz w:val="24"/>
                <w:szCs w:val="24"/>
              </w:rPr>
            </w:pPr>
            <w:r w:rsidRPr="003206AD">
              <w:rPr>
                <w:sz w:val="24"/>
                <w:szCs w:val="24"/>
              </w:rPr>
              <w:t>всего</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0,40</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0,44</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2,7</w:t>
            </w:r>
          </w:p>
        </w:tc>
      </w:tr>
      <w:tr w:rsidR="006D6DD3" w:rsidRPr="003206AD" w:rsidTr="006D6DD3">
        <w:trPr>
          <w:trHeight w:val="622"/>
        </w:trPr>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autoSpaceDE w:val="0"/>
              <w:autoSpaceDN w:val="0"/>
              <w:adjustRightInd w:val="0"/>
              <w:rPr>
                <w:sz w:val="24"/>
                <w:szCs w:val="24"/>
              </w:rPr>
            </w:pPr>
            <w:r w:rsidRPr="003206AD">
              <w:rPr>
                <w:sz w:val="24"/>
                <w:szCs w:val="24"/>
              </w:rPr>
              <w:t xml:space="preserve">МКУ «Управление образования администрации Тужинского </w:t>
            </w:r>
            <w:proofErr w:type="gramStart"/>
            <w:r w:rsidRPr="003206AD">
              <w:rPr>
                <w:sz w:val="24"/>
                <w:szCs w:val="24"/>
              </w:rPr>
              <w:t>муниципального  района</w:t>
            </w:r>
            <w:proofErr w:type="gramEnd"/>
            <w:r w:rsidRPr="003206AD">
              <w:rPr>
                <w:sz w:val="24"/>
                <w:szCs w:val="24"/>
              </w:rPr>
              <w:t>»</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0,40</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0,44</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0,46</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0,49</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2,7</w:t>
            </w:r>
          </w:p>
          <w:p w:rsidR="006D6DD3" w:rsidRPr="003206AD" w:rsidRDefault="006D6DD3" w:rsidP="00F5326F">
            <w:pPr>
              <w:pStyle w:val="ConsPlusNonformat"/>
              <w:rPr>
                <w:rFonts w:ascii="Times New Roman" w:hAnsi="Times New Roman" w:cs="Times New Roman"/>
                <w:sz w:val="24"/>
                <w:szCs w:val="24"/>
              </w:rPr>
            </w:pPr>
          </w:p>
        </w:tc>
      </w:tr>
      <w:tr w:rsidR="006D6DD3" w:rsidRPr="003206AD" w:rsidTr="006D6DD3">
        <w:tc>
          <w:tcPr>
            <w:tcW w:w="427" w:type="dxa"/>
            <w:vMerge w:val="restart"/>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7</w:t>
            </w:r>
          </w:p>
        </w:tc>
        <w:tc>
          <w:tcPr>
            <w:tcW w:w="815"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Мероприятие</w:t>
            </w:r>
          </w:p>
        </w:tc>
        <w:tc>
          <w:tcPr>
            <w:tcW w:w="1843" w:type="dxa"/>
            <w:vMerge w:val="restart"/>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134" w:type="dxa"/>
          </w:tcPr>
          <w:p w:rsidR="006D6DD3" w:rsidRPr="003206AD" w:rsidRDefault="006D6DD3" w:rsidP="00F5326F">
            <w:pPr>
              <w:autoSpaceDE w:val="0"/>
              <w:autoSpaceDN w:val="0"/>
              <w:adjustRightInd w:val="0"/>
              <w:rPr>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p>
        </w:tc>
        <w:tc>
          <w:tcPr>
            <w:tcW w:w="808" w:type="dxa"/>
          </w:tcPr>
          <w:p w:rsidR="006D6DD3" w:rsidRPr="003206AD" w:rsidRDefault="006D6DD3" w:rsidP="00F5326F">
            <w:pPr>
              <w:pStyle w:val="ConsPlusNonformat"/>
              <w:rPr>
                <w:rFonts w:ascii="Times New Roman" w:hAnsi="Times New Roman" w:cs="Times New Roman"/>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p>
        </w:tc>
        <w:tc>
          <w:tcPr>
            <w:tcW w:w="807" w:type="dxa"/>
          </w:tcPr>
          <w:p w:rsidR="006D6DD3" w:rsidRPr="003206AD" w:rsidRDefault="006D6DD3" w:rsidP="00F5326F">
            <w:pPr>
              <w:pStyle w:val="ConsPlusNonformat"/>
              <w:rPr>
                <w:rFonts w:ascii="Times New Roman" w:hAnsi="Times New Roman" w:cs="Times New Roman"/>
                <w:sz w:val="24"/>
                <w:szCs w:val="24"/>
              </w:rPr>
            </w:pPr>
          </w:p>
        </w:tc>
        <w:tc>
          <w:tcPr>
            <w:tcW w:w="808" w:type="dxa"/>
          </w:tcPr>
          <w:p w:rsidR="006D6DD3" w:rsidRPr="003206AD" w:rsidRDefault="006D6DD3" w:rsidP="00F5326F">
            <w:pPr>
              <w:pStyle w:val="ConsPlusNonformat"/>
              <w:rPr>
                <w:rFonts w:ascii="Times New Roman" w:hAnsi="Times New Roman" w:cs="Times New Roman"/>
                <w:sz w:val="24"/>
                <w:szCs w:val="24"/>
              </w:rPr>
            </w:pPr>
          </w:p>
        </w:tc>
      </w:tr>
      <w:tr w:rsidR="006D6DD3" w:rsidRPr="003206AD" w:rsidTr="006D6DD3">
        <w:tc>
          <w:tcPr>
            <w:tcW w:w="427" w:type="dxa"/>
            <w:vMerge/>
          </w:tcPr>
          <w:p w:rsidR="006D6DD3" w:rsidRPr="003206AD" w:rsidRDefault="006D6DD3" w:rsidP="00F5326F">
            <w:pPr>
              <w:pStyle w:val="ConsPlusNonformat"/>
              <w:rPr>
                <w:rFonts w:ascii="Times New Roman" w:hAnsi="Times New Roman" w:cs="Times New Roman"/>
                <w:b/>
                <w:sz w:val="24"/>
                <w:szCs w:val="24"/>
              </w:rPr>
            </w:pPr>
          </w:p>
        </w:tc>
        <w:tc>
          <w:tcPr>
            <w:tcW w:w="815" w:type="dxa"/>
            <w:vMerge/>
          </w:tcPr>
          <w:p w:rsidR="006D6DD3" w:rsidRPr="003206AD" w:rsidRDefault="006D6DD3" w:rsidP="00F5326F">
            <w:pPr>
              <w:pStyle w:val="ConsPlusNonformat"/>
              <w:rPr>
                <w:rFonts w:ascii="Times New Roman" w:hAnsi="Times New Roman" w:cs="Times New Roman"/>
                <w:b/>
                <w:sz w:val="24"/>
                <w:szCs w:val="24"/>
              </w:rPr>
            </w:pPr>
          </w:p>
        </w:tc>
        <w:tc>
          <w:tcPr>
            <w:tcW w:w="1843" w:type="dxa"/>
            <w:vMerge/>
          </w:tcPr>
          <w:p w:rsidR="006D6DD3" w:rsidRPr="003206AD" w:rsidRDefault="006D6DD3" w:rsidP="00F5326F">
            <w:pPr>
              <w:pStyle w:val="ConsPlusNonformat"/>
              <w:rPr>
                <w:rFonts w:ascii="Times New Roman" w:hAnsi="Times New Roman" w:cs="Times New Roman"/>
                <w:b/>
                <w:sz w:val="24"/>
                <w:szCs w:val="24"/>
              </w:rPr>
            </w:pPr>
          </w:p>
        </w:tc>
        <w:tc>
          <w:tcPr>
            <w:tcW w:w="1134" w:type="dxa"/>
          </w:tcPr>
          <w:p w:rsidR="006D6DD3" w:rsidRPr="003206AD" w:rsidRDefault="006D6DD3" w:rsidP="00F5326F">
            <w:pPr>
              <w:pStyle w:val="ConsPlusNonformat"/>
              <w:rPr>
                <w:rFonts w:ascii="Times New Roman" w:hAnsi="Times New Roman" w:cs="Times New Roman"/>
                <w:b/>
                <w:sz w:val="24"/>
                <w:szCs w:val="24"/>
              </w:rPr>
            </w:pPr>
            <w:r w:rsidRPr="003206AD">
              <w:rPr>
                <w:rFonts w:ascii="Times New Roman" w:hAnsi="Times New Roman" w:cs="Times New Roman"/>
                <w:sz w:val="24"/>
                <w:szCs w:val="24"/>
              </w:rPr>
              <w:t xml:space="preserve">Муниципальное казённое учреждение «Управление образования администрации Тужинского муниципального </w:t>
            </w:r>
            <w:r w:rsidRPr="003206AD">
              <w:rPr>
                <w:rFonts w:ascii="Times New Roman" w:hAnsi="Times New Roman" w:cs="Times New Roman"/>
                <w:sz w:val="24"/>
                <w:szCs w:val="24"/>
              </w:rPr>
              <w:lastRenderedPageBreak/>
              <w:t>района»</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lastRenderedPageBreak/>
              <w:t>112,47</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118,32</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124,47</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130,94</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137,75</w:t>
            </w:r>
          </w:p>
        </w:tc>
        <w:tc>
          <w:tcPr>
            <w:tcW w:w="807"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144,91</w:t>
            </w:r>
          </w:p>
        </w:tc>
        <w:tc>
          <w:tcPr>
            <w:tcW w:w="808" w:type="dxa"/>
          </w:tcPr>
          <w:p w:rsidR="006D6DD3" w:rsidRPr="003206AD" w:rsidRDefault="006D6DD3" w:rsidP="00F5326F">
            <w:pPr>
              <w:pStyle w:val="ConsPlusNonformat"/>
              <w:rPr>
                <w:rFonts w:ascii="Times New Roman" w:hAnsi="Times New Roman" w:cs="Times New Roman"/>
                <w:sz w:val="24"/>
                <w:szCs w:val="24"/>
              </w:rPr>
            </w:pPr>
            <w:r w:rsidRPr="003206AD">
              <w:rPr>
                <w:rFonts w:ascii="Times New Roman" w:hAnsi="Times New Roman" w:cs="Times New Roman"/>
                <w:sz w:val="24"/>
                <w:szCs w:val="24"/>
              </w:rPr>
              <w:t>02</w:t>
            </w:r>
          </w:p>
        </w:tc>
      </w:tr>
    </w:tbl>
    <w:p w:rsidR="006D6DD3" w:rsidRPr="003206AD" w:rsidRDefault="006D6DD3" w:rsidP="00F5326F">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Приложение № 4</w:t>
      </w:r>
    </w:p>
    <w:p w:rsidR="006D6DD3" w:rsidRPr="003206AD" w:rsidRDefault="006D6DD3" w:rsidP="00F5326F">
      <w:pPr>
        <w:widowControl w:val="0"/>
        <w:suppressAutoHyphens/>
        <w:autoSpaceDE w:val="0"/>
        <w:autoSpaceDN w:val="0"/>
        <w:adjustRightInd w:val="0"/>
        <w:spacing w:after="0" w:line="240" w:lineRule="auto"/>
        <w:ind w:firstLine="720"/>
        <w:jc w:val="right"/>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6D6DD3" w:rsidRPr="003206AD" w:rsidRDefault="006D6DD3" w:rsidP="00F5326F">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bCs/>
          <w:sz w:val="24"/>
          <w:szCs w:val="24"/>
        </w:rPr>
      </w:pPr>
      <w:r w:rsidRPr="003206AD">
        <w:rPr>
          <w:rFonts w:ascii="Times New Roman" w:hAnsi="Times New Roman" w:cs="Times New Roman"/>
          <w:b/>
          <w:bCs/>
          <w:sz w:val="24"/>
          <w:szCs w:val="24"/>
        </w:rPr>
        <w:t>РЕСУРСНОЕ ОБЕСПЕЧЕНИЕ РЕАЛИЗАЦИИ МУНИЦИПАЛЬНОЙ</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bCs/>
          <w:sz w:val="24"/>
          <w:szCs w:val="24"/>
        </w:rPr>
      </w:pPr>
      <w:r w:rsidRPr="003206AD">
        <w:rPr>
          <w:rFonts w:ascii="Times New Roman" w:hAnsi="Times New Roman" w:cs="Times New Roman"/>
          <w:b/>
          <w:bCs/>
          <w:sz w:val="24"/>
          <w:szCs w:val="24"/>
        </w:rPr>
        <w:t>ПРОГРАММЫ ЗА СЧЕТ ВСЕХ ИСТОЧНИКОВ ФИНАНСИРОВАНИЯ</w:t>
      </w:r>
    </w:p>
    <w:p w:rsidR="006D6DD3" w:rsidRPr="003206AD" w:rsidRDefault="006D6DD3" w:rsidP="00F5326F">
      <w:pPr>
        <w:widowControl w:val="0"/>
        <w:suppressAutoHyphens/>
        <w:autoSpaceDE w:val="0"/>
        <w:autoSpaceDN w:val="0"/>
        <w:adjustRightInd w:val="0"/>
        <w:spacing w:after="0" w:line="240" w:lineRule="auto"/>
        <w:ind w:firstLine="720"/>
        <w:jc w:val="center"/>
        <w:rPr>
          <w:rFonts w:ascii="Times New Roman" w:hAnsi="Times New Roman" w:cs="Times New Roman"/>
          <w:b/>
          <w:bCs/>
          <w:sz w:val="24"/>
          <w:szCs w:val="24"/>
        </w:rPr>
      </w:pPr>
    </w:p>
    <w:tbl>
      <w:tblPr>
        <w:tblW w:w="9861" w:type="dxa"/>
        <w:tblInd w:w="-172" w:type="dxa"/>
        <w:tblLayout w:type="fixed"/>
        <w:tblCellMar>
          <w:left w:w="10" w:type="dxa"/>
          <w:right w:w="10" w:type="dxa"/>
        </w:tblCellMar>
        <w:tblLook w:val="0000" w:firstRow="0" w:lastRow="0" w:firstColumn="0" w:lastColumn="0" w:noHBand="0" w:noVBand="0"/>
      </w:tblPr>
      <w:tblGrid>
        <w:gridCol w:w="466"/>
        <w:gridCol w:w="567"/>
        <w:gridCol w:w="2122"/>
        <w:gridCol w:w="1699"/>
        <w:gridCol w:w="715"/>
        <w:gridCol w:w="715"/>
        <w:gridCol w:w="715"/>
        <w:gridCol w:w="716"/>
        <w:gridCol w:w="715"/>
        <w:gridCol w:w="715"/>
        <w:gridCol w:w="716"/>
      </w:tblGrid>
      <w:tr w:rsidR="006D6DD3" w:rsidRPr="003206AD" w:rsidTr="006D6DD3">
        <w:trPr>
          <w:trHeight w:val="400"/>
        </w:trPr>
        <w:tc>
          <w:tcPr>
            <w:tcW w:w="466"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п/п</w:t>
            </w:r>
          </w:p>
        </w:tc>
        <w:tc>
          <w:tcPr>
            <w:tcW w:w="567"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2122"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подпрограммы, отдельного мероприятия</w:t>
            </w:r>
          </w:p>
        </w:tc>
        <w:tc>
          <w:tcPr>
            <w:tcW w:w="1699" w:type="dxa"/>
            <w:tcBorders>
              <w:top w:val="single" w:sz="6" w:space="0" w:color="000000"/>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Источники   </w:t>
            </w:r>
            <w:r w:rsidRPr="003206AD">
              <w:rPr>
                <w:rFonts w:ascii="Times New Roman" w:hAnsi="Times New Roman" w:cs="Times New Roman"/>
                <w:sz w:val="24"/>
                <w:szCs w:val="24"/>
              </w:rPr>
              <w:br/>
              <w:t>финансирования</w:t>
            </w:r>
          </w:p>
        </w:tc>
        <w:tc>
          <w:tcPr>
            <w:tcW w:w="5007" w:type="dxa"/>
            <w:gridSpan w:val="7"/>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Расходы, тыс. рублей</w:t>
            </w:r>
          </w:p>
        </w:tc>
      </w:tr>
      <w:tr w:rsidR="006D6DD3" w:rsidRPr="003206AD" w:rsidTr="006D6DD3">
        <w:trPr>
          <w:trHeight w:val="605"/>
        </w:trPr>
        <w:tc>
          <w:tcPr>
            <w:tcW w:w="466"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715" w:type="dxa"/>
            <w:tcBorders>
              <w:top w:val="single" w:sz="4" w:space="0" w:color="auto"/>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w:t>
            </w:r>
          </w:p>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15" w:type="dxa"/>
            <w:tcBorders>
              <w:top w:val="single" w:sz="4" w:space="0" w:color="auto"/>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w:t>
            </w:r>
          </w:p>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15" w:type="dxa"/>
            <w:tcBorders>
              <w:top w:val="single" w:sz="4" w:space="0" w:color="auto"/>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w:t>
            </w:r>
          </w:p>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16" w:type="dxa"/>
            <w:tcBorders>
              <w:top w:val="single" w:sz="4" w:space="0" w:color="auto"/>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w:t>
            </w:r>
          </w:p>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15" w:type="dxa"/>
            <w:tcBorders>
              <w:top w:val="single" w:sz="4" w:space="0" w:color="auto"/>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715" w:type="dxa"/>
            <w:tcBorders>
              <w:top w:val="single" w:sz="4" w:space="0" w:color="auto"/>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 год</w:t>
            </w:r>
          </w:p>
        </w:tc>
        <w:tc>
          <w:tcPr>
            <w:tcW w:w="716" w:type="dxa"/>
            <w:tcBorders>
              <w:top w:val="single" w:sz="4" w:space="0" w:color="auto"/>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6D6DD3" w:rsidRPr="003206AD" w:rsidTr="006D6DD3">
        <w:trPr>
          <w:trHeight w:val="400"/>
        </w:trPr>
        <w:tc>
          <w:tcPr>
            <w:tcW w:w="466"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t xml:space="preserve">программа  </w:t>
            </w:r>
          </w:p>
        </w:tc>
        <w:tc>
          <w:tcPr>
            <w:tcW w:w="2122"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«Развитие </w:t>
            </w:r>
            <w:proofErr w:type="gramStart"/>
            <w:r w:rsidRPr="003206AD">
              <w:rPr>
                <w:rFonts w:ascii="Times New Roman" w:hAnsi="Times New Roman" w:cs="Times New Roman"/>
                <w:sz w:val="24"/>
                <w:szCs w:val="24"/>
              </w:rPr>
              <w:t xml:space="preserve">образования»   </w:t>
            </w:r>
            <w:proofErr w:type="gramEnd"/>
            <w:r w:rsidRPr="003206AD">
              <w:rPr>
                <w:rFonts w:ascii="Times New Roman" w:hAnsi="Times New Roman" w:cs="Times New Roman"/>
                <w:sz w:val="24"/>
                <w:szCs w:val="24"/>
              </w:rPr>
              <w:t xml:space="preserve"> на 2020 - 2025 годы   </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51778,50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54470,99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57303,48</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60386,58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63417,98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66571,31</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353928,84</w:t>
            </w:r>
          </w:p>
        </w:tc>
      </w:tr>
      <w:tr w:rsidR="006D6DD3" w:rsidRPr="003206AD" w:rsidTr="006D6DD3">
        <w:trPr>
          <w:trHeight w:val="600"/>
        </w:trPr>
        <w:tc>
          <w:tcPr>
            <w:tcW w:w="466" w:type="dxa"/>
            <w:vMerge w:val="restart"/>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val="restart"/>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val="restart"/>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28122,66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29585,04</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31123,46</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32845,20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34444,46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36091,16</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192211,98</w:t>
            </w:r>
          </w:p>
        </w:tc>
      </w:tr>
      <w:tr w:rsidR="006D6DD3" w:rsidRPr="003206AD" w:rsidTr="006D6DD3">
        <w:trPr>
          <w:trHeight w:val="400"/>
        </w:trPr>
        <w:tc>
          <w:tcPr>
            <w:tcW w:w="466"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23655,84</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24885,95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26180,02</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27541,38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28973,52</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30480,15</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161716,86</w:t>
            </w:r>
          </w:p>
        </w:tc>
      </w:tr>
      <w:tr w:rsidR="006D6DD3" w:rsidRPr="003206AD" w:rsidTr="006D6DD3">
        <w:trPr>
          <w:trHeight w:val="400"/>
        </w:trPr>
        <w:tc>
          <w:tcPr>
            <w:tcW w:w="466" w:type="dxa"/>
            <w:tcBorders>
              <w:top w:val="nil"/>
              <w:left w:val="single" w:sz="6" w:space="0" w:color="000000"/>
              <w:bottom w:val="nil"/>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w:t>
            </w:r>
          </w:p>
        </w:tc>
        <w:tc>
          <w:tcPr>
            <w:tcW w:w="567"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«Предоставление детям дошкольного возраста равных возможностей для получение качественного дошкольного образования»</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26456,33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27832,06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29279,33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30801,86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32403,56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34088,55</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180861,69</w:t>
            </w:r>
          </w:p>
        </w:tc>
      </w:tr>
      <w:tr w:rsidR="006D6DD3" w:rsidRPr="003206AD" w:rsidTr="006D6DD3">
        <w:trPr>
          <w:trHeight w:val="400"/>
        </w:trPr>
        <w:tc>
          <w:tcPr>
            <w:tcW w:w="466" w:type="dxa"/>
            <w:tcBorders>
              <w:top w:val="nil"/>
              <w:left w:val="single" w:sz="6" w:space="0" w:color="000000"/>
              <w:bottom w:val="nil"/>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12855,30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13523,78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14227,02</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14966,83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15745,11</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16563,86</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87881,90</w:t>
            </w:r>
          </w:p>
        </w:tc>
      </w:tr>
      <w:tr w:rsidR="006D6DD3" w:rsidRPr="003206AD" w:rsidTr="006D6DD3">
        <w:trPr>
          <w:trHeight w:val="400"/>
        </w:trPr>
        <w:tc>
          <w:tcPr>
            <w:tcW w:w="466"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13601,03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14308,28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15052,31</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15835,03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16658,45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17524,69</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92979,79</w:t>
            </w:r>
          </w:p>
        </w:tc>
      </w:tr>
      <w:tr w:rsidR="006D6DD3" w:rsidRPr="003206AD" w:rsidTr="006D6DD3">
        <w:trPr>
          <w:trHeight w:val="314"/>
        </w:trPr>
        <w:tc>
          <w:tcPr>
            <w:tcW w:w="466"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w:t>
            </w:r>
          </w:p>
        </w:tc>
        <w:tc>
          <w:tcPr>
            <w:tcW w:w="567"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«Удовлетворения потребностей детей в доступном и качественном дополнительном образовании»</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11431,01</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12025,42</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12650,74</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13308,58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14000,62</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14728,63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78145</w:t>
            </w:r>
          </w:p>
        </w:tc>
      </w:tr>
      <w:tr w:rsidR="006D6DD3" w:rsidRPr="003206AD" w:rsidTr="006D6DD3">
        <w:trPr>
          <w:trHeight w:val="4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3647,34</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3837,00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4036,52</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4246,42</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4467,23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4699,53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24934,04</w:t>
            </w:r>
          </w:p>
        </w:tc>
      </w:tr>
      <w:tr w:rsidR="006D6DD3" w:rsidRPr="003206AD" w:rsidTr="006D6DD3">
        <w:trPr>
          <w:trHeight w:val="400"/>
        </w:trPr>
        <w:tc>
          <w:tcPr>
            <w:tcW w:w="466"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7783,67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8188,42</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8614,22</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9062,16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9533,39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10029,13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53210,99</w:t>
            </w:r>
          </w:p>
        </w:tc>
      </w:tr>
      <w:tr w:rsidR="006D6DD3" w:rsidRPr="003206AD" w:rsidTr="006D6DD3">
        <w:trPr>
          <w:trHeight w:val="400"/>
        </w:trPr>
        <w:tc>
          <w:tcPr>
            <w:tcW w:w="466" w:type="dxa"/>
            <w:tcBorders>
              <w:top w:val="nil"/>
              <w:left w:val="single" w:sz="6" w:space="0" w:color="000000"/>
              <w:bottom w:val="nil"/>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w:t>
            </w:r>
          </w:p>
        </w:tc>
        <w:tc>
          <w:tcPr>
            <w:tcW w:w="567"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«Обеспечение детей различными формами отдыха в каникулярное время»</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287,86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302,83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318,58</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335,15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352,57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370,91</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1967,90</w:t>
            </w:r>
          </w:p>
        </w:tc>
      </w:tr>
      <w:tr w:rsidR="006D6DD3" w:rsidRPr="003206AD" w:rsidTr="006D6DD3">
        <w:trPr>
          <w:trHeight w:val="400"/>
        </w:trPr>
        <w:tc>
          <w:tcPr>
            <w:tcW w:w="466" w:type="dxa"/>
            <w:tcBorders>
              <w:top w:val="nil"/>
              <w:left w:val="single" w:sz="6" w:space="0" w:color="000000"/>
              <w:bottom w:val="nil"/>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149,88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157,67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165,87</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174,50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183,57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193,12</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1024,61</w:t>
            </w:r>
          </w:p>
        </w:tc>
      </w:tr>
      <w:tr w:rsidR="006D6DD3" w:rsidRPr="003206AD" w:rsidTr="006D6DD3">
        <w:trPr>
          <w:trHeight w:val="400"/>
        </w:trPr>
        <w:tc>
          <w:tcPr>
            <w:tcW w:w="466"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137,98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145,16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152,71</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160,65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169,00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177,79</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943,29</w:t>
            </w:r>
          </w:p>
        </w:tc>
      </w:tr>
      <w:tr w:rsidR="006D6DD3" w:rsidRPr="003206AD" w:rsidTr="006D6DD3">
        <w:trPr>
          <w:trHeight w:val="400"/>
        </w:trPr>
        <w:tc>
          <w:tcPr>
            <w:tcW w:w="466" w:type="dxa"/>
            <w:tcBorders>
              <w:top w:val="nil"/>
              <w:left w:val="single" w:sz="6" w:space="0" w:color="000000"/>
              <w:bottom w:val="nil"/>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w:t>
            </w:r>
          </w:p>
        </w:tc>
        <w:tc>
          <w:tcPr>
            <w:tcW w:w="567"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w:t>
            </w:r>
            <w:r w:rsidRPr="003206AD">
              <w:rPr>
                <w:rFonts w:ascii="Times New Roman" w:hAnsi="Times New Roman" w:cs="Times New Roman"/>
                <w:sz w:val="24"/>
                <w:szCs w:val="24"/>
              </w:rPr>
              <w:lastRenderedPageBreak/>
              <w:t>ятие</w:t>
            </w: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«Обеспечение педагогических и </w:t>
            </w:r>
            <w:r w:rsidRPr="003206AD">
              <w:rPr>
                <w:rFonts w:ascii="Times New Roman" w:hAnsi="Times New Roman" w:cs="Times New Roman"/>
                <w:sz w:val="24"/>
                <w:szCs w:val="24"/>
              </w:rPr>
              <w:lastRenderedPageBreak/>
              <w:t xml:space="preserve">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w:t>
            </w:r>
            <w:proofErr w:type="gramStart"/>
            <w:r w:rsidRPr="003206AD">
              <w:rPr>
                <w:rFonts w:ascii="Times New Roman" w:hAnsi="Times New Roman" w:cs="Times New Roman"/>
                <w:sz w:val="24"/>
                <w:szCs w:val="24"/>
              </w:rPr>
              <w:t>и  подведомственных</w:t>
            </w:r>
            <w:proofErr w:type="gramEnd"/>
            <w:r w:rsidRPr="003206AD">
              <w:rPr>
                <w:rFonts w:ascii="Times New Roman" w:hAnsi="Times New Roman" w:cs="Times New Roman"/>
                <w:sz w:val="24"/>
                <w:szCs w:val="24"/>
              </w:rPr>
              <w:t xml:space="preserve"> ему учреждений»» </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2699,33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2839,70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2987,37</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3142,72</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3306,14</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3478,06</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18453,32</w:t>
            </w:r>
          </w:p>
        </w:tc>
      </w:tr>
      <w:tr w:rsidR="006D6DD3" w:rsidRPr="003206AD" w:rsidTr="006D6DD3">
        <w:trPr>
          <w:trHeight w:val="400"/>
        </w:trPr>
        <w:tc>
          <w:tcPr>
            <w:tcW w:w="466" w:type="dxa"/>
            <w:tcBorders>
              <w:top w:val="nil"/>
              <w:left w:val="single" w:sz="6" w:space="0" w:color="000000"/>
              <w:bottom w:val="nil"/>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710,31</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747,25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786,11</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826,99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869,99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915,23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4855,88</w:t>
            </w:r>
          </w:p>
        </w:tc>
      </w:tr>
      <w:tr w:rsidR="006D6DD3" w:rsidRPr="003206AD" w:rsidTr="006D6DD3">
        <w:trPr>
          <w:trHeight w:val="400"/>
        </w:trPr>
        <w:tc>
          <w:tcPr>
            <w:tcW w:w="466"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1989,02</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2092,45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2201,26</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2315,73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2436,15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2562,83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13597,44</w:t>
            </w:r>
          </w:p>
        </w:tc>
      </w:tr>
      <w:tr w:rsidR="006D6DD3" w:rsidRPr="003206AD" w:rsidTr="006D6DD3">
        <w:trPr>
          <w:trHeight w:val="400"/>
        </w:trPr>
        <w:tc>
          <w:tcPr>
            <w:tcW w:w="466"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w:t>
            </w:r>
          </w:p>
        </w:tc>
        <w:tc>
          <w:tcPr>
            <w:tcW w:w="567"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«Социальная поддержка граждан»</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3025,76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3183,10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3348,62</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3522,75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3705,93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3898,64</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20684,80</w:t>
            </w:r>
          </w:p>
        </w:tc>
      </w:tr>
      <w:tr w:rsidR="006D6DD3" w:rsidRPr="003206AD" w:rsidTr="006D6DD3">
        <w:trPr>
          <w:trHeight w:val="6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3025,76</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3183,10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3348,62</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3522,75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3705,93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3898,64</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20684,80</w:t>
            </w:r>
          </w:p>
        </w:tc>
      </w:tr>
      <w:tr w:rsidR="006D6DD3" w:rsidRPr="003206AD" w:rsidTr="006D6DD3">
        <w:trPr>
          <w:trHeight w:val="400"/>
        </w:trPr>
        <w:tc>
          <w:tcPr>
            <w:tcW w:w="466"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6D6DD3" w:rsidRPr="003206AD" w:rsidTr="006D6DD3">
        <w:trPr>
          <w:trHeight w:val="400"/>
        </w:trPr>
        <w:tc>
          <w:tcPr>
            <w:tcW w:w="466"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w:t>
            </w:r>
          </w:p>
        </w:tc>
        <w:tc>
          <w:tcPr>
            <w:tcW w:w="567"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«Обеспечение государственных гарантий содержания и социальных прав детей – сирот, лиц из числа детей – сирот и детей, оставшихся без попечения родителей)» </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4571,99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4809,73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5059,84</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5322,95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5599,74</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5 746,50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31110,75</w:t>
            </w:r>
          </w:p>
        </w:tc>
      </w:tr>
      <w:tr w:rsidR="006D6DD3" w:rsidRPr="003206AD" w:rsidTr="006D6DD3">
        <w:trPr>
          <w:trHeight w:val="6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4571,99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4809,73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5059,84</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5322,95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5599,74</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5 746,50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31110,75</w:t>
            </w:r>
          </w:p>
        </w:tc>
      </w:tr>
      <w:tr w:rsidR="006D6DD3" w:rsidRPr="003206AD" w:rsidTr="006D6DD3">
        <w:trPr>
          <w:trHeight w:val="400"/>
        </w:trPr>
        <w:tc>
          <w:tcPr>
            <w:tcW w:w="466"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6D6DD3" w:rsidRPr="003206AD" w:rsidTr="006D6DD3">
        <w:trPr>
          <w:trHeight w:val="400"/>
        </w:trPr>
        <w:tc>
          <w:tcPr>
            <w:tcW w:w="466"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7.</w:t>
            </w:r>
          </w:p>
        </w:tc>
        <w:tc>
          <w:tcPr>
            <w:tcW w:w="567"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в том числе:</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3108,51</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3270,15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3440,19</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3619,08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3807,27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4005,25</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21250,45</w:t>
            </w:r>
          </w:p>
        </w:tc>
      </w:tr>
      <w:tr w:rsidR="006D6DD3" w:rsidRPr="003206AD" w:rsidTr="006D6DD3">
        <w:trPr>
          <w:trHeight w:val="4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6D6DD3" w:rsidRPr="003206AD" w:rsidTr="006D6DD3">
        <w:trPr>
          <w:trHeight w:val="4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бюджет</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3077,73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3237,77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3406,13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3583,25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3769,58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3965,60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21040,06</w:t>
            </w:r>
          </w:p>
        </w:tc>
      </w:tr>
      <w:tr w:rsidR="006D6DD3" w:rsidRPr="003206AD" w:rsidTr="006D6DD3">
        <w:trPr>
          <w:trHeight w:val="4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30,78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32,38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34,06</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35,83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37,69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39,65</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210,39</w:t>
            </w:r>
          </w:p>
        </w:tc>
      </w:tr>
      <w:tr w:rsidR="006D6DD3" w:rsidRPr="003206AD" w:rsidTr="006D6DD3">
        <w:trPr>
          <w:trHeight w:val="4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val="restart"/>
            <w:tcBorders>
              <w:top w:val="nil"/>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здание МКДОУ детский сад </w:t>
            </w:r>
            <w:r w:rsidRPr="003206AD">
              <w:rPr>
                <w:rFonts w:ascii="Times New Roman" w:hAnsi="Times New Roman" w:cs="Times New Roman"/>
                <w:sz w:val="24"/>
                <w:szCs w:val="24"/>
              </w:rPr>
              <w:lastRenderedPageBreak/>
              <w:t xml:space="preserve">«Сказка»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Кировской области</w:t>
            </w: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3108,51</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3270,15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3440,19</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3619,08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3807,27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4005,25</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21250,45</w:t>
            </w:r>
          </w:p>
        </w:tc>
      </w:tr>
      <w:tr w:rsidR="006D6DD3" w:rsidRPr="003206AD" w:rsidTr="006D6DD3">
        <w:trPr>
          <w:trHeight w:val="4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федеральный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6D6DD3" w:rsidRPr="003206AD" w:rsidTr="006D6DD3">
        <w:trPr>
          <w:trHeight w:val="400"/>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3077,73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3237,77</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3406,13</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3583,25</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3769,58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3965,60</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21040,06</w:t>
            </w:r>
          </w:p>
        </w:tc>
      </w:tr>
      <w:tr w:rsidR="006D6DD3" w:rsidRPr="003206AD" w:rsidTr="006D6DD3">
        <w:trPr>
          <w:trHeight w:val="839"/>
        </w:trPr>
        <w:tc>
          <w:tcPr>
            <w:tcW w:w="466"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nil"/>
              <w:left w:val="single" w:sz="6" w:space="0" w:color="000000"/>
              <w:bottom w:val="single" w:sz="6" w:space="0" w:color="000000"/>
              <w:right w:val="nil"/>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30,78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32,38</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34,06</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35,83</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37,69</w:t>
            </w:r>
          </w:p>
        </w:tc>
        <w:tc>
          <w:tcPr>
            <w:tcW w:w="715"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39,65</w:t>
            </w:r>
          </w:p>
        </w:tc>
        <w:tc>
          <w:tcPr>
            <w:tcW w:w="716" w:type="dxa"/>
            <w:tcBorders>
              <w:top w:val="nil"/>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210,39</w:t>
            </w:r>
          </w:p>
        </w:tc>
      </w:tr>
      <w:tr w:rsidR="006D6DD3" w:rsidRPr="003206AD" w:rsidTr="006D6DD3">
        <w:trPr>
          <w:trHeight w:val="400"/>
        </w:trPr>
        <w:tc>
          <w:tcPr>
            <w:tcW w:w="466" w:type="dxa"/>
            <w:vMerge w:val="restart"/>
            <w:tcBorders>
              <w:top w:val="single" w:sz="6" w:space="0" w:color="000000"/>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8.</w:t>
            </w:r>
          </w:p>
        </w:tc>
        <w:tc>
          <w:tcPr>
            <w:tcW w:w="567" w:type="dxa"/>
            <w:vMerge w:val="restart"/>
            <w:tcBorders>
              <w:top w:val="single" w:sz="6" w:space="0" w:color="000000"/>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single" w:sz="6" w:space="0" w:color="000000"/>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«Подготовка и повышение квалификации лиц, замещающих муниципальные должности, и муниципальных служащих»</w:t>
            </w: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85,24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89,68</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94,34</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99,24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104,4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109,83</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488,73</w:t>
            </w:r>
          </w:p>
        </w:tc>
      </w:tr>
      <w:tr w:rsidR="006D6DD3" w:rsidRPr="003206AD" w:rsidTr="006D6DD3">
        <w:trPr>
          <w:trHeight w:val="400"/>
        </w:trPr>
        <w:tc>
          <w:tcPr>
            <w:tcW w:w="466"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84,35</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88,74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93,35</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98,20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103,31</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108,68</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576,63</w:t>
            </w:r>
          </w:p>
        </w:tc>
      </w:tr>
      <w:tr w:rsidR="006D6DD3" w:rsidRPr="003206AD" w:rsidTr="006D6DD3">
        <w:trPr>
          <w:trHeight w:val="400"/>
        </w:trPr>
        <w:tc>
          <w:tcPr>
            <w:tcW w:w="466"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0,89</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0,94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0,99</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1,09</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1,15</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6,1</w:t>
            </w:r>
          </w:p>
        </w:tc>
      </w:tr>
      <w:tr w:rsidR="006D6DD3" w:rsidRPr="003206AD" w:rsidTr="006D6DD3">
        <w:trPr>
          <w:trHeight w:val="400"/>
        </w:trPr>
        <w:tc>
          <w:tcPr>
            <w:tcW w:w="466"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val="restart"/>
            <w:tcBorders>
              <w:top w:val="single" w:sz="6" w:space="0" w:color="000000"/>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Администрация муниципального образования Тужинский муниципальный район</w:t>
            </w: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85,24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89,68</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104,4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109,83</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488,73</w:t>
            </w:r>
          </w:p>
        </w:tc>
      </w:tr>
      <w:tr w:rsidR="006D6DD3" w:rsidRPr="003206AD" w:rsidTr="006D6DD3">
        <w:trPr>
          <w:trHeight w:val="400"/>
        </w:trPr>
        <w:tc>
          <w:tcPr>
            <w:tcW w:w="466"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84,35</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88,74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103,31</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108,68</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576,63</w:t>
            </w:r>
          </w:p>
        </w:tc>
      </w:tr>
      <w:tr w:rsidR="006D6DD3" w:rsidRPr="003206AD" w:rsidTr="006D6DD3">
        <w:trPr>
          <w:trHeight w:val="400"/>
        </w:trPr>
        <w:tc>
          <w:tcPr>
            <w:tcW w:w="466"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0,89</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0,94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1,09</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1,15</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6,1</w:t>
            </w:r>
          </w:p>
        </w:tc>
      </w:tr>
      <w:tr w:rsidR="006D6DD3" w:rsidRPr="003206AD" w:rsidTr="006D6DD3">
        <w:trPr>
          <w:trHeight w:val="270"/>
        </w:trPr>
        <w:tc>
          <w:tcPr>
            <w:tcW w:w="466"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val="restart"/>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МКУ Финансовое управление администрации Тужинского муниципального района</w:t>
            </w: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94,34</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99,24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193,58</w:t>
            </w:r>
          </w:p>
        </w:tc>
      </w:tr>
      <w:tr w:rsidR="006D6DD3" w:rsidRPr="003206AD" w:rsidTr="006D6DD3">
        <w:trPr>
          <w:trHeight w:val="400"/>
        </w:trPr>
        <w:tc>
          <w:tcPr>
            <w:tcW w:w="466"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93,35</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98,20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191,55</w:t>
            </w:r>
          </w:p>
        </w:tc>
      </w:tr>
      <w:tr w:rsidR="006D6DD3" w:rsidRPr="003206AD" w:rsidTr="006D6DD3">
        <w:trPr>
          <w:trHeight w:val="400"/>
        </w:trPr>
        <w:tc>
          <w:tcPr>
            <w:tcW w:w="466" w:type="dxa"/>
            <w:vMerge/>
            <w:tcBorders>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0,99</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w:t>
            </w:r>
          </w:p>
        </w:tc>
      </w:tr>
      <w:tr w:rsidR="006D6DD3" w:rsidRPr="003206AD" w:rsidTr="006D6DD3">
        <w:trPr>
          <w:trHeight w:val="250"/>
        </w:trPr>
        <w:tc>
          <w:tcPr>
            <w:tcW w:w="466" w:type="dxa"/>
            <w:vMerge w:val="restart"/>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9</w:t>
            </w:r>
          </w:p>
        </w:tc>
        <w:tc>
          <w:tcPr>
            <w:tcW w:w="567" w:type="dxa"/>
            <w:vMerge w:val="restart"/>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122" w:type="dxa"/>
            <w:vMerge w:val="restart"/>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112,47</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118,32</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124,47</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130,94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137,75</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144,91</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768,86</w:t>
            </w:r>
          </w:p>
        </w:tc>
      </w:tr>
      <w:tr w:rsidR="006D6DD3" w:rsidRPr="003206AD" w:rsidTr="006D6DD3">
        <w:trPr>
          <w:trHeight w:val="400"/>
        </w:trPr>
        <w:tc>
          <w:tcPr>
            <w:tcW w:w="466" w:type="dxa"/>
            <w:vMerge/>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6D6DD3" w:rsidRPr="003206AD" w:rsidTr="006D6DD3">
        <w:trPr>
          <w:trHeight w:val="400"/>
        </w:trPr>
        <w:tc>
          <w:tcPr>
            <w:tcW w:w="466" w:type="dxa"/>
            <w:vMerge/>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2122" w:type="dxa"/>
            <w:vMerge/>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p>
        </w:tc>
        <w:tc>
          <w:tcPr>
            <w:tcW w:w="1699"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112,47</w:t>
            </w:r>
          </w:p>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118,32</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124,47</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130,94</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137,75</w:t>
            </w:r>
          </w:p>
        </w:tc>
        <w:tc>
          <w:tcPr>
            <w:tcW w:w="715"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144,91</w:t>
            </w:r>
          </w:p>
        </w:tc>
        <w:tc>
          <w:tcPr>
            <w:tcW w:w="716" w:type="dxa"/>
            <w:tcBorders>
              <w:top w:val="single" w:sz="6" w:space="0" w:color="000000"/>
              <w:left w:val="single" w:sz="6" w:space="0" w:color="000000"/>
              <w:bottom w:val="single" w:sz="6" w:space="0" w:color="000000"/>
              <w:right w:val="single" w:sz="6" w:space="0" w:color="000000"/>
            </w:tcBorders>
          </w:tcPr>
          <w:p w:rsidR="006D6DD3" w:rsidRPr="003206AD" w:rsidRDefault="006D6DD3" w:rsidP="00F5326F">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768,86</w:t>
            </w:r>
          </w:p>
        </w:tc>
      </w:tr>
    </w:tbl>
    <w:p w:rsidR="006D6DD3" w:rsidRPr="003206AD" w:rsidRDefault="006D6DD3" w:rsidP="00F5326F">
      <w:pPr>
        <w:spacing w:after="0" w:line="240" w:lineRule="auto"/>
        <w:rPr>
          <w:rFonts w:ascii="Times New Roman" w:hAnsi="Times New Roman" w:cs="Times New Roman"/>
          <w:sz w:val="24"/>
          <w:szCs w:val="24"/>
        </w:rPr>
      </w:pPr>
    </w:p>
    <w:p w:rsidR="006D6DD3" w:rsidRPr="003206AD" w:rsidRDefault="006D6DD3" w:rsidP="00F5326F">
      <w:pPr>
        <w:pStyle w:val="ConsPlusNonformat"/>
        <w:rPr>
          <w:rFonts w:ascii="Times New Roman" w:hAnsi="Times New Roman" w:cs="Times New Roman"/>
          <w:b/>
          <w:sz w:val="24"/>
          <w:szCs w:val="24"/>
        </w:rPr>
      </w:pPr>
    </w:p>
    <w:p w:rsidR="006D6DD3" w:rsidRPr="003206AD" w:rsidRDefault="006D6DD3" w:rsidP="00F5326F">
      <w:pPr>
        <w:pStyle w:val="ConsPlusNonformat"/>
        <w:jc w:val="center"/>
        <w:rPr>
          <w:rFonts w:ascii="Times New Roman" w:hAnsi="Times New Roman" w:cs="Times New Roman"/>
          <w:b/>
          <w:sz w:val="24"/>
          <w:szCs w:val="24"/>
        </w:rPr>
      </w:pPr>
    </w:p>
    <w:p w:rsidR="006D6DD3" w:rsidRPr="003206AD" w:rsidRDefault="006D6DD3" w:rsidP="00F5326F">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F5326F">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F5326F">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F5326F">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775FF5" w:rsidRPr="003206AD" w:rsidRDefault="00775FF5" w:rsidP="00775FF5">
      <w:pPr>
        <w:autoSpaceDE w:val="0"/>
        <w:autoSpaceDN w:val="0"/>
        <w:adjustRightInd w:val="0"/>
        <w:spacing w:after="0" w:line="240" w:lineRule="auto"/>
        <w:ind w:right="-82"/>
        <w:jc w:val="center"/>
        <w:rPr>
          <w:rFonts w:ascii="Times New Roman" w:hAnsi="Times New Roman" w:cs="Times New Roman"/>
          <w:b/>
          <w:sz w:val="24"/>
          <w:szCs w:val="24"/>
        </w:rPr>
      </w:pPr>
      <w:r w:rsidRPr="003206AD">
        <w:rPr>
          <w:rFonts w:ascii="Times New Roman" w:hAnsi="Times New Roman" w:cs="Times New Roman"/>
          <w:b/>
          <w:noProof/>
          <w:sz w:val="24"/>
          <w:szCs w:val="24"/>
        </w:rPr>
        <w:drawing>
          <wp:anchor distT="0" distB="0" distL="114300" distR="114300" simplePos="0" relativeHeight="251645952" behindDoc="0" locked="0" layoutInCell="1" allowOverlap="1">
            <wp:simplePos x="0" y="0"/>
            <wp:positionH relativeFrom="column">
              <wp:posOffset>2895600</wp:posOffset>
            </wp:positionH>
            <wp:positionV relativeFrom="paragraph">
              <wp:posOffset>-571500</wp:posOffset>
            </wp:positionV>
            <wp:extent cx="457200" cy="5715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6AD">
        <w:rPr>
          <w:rFonts w:ascii="Times New Roman" w:hAnsi="Times New Roman" w:cs="Times New Roman"/>
          <w:b/>
          <w:sz w:val="24"/>
          <w:szCs w:val="24"/>
        </w:rPr>
        <w:t>АДМИНИСТРАЦИЯ ТУЖИНСКОГО МУНИЦИПАЛЬНОГО РАЙОНА</w:t>
      </w: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775FF5" w:rsidRPr="003206AD" w:rsidRDefault="00775FF5" w:rsidP="00775FF5">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899"/>
        <w:gridCol w:w="2714"/>
        <w:gridCol w:w="3319"/>
        <w:gridCol w:w="1781"/>
      </w:tblGrid>
      <w:tr w:rsidR="00775FF5" w:rsidRPr="003206AD" w:rsidTr="0005317B">
        <w:tc>
          <w:tcPr>
            <w:tcW w:w="1908" w:type="dxa"/>
            <w:tcBorders>
              <w:bottom w:val="single" w:sz="4" w:space="0" w:color="auto"/>
            </w:tcBorders>
          </w:tcPr>
          <w:p w:rsidR="00775FF5" w:rsidRPr="003206AD" w:rsidRDefault="00775FF5" w:rsidP="00775FF5">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12.10.2023</w:t>
            </w:r>
          </w:p>
        </w:tc>
        <w:tc>
          <w:tcPr>
            <w:tcW w:w="2753" w:type="dxa"/>
            <w:tcBorders>
              <w:bottom w:val="nil"/>
            </w:tcBorders>
          </w:tcPr>
          <w:p w:rsidR="00775FF5" w:rsidRPr="003206AD" w:rsidRDefault="00775FF5" w:rsidP="00775FF5">
            <w:pPr>
              <w:autoSpaceDE w:val="0"/>
              <w:autoSpaceDN w:val="0"/>
              <w:adjustRightInd w:val="0"/>
              <w:spacing w:after="0" w:line="240" w:lineRule="auto"/>
              <w:jc w:val="center"/>
              <w:rPr>
                <w:rFonts w:ascii="Times New Roman" w:hAnsi="Times New Roman" w:cs="Times New Roman"/>
                <w:sz w:val="24"/>
                <w:szCs w:val="24"/>
              </w:rPr>
            </w:pPr>
          </w:p>
        </w:tc>
        <w:tc>
          <w:tcPr>
            <w:tcW w:w="3367" w:type="dxa"/>
            <w:tcBorders>
              <w:bottom w:val="nil"/>
            </w:tcBorders>
          </w:tcPr>
          <w:p w:rsidR="00775FF5" w:rsidRPr="003206AD" w:rsidRDefault="00775FF5" w:rsidP="00775FF5">
            <w:pPr>
              <w:autoSpaceDE w:val="0"/>
              <w:autoSpaceDN w:val="0"/>
              <w:adjustRightInd w:val="0"/>
              <w:spacing w:after="0" w:line="240" w:lineRule="auto"/>
              <w:jc w:val="right"/>
              <w:rPr>
                <w:rFonts w:ascii="Times New Roman" w:hAnsi="Times New Roman" w:cs="Times New Roman"/>
                <w:sz w:val="24"/>
                <w:szCs w:val="24"/>
              </w:rPr>
            </w:pPr>
          </w:p>
        </w:tc>
        <w:tc>
          <w:tcPr>
            <w:tcW w:w="1800" w:type="dxa"/>
            <w:tcBorders>
              <w:bottom w:val="single" w:sz="4" w:space="0" w:color="auto"/>
            </w:tcBorders>
          </w:tcPr>
          <w:p w:rsidR="00775FF5" w:rsidRPr="003206AD" w:rsidRDefault="00775FF5" w:rsidP="00775FF5">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241</w:t>
            </w:r>
          </w:p>
        </w:tc>
      </w:tr>
      <w:tr w:rsidR="00775FF5" w:rsidRPr="003206AD" w:rsidTr="0005317B">
        <w:tc>
          <w:tcPr>
            <w:tcW w:w="9828" w:type="dxa"/>
            <w:gridSpan w:val="4"/>
            <w:tcBorders>
              <w:bottom w:val="nil"/>
            </w:tcBorders>
          </w:tcPr>
          <w:p w:rsidR="00775FF5" w:rsidRPr="003206AD" w:rsidRDefault="00775FF5" w:rsidP="00775FF5">
            <w:pPr>
              <w:autoSpaceDE w:val="0"/>
              <w:autoSpaceDN w:val="0"/>
              <w:adjustRightInd w:val="0"/>
              <w:spacing w:after="0" w:line="240" w:lineRule="auto"/>
              <w:jc w:val="center"/>
              <w:rPr>
                <w:rFonts w:ascii="Times New Roman" w:hAnsi="Times New Roman" w:cs="Times New Roman"/>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tc>
      </w:tr>
    </w:tbl>
    <w:p w:rsidR="00775FF5" w:rsidRPr="003206AD" w:rsidRDefault="00775FF5" w:rsidP="00775FF5">
      <w:pPr>
        <w:pStyle w:val="a4"/>
        <w:jc w:val="center"/>
        <w:rPr>
          <w:rFonts w:ascii="Times New Roman" w:hAnsi="Times New Roman"/>
          <w:b/>
          <w:color w:val="000000"/>
          <w:sz w:val="24"/>
          <w:szCs w:val="24"/>
        </w:rPr>
      </w:pPr>
    </w:p>
    <w:p w:rsidR="00775FF5" w:rsidRPr="003206AD" w:rsidRDefault="00775FF5" w:rsidP="00775FF5">
      <w:pPr>
        <w:pStyle w:val="a4"/>
        <w:jc w:val="center"/>
        <w:rPr>
          <w:rFonts w:ascii="Times New Roman" w:hAnsi="Times New Roman"/>
          <w:b/>
          <w:sz w:val="24"/>
          <w:szCs w:val="24"/>
          <w:lang w:val="ru-RU"/>
        </w:rPr>
      </w:pPr>
      <w:r w:rsidRPr="003206AD">
        <w:rPr>
          <w:rFonts w:ascii="Times New Roman" w:hAnsi="Times New Roman"/>
          <w:b/>
          <w:color w:val="000000"/>
          <w:sz w:val="24"/>
          <w:szCs w:val="24"/>
          <w:lang w:val="ru-RU"/>
        </w:rPr>
        <w:t>Об утверждении м</w:t>
      </w:r>
      <w:r w:rsidRPr="003206AD">
        <w:rPr>
          <w:rFonts w:ascii="Times New Roman" w:hAnsi="Times New Roman"/>
          <w:b/>
          <w:sz w:val="24"/>
          <w:szCs w:val="24"/>
          <w:lang w:val="ru-RU"/>
        </w:rPr>
        <w:t xml:space="preserve">униципальной программы Тужинского муниципального района «Управление муниципальным имуществом» </w:t>
      </w:r>
    </w:p>
    <w:p w:rsidR="00775FF5" w:rsidRPr="003206AD" w:rsidRDefault="00775FF5" w:rsidP="00775FF5">
      <w:pPr>
        <w:pStyle w:val="a4"/>
        <w:jc w:val="center"/>
        <w:rPr>
          <w:rFonts w:ascii="Times New Roman" w:hAnsi="Times New Roman"/>
          <w:b/>
          <w:sz w:val="24"/>
          <w:szCs w:val="24"/>
          <w:lang w:val="ru-RU"/>
        </w:rPr>
      </w:pPr>
      <w:r w:rsidRPr="003206AD">
        <w:rPr>
          <w:rFonts w:ascii="Times New Roman" w:hAnsi="Times New Roman"/>
          <w:b/>
          <w:sz w:val="24"/>
          <w:szCs w:val="24"/>
          <w:lang w:val="ru-RU"/>
        </w:rPr>
        <w:t>на 2026-2031 годы</w:t>
      </w:r>
    </w:p>
    <w:p w:rsidR="00775FF5" w:rsidRPr="003206AD" w:rsidRDefault="00775FF5" w:rsidP="00775FF5">
      <w:pPr>
        <w:pStyle w:val="a4"/>
        <w:jc w:val="center"/>
        <w:rPr>
          <w:rFonts w:ascii="Times New Roman" w:hAnsi="Times New Roman"/>
          <w:b/>
          <w:color w:val="000000"/>
          <w:sz w:val="24"/>
          <w:szCs w:val="24"/>
          <w:lang w:val="ru-RU"/>
        </w:rPr>
      </w:pPr>
    </w:p>
    <w:p w:rsidR="00775FF5" w:rsidRPr="003206AD" w:rsidRDefault="00775FF5" w:rsidP="00775FF5">
      <w:pPr>
        <w:autoSpaceDE w:val="0"/>
        <w:autoSpaceDN w:val="0"/>
        <w:adjustRightInd w:val="0"/>
        <w:spacing w:after="0" w:line="240" w:lineRule="auto"/>
        <w:ind w:firstLine="708"/>
        <w:jc w:val="both"/>
        <w:rPr>
          <w:rFonts w:ascii="Times New Roman" w:eastAsia="Lucida Sans Unicode" w:hAnsi="Times New Roman" w:cs="Times New Roman"/>
          <w:kern w:val="1"/>
          <w:sz w:val="24"/>
          <w:szCs w:val="24"/>
        </w:rPr>
      </w:pPr>
      <w:r w:rsidRPr="003206AD">
        <w:rPr>
          <w:rFonts w:ascii="Times New Roman" w:hAnsi="Times New Roman" w:cs="Times New Roman"/>
          <w:sz w:val="24"/>
          <w:szCs w:val="24"/>
        </w:rPr>
        <w:lastRenderedPageBreak/>
        <w:t xml:space="preserve">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w:t>
      </w:r>
      <w:proofErr w:type="gramStart"/>
      <w:r w:rsidRPr="003206AD">
        <w:rPr>
          <w:rFonts w:ascii="Times New Roman" w:hAnsi="Times New Roman" w:cs="Times New Roman"/>
          <w:sz w:val="24"/>
          <w:szCs w:val="24"/>
        </w:rPr>
        <w:t>района»  администрация</w:t>
      </w:r>
      <w:proofErr w:type="gramEnd"/>
      <w:r w:rsidRPr="003206AD">
        <w:rPr>
          <w:rFonts w:ascii="Times New Roman" w:hAnsi="Times New Roman" w:cs="Times New Roman"/>
          <w:sz w:val="24"/>
          <w:szCs w:val="24"/>
        </w:rPr>
        <w:t xml:space="preserve"> Тужинского муниципального района ПОСТАНОВЛЯЕТ:</w:t>
      </w:r>
    </w:p>
    <w:p w:rsidR="00775FF5" w:rsidRPr="003206AD" w:rsidRDefault="00775FF5" w:rsidP="00775FF5">
      <w:pPr>
        <w:pStyle w:val="af2"/>
        <w:ind w:firstLine="720"/>
      </w:pPr>
      <w:r w:rsidRPr="003206AD">
        <w:t xml:space="preserve">1. Утвердить муниципальную программу Тужинского муниципального района «Управление муниципальным имуществом» на 2026-2031 годы согласно приложению. </w:t>
      </w:r>
    </w:p>
    <w:p w:rsidR="00775FF5" w:rsidRPr="003206AD" w:rsidRDefault="00775FF5" w:rsidP="00775FF5">
      <w:pPr>
        <w:pStyle w:val="af2"/>
        <w:ind w:firstLine="720"/>
      </w:pPr>
      <w:r w:rsidRPr="003206AD">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5FF5" w:rsidRPr="003206AD" w:rsidRDefault="00775FF5" w:rsidP="00775FF5">
      <w:pPr>
        <w:pStyle w:val="heading"/>
        <w:shd w:val="clear" w:color="auto" w:fill="auto"/>
        <w:spacing w:before="0" w:beforeAutospacing="0" w:after="0" w:afterAutospacing="0"/>
        <w:ind w:firstLine="709"/>
        <w:jc w:val="both"/>
      </w:pPr>
      <w:r w:rsidRPr="003206AD">
        <w:t>3. Контроль за исполнением постановления оставляю за собой.</w:t>
      </w:r>
    </w:p>
    <w:p w:rsidR="00775FF5" w:rsidRPr="003206AD" w:rsidRDefault="00775FF5" w:rsidP="00775FF5">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86"/>
        <w:gridCol w:w="4925"/>
      </w:tblGrid>
      <w:tr w:rsidR="00775FF5" w:rsidRPr="003206AD" w:rsidTr="0005317B">
        <w:tc>
          <w:tcPr>
            <w:tcW w:w="4786" w:type="dxa"/>
          </w:tcPr>
          <w:p w:rsidR="00775FF5" w:rsidRPr="003206AD" w:rsidRDefault="00775FF5" w:rsidP="00565A5F">
            <w:pPr>
              <w:spacing w:after="0" w:line="240" w:lineRule="auto"/>
              <w:ind w:right="-954"/>
              <w:rPr>
                <w:rFonts w:ascii="Times New Roman" w:hAnsi="Times New Roman" w:cs="Times New Roman"/>
                <w:sz w:val="24"/>
                <w:szCs w:val="24"/>
              </w:rPr>
            </w:pPr>
            <w:r w:rsidRPr="003206AD">
              <w:rPr>
                <w:rFonts w:ascii="Times New Roman" w:hAnsi="Times New Roman" w:cs="Times New Roman"/>
                <w:sz w:val="24"/>
                <w:szCs w:val="24"/>
              </w:rPr>
              <w:t>Глава Тужинского</w:t>
            </w:r>
            <w:r w:rsidR="00565A5F" w:rsidRPr="003206AD">
              <w:rPr>
                <w:rFonts w:ascii="Times New Roman" w:hAnsi="Times New Roman" w:cs="Times New Roman"/>
                <w:sz w:val="24"/>
                <w:szCs w:val="24"/>
              </w:rPr>
              <w:t xml:space="preserve"> </w:t>
            </w:r>
            <w:r w:rsidRPr="003206AD">
              <w:rPr>
                <w:rFonts w:ascii="Times New Roman" w:hAnsi="Times New Roman" w:cs="Times New Roman"/>
                <w:sz w:val="24"/>
                <w:szCs w:val="24"/>
              </w:rPr>
              <w:t>муниципальног</w:t>
            </w:r>
            <w:r w:rsidR="00565A5F" w:rsidRPr="003206AD">
              <w:rPr>
                <w:rFonts w:ascii="Times New Roman" w:hAnsi="Times New Roman" w:cs="Times New Roman"/>
                <w:sz w:val="24"/>
                <w:szCs w:val="24"/>
              </w:rPr>
              <w:t xml:space="preserve">о </w:t>
            </w:r>
            <w:r w:rsidRPr="003206AD">
              <w:rPr>
                <w:rFonts w:ascii="Times New Roman" w:hAnsi="Times New Roman" w:cs="Times New Roman"/>
                <w:sz w:val="24"/>
                <w:szCs w:val="24"/>
              </w:rPr>
              <w:t xml:space="preserve">района             </w:t>
            </w:r>
          </w:p>
        </w:tc>
        <w:tc>
          <w:tcPr>
            <w:tcW w:w="4925" w:type="dxa"/>
          </w:tcPr>
          <w:p w:rsidR="00775FF5" w:rsidRPr="003206AD" w:rsidRDefault="00565A5F"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r w:rsidR="00775FF5" w:rsidRPr="003206AD">
              <w:rPr>
                <w:rFonts w:ascii="Times New Roman" w:hAnsi="Times New Roman" w:cs="Times New Roman"/>
                <w:sz w:val="24"/>
                <w:szCs w:val="24"/>
              </w:rPr>
              <w:t>Л.В. Бледных</w:t>
            </w:r>
          </w:p>
        </w:tc>
      </w:tr>
    </w:tbl>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spacing w:after="0" w:line="240" w:lineRule="auto"/>
        <w:rPr>
          <w:rFonts w:ascii="Times New Roman" w:hAnsi="Times New Roman" w:cs="Times New Roman"/>
          <w:sz w:val="24"/>
          <w:szCs w:val="24"/>
        </w:rPr>
      </w:pPr>
    </w:p>
    <w:tbl>
      <w:tblPr>
        <w:tblW w:w="10333" w:type="dxa"/>
        <w:tblLayout w:type="fixed"/>
        <w:tblLook w:val="04A0" w:firstRow="1" w:lastRow="0" w:firstColumn="1" w:lastColumn="0" w:noHBand="0" w:noVBand="1"/>
      </w:tblPr>
      <w:tblGrid>
        <w:gridCol w:w="9861"/>
        <w:gridCol w:w="236"/>
        <w:gridCol w:w="236"/>
      </w:tblGrid>
      <w:tr w:rsidR="00775FF5" w:rsidRPr="003206AD" w:rsidTr="0005317B">
        <w:tc>
          <w:tcPr>
            <w:tcW w:w="9861" w:type="dxa"/>
          </w:tcPr>
          <w:p w:rsidR="00775FF5" w:rsidRPr="003206AD" w:rsidRDefault="00775FF5" w:rsidP="00775FF5">
            <w:pPr>
              <w:spacing w:after="0" w:line="240" w:lineRule="auto"/>
              <w:rPr>
                <w:rFonts w:ascii="Times New Roman" w:hAnsi="Times New Roman" w:cs="Times New Roman"/>
                <w:sz w:val="24"/>
                <w:szCs w:val="24"/>
              </w:rPr>
            </w:pPr>
          </w:p>
        </w:tc>
        <w:tc>
          <w:tcPr>
            <w:tcW w:w="236" w:type="dxa"/>
          </w:tcPr>
          <w:p w:rsidR="00775FF5" w:rsidRPr="003206AD" w:rsidRDefault="00775FF5" w:rsidP="00775FF5">
            <w:pPr>
              <w:pStyle w:val="a4"/>
              <w:rPr>
                <w:rFonts w:ascii="Times New Roman" w:hAnsi="Times New Roman"/>
                <w:sz w:val="24"/>
                <w:szCs w:val="24"/>
                <w:lang w:val="ru-RU"/>
              </w:rPr>
            </w:pPr>
          </w:p>
        </w:tc>
        <w:tc>
          <w:tcPr>
            <w:tcW w:w="236" w:type="dxa"/>
          </w:tcPr>
          <w:p w:rsidR="00775FF5" w:rsidRPr="003206AD" w:rsidRDefault="00775FF5" w:rsidP="00775FF5">
            <w:pPr>
              <w:pStyle w:val="a4"/>
              <w:rPr>
                <w:rFonts w:ascii="Times New Roman" w:hAnsi="Times New Roman"/>
                <w:sz w:val="24"/>
                <w:szCs w:val="24"/>
                <w:lang w:val="ru-RU"/>
              </w:rPr>
            </w:pPr>
          </w:p>
        </w:tc>
      </w:tr>
    </w:tbl>
    <w:p w:rsidR="00775FF5" w:rsidRPr="003206AD" w:rsidRDefault="00775FF5" w:rsidP="00775FF5">
      <w:pPr>
        <w:spacing w:after="0" w:line="240" w:lineRule="auto"/>
        <w:rPr>
          <w:rFonts w:ascii="Times New Roman" w:hAnsi="Times New Roman" w:cs="Times New Roman"/>
          <w:sz w:val="24"/>
          <w:szCs w:val="24"/>
        </w:rPr>
      </w:pPr>
    </w:p>
    <w:p w:rsidR="000F26FD" w:rsidRPr="003206AD" w:rsidRDefault="000F26FD" w:rsidP="000F26FD">
      <w:pPr>
        <w:framePr w:w="4216" w:hSpace="180" w:wrap="around" w:vAnchor="page" w:hAnchor="page" w:x="7261" w:y="7741"/>
        <w:spacing w:after="0" w:line="240" w:lineRule="auto"/>
        <w:rPr>
          <w:rFonts w:ascii="Times New Roman" w:hAnsi="Times New Roman" w:cs="Times New Roman"/>
          <w:sz w:val="24"/>
          <w:szCs w:val="24"/>
        </w:rPr>
      </w:pPr>
      <w:r w:rsidRPr="003206AD">
        <w:rPr>
          <w:rFonts w:ascii="Times New Roman" w:hAnsi="Times New Roman" w:cs="Times New Roman"/>
          <w:sz w:val="24"/>
          <w:szCs w:val="24"/>
        </w:rPr>
        <w:t>Приложение</w:t>
      </w:r>
    </w:p>
    <w:p w:rsidR="000F26FD" w:rsidRPr="003206AD" w:rsidRDefault="000F26FD" w:rsidP="000F26FD">
      <w:pPr>
        <w:framePr w:w="4216" w:hSpace="180" w:wrap="around" w:vAnchor="page" w:hAnchor="page" w:x="7261" w:y="7741"/>
        <w:spacing w:after="0" w:line="240" w:lineRule="auto"/>
        <w:rPr>
          <w:rFonts w:ascii="Times New Roman" w:hAnsi="Times New Roman" w:cs="Times New Roman"/>
          <w:sz w:val="24"/>
          <w:szCs w:val="24"/>
        </w:rPr>
      </w:pPr>
    </w:p>
    <w:p w:rsidR="000F26FD" w:rsidRPr="003206AD" w:rsidRDefault="000F26FD" w:rsidP="000F26FD">
      <w:pPr>
        <w:framePr w:w="4216" w:hSpace="180" w:wrap="around" w:vAnchor="page" w:hAnchor="page" w:x="7261" w:y="7741"/>
        <w:spacing w:after="0" w:line="240" w:lineRule="auto"/>
        <w:rPr>
          <w:rFonts w:ascii="Times New Roman" w:hAnsi="Times New Roman" w:cs="Times New Roman"/>
          <w:sz w:val="24"/>
          <w:szCs w:val="24"/>
        </w:rPr>
      </w:pPr>
      <w:r w:rsidRPr="003206AD">
        <w:rPr>
          <w:rFonts w:ascii="Times New Roman" w:hAnsi="Times New Roman" w:cs="Times New Roman"/>
          <w:sz w:val="24"/>
          <w:szCs w:val="24"/>
        </w:rPr>
        <w:t>УТВЕРЖДЕНА</w:t>
      </w:r>
    </w:p>
    <w:p w:rsidR="000F26FD" w:rsidRPr="003206AD" w:rsidRDefault="000F26FD" w:rsidP="000F26FD">
      <w:pPr>
        <w:framePr w:w="4216" w:hSpace="180" w:wrap="around" w:vAnchor="page" w:hAnchor="page" w:x="7261" w:y="7741"/>
        <w:spacing w:after="0" w:line="240" w:lineRule="auto"/>
        <w:rPr>
          <w:rFonts w:ascii="Times New Roman" w:hAnsi="Times New Roman" w:cs="Times New Roman"/>
          <w:sz w:val="24"/>
          <w:szCs w:val="24"/>
        </w:rPr>
      </w:pPr>
    </w:p>
    <w:p w:rsidR="000F26FD" w:rsidRPr="003206AD" w:rsidRDefault="000F26FD" w:rsidP="000F26FD">
      <w:pPr>
        <w:framePr w:w="4216" w:hSpace="180" w:wrap="around" w:vAnchor="page" w:hAnchor="page" w:x="7261" w:y="7741"/>
        <w:spacing w:after="0" w:line="240" w:lineRule="auto"/>
        <w:rPr>
          <w:rFonts w:ascii="Times New Roman" w:hAnsi="Times New Roman" w:cs="Times New Roman"/>
          <w:sz w:val="24"/>
          <w:szCs w:val="24"/>
        </w:rPr>
      </w:pPr>
      <w:r w:rsidRPr="003206AD">
        <w:rPr>
          <w:rFonts w:ascii="Times New Roman" w:hAnsi="Times New Roman" w:cs="Times New Roman"/>
          <w:sz w:val="24"/>
          <w:szCs w:val="24"/>
        </w:rPr>
        <w:t>постановлением администрации</w:t>
      </w:r>
    </w:p>
    <w:p w:rsidR="000F26FD" w:rsidRPr="003206AD" w:rsidRDefault="000F26FD" w:rsidP="000F26FD">
      <w:pPr>
        <w:framePr w:w="4216" w:hSpace="180" w:wrap="around" w:vAnchor="page" w:hAnchor="page" w:x="7261" w:y="7741"/>
        <w:spacing w:after="0" w:line="240" w:lineRule="auto"/>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p w:rsidR="000F26FD" w:rsidRPr="003206AD" w:rsidRDefault="000F26FD" w:rsidP="000F26FD">
      <w:pPr>
        <w:pStyle w:val="ConsPlusTitle"/>
        <w:framePr w:w="4216" w:hSpace="180" w:wrap="around" w:vAnchor="page" w:hAnchor="page" w:x="7261" w:y="7741"/>
        <w:rPr>
          <w:rFonts w:ascii="Times New Roman" w:hAnsi="Times New Roman" w:cs="Times New Roman"/>
          <w:b w:val="0"/>
          <w:sz w:val="24"/>
          <w:szCs w:val="24"/>
        </w:rPr>
      </w:pPr>
      <w:r w:rsidRPr="003206AD">
        <w:rPr>
          <w:rFonts w:ascii="Times New Roman" w:hAnsi="Times New Roman" w:cs="Times New Roman"/>
          <w:b w:val="0"/>
          <w:sz w:val="24"/>
          <w:szCs w:val="24"/>
        </w:rPr>
        <w:t>от 12.10.2023 № 241</w:t>
      </w:r>
    </w:p>
    <w:p w:rsidR="000F26FD" w:rsidRPr="003206AD" w:rsidRDefault="000F26FD" w:rsidP="000F26FD">
      <w:pPr>
        <w:framePr w:w="4216" w:hSpace="180" w:wrap="around" w:vAnchor="page" w:hAnchor="page" w:x="7261" w:y="7741"/>
        <w:spacing w:after="0" w:line="240" w:lineRule="auto"/>
        <w:rPr>
          <w:rFonts w:ascii="Times New Roman" w:hAnsi="Times New Roman" w:cs="Times New Roman"/>
          <w:sz w:val="24"/>
          <w:szCs w:val="24"/>
        </w:rPr>
      </w:pPr>
    </w:p>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tbl>
      <w:tblPr>
        <w:tblpPr w:leftFromText="180" w:rightFromText="180" w:vertAnchor="page" w:horzAnchor="margin" w:tblpY="871"/>
        <w:tblW w:w="9713" w:type="dxa"/>
        <w:tblLook w:val="04A0" w:firstRow="1" w:lastRow="0" w:firstColumn="1" w:lastColumn="0" w:noHBand="0" w:noVBand="1"/>
      </w:tblPr>
      <w:tblGrid>
        <w:gridCol w:w="3817"/>
        <w:gridCol w:w="2948"/>
        <w:gridCol w:w="2948"/>
      </w:tblGrid>
      <w:tr w:rsidR="000F26FD" w:rsidRPr="003206AD" w:rsidTr="000F26FD">
        <w:trPr>
          <w:trHeight w:val="233"/>
        </w:trPr>
        <w:tc>
          <w:tcPr>
            <w:tcW w:w="3817" w:type="dxa"/>
          </w:tcPr>
          <w:p w:rsidR="000F26FD" w:rsidRPr="003206AD" w:rsidRDefault="000F26FD" w:rsidP="00775FF5">
            <w:pPr>
              <w:spacing w:after="0" w:line="240" w:lineRule="auto"/>
              <w:rPr>
                <w:rFonts w:ascii="Times New Roman" w:hAnsi="Times New Roman" w:cs="Times New Roman"/>
                <w:sz w:val="24"/>
                <w:szCs w:val="24"/>
              </w:rPr>
            </w:pPr>
          </w:p>
        </w:tc>
        <w:tc>
          <w:tcPr>
            <w:tcW w:w="2948" w:type="dxa"/>
          </w:tcPr>
          <w:p w:rsidR="000F26FD" w:rsidRPr="003206AD" w:rsidRDefault="000F26FD" w:rsidP="00775FF5">
            <w:pPr>
              <w:spacing w:after="0" w:line="240" w:lineRule="auto"/>
              <w:rPr>
                <w:rFonts w:ascii="Times New Roman" w:hAnsi="Times New Roman" w:cs="Times New Roman"/>
                <w:sz w:val="24"/>
                <w:szCs w:val="24"/>
              </w:rPr>
            </w:pPr>
          </w:p>
        </w:tc>
        <w:tc>
          <w:tcPr>
            <w:tcW w:w="2948" w:type="dxa"/>
          </w:tcPr>
          <w:p w:rsidR="000F26FD" w:rsidRPr="003206AD" w:rsidRDefault="000F26FD" w:rsidP="00775FF5">
            <w:pPr>
              <w:spacing w:after="0" w:line="240" w:lineRule="auto"/>
              <w:rPr>
                <w:rFonts w:ascii="Times New Roman" w:hAnsi="Times New Roman" w:cs="Times New Roman"/>
                <w:sz w:val="24"/>
                <w:szCs w:val="24"/>
              </w:rPr>
            </w:pPr>
          </w:p>
          <w:p w:rsidR="000F26FD" w:rsidRPr="003206AD" w:rsidRDefault="000F26FD"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
        </w:tc>
      </w:tr>
    </w:tbl>
    <w:p w:rsidR="00775FF5" w:rsidRPr="003206AD" w:rsidRDefault="00775FF5" w:rsidP="000F26FD">
      <w:pPr>
        <w:pStyle w:val="ConsPlusTitle"/>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p>
    <w:p w:rsidR="00775FF5" w:rsidRPr="003206AD" w:rsidRDefault="00775FF5" w:rsidP="00775FF5">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w:t>
      </w:r>
    </w:p>
    <w:p w:rsidR="00775FF5" w:rsidRPr="003206AD" w:rsidRDefault="00775FF5" w:rsidP="00775FF5">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p w:rsidR="00775FF5" w:rsidRPr="003206AD" w:rsidRDefault="00775FF5" w:rsidP="00775FF5">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«УПРАВЛЕНИЕ МУНИЦИПАЛЬНЫМ ИМУЩЕСТВОМ»</w:t>
      </w:r>
    </w:p>
    <w:p w:rsidR="00775FF5" w:rsidRPr="003206AD" w:rsidRDefault="00775FF5" w:rsidP="00775FF5">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 xml:space="preserve"> НА 2026-2031 ГОДЫ</w:t>
      </w:r>
    </w:p>
    <w:p w:rsidR="00775FF5" w:rsidRPr="003206AD" w:rsidRDefault="00775FF5" w:rsidP="00775FF5">
      <w:pPr>
        <w:pStyle w:val="ConsPlusNormal"/>
        <w:jc w:val="center"/>
      </w:pPr>
    </w:p>
    <w:p w:rsidR="00775FF5" w:rsidRPr="003206AD" w:rsidRDefault="00775FF5" w:rsidP="00775FF5">
      <w:pPr>
        <w:pStyle w:val="ConsPlusNormal"/>
        <w:jc w:val="center"/>
        <w:rPr>
          <w:b/>
        </w:rPr>
      </w:pPr>
      <w:r w:rsidRPr="003206AD">
        <w:rPr>
          <w:b/>
        </w:rPr>
        <w:t>ПАСПОРТ</w:t>
      </w:r>
    </w:p>
    <w:p w:rsidR="00775FF5" w:rsidRPr="003206AD" w:rsidRDefault="00775FF5" w:rsidP="00775FF5">
      <w:pPr>
        <w:pStyle w:val="ConsPlusNormal"/>
        <w:jc w:val="center"/>
        <w:rPr>
          <w:b/>
        </w:rPr>
      </w:pPr>
      <w:r w:rsidRPr="003206AD">
        <w:rPr>
          <w:b/>
        </w:rPr>
        <w:t>Муниципальной программы Тужинского муниципального района</w:t>
      </w:r>
    </w:p>
    <w:p w:rsidR="00775FF5" w:rsidRPr="003206AD" w:rsidRDefault="00775FF5" w:rsidP="00775FF5">
      <w:pPr>
        <w:pStyle w:val="ConsPlusNormal"/>
        <w:jc w:val="center"/>
        <w:rPr>
          <w:b/>
        </w:rPr>
      </w:pPr>
      <w:r w:rsidRPr="003206AD">
        <w:rPr>
          <w:b/>
        </w:rPr>
        <w:t>«Управление муниципальным имуществом» на 2026-2031 годы</w:t>
      </w:r>
    </w:p>
    <w:p w:rsidR="00775FF5" w:rsidRPr="003206AD" w:rsidRDefault="00775FF5" w:rsidP="00775FF5">
      <w:pPr>
        <w:pStyle w:val="ConsPlusNormal"/>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75FF5" w:rsidRPr="003206AD" w:rsidTr="0005317B">
        <w:tc>
          <w:tcPr>
            <w:tcW w:w="4856" w:type="dxa"/>
          </w:tcPr>
          <w:p w:rsidR="00775FF5" w:rsidRPr="003206AD" w:rsidRDefault="00775FF5" w:rsidP="00775FF5">
            <w:pPr>
              <w:pStyle w:val="ConsPlusNormal"/>
              <w:jc w:val="both"/>
            </w:pPr>
            <w:r w:rsidRPr="003206AD">
              <w:lastRenderedPageBreak/>
              <w:t>Ответственный исполнитель муниципальной программы</w:t>
            </w:r>
          </w:p>
        </w:tc>
        <w:tc>
          <w:tcPr>
            <w:tcW w:w="4857" w:type="dxa"/>
          </w:tcPr>
          <w:p w:rsidR="00775FF5" w:rsidRPr="003206AD" w:rsidRDefault="00775FF5" w:rsidP="00775FF5">
            <w:pPr>
              <w:pStyle w:val="ConsPlusNormal"/>
              <w:jc w:val="both"/>
            </w:pPr>
            <w:r w:rsidRPr="003206AD">
              <w:t>Администрация Тужинского муниципального района (отдел по экономике и прогнозированию)</w:t>
            </w:r>
          </w:p>
        </w:tc>
      </w:tr>
      <w:tr w:rsidR="00775FF5" w:rsidRPr="003206AD" w:rsidTr="0005317B">
        <w:tc>
          <w:tcPr>
            <w:tcW w:w="4856" w:type="dxa"/>
          </w:tcPr>
          <w:p w:rsidR="00775FF5" w:rsidRPr="003206AD" w:rsidRDefault="00775FF5" w:rsidP="00775FF5">
            <w:pPr>
              <w:pStyle w:val="ConsPlusNormal"/>
              <w:jc w:val="both"/>
            </w:pPr>
            <w:r w:rsidRPr="003206AD">
              <w:t>Соисполнители муниципальной программы</w:t>
            </w:r>
          </w:p>
        </w:tc>
        <w:tc>
          <w:tcPr>
            <w:tcW w:w="4857" w:type="dxa"/>
          </w:tcPr>
          <w:p w:rsidR="00775FF5" w:rsidRPr="003206AD" w:rsidRDefault="00775FF5" w:rsidP="00775FF5">
            <w:pPr>
              <w:pStyle w:val="ConsPlusNormal"/>
              <w:jc w:val="both"/>
            </w:pPr>
            <w:r w:rsidRPr="003206AD">
              <w:t>отсутствуют</w:t>
            </w:r>
          </w:p>
        </w:tc>
      </w:tr>
      <w:tr w:rsidR="00775FF5" w:rsidRPr="003206AD" w:rsidTr="0005317B">
        <w:tc>
          <w:tcPr>
            <w:tcW w:w="4856" w:type="dxa"/>
          </w:tcPr>
          <w:p w:rsidR="00775FF5" w:rsidRPr="003206AD" w:rsidRDefault="00775FF5" w:rsidP="00775FF5">
            <w:pPr>
              <w:pStyle w:val="ConsPlusNormal"/>
              <w:jc w:val="both"/>
            </w:pPr>
            <w:r w:rsidRPr="003206AD">
              <w:t>Наименование подпрограмм</w:t>
            </w:r>
          </w:p>
        </w:tc>
        <w:tc>
          <w:tcPr>
            <w:tcW w:w="4857" w:type="dxa"/>
          </w:tcPr>
          <w:p w:rsidR="00775FF5" w:rsidRPr="003206AD" w:rsidRDefault="00775FF5" w:rsidP="00775FF5">
            <w:pPr>
              <w:pStyle w:val="ConsPlusNormal"/>
              <w:jc w:val="both"/>
            </w:pPr>
            <w:r w:rsidRPr="003206AD">
              <w:t>отсутствуют</w:t>
            </w:r>
          </w:p>
        </w:tc>
      </w:tr>
      <w:tr w:rsidR="00775FF5" w:rsidRPr="003206AD" w:rsidTr="0005317B">
        <w:tc>
          <w:tcPr>
            <w:tcW w:w="4856" w:type="dxa"/>
          </w:tcPr>
          <w:p w:rsidR="00775FF5" w:rsidRPr="003206AD" w:rsidRDefault="00775FF5" w:rsidP="00775FF5">
            <w:pPr>
              <w:pStyle w:val="ConsPlusNormal"/>
              <w:jc w:val="both"/>
            </w:pPr>
            <w:r w:rsidRPr="003206AD">
              <w:t>Цели муниципальной программы</w:t>
            </w:r>
          </w:p>
        </w:tc>
        <w:tc>
          <w:tcPr>
            <w:tcW w:w="4857" w:type="dxa"/>
          </w:tcPr>
          <w:p w:rsidR="00775FF5" w:rsidRPr="003206AD" w:rsidRDefault="00775FF5" w:rsidP="00775FF5">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обеспечение реализации органами местного самоуправления Тужинского района своих полномочий;</w:t>
            </w:r>
          </w:p>
          <w:p w:rsidR="00775FF5" w:rsidRPr="003206AD" w:rsidRDefault="00775FF5" w:rsidP="00775FF5">
            <w:pPr>
              <w:pStyle w:val="ConsPlusNormal"/>
              <w:jc w:val="both"/>
            </w:pPr>
            <w:r w:rsidRPr="003206AD">
              <w:t>обеспечение доходов бюджета муниципального образования (далее – бюджет района) от использования муниципального имущества</w:t>
            </w:r>
          </w:p>
        </w:tc>
      </w:tr>
      <w:tr w:rsidR="00775FF5" w:rsidRPr="003206AD" w:rsidTr="0005317B">
        <w:tc>
          <w:tcPr>
            <w:tcW w:w="4856" w:type="dxa"/>
          </w:tcPr>
          <w:p w:rsidR="00775FF5" w:rsidRPr="003206AD" w:rsidRDefault="00775FF5" w:rsidP="00775FF5">
            <w:pPr>
              <w:pStyle w:val="ConsPlusNormal"/>
              <w:jc w:val="both"/>
            </w:pPr>
            <w:r w:rsidRPr="003206AD">
              <w:t>Задачи муниципальной программы</w:t>
            </w:r>
          </w:p>
        </w:tc>
        <w:tc>
          <w:tcPr>
            <w:tcW w:w="4857" w:type="dxa"/>
          </w:tcPr>
          <w:p w:rsidR="00775FF5" w:rsidRPr="003206AD" w:rsidRDefault="00775FF5" w:rsidP="00775FF5">
            <w:pPr>
              <w:pStyle w:val="ConsPlusNormal"/>
              <w:jc w:val="both"/>
            </w:pPr>
            <w:r w:rsidRPr="003206AD">
              <w:t>обеспечение полноты и достоверности учета муниципального имущества района;</w:t>
            </w:r>
          </w:p>
          <w:p w:rsidR="00775FF5" w:rsidRPr="003206AD" w:rsidRDefault="00775FF5" w:rsidP="00775FF5">
            <w:pPr>
              <w:pStyle w:val="ConsPlusNormal"/>
              <w:jc w:val="both"/>
            </w:pPr>
            <w:r w:rsidRPr="003206AD">
              <w:t>разграничение муниципального имущества района в целях обеспечения исполнения функций местного самоуправления;</w:t>
            </w:r>
          </w:p>
          <w:p w:rsidR="00775FF5" w:rsidRPr="003206AD" w:rsidRDefault="00775FF5" w:rsidP="00775FF5">
            <w:pPr>
              <w:pStyle w:val="ConsPlusNormal"/>
              <w:jc w:val="both"/>
            </w:pPr>
            <w:r w:rsidRPr="003206AD">
              <w:t>приватизация имущества, не требующегося для выполнения функций органом местного самоуправления;</w:t>
            </w:r>
          </w:p>
          <w:p w:rsidR="00775FF5" w:rsidRPr="003206AD" w:rsidRDefault="00775FF5" w:rsidP="00775FF5">
            <w:pPr>
              <w:pStyle w:val="ConsPlusNormal"/>
              <w:jc w:val="both"/>
            </w:pPr>
            <w:r w:rsidRPr="003206AD">
              <w:t>предоставление свободного муниципального имущества в аренду через проведение процедуры торгов на право заключения договоров аренды;</w:t>
            </w:r>
          </w:p>
          <w:p w:rsidR="00775FF5" w:rsidRPr="003206AD" w:rsidRDefault="00775FF5" w:rsidP="00775FF5">
            <w:pPr>
              <w:pStyle w:val="ConsPlusNormal"/>
              <w:jc w:val="both"/>
            </w:pPr>
            <w:r w:rsidRPr="003206AD">
              <w:t>государственная регистрация права собственности на земельные участки и объекты недвижимости;</w:t>
            </w:r>
          </w:p>
          <w:p w:rsidR="00775FF5" w:rsidRPr="003206AD" w:rsidRDefault="00775FF5" w:rsidP="00775FF5">
            <w:pPr>
              <w:pStyle w:val="ConsPlusNormal"/>
              <w:jc w:val="both"/>
            </w:pPr>
            <w:r w:rsidRPr="003206AD">
              <w:t>завершение работ по разграничению собственности на землю;</w:t>
            </w:r>
          </w:p>
          <w:p w:rsidR="00775FF5" w:rsidRPr="003206AD" w:rsidRDefault="00775FF5" w:rsidP="00775FF5">
            <w:pPr>
              <w:pStyle w:val="ConsPlusNormal"/>
              <w:jc w:val="both"/>
            </w:pPr>
            <w:r w:rsidRPr="003206AD">
              <w:t>увеличение количества земельных участков, находящихся в собственности муниципального района, и вовлечение их в хозяйственную деятельность;</w:t>
            </w:r>
          </w:p>
          <w:p w:rsidR="00775FF5" w:rsidRPr="003206AD" w:rsidRDefault="00775FF5" w:rsidP="00775FF5">
            <w:pPr>
              <w:pStyle w:val="ConsPlusNormal"/>
              <w:jc w:val="both"/>
            </w:pPr>
            <w:r w:rsidRPr="003206AD">
              <w:t>получение в полном объеме доходов от использования земельных участков.</w:t>
            </w:r>
          </w:p>
        </w:tc>
      </w:tr>
      <w:tr w:rsidR="00775FF5" w:rsidRPr="003206AD" w:rsidTr="0005317B">
        <w:trPr>
          <w:trHeight w:val="705"/>
        </w:trPr>
        <w:tc>
          <w:tcPr>
            <w:tcW w:w="4856" w:type="dxa"/>
          </w:tcPr>
          <w:p w:rsidR="00775FF5" w:rsidRPr="003206AD" w:rsidRDefault="00775FF5" w:rsidP="00775FF5">
            <w:pPr>
              <w:pStyle w:val="ConsPlusNormal"/>
              <w:jc w:val="both"/>
            </w:pPr>
            <w:r w:rsidRPr="003206AD">
              <w:t>Целевые показатели эффективности реализации муниципальной программы</w:t>
            </w:r>
          </w:p>
        </w:tc>
        <w:tc>
          <w:tcPr>
            <w:tcW w:w="4857" w:type="dxa"/>
          </w:tcPr>
          <w:p w:rsidR="00775FF5" w:rsidRPr="003206AD" w:rsidRDefault="00775FF5" w:rsidP="00775FF5">
            <w:pPr>
              <w:pStyle w:val="ConsPlusNormal"/>
              <w:jc w:val="both"/>
            </w:pPr>
            <w:r w:rsidRPr="003206AD">
              <w:t xml:space="preserve"> Поступление в бюджет </w:t>
            </w:r>
            <w:proofErr w:type="gramStart"/>
            <w:r w:rsidRPr="003206AD">
              <w:t>района  доходов</w:t>
            </w:r>
            <w:proofErr w:type="gramEnd"/>
            <w:r w:rsidRPr="003206AD">
              <w:t xml:space="preserve"> от управления и распоряжения имуществом;</w:t>
            </w:r>
          </w:p>
          <w:p w:rsidR="00775FF5" w:rsidRPr="003206AD" w:rsidRDefault="00775FF5" w:rsidP="00775FF5">
            <w:pPr>
              <w:pStyle w:val="ConsPlusNormal"/>
              <w:jc w:val="both"/>
            </w:pPr>
            <w:r w:rsidRPr="003206AD">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775FF5" w:rsidRPr="003206AD" w:rsidRDefault="00775FF5" w:rsidP="00775FF5">
            <w:pPr>
              <w:pStyle w:val="ConsPlusNormal"/>
              <w:jc w:val="both"/>
            </w:pPr>
            <w:r w:rsidRPr="003206AD">
              <w:t>доля объектов недвижимости, на которые зарегистрировано право собственности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775FF5" w:rsidRPr="003206AD" w:rsidRDefault="00775FF5" w:rsidP="00775FF5">
            <w:pPr>
              <w:pStyle w:val="ConsPlusNormal"/>
              <w:jc w:val="both"/>
            </w:pPr>
            <w:r w:rsidRPr="003206AD">
              <w:t xml:space="preserve">количество земельных участков, на которые </w:t>
            </w:r>
            <w:r w:rsidRPr="003206AD">
              <w:lastRenderedPageBreak/>
              <w:t>зарегистрировано право собственности муниципального района.</w:t>
            </w:r>
          </w:p>
          <w:p w:rsidR="00775FF5" w:rsidRPr="003206AD" w:rsidRDefault="00775FF5" w:rsidP="00775FF5">
            <w:pPr>
              <w:pStyle w:val="ConsPlusNormal"/>
              <w:jc w:val="both"/>
            </w:pPr>
            <w:r w:rsidRPr="003206AD">
              <w:t>Доля площади земельных участков, являющихся объектами налогообложения земельным налогом, в общей площади территории муниципального района.</w:t>
            </w:r>
          </w:p>
          <w:p w:rsidR="00775FF5" w:rsidRPr="003206AD" w:rsidRDefault="00775FF5" w:rsidP="00775FF5">
            <w:pPr>
              <w:pStyle w:val="ConsPlusNormal"/>
              <w:jc w:val="both"/>
            </w:pPr>
            <w:r w:rsidRPr="003206AD">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r>
      <w:tr w:rsidR="00775FF5" w:rsidRPr="003206AD" w:rsidTr="0005317B">
        <w:trPr>
          <w:trHeight w:val="70"/>
        </w:trPr>
        <w:tc>
          <w:tcPr>
            <w:tcW w:w="4856" w:type="dxa"/>
          </w:tcPr>
          <w:p w:rsidR="00775FF5" w:rsidRPr="003206AD" w:rsidRDefault="00775FF5" w:rsidP="00775FF5">
            <w:pPr>
              <w:pStyle w:val="ConsPlusNormal"/>
              <w:jc w:val="both"/>
            </w:pPr>
            <w:r w:rsidRPr="003206AD">
              <w:lastRenderedPageBreak/>
              <w:t>Этапы и сроки реализации муниципальной программы</w:t>
            </w:r>
          </w:p>
        </w:tc>
        <w:tc>
          <w:tcPr>
            <w:tcW w:w="4857" w:type="dxa"/>
          </w:tcPr>
          <w:p w:rsidR="00775FF5" w:rsidRPr="003206AD" w:rsidRDefault="00775FF5" w:rsidP="00775FF5">
            <w:pPr>
              <w:pStyle w:val="ConsPlusNormal"/>
              <w:jc w:val="both"/>
            </w:pPr>
            <w:r w:rsidRPr="003206AD">
              <w:t>2026-2031 годы</w:t>
            </w:r>
          </w:p>
          <w:p w:rsidR="00775FF5" w:rsidRPr="003206AD" w:rsidRDefault="00775FF5" w:rsidP="00775FF5">
            <w:pPr>
              <w:pStyle w:val="ConsPlusNormal"/>
              <w:jc w:val="both"/>
            </w:pPr>
            <w:r w:rsidRPr="003206AD">
              <w:t>Разделение реализации муниципальной программы на этапы не предусмотрено.</w:t>
            </w:r>
          </w:p>
        </w:tc>
      </w:tr>
      <w:tr w:rsidR="00775FF5" w:rsidRPr="003206AD" w:rsidTr="0005317B">
        <w:tc>
          <w:tcPr>
            <w:tcW w:w="4856" w:type="dxa"/>
          </w:tcPr>
          <w:p w:rsidR="00775FF5" w:rsidRPr="003206AD" w:rsidRDefault="00775FF5" w:rsidP="00775FF5">
            <w:pPr>
              <w:pStyle w:val="ConsPlusNormal"/>
              <w:jc w:val="both"/>
            </w:pPr>
            <w:r w:rsidRPr="003206AD">
              <w:t>Объем финансового обеспечения муниципальной программы</w:t>
            </w:r>
          </w:p>
        </w:tc>
        <w:tc>
          <w:tcPr>
            <w:tcW w:w="4857" w:type="dxa"/>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Общий объем финансового обеспечения муниципальной программы за счет средств районного бюджета составят 1 577,00 тыс. руб., в т.ч.:</w:t>
            </w:r>
          </w:p>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 xml:space="preserve">на 2026 год </w:t>
            </w:r>
            <w:proofErr w:type="gramStart"/>
            <w:r w:rsidRPr="003206AD">
              <w:rPr>
                <w:rFonts w:ascii="Times New Roman" w:hAnsi="Times New Roman"/>
                <w:sz w:val="24"/>
                <w:szCs w:val="24"/>
                <w:lang w:val="ru-RU"/>
              </w:rPr>
              <w:t>–  387</w:t>
            </w:r>
            <w:proofErr w:type="gramEnd"/>
            <w:r w:rsidRPr="003206AD">
              <w:rPr>
                <w:rFonts w:ascii="Times New Roman" w:hAnsi="Times New Roman"/>
                <w:sz w:val="24"/>
                <w:szCs w:val="24"/>
                <w:lang w:val="ru-RU"/>
              </w:rPr>
              <w:t>,00 тыс. руб.;</w:t>
            </w:r>
          </w:p>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 xml:space="preserve">на 2027 год </w:t>
            </w:r>
            <w:proofErr w:type="gramStart"/>
            <w:r w:rsidRPr="003206AD">
              <w:rPr>
                <w:rFonts w:ascii="Times New Roman" w:hAnsi="Times New Roman"/>
                <w:sz w:val="24"/>
                <w:szCs w:val="24"/>
                <w:lang w:val="ru-RU"/>
              </w:rPr>
              <w:t>–  238</w:t>
            </w:r>
            <w:proofErr w:type="gramEnd"/>
            <w:r w:rsidRPr="003206AD">
              <w:rPr>
                <w:rFonts w:ascii="Times New Roman" w:hAnsi="Times New Roman"/>
                <w:sz w:val="24"/>
                <w:szCs w:val="24"/>
                <w:lang w:val="ru-RU"/>
              </w:rPr>
              <w:t>,00 тыс. руб.;</w:t>
            </w:r>
          </w:p>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 xml:space="preserve">на 2028 год </w:t>
            </w:r>
            <w:proofErr w:type="gramStart"/>
            <w:r w:rsidRPr="003206AD">
              <w:rPr>
                <w:rFonts w:ascii="Times New Roman" w:hAnsi="Times New Roman"/>
                <w:sz w:val="24"/>
                <w:szCs w:val="24"/>
                <w:lang w:val="ru-RU"/>
              </w:rPr>
              <w:t>–  238</w:t>
            </w:r>
            <w:proofErr w:type="gramEnd"/>
            <w:r w:rsidRPr="003206AD">
              <w:rPr>
                <w:rFonts w:ascii="Times New Roman" w:hAnsi="Times New Roman"/>
                <w:sz w:val="24"/>
                <w:szCs w:val="24"/>
                <w:lang w:val="ru-RU"/>
              </w:rPr>
              <w:t>,00 тыс. руб.;</w:t>
            </w:r>
          </w:p>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 xml:space="preserve">на 2029 год </w:t>
            </w:r>
            <w:proofErr w:type="gramStart"/>
            <w:r w:rsidRPr="003206AD">
              <w:rPr>
                <w:rFonts w:ascii="Times New Roman" w:hAnsi="Times New Roman"/>
                <w:sz w:val="24"/>
                <w:szCs w:val="24"/>
                <w:lang w:val="ru-RU"/>
              </w:rPr>
              <w:t>–  238</w:t>
            </w:r>
            <w:proofErr w:type="gramEnd"/>
            <w:r w:rsidRPr="003206AD">
              <w:rPr>
                <w:rFonts w:ascii="Times New Roman" w:hAnsi="Times New Roman"/>
                <w:sz w:val="24"/>
                <w:szCs w:val="24"/>
                <w:lang w:val="ru-RU"/>
              </w:rPr>
              <w:t>,00 тыс. руб.;</w:t>
            </w:r>
          </w:p>
          <w:p w:rsidR="00775FF5" w:rsidRPr="003206AD" w:rsidRDefault="00775FF5" w:rsidP="00775FF5">
            <w:pPr>
              <w:pStyle w:val="ConsPlusNormal"/>
              <w:jc w:val="both"/>
            </w:pPr>
            <w:r w:rsidRPr="003206AD">
              <w:t xml:space="preserve">на 2030 год </w:t>
            </w:r>
            <w:proofErr w:type="gramStart"/>
            <w:r w:rsidRPr="003206AD">
              <w:t>–  238</w:t>
            </w:r>
            <w:proofErr w:type="gramEnd"/>
            <w:r w:rsidRPr="003206AD">
              <w:t>,00  тыс. руб.</w:t>
            </w:r>
          </w:p>
          <w:p w:rsidR="00775FF5" w:rsidRPr="003206AD" w:rsidRDefault="00775FF5" w:rsidP="00775FF5">
            <w:pPr>
              <w:pStyle w:val="ConsPlusNormal"/>
              <w:jc w:val="both"/>
            </w:pPr>
            <w:r w:rsidRPr="003206AD">
              <w:t xml:space="preserve">на 2031 год </w:t>
            </w:r>
            <w:proofErr w:type="gramStart"/>
            <w:r w:rsidRPr="003206AD">
              <w:t>–  238</w:t>
            </w:r>
            <w:proofErr w:type="gramEnd"/>
            <w:r w:rsidRPr="003206AD">
              <w:t>,00 тыс. руб.</w:t>
            </w:r>
          </w:p>
        </w:tc>
      </w:tr>
      <w:tr w:rsidR="00775FF5" w:rsidRPr="003206AD" w:rsidTr="0005317B">
        <w:tc>
          <w:tcPr>
            <w:tcW w:w="4856" w:type="dxa"/>
          </w:tcPr>
          <w:p w:rsidR="00775FF5" w:rsidRPr="003206AD" w:rsidRDefault="00775FF5" w:rsidP="00775FF5">
            <w:pPr>
              <w:pStyle w:val="ConsPlusNormal"/>
              <w:jc w:val="both"/>
            </w:pPr>
            <w:r w:rsidRPr="003206AD">
              <w:t>Ожидаемые конечные результаты реализации муниципальной программы</w:t>
            </w:r>
          </w:p>
        </w:tc>
        <w:tc>
          <w:tcPr>
            <w:tcW w:w="4857" w:type="dxa"/>
          </w:tcPr>
          <w:p w:rsidR="00775FF5" w:rsidRPr="003206AD" w:rsidRDefault="00775FF5" w:rsidP="00775FF5">
            <w:pPr>
              <w:pStyle w:val="ConsPlusNormal"/>
              <w:jc w:val="both"/>
            </w:pPr>
            <w:r w:rsidRPr="003206AD">
              <w:t>в процессе реализации муниципальной программы к 2031 году планируется достижение следующих показателей:</w:t>
            </w:r>
          </w:p>
          <w:p w:rsidR="00775FF5" w:rsidRPr="003206AD" w:rsidRDefault="00775FF5" w:rsidP="00775FF5">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3206AD">
              <w:rPr>
                <w:rFonts w:ascii="Times New Roman" w:hAnsi="Times New Roman" w:cs="Times New Roman"/>
                <w:sz w:val="24"/>
                <w:szCs w:val="24"/>
              </w:rPr>
              <w:t xml:space="preserve">поступлений в бюджет района доходов от управления и распоряжения имуществом </w:t>
            </w:r>
            <w:r w:rsidRPr="003206AD">
              <w:rPr>
                <w:rFonts w:ascii="Times New Roman" w:hAnsi="Times New Roman" w:cs="Times New Roman"/>
                <w:color w:val="000000"/>
                <w:sz w:val="24"/>
                <w:szCs w:val="24"/>
              </w:rPr>
              <w:t>6935,80 тыс. руб., в т.ч.</w:t>
            </w:r>
          </w:p>
          <w:p w:rsidR="00775FF5" w:rsidRPr="003206AD" w:rsidRDefault="00775FF5" w:rsidP="00775FF5">
            <w:pPr>
              <w:pStyle w:val="ConsPlusNormal"/>
              <w:rPr>
                <w:color w:val="000000"/>
              </w:rPr>
            </w:pPr>
            <w:r w:rsidRPr="003206AD">
              <w:rPr>
                <w:color w:val="000000"/>
              </w:rPr>
              <w:t>в 2026 году – 1 285,50 тыс. руб.;</w:t>
            </w:r>
            <w:r w:rsidRPr="003206AD">
              <w:rPr>
                <w:color w:val="000000"/>
              </w:rPr>
              <w:br/>
              <w:t>в 2027 году – 1 224,90 тыс. руб.;</w:t>
            </w:r>
            <w:r w:rsidRPr="003206AD">
              <w:rPr>
                <w:color w:val="000000"/>
              </w:rPr>
              <w:br/>
              <w:t xml:space="preserve">в 2028 году – </w:t>
            </w:r>
            <w:proofErr w:type="gramStart"/>
            <w:r w:rsidRPr="003206AD">
              <w:rPr>
                <w:color w:val="000000"/>
              </w:rPr>
              <w:t>1  171</w:t>
            </w:r>
            <w:proofErr w:type="gramEnd"/>
            <w:r w:rsidRPr="003206AD">
              <w:rPr>
                <w:color w:val="000000"/>
              </w:rPr>
              <w:t>,50 тыс. руб.;</w:t>
            </w:r>
            <w:r w:rsidRPr="003206AD">
              <w:rPr>
                <w:color w:val="000000"/>
              </w:rPr>
              <w:br/>
              <w:t xml:space="preserve">в 2029 году – 1 124,40 тыс. руб.; </w:t>
            </w:r>
            <w:r w:rsidRPr="003206AD">
              <w:rPr>
                <w:color w:val="000000"/>
              </w:rPr>
              <w:br/>
              <w:t>в 2030 году – 1 082,90 тыс. руб.</w:t>
            </w:r>
          </w:p>
          <w:p w:rsidR="00775FF5" w:rsidRPr="003206AD" w:rsidRDefault="00775FF5" w:rsidP="00775FF5">
            <w:pPr>
              <w:pStyle w:val="ConsPlusNormal"/>
              <w:rPr>
                <w:color w:val="000000"/>
              </w:rPr>
            </w:pPr>
            <w:r w:rsidRPr="003206AD">
              <w:rPr>
                <w:color w:val="000000"/>
              </w:rPr>
              <w:t>в 2031 году – 1 046,60 тыс. руб.</w:t>
            </w:r>
          </w:p>
          <w:p w:rsidR="00775FF5" w:rsidRPr="003206AD" w:rsidRDefault="00775FF5" w:rsidP="00775FF5">
            <w:pPr>
              <w:pStyle w:val="ConsPlusNormal"/>
              <w:ind w:firstLine="604"/>
              <w:jc w:val="both"/>
            </w:pPr>
            <w:r w:rsidRPr="003206AD">
              <w:t>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 до 82 %;</w:t>
            </w:r>
          </w:p>
          <w:p w:rsidR="00775FF5" w:rsidRPr="003206AD" w:rsidRDefault="00775FF5" w:rsidP="00775FF5">
            <w:pPr>
              <w:widowControl w:val="0"/>
              <w:autoSpaceDE w:val="0"/>
              <w:autoSpaceDN w:val="0"/>
              <w:adjustRightInd w:val="0"/>
              <w:spacing w:after="0" w:line="240" w:lineRule="auto"/>
              <w:ind w:firstLine="604"/>
              <w:jc w:val="both"/>
              <w:rPr>
                <w:rFonts w:ascii="Times New Roman" w:hAnsi="Times New Roman" w:cs="Times New Roman"/>
                <w:sz w:val="24"/>
                <w:szCs w:val="24"/>
              </w:rPr>
            </w:pPr>
            <w:r w:rsidRPr="003206AD">
              <w:rPr>
                <w:rFonts w:ascii="Times New Roman" w:hAnsi="Times New Roman" w:cs="Times New Roman"/>
                <w:sz w:val="24"/>
                <w:szCs w:val="24"/>
              </w:rPr>
              <w:t xml:space="preserve">увеличение доли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w:t>
            </w:r>
            <w:proofErr w:type="gramStart"/>
            <w:r w:rsidRPr="003206AD">
              <w:rPr>
                <w:rFonts w:ascii="Times New Roman" w:hAnsi="Times New Roman" w:cs="Times New Roman"/>
                <w:sz w:val="24"/>
                <w:szCs w:val="24"/>
              </w:rPr>
              <w:t>муниципального  имущества</w:t>
            </w:r>
            <w:proofErr w:type="gramEnd"/>
            <w:r w:rsidRPr="003206AD">
              <w:rPr>
                <w:rFonts w:ascii="Times New Roman" w:hAnsi="Times New Roman" w:cs="Times New Roman"/>
                <w:sz w:val="24"/>
                <w:szCs w:val="24"/>
              </w:rPr>
              <w:t xml:space="preserve"> Тужинского </w:t>
            </w:r>
            <w:r w:rsidRPr="003206AD">
              <w:rPr>
                <w:rFonts w:ascii="Times New Roman" w:hAnsi="Times New Roman" w:cs="Times New Roman"/>
                <w:sz w:val="24"/>
                <w:szCs w:val="24"/>
              </w:rPr>
              <w:lastRenderedPageBreak/>
              <w:t>муниципального района и подлежащих государственной регистрации, до 82 %;</w:t>
            </w:r>
          </w:p>
          <w:p w:rsidR="00775FF5" w:rsidRPr="003206AD" w:rsidRDefault="00775FF5" w:rsidP="00775FF5">
            <w:pPr>
              <w:widowControl w:val="0"/>
              <w:autoSpaceDE w:val="0"/>
              <w:autoSpaceDN w:val="0"/>
              <w:adjustRightInd w:val="0"/>
              <w:spacing w:after="0" w:line="240" w:lineRule="auto"/>
              <w:ind w:firstLine="604"/>
              <w:jc w:val="both"/>
              <w:rPr>
                <w:rFonts w:ascii="Times New Roman" w:hAnsi="Times New Roman" w:cs="Times New Roman"/>
                <w:sz w:val="24"/>
                <w:szCs w:val="24"/>
              </w:rPr>
            </w:pPr>
            <w:r w:rsidRPr="003206AD">
              <w:rPr>
                <w:rFonts w:ascii="Times New Roman" w:hAnsi="Times New Roman" w:cs="Times New Roman"/>
                <w:sz w:val="24"/>
                <w:szCs w:val="24"/>
              </w:rPr>
              <w:t>увеличение количества земельных участков, на которые зарегистрировано право собственности Тужинского муниципального района, до 140.</w:t>
            </w:r>
          </w:p>
        </w:tc>
      </w:tr>
    </w:tbl>
    <w:p w:rsidR="00775FF5" w:rsidRPr="003206AD" w:rsidRDefault="00775FF5" w:rsidP="00775FF5">
      <w:pPr>
        <w:pStyle w:val="ConsPlusNormal"/>
        <w:ind w:firstLine="540"/>
        <w:jc w:val="both"/>
      </w:pPr>
    </w:p>
    <w:p w:rsidR="00775FF5" w:rsidRPr="003206AD" w:rsidRDefault="00775FF5" w:rsidP="00775FF5">
      <w:pPr>
        <w:pStyle w:val="ConsPlusTitle"/>
        <w:ind w:firstLine="709"/>
        <w:jc w:val="center"/>
        <w:rPr>
          <w:rFonts w:ascii="Times New Roman" w:hAnsi="Times New Roman" w:cs="Times New Roman"/>
          <w:sz w:val="24"/>
          <w:szCs w:val="24"/>
        </w:rPr>
      </w:pPr>
      <w:r w:rsidRPr="003206AD">
        <w:rPr>
          <w:rFonts w:ascii="Times New Roman" w:hAnsi="Times New Roman" w:cs="Times New Roman"/>
          <w:sz w:val="24"/>
          <w:szCs w:val="24"/>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775FF5" w:rsidRPr="003206AD" w:rsidRDefault="00775FF5" w:rsidP="00775FF5">
      <w:pPr>
        <w:shd w:val="clear" w:color="auto" w:fill="FFFFFF"/>
        <w:tabs>
          <w:tab w:val="left" w:pos="0"/>
        </w:tabs>
        <w:spacing w:after="0" w:line="240" w:lineRule="auto"/>
        <w:ind w:firstLine="709"/>
        <w:jc w:val="both"/>
        <w:rPr>
          <w:rFonts w:ascii="Times New Roman" w:hAnsi="Times New Roman" w:cs="Times New Roman"/>
          <w:b/>
          <w:color w:val="000000"/>
          <w:sz w:val="24"/>
          <w:szCs w:val="24"/>
        </w:rPr>
      </w:pPr>
    </w:p>
    <w:p w:rsidR="00775FF5" w:rsidRPr="003206AD" w:rsidRDefault="00775FF5" w:rsidP="00775FF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По состоянию 01.07.2023 года структура имущественного комплекса муниципального образования представлена:</w:t>
      </w:r>
    </w:p>
    <w:p w:rsidR="00775FF5" w:rsidRPr="003206AD" w:rsidRDefault="00775FF5" w:rsidP="00775FF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- 2 муниципальными унитарными предприятиями (МУП «Тужинское автотранспортное предприятие»; </w:t>
      </w:r>
      <w:r w:rsidRPr="003206AD">
        <w:rPr>
          <w:rFonts w:ascii="Times New Roman" w:hAnsi="Times New Roman" w:cs="Times New Roman"/>
          <w:color w:val="000000"/>
          <w:sz w:val="24"/>
          <w:szCs w:val="24"/>
        </w:rPr>
        <w:t>МУП «Коммунальщик»</w:t>
      </w:r>
      <w:r w:rsidRPr="003206AD">
        <w:rPr>
          <w:rFonts w:ascii="Times New Roman" w:hAnsi="Times New Roman" w:cs="Times New Roman"/>
          <w:sz w:val="24"/>
          <w:szCs w:val="24"/>
        </w:rPr>
        <w:t>), основанными на праве хозяйственного ведения;</w:t>
      </w:r>
    </w:p>
    <w:p w:rsidR="00775FF5" w:rsidRPr="003206AD" w:rsidRDefault="00775FF5" w:rsidP="00775FF5">
      <w:pPr>
        <w:spacing w:after="0" w:line="240" w:lineRule="auto"/>
        <w:ind w:firstLine="708"/>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- 8 муниципальными казенными учреждениями;</w:t>
      </w:r>
    </w:p>
    <w:p w:rsidR="00775FF5" w:rsidRPr="003206AD" w:rsidRDefault="00775FF5" w:rsidP="00775FF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- 4 муниципальными бюджетными учреждениями;</w:t>
      </w:r>
    </w:p>
    <w:p w:rsidR="00775FF5" w:rsidRPr="003206AD" w:rsidRDefault="00775FF5" w:rsidP="00775FF5">
      <w:pPr>
        <w:pStyle w:val="ConsPlusNormal"/>
        <w:ind w:firstLine="709"/>
        <w:jc w:val="both"/>
      </w:pPr>
      <w:r w:rsidRPr="003206AD">
        <w:t>Основными направлениями использования муниципального имущества Тужинского муниципального района являются:</w:t>
      </w:r>
    </w:p>
    <w:p w:rsidR="00775FF5" w:rsidRPr="003206AD" w:rsidRDefault="00775FF5" w:rsidP="00775FF5">
      <w:pPr>
        <w:pStyle w:val="ConsPlusNormal"/>
        <w:ind w:firstLine="709"/>
        <w:jc w:val="both"/>
      </w:pPr>
      <w:r w:rsidRPr="003206AD">
        <w:t>передача в оперативное управление муниципальным казенным учреждениям;</w:t>
      </w:r>
    </w:p>
    <w:p w:rsidR="00775FF5" w:rsidRPr="003206AD" w:rsidRDefault="00775FF5" w:rsidP="00775FF5">
      <w:pPr>
        <w:pStyle w:val="ConsPlusNormal"/>
        <w:ind w:firstLine="709"/>
        <w:jc w:val="both"/>
      </w:pPr>
      <w:r w:rsidRPr="003206AD">
        <w:t>передача в хозяйственное ведение муниципальному унитарному предприятию;</w:t>
      </w:r>
    </w:p>
    <w:p w:rsidR="00775FF5" w:rsidRPr="003206AD" w:rsidRDefault="00775FF5" w:rsidP="00775FF5">
      <w:pPr>
        <w:pStyle w:val="ConsPlusNormal"/>
        <w:ind w:firstLine="709"/>
        <w:jc w:val="both"/>
      </w:pPr>
      <w:r w:rsidRPr="003206AD">
        <w:t>передача в аренду;</w:t>
      </w:r>
    </w:p>
    <w:p w:rsidR="00775FF5" w:rsidRPr="003206AD" w:rsidRDefault="00775FF5" w:rsidP="00775FF5">
      <w:pPr>
        <w:pStyle w:val="ConsPlusNormal"/>
        <w:ind w:firstLine="709"/>
        <w:jc w:val="both"/>
      </w:pPr>
      <w:r w:rsidRPr="003206AD">
        <w:t>передача в безвозмездное пользование;</w:t>
      </w:r>
    </w:p>
    <w:p w:rsidR="00775FF5" w:rsidRPr="003206AD" w:rsidRDefault="00775FF5" w:rsidP="00775FF5">
      <w:pPr>
        <w:pStyle w:val="ConsPlusNormal"/>
        <w:ind w:firstLine="709"/>
        <w:jc w:val="both"/>
      </w:pPr>
      <w:r w:rsidRPr="003206AD">
        <w:t>передача в собственность, в том числе передача в собственность иных лиц (приватизация);</w:t>
      </w:r>
    </w:p>
    <w:p w:rsidR="00775FF5" w:rsidRPr="003206AD" w:rsidRDefault="00775FF5" w:rsidP="00775FF5">
      <w:pPr>
        <w:pStyle w:val="ConsPlusNormal"/>
        <w:ind w:firstLine="709"/>
        <w:jc w:val="both"/>
      </w:pPr>
      <w:r w:rsidRPr="003206AD">
        <w:t>передача в возмездное пользование;</w:t>
      </w:r>
    </w:p>
    <w:p w:rsidR="00775FF5" w:rsidRPr="003206AD" w:rsidRDefault="00775FF5" w:rsidP="00775FF5">
      <w:pPr>
        <w:pStyle w:val="ConsPlusNormal"/>
        <w:ind w:firstLine="709"/>
        <w:jc w:val="both"/>
      </w:pPr>
      <w:r w:rsidRPr="003206AD">
        <w:t>передача в концессию;</w:t>
      </w:r>
    </w:p>
    <w:p w:rsidR="00775FF5" w:rsidRPr="003206AD" w:rsidRDefault="00775FF5" w:rsidP="00775FF5">
      <w:pPr>
        <w:pStyle w:val="ConsPlusNormal"/>
        <w:ind w:firstLine="709"/>
        <w:jc w:val="both"/>
      </w:pPr>
      <w:r w:rsidRPr="003206AD">
        <w:t>передача земельных участков в постоянное (бессрочное) пользование, безвозмездное срочное пользование, аренду и собственность.</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По состоянию на 01.07.2023 года:</w:t>
      </w:r>
    </w:p>
    <w:p w:rsidR="00775FF5" w:rsidRPr="003206AD" w:rsidRDefault="00775FF5" w:rsidP="00775FF5">
      <w:pPr>
        <w:spacing w:after="0" w:line="240" w:lineRule="auto"/>
        <w:ind w:firstLine="708"/>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- 34 объектов недвижимого имущества, общей площадью 28021,9 </w:t>
      </w:r>
      <w:proofErr w:type="spellStart"/>
      <w:r w:rsidRPr="003206AD">
        <w:rPr>
          <w:rFonts w:ascii="Times New Roman" w:hAnsi="Times New Roman" w:cs="Times New Roman"/>
          <w:color w:val="000000"/>
          <w:sz w:val="24"/>
          <w:szCs w:val="24"/>
        </w:rPr>
        <w:t>кв.м</w:t>
      </w:r>
      <w:proofErr w:type="spellEnd"/>
      <w:r w:rsidRPr="003206AD">
        <w:rPr>
          <w:rFonts w:ascii="Times New Roman" w:hAnsi="Times New Roman" w:cs="Times New Roman"/>
          <w:color w:val="000000"/>
          <w:sz w:val="24"/>
          <w:szCs w:val="24"/>
        </w:rPr>
        <w:t xml:space="preserve">., балансовой стоимостью 80,45 млн. рублей, 11 объектов жилищного фонда, общей площадью 472,8 </w:t>
      </w:r>
      <w:proofErr w:type="spellStart"/>
      <w:r w:rsidRPr="003206AD">
        <w:rPr>
          <w:rFonts w:ascii="Times New Roman" w:hAnsi="Times New Roman" w:cs="Times New Roman"/>
          <w:color w:val="000000"/>
          <w:sz w:val="24"/>
          <w:szCs w:val="24"/>
        </w:rPr>
        <w:t>кв.м</w:t>
      </w:r>
      <w:proofErr w:type="spellEnd"/>
      <w:r w:rsidRPr="003206AD">
        <w:rPr>
          <w:rFonts w:ascii="Times New Roman" w:hAnsi="Times New Roman" w:cs="Times New Roman"/>
          <w:color w:val="000000"/>
          <w:sz w:val="24"/>
          <w:szCs w:val="24"/>
        </w:rPr>
        <w:t>., балансовой стоимостью 6,4 млн. рублей составляют казну муниципального образования Тужинский муниципальный район;</w:t>
      </w:r>
    </w:p>
    <w:p w:rsidR="00775FF5" w:rsidRPr="003206AD" w:rsidRDefault="00775FF5" w:rsidP="00775FF5">
      <w:pPr>
        <w:spacing w:after="0" w:line="240" w:lineRule="auto"/>
        <w:ind w:firstLine="708"/>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- 47 объектов недвижимого муниципального имущества, общей площадью 7602,3 </w:t>
      </w:r>
      <w:proofErr w:type="spellStart"/>
      <w:r w:rsidRPr="003206AD">
        <w:rPr>
          <w:rFonts w:ascii="Times New Roman" w:hAnsi="Times New Roman" w:cs="Times New Roman"/>
          <w:color w:val="000000"/>
          <w:sz w:val="24"/>
          <w:szCs w:val="24"/>
        </w:rPr>
        <w:t>кв.м</w:t>
      </w:r>
      <w:proofErr w:type="spellEnd"/>
      <w:r w:rsidRPr="003206AD">
        <w:rPr>
          <w:rFonts w:ascii="Times New Roman" w:hAnsi="Times New Roman" w:cs="Times New Roman"/>
          <w:color w:val="000000"/>
          <w:sz w:val="24"/>
          <w:szCs w:val="24"/>
        </w:rPr>
        <w:t xml:space="preserve">., закреплены за муниципальными учреждениями на праве оперативного управления с балансовой стоимостью 324,9 млн. рублей; </w:t>
      </w:r>
    </w:p>
    <w:p w:rsidR="00775FF5" w:rsidRPr="003206AD" w:rsidRDefault="00775FF5" w:rsidP="00775FF5">
      <w:pPr>
        <w:spacing w:after="0" w:line="240" w:lineRule="auto"/>
        <w:ind w:firstLine="708"/>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- 7 объектов недвижимого муниципального имущества, общей площадью 1848,61 </w:t>
      </w:r>
      <w:proofErr w:type="spellStart"/>
      <w:r w:rsidRPr="003206AD">
        <w:rPr>
          <w:rFonts w:ascii="Times New Roman" w:hAnsi="Times New Roman" w:cs="Times New Roman"/>
          <w:color w:val="000000"/>
          <w:sz w:val="24"/>
          <w:szCs w:val="24"/>
        </w:rPr>
        <w:t>кв.м</w:t>
      </w:r>
      <w:proofErr w:type="spellEnd"/>
      <w:r w:rsidRPr="003206AD">
        <w:rPr>
          <w:rFonts w:ascii="Times New Roman" w:hAnsi="Times New Roman" w:cs="Times New Roman"/>
          <w:color w:val="000000"/>
          <w:sz w:val="24"/>
          <w:szCs w:val="24"/>
        </w:rPr>
        <w:t>., закреплено за муниципальными унитарными предприятиями на праве хозяйственного ведения с балансовой стоимостью 14,12 млн. рублей;</w:t>
      </w:r>
    </w:p>
    <w:p w:rsidR="00775FF5" w:rsidRPr="003206AD" w:rsidRDefault="00775FF5" w:rsidP="00775FF5">
      <w:pPr>
        <w:spacing w:after="0" w:line="240" w:lineRule="auto"/>
        <w:ind w:firstLine="708"/>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- 30 сооружений водоснабжения и </w:t>
      </w:r>
      <w:proofErr w:type="gramStart"/>
      <w:r w:rsidRPr="003206AD">
        <w:rPr>
          <w:rFonts w:ascii="Times New Roman" w:hAnsi="Times New Roman" w:cs="Times New Roman"/>
          <w:color w:val="000000"/>
          <w:sz w:val="24"/>
          <w:szCs w:val="24"/>
        </w:rPr>
        <w:t>водоотведения,  закреплено</w:t>
      </w:r>
      <w:proofErr w:type="gramEnd"/>
      <w:r w:rsidRPr="003206AD">
        <w:rPr>
          <w:rFonts w:ascii="Times New Roman" w:hAnsi="Times New Roman" w:cs="Times New Roman"/>
          <w:color w:val="000000"/>
          <w:sz w:val="24"/>
          <w:szCs w:val="24"/>
        </w:rPr>
        <w:t xml:space="preserve"> за муниципальными унитарными предприятиями на праве хозяйственного ведения с балансовой стоимостью 10 4 млн. рублей</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- 100 земельных участков, общей площадью 247,3 га, находящихся в муниципальной собственности муниципального образования.</w:t>
      </w:r>
    </w:p>
    <w:p w:rsidR="00775FF5" w:rsidRPr="003206AD" w:rsidRDefault="00775FF5" w:rsidP="00775FF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Действуют:</w:t>
      </w:r>
    </w:p>
    <w:p w:rsidR="00775FF5" w:rsidRPr="003206AD" w:rsidRDefault="00775FF5" w:rsidP="00775FF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- 1558 договоров аренды земельных участков общей площадью 432,9 га, находящихся в муниципальной, неразграниченной собственности и собственности муниципального образования Тужинский муниципальный район;</w:t>
      </w:r>
    </w:p>
    <w:p w:rsidR="00775FF5" w:rsidRPr="003206AD" w:rsidRDefault="00775FF5" w:rsidP="00775FF5">
      <w:pPr>
        <w:spacing w:after="0" w:line="240" w:lineRule="auto"/>
        <w:ind w:firstLine="708"/>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- 7 договоров аренды муниципального имущества общей площадью 252,67 </w:t>
      </w:r>
      <w:proofErr w:type="spellStart"/>
      <w:r w:rsidRPr="003206AD">
        <w:rPr>
          <w:rFonts w:ascii="Times New Roman" w:hAnsi="Times New Roman" w:cs="Times New Roman"/>
          <w:color w:val="000000"/>
          <w:sz w:val="24"/>
          <w:szCs w:val="24"/>
        </w:rPr>
        <w:t>кв.м</w:t>
      </w:r>
      <w:proofErr w:type="spellEnd"/>
      <w:r w:rsidRPr="003206AD">
        <w:rPr>
          <w:rFonts w:ascii="Times New Roman" w:hAnsi="Times New Roman" w:cs="Times New Roman"/>
          <w:color w:val="000000"/>
          <w:sz w:val="24"/>
          <w:szCs w:val="24"/>
        </w:rPr>
        <w:t>.;</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- 14 договора безвозмездного пользования муниципальным недвижимым </w:t>
      </w:r>
      <w:r w:rsidRPr="003206AD">
        <w:rPr>
          <w:rFonts w:ascii="Times New Roman" w:hAnsi="Times New Roman" w:cs="Times New Roman"/>
          <w:color w:val="000000"/>
          <w:sz w:val="24"/>
          <w:szCs w:val="24"/>
        </w:rPr>
        <w:lastRenderedPageBreak/>
        <w:t xml:space="preserve">имуществом общей площадью 1961,92 </w:t>
      </w:r>
      <w:proofErr w:type="spellStart"/>
      <w:r w:rsidRPr="003206AD">
        <w:rPr>
          <w:rFonts w:ascii="Times New Roman" w:hAnsi="Times New Roman" w:cs="Times New Roman"/>
          <w:color w:val="000000"/>
          <w:sz w:val="24"/>
          <w:szCs w:val="24"/>
        </w:rPr>
        <w:t>кв.м</w:t>
      </w:r>
      <w:proofErr w:type="spellEnd"/>
      <w:r w:rsidRPr="003206AD">
        <w:rPr>
          <w:rFonts w:ascii="Times New Roman" w:hAnsi="Times New Roman" w:cs="Times New Roman"/>
          <w:color w:val="000000"/>
          <w:sz w:val="24"/>
          <w:szCs w:val="24"/>
        </w:rPr>
        <w:t>.</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Учет муниципального имущества Тужинского муниципального района и ведение его реестра осуществляются отделом по экономике и прогнозированию администрации Тужинского муниципального района</w:t>
      </w: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с использованием автоматизированной системы управления имуществом «Имущество».</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Необходимо отметить, что в сфере управления и распоряжения муниципальным имуществом имеется ряд проблем, которые необходимо решить в ближайшей перспективе: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1.1. Отсутствие технической документации на часть объектов недвижимого имущества. Данное обстоятельство сдерживает процессы по государственной регистрации прав собственности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принятие решений о приватизации. </w:t>
      </w:r>
    </w:p>
    <w:p w:rsidR="00775FF5" w:rsidRPr="003206AD" w:rsidRDefault="00775FF5" w:rsidP="00775FF5">
      <w:pPr>
        <w:pStyle w:val="ConsPlusNormal"/>
        <w:ind w:firstLine="709"/>
        <w:jc w:val="both"/>
        <w:rPr>
          <w:color w:val="000000"/>
        </w:rPr>
      </w:pPr>
      <w:r w:rsidRPr="003206AD">
        <w:rPr>
          <w:color w:val="000000"/>
        </w:rPr>
        <w:t>По состоянию на 01.07.2023 года зарегистрированы права (собственности муниципального района, хозяйственного ведения либо оперативного управления) на 72 объекта недвижимого имущества (66,0 % от их общего количества).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В целях решения этой проблемы </w:t>
      </w:r>
      <w:hyperlink r:id="rId21" w:history="1">
        <w:r w:rsidRPr="003206AD">
          <w:rPr>
            <w:rFonts w:ascii="Times New Roman" w:hAnsi="Times New Roman" w:cs="Times New Roman"/>
            <w:color w:val="000000"/>
            <w:sz w:val="24"/>
            <w:szCs w:val="24"/>
          </w:rPr>
          <w:t>Программой</w:t>
        </w:r>
      </w:hyperlink>
      <w:r w:rsidRPr="003206AD">
        <w:rPr>
          <w:rFonts w:ascii="Times New Roman" w:hAnsi="Times New Roman" w:cs="Times New Roman"/>
          <w:color w:val="000000"/>
          <w:sz w:val="24"/>
          <w:szCs w:val="24"/>
        </w:rPr>
        <w:t xml:space="preserve"> предусматривается проведение технической инвентаризации объектов недвижимого имущества и оформление прав на них.</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1.2. По состоянию на 01.07.2023 года 15 объектов недвижимого имущества, находящегося в имущественной казне </w:t>
      </w:r>
      <w:proofErr w:type="gramStart"/>
      <w:r w:rsidRPr="003206AD">
        <w:rPr>
          <w:rFonts w:ascii="Times New Roman" w:hAnsi="Times New Roman" w:cs="Times New Roman"/>
          <w:color w:val="000000"/>
          <w:sz w:val="24"/>
          <w:szCs w:val="24"/>
        </w:rPr>
        <w:t>муниципального района</w:t>
      </w:r>
      <w:proofErr w:type="gramEnd"/>
      <w:r w:rsidRPr="003206AD">
        <w:rPr>
          <w:rFonts w:ascii="Times New Roman" w:hAnsi="Times New Roman" w:cs="Times New Roman"/>
          <w:color w:val="000000"/>
          <w:sz w:val="24"/>
          <w:szCs w:val="24"/>
        </w:rPr>
        <w:t xml:space="preserve"> не используется, что приводит к неэффективному использованию муниципального имущества. В отношении таких объектов требуется принятие решений о приватизации либо передаче их во временное владение и пользование. </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1.3. Поступления доходов в бюджет района от управления муниципальным имуществом Тужинского муниципального района: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206AD">
        <w:rPr>
          <w:rFonts w:ascii="Times New Roman" w:hAnsi="Times New Roman" w:cs="Times New Roman"/>
          <w:sz w:val="24"/>
          <w:szCs w:val="24"/>
        </w:rPr>
        <w:t>1.3.1. Рост поступлений доходов от аренды имущества обусловлен ежегодным проведением оценки размера арендной платы при заключении договоров аренды на новый срок</w:t>
      </w:r>
      <w:r w:rsidRPr="003206AD">
        <w:rPr>
          <w:rFonts w:ascii="Times New Roman" w:hAnsi="Times New Roman" w:cs="Times New Roman"/>
          <w:color w:val="000000"/>
          <w:sz w:val="24"/>
          <w:szCs w:val="24"/>
        </w:rPr>
        <w:t xml:space="preserve">. </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1.3.2. Нестабильность поступления доходов</w:t>
      </w:r>
      <w:r w:rsidRPr="003206AD">
        <w:rPr>
          <w:rFonts w:ascii="Times New Roman" w:hAnsi="Times New Roman" w:cs="Times New Roman"/>
          <w:sz w:val="24"/>
          <w:szCs w:val="24"/>
        </w:rPr>
        <w:t xml:space="preserve"> от арендной платы за землю обусловлена оформлением в собственность и отказом от аренды земельных участков, что приведет к снижению доходов от аренды и, соответственно, к коррекции структуры поступлений средств от арендной платы за землю в пользу земельного налога. </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целях решения этих проблем планируется увеличить эффективность использования муниципального имущества.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5FF5" w:rsidRPr="003206AD" w:rsidRDefault="00775FF5" w:rsidP="00775FF5">
      <w:pPr>
        <w:shd w:val="clear" w:color="auto" w:fill="FFFFFF"/>
        <w:tabs>
          <w:tab w:val="left" w:pos="1080"/>
        </w:tabs>
        <w:spacing w:after="0" w:line="240" w:lineRule="auto"/>
        <w:ind w:left="708" w:firstLine="709"/>
        <w:jc w:val="center"/>
        <w:rPr>
          <w:rFonts w:ascii="Times New Roman" w:hAnsi="Times New Roman" w:cs="Times New Roman"/>
          <w:b/>
          <w:color w:val="000000"/>
          <w:sz w:val="24"/>
          <w:szCs w:val="24"/>
        </w:rPr>
      </w:pPr>
      <w:r w:rsidRPr="003206AD">
        <w:rPr>
          <w:rFonts w:ascii="Times New Roman" w:hAnsi="Times New Roman" w:cs="Times New Roman"/>
          <w:b/>
          <w:color w:val="000000"/>
          <w:sz w:val="24"/>
          <w:szCs w:val="24"/>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775FF5" w:rsidRPr="003206AD" w:rsidRDefault="00775FF5" w:rsidP="00775FF5">
      <w:pPr>
        <w:shd w:val="clear" w:color="auto" w:fill="FFFFFF"/>
        <w:tabs>
          <w:tab w:val="left" w:pos="1080"/>
        </w:tabs>
        <w:spacing w:after="0" w:line="240" w:lineRule="auto"/>
        <w:ind w:left="708" w:firstLine="709"/>
        <w:jc w:val="both"/>
        <w:rPr>
          <w:rFonts w:ascii="Times New Roman" w:hAnsi="Times New Roman" w:cs="Times New Roman"/>
          <w:b/>
          <w:color w:val="000000"/>
          <w:sz w:val="24"/>
          <w:szCs w:val="24"/>
        </w:rPr>
      </w:pPr>
    </w:p>
    <w:p w:rsidR="00775FF5" w:rsidRPr="003206AD" w:rsidRDefault="00775FF5" w:rsidP="00775FF5">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Приоритеты реализуемой государственной политики в сфере управления и распоряжения муниципальным имуществом определяются исходя из положений:</w:t>
      </w:r>
    </w:p>
    <w:p w:rsidR="00775FF5" w:rsidRPr="003206AD" w:rsidRDefault="00775FF5" w:rsidP="00775FF5">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Земельного кодекса Российской Федерации;</w:t>
      </w:r>
    </w:p>
    <w:p w:rsidR="00775FF5" w:rsidRPr="003206AD" w:rsidRDefault="00775FF5" w:rsidP="00775FF5">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Федерального закона от 06.10.2003 № 131-ФЗ «Об общих принципах организации местного самоуправления в Российской Федерации»;</w:t>
      </w:r>
    </w:p>
    <w:p w:rsidR="00775FF5" w:rsidRPr="003206AD" w:rsidRDefault="00775FF5" w:rsidP="00775FF5">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Федерального закона от 14.11.2002 № 161-ФЗ «О государственных и муниципальных унитарных предприятиях»;</w:t>
      </w:r>
    </w:p>
    <w:p w:rsidR="00775FF5" w:rsidRPr="003206AD" w:rsidRDefault="00775FF5" w:rsidP="00775FF5">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Закона Кировской области от 03.03.2008 № 222-30 «О порядке разграничения имущества, находящегося в собственности муниципальных образований, расположенных на территории Кировской области»;</w:t>
      </w:r>
    </w:p>
    <w:p w:rsidR="00775FF5" w:rsidRPr="003206AD" w:rsidRDefault="00775FF5" w:rsidP="00775FF5">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lastRenderedPageBreak/>
        <w:t>Постановления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75FF5" w:rsidRPr="003206AD" w:rsidRDefault="00775FF5" w:rsidP="00775FF5">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Стратегии социально-экономического развития муниципального образования, утвержденной ращением Тужинской районной Думы 25.05.2018 №24/180.</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программе социально-экономического развития Тужинского муниципального района на 2026-2031 годы в качестве приоритетной (основной) цели управления </w:t>
      </w:r>
      <w:proofErr w:type="gramStart"/>
      <w:r w:rsidRPr="003206AD">
        <w:rPr>
          <w:rFonts w:ascii="Times New Roman" w:hAnsi="Times New Roman" w:cs="Times New Roman"/>
          <w:sz w:val="24"/>
          <w:szCs w:val="24"/>
        </w:rPr>
        <w:t>муниципальным  имуществом</w:t>
      </w:r>
      <w:proofErr w:type="gramEnd"/>
      <w:r w:rsidRPr="003206AD">
        <w:rPr>
          <w:rFonts w:ascii="Times New Roman" w:hAnsi="Times New Roman" w:cs="Times New Roman"/>
          <w:sz w:val="24"/>
          <w:szCs w:val="24"/>
        </w:rPr>
        <w:t xml:space="preserve"> установлено эффективное использование муниципального имущества для функционирования органов местного самоуправления  и решения задач  развития района. </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Приоритеты муниципальной политики в области управления муниципальным имуществом выражаются в цели муниципальной программы:</w:t>
      </w:r>
    </w:p>
    <w:p w:rsidR="00775FF5" w:rsidRPr="003206AD" w:rsidRDefault="00775FF5" w:rsidP="00775FF5">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   - обеспечение реализации органами местного самоуправления Тужинского района своих полномочий;</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обеспечение доходов бюджета района от использования муниципального имущества.</w:t>
      </w:r>
    </w:p>
    <w:p w:rsidR="00775FF5" w:rsidRPr="003206AD" w:rsidRDefault="00775FF5" w:rsidP="00775FF5">
      <w:pPr>
        <w:spacing w:after="0" w:line="240" w:lineRule="auto"/>
        <w:ind w:firstLine="686"/>
        <w:jc w:val="both"/>
        <w:rPr>
          <w:rFonts w:ascii="Times New Roman" w:hAnsi="Times New Roman" w:cs="Times New Roman"/>
          <w:sz w:val="24"/>
          <w:szCs w:val="24"/>
        </w:rPr>
      </w:pPr>
      <w:r w:rsidRPr="003206AD">
        <w:rPr>
          <w:rFonts w:ascii="Times New Roman" w:hAnsi="Times New Roman" w:cs="Times New Roman"/>
          <w:sz w:val="24"/>
          <w:szCs w:val="24"/>
        </w:rPr>
        <w:t>Достижение поставленной цели предполагает решение следующих задач муниципальной программы:</w:t>
      </w:r>
    </w:p>
    <w:p w:rsidR="00775FF5" w:rsidRPr="003206AD" w:rsidRDefault="00775FF5" w:rsidP="00775FF5">
      <w:pPr>
        <w:spacing w:after="0" w:line="240" w:lineRule="auto"/>
        <w:ind w:firstLine="686"/>
        <w:jc w:val="both"/>
        <w:rPr>
          <w:rFonts w:ascii="Times New Roman" w:hAnsi="Times New Roman" w:cs="Times New Roman"/>
          <w:sz w:val="24"/>
          <w:szCs w:val="24"/>
        </w:rPr>
      </w:pPr>
      <w:r w:rsidRPr="003206AD">
        <w:rPr>
          <w:rFonts w:ascii="Times New Roman" w:hAnsi="Times New Roman" w:cs="Times New Roman"/>
          <w:sz w:val="24"/>
          <w:szCs w:val="24"/>
        </w:rPr>
        <w:t>оптимизация структуры и состава муниципального имущества;</w:t>
      </w:r>
    </w:p>
    <w:p w:rsidR="00775FF5" w:rsidRPr="003206AD" w:rsidRDefault="00775FF5" w:rsidP="00775FF5">
      <w:pPr>
        <w:spacing w:after="0" w:line="240" w:lineRule="auto"/>
        <w:ind w:firstLine="686"/>
        <w:jc w:val="both"/>
        <w:rPr>
          <w:rFonts w:ascii="Times New Roman" w:hAnsi="Times New Roman" w:cs="Times New Roman"/>
          <w:sz w:val="24"/>
          <w:szCs w:val="24"/>
        </w:rPr>
      </w:pPr>
      <w:r w:rsidRPr="003206AD">
        <w:rPr>
          <w:rFonts w:ascii="Times New Roman" w:hAnsi="Times New Roman" w:cs="Times New Roman"/>
          <w:sz w:val="24"/>
          <w:szCs w:val="24"/>
        </w:rPr>
        <w:t>создание условий для управления и распоряжения муниципальным имуществом;</w:t>
      </w:r>
    </w:p>
    <w:p w:rsidR="00775FF5" w:rsidRPr="003206AD" w:rsidRDefault="00775FF5" w:rsidP="00775FF5">
      <w:pPr>
        <w:spacing w:after="0" w:line="240" w:lineRule="auto"/>
        <w:ind w:firstLine="686"/>
        <w:jc w:val="both"/>
        <w:rPr>
          <w:rFonts w:ascii="Times New Roman" w:hAnsi="Times New Roman" w:cs="Times New Roman"/>
          <w:sz w:val="24"/>
          <w:szCs w:val="24"/>
        </w:rPr>
      </w:pPr>
      <w:r w:rsidRPr="003206AD">
        <w:rPr>
          <w:rFonts w:ascii="Times New Roman" w:hAnsi="Times New Roman" w:cs="Times New Roman"/>
          <w:sz w:val="24"/>
          <w:szCs w:val="24"/>
        </w:rPr>
        <w:t>повышение эффективности управления и распоряжения муниципальным имуществом.</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Целевыми показателями эффективности реализации муниципальной программы являются: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2.1. Поступление в бюджет района доходов от управления и распоряжения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муниципальным имуществом.</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Показатель определяется отделом по экономике и прогнозированию администрации Тужинского муниципального района на основании данных финансового управления.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2.2.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Показатель определяется на основании сведений реестра муниципального имущества Тужинского муниципального района.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Показатель исчисляется по следующей формуле: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206AD">
        <w:rPr>
          <w:rFonts w:ascii="Times New Roman" w:hAnsi="Times New Roman" w:cs="Times New Roman"/>
          <w:sz w:val="24"/>
          <w:szCs w:val="24"/>
        </w:rPr>
        <w:t xml:space="preserve">ОБ% = </w:t>
      </w:r>
      <w:proofErr w:type="spellStart"/>
      <w:r w:rsidRPr="003206AD">
        <w:rPr>
          <w:rFonts w:ascii="Times New Roman" w:hAnsi="Times New Roman" w:cs="Times New Roman"/>
          <w:sz w:val="24"/>
          <w:szCs w:val="24"/>
        </w:rPr>
        <w:t>ОБтех</w:t>
      </w:r>
      <w:proofErr w:type="spellEnd"/>
      <w:r w:rsidRPr="003206AD">
        <w:rPr>
          <w:rFonts w:ascii="Times New Roman" w:hAnsi="Times New Roman" w:cs="Times New Roman"/>
          <w:sz w:val="24"/>
          <w:szCs w:val="24"/>
        </w:rPr>
        <w:t xml:space="preserve"> / </w:t>
      </w:r>
      <w:proofErr w:type="spellStart"/>
      <w:r w:rsidRPr="003206AD">
        <w:rPr>
          <w:rFonts w:ascii="Times New Roman" w:hAnsi="Times New Roman" w:cs="Times New Roman"/>
          <w:sz w:val="24"/>
          <w:szCs w:val="24"/>
        </w:rPr>
        <w:t>ОБобщ</w:t>
      </w:r>
      <w:proofErr w:type="spellEnd"/>
      <w:r w:rsidRPr="003206AD">
        <w:rPr>
          <w:rFonts w:ascii="Times New Roman" w:hAnsi="Times New Roman" w:cs="Times New Roman"/>
          <w:sz w:val="24"/>
          <w:szCs w:val="24"/>
        </w:rPr>
        <w:t xml:space="preserve"> x 100%, где: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ОБ% -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Тужинского муниципального района и подлежащих технической инвентаризации;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206AD">
        <w:rPr>
          <w:rFonts w:ascii="Times New Roman" w:hAnsi="Times New Roman" w:cs="Times New Roman"/>
          <w:sz w:val="24"/>
          <w:szCs w:val="24"/>
        </w:rPr>
        <w:t>ОБтех</w:t>
      </w:r>
      <w:proofErr w:type="spellEnd"/>
      <w:r w:rsidRPr="003206AD">
        <w:rPr>
          <w:rFonts w:ascii="Times New Roman" w:hAnsi="Times New Roman" w:cs="Times New Roman"/>
          <w:sz w:val="24"/>
          <w:szCs w:val="24"/>
        </w:rPr>
        <w:t xml:space="preserve"> - количество объектов недвижимости, в отношении которых проведена техническая инвентаризация;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206AD">
        <w:rPr>
          <w:rFonts w:ascii="Times New Roman" w:hAnsi="Times New Roman" w:cs="Times New Roman"/>
          <w:sz w:val="24"/>
          <w:szCs w:val="24"/>
        </w:rPr>
        <w:t>ОБобщ</w:t>
      </w:r>
      <w:proofErr w:type="spellEnd"/>
      <w:r w:rsidRPr="003206AD">
        <w:rPr>
          <w:rFonts w:ascii="Times New Roman" w:hAnsi="Times New Roman" w:cs="Times New Roman"/>
          <w:sz w:val="24"/>
          <w:szCs w:val="24"/>
        </w:rPr>
        <w:t xml:space="preserve"> - общее количество объектов недвижимости, учитываемых в реестре муниципального имущества и подлежащих технической инвентаризации.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2.3.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Показатель определяется на основании сведений реестра муниципального имущества Тужинского муниципального района.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Показатель исчисляется по следующей формуле: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206AD">
        <w:rPr>
          <w:rFonts w:ascii="Times New Roman" w:hAnsi="Times New Roman" w:cs="Times New Roman"/>
          <w:sz w:val="24"/>
          <w:szCs w:val="24"/>
        </w:rPr>
        <w:t xml:space="preserve">ОБ% = </w:t>
      </w:r>
      <w:proofErr w:type="spellStart"/>
      <w:r w:rsidRPr="003206AD">
        <w:rPr>
          <w:rFonts w:ascii="Times New Roman" w:hAnsi="Times New Roman" w:cs="Times New Roman"/>
          <w:sz w:val="24"/>
          <w:szCs w:val="24"/>
        </w:rPr>
        <w:t>ОБзр</w:t>
      </w:r>
      <w:proofErr w:type="spellEnd"/>
      <w:r w:rsidRPr="003206AD">
        <w:rPr>
          <w:rFonts w:ascii="Times New Roman" w:hAnsi="Times New Roman" w:cs="Times New Roman"/>
          <w:sz w:val="24"/>
          <w:szCs w:val="24"/>
        </w:rPr>
        <w:t xml:space="preserve"> / </w:t>
      </w:r>
      <w:proofErr w:type="spellStart"/>
      <w:r w:rsidRPr="003206AD">
        <w:rPr>
          <w:rFonts w:ascii="Times New Roman" w:hAnsi="Times New Roman" w:cs="Times New Roman"/>
          <w:sz w:val="24"/>
          <w:szCs w:val="24"/>
        </w:rPr>
        <w:t>ОБобщ</w:t>
      </w:r>
      <w:proofErr w:type="spellEnd"/>
      <w:r w:rsidRPr="003206AD">
        <w:rPr>
          <w:rFonts w:ascii="Times New Roman" w:hAnsi="Times New Roman" w:cs="Times New Roman"/>
          <w:sz w:val="24"/>
          <w:szCs w:val="24"/>
        </w:rPr>
        <w:t xml:space="preserve"> x 100%, где: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ОБ% - доля объектов недвижимости, на которые зарегистрировано право собственности Тужинского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Тужинского муниципального района и подлежащих государственной регистрации;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206AD">
        <w:rPr>
          <w:rFonts w:ascii="Times New Roman" w:hAnsi="Times New Roman" w:cs="Times New Roman"/>
          <w:sz w:val="24"/>
          <w:szCs w:val="24"/>
        </w:rPr>
        <w:t>ОБзр</w:t>
      </w:r>
      <w:proofErr w:type="spellEnd"/>
      <w:r w:rsidRPr="003206AD">
        <w:rPr>
          <w:rFonts w:ascii="Times New Roman" w:hAnsi="Times New Roman" w:cs="Times New Roman"/>
          <w:sz w:val="24"/>
          <w:szCs w:val="24"/>
        </w:rPr>
        <w:t xml:space="preserve"> - количество объектов недвижимости, в отношении которых зарегистрировано право собственности Тужинского муниципального района (хозяйственного ведения, оперативного управления);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206AD">
        <w:rPr>
          <w:rFonts w:ascii="Times New Roman" w:hAnsi="Times New Roman" w:cs="Times New Roman"/>
          <w:sz w:val="24"/>
          <w:szCs w:val="24"/>
        </w:rPr>
        <w:t>ОБобщ</w:t>
      </w:r>
      <w:proofErr w:type="spellEnd"/>
      <w:r w:rsidRPr="003206AD">
        <w:rPr>
          <w:rFonts w:ascii="Times New Roman" w:hAnsi="Times New Roman" w:cs="Times New Roman"/>
          <w:sz w:val="24"/>
          <w:szCs w:val="24"/>
        </w:rPr>
        <w:t xml:space="preserve"> - общее количество объектов недвижимости, учитываемых в реестре </w:t>
      </w:r>
      <w:proofErr w:type="gramStart"/>
      <w:r w:rsidRPr="003206AD">
        <w:rPr>
          <w:rFonts w:ascii="Times New Roman" w:hAnsi="Times New Roman" w:cs="Times New Roman"/>
          <w:sz w:val="24"/>
          <w:szCs w:val="24"/>
        </w:rPr>
        <w:t>муниципального  имущества</w:t>
      </w:r>
      <w:proofErr w:type="gramEnd"/>
      <w:r w:rsidRPr="003206AD">
        <w:rPr>
          <w:rFonts w:ascii="Times New Roman" w:hAnsi="Times New Roman" w:cs="Times New Roman"/>
          <w:sz w:val="24"/>
          <w:szCs w:val="24"/>
        </w:rPr>
        <w:t xml:space="preserve"> Тужинского муниципального района и подлежащих государственной регистрации.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2.4. Количество земельных участков, на которые зарегистрировано право собственности Тужинского муниципального района.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Показатель определяется по данным отдела по экономике и прогнозированию. </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Целевые </w:t>
      </w:r>
      <w:hyperlink w:anchor="Par471" w:history="1">
        <w:r w:rsidRPr="003206AD">
          <w:rPr>
            <w:rFonts w:ascii="Times New Roman" w:hAnsi="Times New Roman" w:cs="Times New Roman"/>
            <w:sz w:val="24"/>
            <w:szCs w:val="24"/>
          </w:rPr>
          <w:t>показатели</w:t>
        </w:r>
      </w:hyperlink>
      <w:r w:rsidRPr="003206AD">
        <w:rPr>
          <w:rFonts w:ascii="Times New Roman" w:hAnsi="Times New Roman" w:cs="Times New Roman"/>
          <w:sz w:val="24"/>
          <w:szCs w:val="24"/>
        </w:rPr>
        <w:t xml:space="preserve"> эффективности реализации муниципальной программы приведены в приложении № 1.</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Срок реализации муниципальной программы - 2026 - 2031 годы. Деление реализации муниципальной программы на этапы не предусматривается.</w:t>
      </w:r>
    </w:p>
    <w:p w:rsidR="00775FF5" w:rsidRPr="003206AD" w:rsidRDefault="00775FF5" w:rsidP="00775FF5">
      <w:pPr>
        <w:pStyle w:val="ConsPlusNormal"/>
        <w:ind w:firstLine="709"/>
        <w:jc w:val="both"/>
      </w:pPr>
    </w:p>
    <w:p w:rsidR="00775FF5" w:rsidRPr="003206AD" w:rsidRDefault="00775FF5" w:rsidP="00775FF5">
      <w:pPr>
        <w:shd w:val="clear" w:color="auto" w:fill="FFFFFF"/>
        <w:spacing w:after="0" w:line="240" w:lineRule="auto"/>
        <w:ind w:firstLine="709"/>
        <w:jc w:val="center"/>
        <w:rPr>
          <w:rFonts w:ascii="Times New Roman" w:hAnsi="Times New Roman" w:cs="Times New Roman"/>
          <w:b/>
          <w:sz w:val="24"/>
          <w:szCs w:val="24"/>
        </w:rPr>
      </w:pPr>
      <w:r w:rsidRPr="003206AD">
        <w:rPr>
          <w:rFonts w:ascii="Times New Roman" w:hAnsi="Times New Roman" w:cs="Times New Roman"/>
          <w:b/>
          <w:sz w:val="24"/>
          <w:szCs w:val="24"/>
        </w:rPr>
        <w:t>3.ОБОБЩЕННАЯ ХАРАКТЕРИСТИКА МЕРОПРИЯТИЙ</w:t>
      </w:r>
    </w:p>
    <w:p w:rsidR="00775FF5" w:rsidRPr="003206AD" w:rsidRDefault="00775FF5" w:rsidP="00775FF5">
      <w:pPr>
        <w:shd w:val="clear" w:color="auto" w:fill="FFFFFF"/>
        <w:spacing w:after="0" w:line="240" w:lineRule="auto"/>
        <w:ind w:firstLine="709"/>
        <w:jc w:val="center"/>
        <w:rPr>
          <w:rFonts w:ascii="Times New Roman" w:hAnsi="Times New Roman" w:cs="Times New Roman"/>
          <w:b/>
          <w:sz w:val="24"/>
          <w:szCs w:val="24"/>
        </w:rPr>
      </w:pPr>
      <w:r w:rsidRPr="003206AD">
        <w:rPr>
          <w:rFonts w:ascii="Times New Roman" w:hAnsi="Times New Roman" w:cs="Times New Roman"/>
          <w:b/>
          <w:sz w:val="24"/>
          <w:szCs w:val="24"/>
        </w:rPr>
        <w:t>МУНИЦИПАЛЬНОЙ ПРОГРАММЫ</w:t>
      </w:r>
    </w:p>
    <w:p w:rsidR="00775FF5" w:rsidRPr="003206AD" w:rsidRDefault="00775FF5" w:rsidP="00775FF5">
      <w:pPr>
        <w:shd w:val="clear" w:color="auto" w:fill="FFFFFF"/>
        <w:spacing w:after="0" w:line="240" w:lineRule="auto"/>
        <w:ind w:firstLine="709"/>
        <w:jc w:val="both"/>
        <w:rPr>
          <w:rFonts w:ascii="Times New Roman" w:hAnsi="Times New Roman" w:cs="Times New Roman"/>
          <w:b/>
          <w:sz w:val="24"/>
          <w:szCs w:val="24"/>
        </w:rPr>
      </w:pP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Для достижения цели и решения задач муниципальной программы планируется реализация комплекса следующих основных мероприятий.</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3.1. На решение задачи «Оптимизация структуры и состава муниципального имущества» направлена реализация следующих мероприятий:</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постановка на кадастровый учет и проведение технической инвентаризации объектов недвижимого имущества, проведение кадастровых работ и уточнение границ и (или) площади земельных участков;</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осуществление государственной регистрации прав на недвижимое имущество;</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передача муниципального имущества в собственность Российской Федерации, Кировской области;</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принятие в муниципальную собственность федерального, областного имущества, фактически используемого или подлежащего использованию в целях обеспечения исполнения полномочий муниципального образования Тужинский муниципальный район Кировской области и осуществления деятельности муниципальными учреждениями, предприятиями;</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согласование списания муниципального имущества;</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закрепление, изъятие муниципального имущества.</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3.2. На решение задачи «Создание условий для управления и распоряжения муниципальным имуществом» направлена реализация следующих мероприятий:</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внесение изменений в НПА по управлению муниципальной собственностью в соответствии с изменениями в законодательстве;</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обеспечение содержания объектов муниципальной собственности. </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3.3. На решение задачи «Повышение эффективности управления и распоряжения муниципальным имуществом» направлена реализация следующих отдельных мероприятий:</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lastRenderedPageBreak/>
        <w:t>проведение проверок использования муниципального имущества;</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анализ деятельности муниципальных предприятий;</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обеспечение поступления в районный бюджет части чистой прибыли муниципальных предприятий;</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предоставление земельных участков, на которых расположены отдельно стоящие здания, сооружения, в пользование их владельцам;</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реализацию преимущественного права выкупа земельных участков;</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ведение реестра муниципального имущества;</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приватизация муниципального имущества;</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предоставление муниципального имущества в аренду;</w:t>
      </w:r>
    </w:p>
    <w:p w:rsidR="00775FF5" w:rsidRPr="003206AD" w:rsidRDefault="00775FF5" w:rsidP="00775FF5">
      <w:pPr>
        <w:spacing w:after="0" w:line="240" w:lineRule="auto"/>
        <w:ind w:firstLine="72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проведение оценки объектов муниципального имущества и земельных участков при их продаже, аренде, передаче в безвозмездное пользование;</w:t>
      </w:r>
    </w:p>
    <w:p w:rsidR="00775FF5" w:rsidRPr="003206AD" w:rsidRDefault="00775FF5" w:rsidP="00775FF5">
      <w:pPr>
        <w:widowControl w:val="0"/>
        <w:autoSpaceDE w:val="0"/>
        <w:autoSpaceDN w:val="0"/>
        <w:adjustRightInd w:val="0"/>
        <w:spacing w:after="0" w:line="240" w:lineRule="auto"/>
        <w:ind w:firstLine="709"/>
        <w:outlineLvl w:val="1"/>
        <w:rPr>
          <w:rFonts w:ascii="Times New Roman" w:hAnsi="Times New Roman" w:cs="Times New Roman"/>
          <w:color w:val="000000"/>
          <w:sz w:val="24"/>
          <w:szCs w:val="24"/>
        </w:rPr>
      </w:pPr>
      <w:r w:rsidRPr="003206AD">
        <w:rPr>
          <w:rFonts w:ascii="Times New Roman" w:hAnsi="Times New Roman" w:cs="Times New Roman"/>
          <w:color w:val="000000"/>
          <w:sz w:val="24"/>
          <w:szCs w:val="24"/>
        </w:rPr>
        <w:t>проведение претензионно-исковой работы с арендаторами-должниками.</w:t>
      </w:r>
      <w:r w:rsidRPr="003206AD">
        <w:rPr>
          <w:rFonts w:ascii="Times New Roman" w:hAnsi="Times New Roman" w:cs="Times New Roman"/>
          <w:color w:val="000000"/>
          <w:sz w:val="24"/>
          <w:szCs w:val="24"/>
        </w:rPr>
        <w:br/>
      </w:r>
    </w:p>
    <w:p w:rsidR="00775FF5" w:rsidRPr="003206AD" w:rsidRDefault="00775FF5" w:rsidP="00775FF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206AD">
        <w:rPr>
          <w:rFonts w:ascii="Times New Roman" w:hAnsi="Times New Roman" w:cs="Times New Roman"/>
          <w:b/>
          <w:sz w:val="24"/>
          <w:szCs w:val="24"/>
        </w:rPr>
        <w:t>4. ОСНОВНЫЕ МЕРЫ ПРАВОВОГО РЕГУЛИРОВАНИЯ</w:t>
      </w:r>
    </w:p>
    <w:p w:rsidR="00775FF5" w:rsidRPr="003206AD" w:rsidRDefault="00775FF5" w:rsidP="00775FF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206AD">
        <w:rPr>
          <w:rFonts w:ascii="Times New Roman" w:hAnsi="Times New Roman" w:cs="Times New Roman"/>
          <w:b/>
          <w:sz w:val="24"/>
          <w:szCs w:val="24"/>
        </w:rPr>
        <w:t>В СФЕРЕ РЕАЛИЗАЦИИ МУНИЦИПАЛЬНОЙ ПРОГРАММЫ</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изменениями федерального законодательства;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изменениями регионального законодательства;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принятыми управленческими решениями.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случае изменения законодательства в сфере управления имуществом отделом по экономике и прогнозированию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законодательством.</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Кроме того, отделом по экономике и прогнозированию вносятся изменения в действующие правовые акты с учетом решения Тужинской районной Думы об утверждении бюджета на очередной финансовый год и плановый период.</w:t>
      </w:r>
    </w:p>
    <w:p w:rsidR="00775FF5" w:rsidRPr="003206AD" w:rsidRDefault="00775FF5" w:rsidP="00775FF5">
      <w:pPr>
        <w:pStyle w:val="af0"/>
        <w:shd w:val="clear" w:color="auto" w:fill="FFFFFF"/>
        <w:ind w:firstLine="709"/>
        <w:jc w:val="both"/>
        <w:rPr>
          <w:rFonts w:ascii="Times New Roman" w:hAnsi="Times New Roman" w:cs="Times New Roman"/>
          <w:sz w:val="24"/>
          <w:szCs w:val="24"/>
        </w:rPr>
      </w:pPr>
      <w:r w:rsidRPr="003206AD">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указаны в приложении № 4.</w:t>
      </w:r>
    </w:p>
    <w:p w:rsidR="00775FF5" w:rsidRPr="003206AD" w:rsidRDefault="00775FF5" w:rsidP="00775FF5">
      <w:pPr>
        <w:pStyle w:val="af0"/>
        <w:shd w:val="clear" w:color="auto" w:fill="FFFFFF"/>
        <w:ind w:firstLine="709"/>
        <w:jc w:val="center"/>
        <w:rPr>
          <w:rFonts w:ascii="Times New Roman" w:hAnsi="Times New Roman" w:cs="Times New Roman"/>
          <w:b/>
          <w:sz w:val="24"/>
          <w:szCs w:val="24"/>
        </w:rPr>
      </w:pPr>
    </w:p>
    <w:p w:rsidR="00775FF5" w:rsidRPr="003206AD" w:rsidRDefault="00775FF5" w:rsidP="00775FF5">
      <w:pPr>
        <w:pStyle w:val="af0"/>
        <w:shd w:val="clear" w:color="auto" w:fill="FFFFFF"/>
        <w:ind w:firstLine="709"/>
        <w:jc w:val="center"/>
        <w:rPr>
          <w:rFonts w:ascii="Times New Roman" w:hAnsi="Times New Roman" w:cs="Times New Roman"/>
          <w:b/>
          <w:sz w:val="24"/>
          <w:szCs w:val="24"/>
        </w:rPr>
      </w:pPr>
    </w:p>
    <w:p w:rsidR="00775FF5" w:rsidRPr="003206AD" w:rsidRDefault="00775FF5" w:rsidP="00775FF5">
      <w:pPr>
        <w:pStyle w:val="af0"/>
        <w:shd w:val="clear" w:color="auto" w:fill="FFFFFF"/>
        <w:ind w:firstLine="709"/>
        <w:jc w:val="center"/>
        <w:rPr>
          <w:rFonts w:ascii="Times New Roman" w:hAnsi="Times New Roman" w:cs="Times New Roman"/>
          <w:b/>
          <w:sz w:val="24"/>
          <w:szCs w:val="24"/>
        </w:rPr>
      </w:pPr>
    </w:p>
    <w:p w:rsidR="00775FF5" w:rsidRPr="003206AD" w:rsidRDefault="00775FF5" w:rsidP="00775FF5">
      <w:pPr>
        <w:pStyle w:val="af0"/>
        <w:shd w:val="clear" w:color="auto" w:fill="FFFFFF"/>
        <w:ind w:firstLine="709"/>
        <w:jc w:val="center"/>
        <w:rPr>
          <w:rFonts w:ascii="Times New Roman" w:hAnsi="Times New Roman" w:cs="Times New Roman"/>
          <w:b/>
          <w:sz w:val="24"/>
          <w:szCs w:val="24"/>
        </w:rPr>
      </w:pPr>
    </w:p>
    <w:p w:rsidR="00775FF5" w:rsidRPr="003206AD" w:rsidRDefault="00775FF5" w:rsidP="00775FF5">
      <w:pPr>
        <w:pStyle w:val="af0"/>
        <w:shd w:val="clear" w:color="auto" w:fill="FFFFFF"/>
        <w:ind w:firstLine="709"/>
        <w:jc w:val="center"/>
        <w:rPr>
          <w:rFonts w:ascii="Times New Roman" w:hAnsi="Times New Roman" w:cs="Times New Roman"/>
          <w:b/>
          <w:sz w:val="24"/>
          <w:szCs w:val="24"/>
        </w:rPr>
      </w:pPr>
      <w:r w:rsidRPr="003206AD">
        <w:rPr>
          <w:rFonts w:ascii="Times New Roman" w:hAnsi="Times New Roman" w:cs="Times New Roman"/>
          <w:b/>
          <w:sz w:val="24"/>
          <w:szCs w:val="24"/>
        </w:rPr>
        <w:t>5. РЕСУРСНОЕ ОБЕСПЕЧЕНИЕ МУНИЦИПАЛЬНОЙ ПРОГРАММЫ</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Финансовое обеспечение реализации муниципальной программы осуществляется за счет средств бюджета района. </w:t>
      </w:r>
    </w:p>
    <w:p w:rsidR="00775FF5" w:rsidRPr="003206AD" w:rsidRDefault="00775FF5" w:rsidP="00775FF5">
      <w:pPr>
        <w:pStyle w:val="a4"/>
        <w:ind w:firstLine="709"/>
        <w:jc w:val="both"/>
        <w:rPr>
          <w:rFonts w:ascii="Times New Roman" w:hAnsi="Times New Roman"/>
          <w:sz w:val="24"/>
          <w:szCs w:val="24"/>
          <w:lang w:val="ru-RU"/>
        </w:rPr>
      </w:pPr>
      <w:r w:rsidRPr="003206AD">
        <w:rPr>
          <w:rFonts w:ascii="Times New Roman" w:hAnsi="Times New Roman"/>
          <w:sz w:val="24"/>
          <w:szCs w:val="24"/>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775FF5" w:rsidRPr="003206AD" w:rsidRDefault="000F26FD"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ar627" w:history="1">
        <w:r w:rsidR="00775FF5" w:rsidRPr="003206AD">
          <w:rPr>
            <w:rFonts w:ascii="Times New Roman" w:hAnsi="Times New Roman" w:cs="Times New Roman"/>
            <w:sz w:val="24"/>
            <w:szCs w:val="24"/>
          </w:rPr>
          <w:t>Расходы</w:t>
        </w:r>
      </w:hyperlink>
      <w:r w:rsidR="00775FF5" w:rsidRPr="003206AD">
        <w:rPr>
          <w:rFonts w:ascii="Times New Roman" w:hAnsi="Times New Roman" w:cs="Times New Roman"/>
          <w:sz w:val="24"/>
          <w:szCs w:val="24"/>
        </w:rPr>
        <w:t xml:space="preserve"> на реализацию </w:t>
      </w:r>
      <w:proofErr w:type="gramStart"/>
      <w:r w:rsidR="00775FF5" w:rsidRPr="003206AD">
        <w:rPr>
          <w:rFonts w:ascii="Times New Roman" w:hAnsi="Times New Roman" w:cs="Times New Roman"/>
          <w:sz w:val="24"/>
          <w:szCs w:val="24"/>
        </w:rPr>
        <w:t>муниципальной  программы</w:t>
      </w:r>
      <w:proofErr w:type="gramEnd"/>
      <w:r w:rsidR="00775FF5" w:rsidRPr="003206AD">
        <w:rPr>
          <w:rFonts w:ascii="Times New Roman" w:hAnsi="Times New Roman" w:cs="Times New Roman"/>
          <w:sz w:val="24"/>
          <w:szCs w:val="24"/>
        </w:rPr>
        <w:t xml:space="preserve"> за счет средств бюджета района приведены в приложении № 2.</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Данные расходы сформированы исходя из следующих затрат:</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на оплату работ по технической паспортизации муниципального недвижимого имущества;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на оплату услуг по проведению независимой оценки рыночной стоимости муниципального имущества;</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на оплату объявлений в средствах массовой информации;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работы, связанные с межеванием земельных участков муниципального образования;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на оплату услуг по проведению независимой оценки рыночной стоимости земельных участков;</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прочие расходы.</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Объемы финансирования муниципальной программы </w:t>
      </w:r>
      <w:proofErr w:type="gramStart"/>
      <w:r w:rsidRPr="003206AD">
        <w:rPr>
          <w:rFonts w:ascii="Times New Roman" w:hAnsi="Times New Roman" w:cs="Times New Roman"/>
          <w:sz w:val="24"/>
          <w:szCs w:val="24"/>
        </w:rPr>
        <w:t>уточняются  при</w:t>
      </w:r>
      <w:proofErr w:type="gramEnd"/>
      <w:r w:rsidRPr="003206AD">
        <w:rPr>
          <w:rFonts w:ascii="Times New Roman" w:hAnsi="Times New Roman" w:cs="Times New Roman"/>
          <w:sz w:val="24"/>
          <w:szCs w:val="24"/>
        </w:rPr>
        <w:t xml:space="preserve"> формировании бюджета района на очередной финансовый год (плановый период).</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3.</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206AD">
        <w:rPr>
          <w:rFonts w:ascii="Times New Roman" w:hAnsi="Times New Roman" w:cs="Times New Roman"/>
          <w:b/>
          <w:sz w:val="24"/>
          <w:szCs w:val="24"/>
        </w:rPr>
        <w:t>6. АНАЛИЗ РИСКОВ РЕАЛИЗАЦИИ МУНИЦИПАЛЬНОЙ</w:t>
      </w:r>
    </w:p>
    <w:p w:rsidR="00775FF5" w:rsidRPr="003206AD" w:rsidRDefault="00775FF5" w:rsidP="00775FF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206AD">
        <w:rPr>
          <w:rFonts w:ascii="Times New Roman" w:hAnsi="Times New Roman" w:cs="Times New Roman"/>
          <w:b/>
          <w:sz w:val="24"/>
          <w:szCs w:val="24"/>
        </w:rPr>
        <w:t>ПРОГРАММЫ И МЕРЫ УПРАВЛЕНИЯ РИСКАМИ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Для успешной реализации поставленных задач муниципальной программы необходимо проводить анализ рисков, которые могут повлиять на ее выполнение.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нормативно-правовых актов Российской Федерации, распоряжений и  приказов Министерства государственного имущества Кировской области, приказов и распоряжений на уровне муниципального района, предусматривающая непрерывное обновление, анализ и пересмотр имеющейся информации.</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 рискам реализации муниципальной программы следует отнести следующие: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6.1. Законодательные риски. В планируемом периоде возможно внесение изменений в нормативно-правовые акты на федеральном, областном, районном уровне, что существенно повлияет на достижение поставленных целей муниципальной программы.</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6.2. Финансовые риски. Наиболее важной экономической составляющей муниципальной программы является ее финансирование за счет средств бюджета района. Одним из наиболее важных рисков является уменьшение объема бюджета Тужинского муниципального района в связи с оптимизацией расходов при его формировании, которые направлены на реализацию мероприятий муниципальной программы.</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 финансово-экономическим рискам также относится неэффективное и нерациональное использование ресурсов муниципальной программы. На уровне макроэкономики возможны снижение темпов роста экономики, уровня инвестиционной активности, высокая инфляция.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6.3. Непредвиденные риски. Данные риски связаны с природными и техногенными катастрофами и катаклизмами, которые могут привести к увеличению расходов бюджета района и снижению расходов на муниципальную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Меры по минимизации непредвиденных рисков будут предприниматься в ходе </w:t>
      </w:r>
      <w:r w:rsidRPr="003206AD">
        <w:rPr>
          <w:rFonts w:ascii="Times New Roman" w:hAnsi="Times New Roman" w:cs="Times New Roman"/>
          <w:sz w:val="24"/>
          <w:szCs w:val="24"/>
        </w:rPr>
        <w:lastRenderedPageBreak/>
        <w:t>оперативного управления.</w:t>
      </w:r>
    </w:p>
    <w:p w:rsidR="00775FF5" w:rsidRPr="003206AD" w:rsidRDefault="00775FF5" w:rsidP="00775F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Своевременно принятые меры по управлению рисками приведут к достижению поставленных целей муниципальной программы.</w:t>
      </w: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both"/>
        <w:rPr>
          <w:rFonts w:ascii="Times New Roman" w:hAnsi="Times New Roman" w:cs="Times New Roman"/>
          <w:sz w:val="24"/>
          <w:szCs w:val="24"/>
        </w:rPr>
        <w:sectPr w:rsidR="00775FF5" w:rsidRPr="003206AD" w:rsidSect="0005317B">
          <w:headerReference w:type="default" r:id="rId22"/>
          <w:pgSz w:w="11907" w:h="16840" w:code="9"/>
          <w:pgMar w:top="1134" w:right="851" w:bottom="1134" w:left="1559" w:header="567" w:footer="397" w:gutter="0"/>
          <w:cols w:space="708"/>
          <w:titlePg/>
          <w:docGrid w:linePitch="360"/>
        </w:sectPr>
      </w:pPr>
    </w:p>
    <w:p w:rsidR="00775FF5" w:rsidRPr="003206AD" w:rsidRDefault="00775FF5" w:rsidP="00775FF5">
      <w:pPr>
        <w:widowControl w:val="0"/>
        <w:autoSpaceDE w:val="0"/>
        <w:autoSpaceDN w:val="0"/>
        <w:adjustRightInd w:val="0"/>
        <w:spacing w:after="0" w:line="240" w:lineRule="auto"/>
        <w:ind w:left="11482"/>
        <w:outlineLvl w:val="1"/>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1</w:t>
      </w:r>
    </w:p>
    <w:p w:rsidR="00775FF5" w:rsidRPr="003206AD" w:rsidRDefault="00775FF5" w:rsidP="00775FF5">
      <w:pPr>
        <w:widowControl w:val="0"/>
        <w:autoSpaceDE w:val="0"/>
        <w:autoSpaceDN w:val="0"/>
        <w:adjustRightInd w:val="0"/>
        <w:spacing w:after="0" w:line="240" w:lineRule="auto"/>
        <w:ind w:left="11482"/>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775FF5" w:rsidRPr="003206AD" w:rsidRDefault="00775FF5" w:rsidP="00775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center"/>
        <w:rPr>
          <w:rFonts w:ascii="Times New Roman" w:hAnsi="Times New Roman" w:cs="Times New Roman"/>
          <w:b/>
          <w:bCs/>
          <w:sz w:val="24"/>
          <w:szCs w:val="24"/>
        </w:rPr>
      </w:pPr>
      <w:bookmarkStart w:id="10" w:name="Par471"/>
      <w:bookmarkEnd w:id="10"/>
      <w:r w:rsidRPr="003206AD">
        <w:rPr>
          <w:rFonts w:ascii="Times New Roman" w:hAnsi="Times New Roman" w:cs="Times New Roman"/>
          <w:b/>
          <w:bCs/>
          <w:sz w:val="24"/>
          <w:szCs w:val="24"/>
        </w:rPr>
        <w:t>СВЕДЕНИЯ О ЦЕЛЕВЫХ ПОКАЗАТЕЛЯХ</w:t>
      </w:r>
    </w:p>
    <w:p w:rsidR="00775FF5" w:rsidRPr="003206AD" w:rsidRDefault="00775FF5" w:rsidP="00775FF5">
      <w:pPr>
        <w:widowControl w:val="0"/>
        <w:autoSpaceDE w:val="0"/>
        <w:autoSpaceDN w:val="0"/>
        <w:adjustRightInd w:val="0"/>
        <w:spacing w:after="0" w:line="240" w:lineRule="auto"/>
        <w:ind w:left="-284" w:firstLine="284"/>
        <w:jc w:val="center"/>
        <w:rPr>
          <w:rFonts w:ascii="Times New Roman" w:hAnsi="Times New Roman" w:cs="Times New Roman"/>
          <w:b/>
          <w:bCs/>
          <w:sz w:val="24"/>
          <w:szCs w:val="24"/>
        </w:rPr>
      </w:pPr>
      <w:r w:rsidRPr="003206AD">
        <w:rPr>
          <w:rFonts w:ascii="Times New Roman" w:hAnsi="Times New Roman" w:cs="Times New Roman"/>
          <w:b/>
          <w:bCs/>
          <w:sz w:val="24"/>
          <w:szCs w:val="24"/>
        </w:rPr>
        <w:t>ЭФФЕКТИВНОСТИ РЕАЛИЗАЦИИ МУНИЦИПАЛЬНОЙ ПРОГРАММЫ</w:t>
      </w:r>
    </w:p>
    <w:p w:rsidR="00775FF5" w:rsidRPr="003206AD" w:rsidRDefault="00775FF5" w:rsidP="00775FF5">
      <w:pPr>
        <w:widowControl w:val="0"/>
        <w:autoSpaceDE w:val="0"/>
        <w:autoSpaceDN w:val="0"/>
        <w:adjustRightInd w:val="0"/>
        <w:spacing w:after="0" w:line="240" w:lineRule="auto"/>
        <w:ind w:left="-284" w:firstLine="284"/>
        <w:jc w:val="center"/>
        <w:rPr>
          <w:rFonts w:ascii="Times New Roman" w:hAnsi="Times New Roman" w:cs="Times New Roman"/>
          <w:b/>
          <w:bCs/>
          <w:sz w:val="24"/>
          <w:szCs w:val="24"/>
        </w:rPr>
      </w:pP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4677"/>
        <w:gridCol w:w="992"/>
        <w:gridCol w:w="1135"/>
        <w:gridCol w:w="1275"/>
        <w:gridCol w:w="1134"/>
        <w:gridCol w:w="1134"/>
        <w:gridCol w:w="1134"/>
        <w:gridCol w:w="1276"/>
        <w:gridCol w:w="1559"/>
      </w:tblGrid>
      <w:tr w:rsidR="00775FF5" w:rsidRPr="003206AD" w:rsidTr="0005317B">
        <w:trPr>
          <w:trHeight w:val="360"/>
          <w:tblCellSpacing w:w="5" w:type="nil"/>
        </w:trPr>
        <w:tc>
          <w:tcPr>
            <w:tcW w:w="568" w:type="dxa"/>
            <w:vMerge w:val="restart"/>
          </w:tcPr>
          <w:p w:rsidR="00775FF5" w:rsidRPr="003206AD" w:rsidRDefault="00775FF5" w:rsidP="00775FF5">
            <w:pPr>
              <w:pStyle w:val="ConsPlusCell"/>
              <w:jc w:val="center"/>
            </w:pPr>
            <w:r w:rsidRPr="003206AD">
              <w:t>№ п/п</w:t>
            </w:r>
          </w:p>
        </w:tc>
        <w:tc>
          <w:tcPr>
            <w:tcW w:w="4677" w:type="dxa"/>
            <w:vMerge w:val="restart"/>
          </w:tcPr>
          <w:p w:rsidR="00775FF5" w:rsidRPr="003206AD" w:rsidRDefault="00775FF5" w:rsidP="00775FF5">
            <w:pPr>
              <w:pStyle w:val="ConsPlusCell"/>
              <w:jc w:val="center"/>
            </w:pPr>
            <w:r w:rsidRPr="003206AD">
              <w:t xml:space="preserve">Наименование муниципальной программы, подпрограммы, отдельного мероприятия, наименование показателей </w:t>
            </w:r>
          </w:p>
        </w:tc>
        <w:tc>
          <w:tcPr>
            <w:tcW w:w="992" w:type="dxa"/>
            <w:vMerge w:val="restart"/>
          </w:tcPr>
          <w:p w:rsidR="00775FF5" w:rsidRPr="003206AD" w:rsidRDefault="00775FF5" w:rsidP="00775FF5">
            <w:pPr>
              <w:pStyle w:val="ConsPlusCell"/>
              <w:jc w:val="center"/>
            </w:pPr>
            <w:r w:rsidRPr="003206AD">
              <w:t>Единица измерения</w:t>
            </w:r>
          </w:p>
        </w:tc>
        <w:tc>
          <w:tcPr>
            <w:tcW w:w="8647" w:type="dxa"/>
            <w:gridSpan w:val="7"/>
          </w:tcPr>
          <w:p w:rsidR="00775FF5" w:rsidRPr="003206AD" w:rsidRDefault="00775FF5" w:rsidP="00775FF5">
            <w:pPr>
              <w:pStyle w:val="ConsPlusCell"/>
              <w:jc w:val="center"/>
            </w:pPr>
            <w:r w:rsidRPr="003206AD">
              <w:t>Значение показателей эффективности (прогноз, факт)</w:t>
            </w:r>
          </w:p>
        </w:tc>
      </w:tr>
      <w:tr w:rsidR="00775FF5" w:rsidRPr="003206AD" w:rsidTr="0005317B">
        <w:trPr>
          <w:trHeight w:val="360"/>
          <w:tblCellSpacing w:w="5" w:type="nil"/>
        </w:trPr>
        <w:tc>
          <w:tcPr>
            <w:tcW w:w="568" w:type="dxa"/>
            <w:vMerge/>
          </w:tcPr>
          <w:p w:rsidR="00775FF5" w:rsidRPr="003206AD" w:rsidRDefault="00775FF5" w:rsidP="00775FF5">
            <w:pPr>
              <w:pStyle w:val="ConsPlusCell"/>
            </w:pPr>
          </w:p>
        </w:tc>
        <w:tc>
          <w:tcPr>
            <w:tcW w:w="4677" w:type="dxa"/>
            <w:vMerge/>
          </w:tcPr>
          <w:p w:rsidR="00775FF5" w:rsidRPr="003206AD" w:rsidRDefault="00775FF5" w:rsidP="00775FF5">
            <w:pPr>
              <w:pStyle w:val="ConsPlusCell"/>
            </w:pPr>
          </w:p>
        </w:tc>
        <w:tc>
          <w:tcPr>
            <w:tcW w:w="992" w:type="dxa"/>
            <w:vMerge/>
          </w:tcPr>
          <w:p w:rsidR="00775FF5" w:rsidRPr="003206AD" w:rsidRDefault="00775FF5" w:rsidP="00775FF5">
            <w:pPr>
              <w:pStyle w:val="ConsPlusCell"/>
              <w:jc w:val="center"/>
            </w:pPr>
          </w:p>
        </w:tc>
        <w:tc>
          <w:tcPr>
            <w:tcW w:w="1135" w:type="dxa"/>
          </w:tcPr>
          <w:p w:rsidR="00775FF5" w:rsidRPr="003206AD" w:rsidRDefault="00775FF5" w:rsidP="00775FF5">
            <w:pPr>
              <w:pStyle w:val="ConsPlusCell"/>
              <w:jc w:val="center"/>
            </w:pPr>
            <w:r w:rsidRPr="003206AD">
              <w:t>2026 год</w:t>
            </w:r>
          </w:p>
        </w:tc>
        <w:tc>
          <w:tcPr>
            <w:tcW w:w="1275" w:type="dxa"/>
          </w:tcPr>
          <w:p w:rsidR="00775FF5" w:rsidRPr="003206AD" w:rsidRDefault="00775FF5" w:rsidP="00775FF5">
            <w:pPr>
              <w:pStyle w:val="ConsPlusCell"/>
              <w:jc w:val="center"/>
            </w:pPr>
            <w:r w:rsidRPr="003206AD">
              <w:t>2027 год</w:t>
            </w:r>
          </w:p>
        </w:tc>
        <w:tc>
          <w:tcPr>
            <w:tcW w:w="1134" w:type="dxa"/>
          </w:tcPr>
          <w:p w:rsidR="00775FF5" w:rsidRPr="003206AD" w:rsidRDefault="00775FF5" w:rsidP="00775FF5">
            <w:pPr>
              <w:pStyle w:val="ConsPlusCell"/>
              <w:jc w:val="center"/>
            </w:pPr>
            <w:r w:rsidRPr="003206AD">
              <w:t>2028 год</w:t>
            </w:r>
          </w:p>
        </w:tc>
        <w:tc>
          <w:tcPr>
            <w:tcW w:w="1134" w:type="dxa"/>
          </w:tcPr>
          <w:p w:rsidR="00775FF5" w:rsidRPr="003206AD" w:rsidRDefault="00775FF5" w:rsidP="00775FF5">
            <w:pPr>
              <w:pStyle w:val="ConsPlusCell"/>
              <w:jc w:val="center"/>
            </w:pPr>
            <w:r w:rsidRPr="003206AD">
              <w:t>2029 год</w:t>
            </w:r>
          </w:p>
        </w:tc>
        <w:tc>
          <w:tcPr>
            <w:tcW w:w="1134" w:type="dxa"/>
          </w:tcPr>
          <w:p w:rsidR="00775FF5" w:rsidRPr="003206AD" w:rsidRDefault="00775FF5" w:rsidP="00775FF5">
            <w:pPr>
              <w:pStyle w:val="ConsPlusCell"/>
              <w:jc w:val="center"/>
            </w:pPr>
            <w:r w:rsidRPr="003206AD">
              <w:t>2030 год</w:t>
            </w:r>
          </w:p>
        </w:tc>
        <w:tc>
          <w:tcPr>
            <w:tcW w:w="1276" w:type="dxa"/>
          </w:tcPr>
          <w:p w:rsidR="00775FF5" w:rsidRPr="003206AD" w:rsidRDefault="00775FF5" w:rsidP="00775FF5">
            <w:pPr>
              <w:pStyle w:val="ConsPlusCell"/>
              <w:jc w:val="center"/>
            </w:pPr>
            <w:r w:rsidRPr="003206AD">
              <w:t>2031 год</w:t>
            </w:r>
          </w:p>
        </w:tc>
        <w:tc>
          <w:tcPr>
            <w:tcW w:w="1559" w:type="dxa"/>
          </w:tcPr>
          <w:p w:rsidR="00775FF5" w:rsidRPr="003206AD" w:rsidRDefault="00775FF5" w:rsidP="00775FF5">
            <w:pPr>
              <w:pStyle w:val="ConsPlusCell"/>
              <w:jc w:val="center"/>
            </w:pPr>
            <w:r w:rsidRPr="003206AD">
              <w:t>Итог за весь планируемый период</w:t>
            </w:r>
          </w:p>
        </w:tc>
      </w:tr>
      <w:tr w:rsidR="00775FF5" w:rsidRPr="003206AD" w:rsidTr="0005317B">
        <w:trPr>
          <w:trHeight w:val="900"/>
          <w:tblCellSpacing w:w="5" w:type="nil"/>
        </w:trPr>
        <w:tc>
          <w:tcPr>
            <w:tcW w:w="568" w:type="dxa"/>
          </w:tcPr>
          <w:p w:rsidR="00775FF5" w:rsidRPr="003206AD" w:rsidRDefault="00775FF5" w:rsidP="00775FF5">
            <w:pPr>
              <w:pStyle w:val="ConsPlusCell"/>
              <w:rPr>
                <w:b/>
              </w:rPr>
            </w:pPr>
          </w:p>
        </w:tc>
        <w:tc>
          <w:tcPr>
            <w:tcW w:w="4677" w:type="dxa"/>
          </w:tcPr>
          <w:p w:rsidR="00775FF5" w:rsidRPr="003206AD" w:rsidRDefault="00775FF5" w:rsidP="00775FF5">
            <w:pPr>
              <w:pStyle w:val="ConsPlusNormal"/>
              <w:rPr>
                <w:b/>
              </w:rPr>
            </w:pPr>
            <w:r w:rsidRPr="003206AD">
              <w:rPr>
                <w:b/>
              </w:rPr>
              <w:t>Муниципальная программа Тужинского муниципального района «Управление муниципальным имуществом» на 2026 - 2031 годы</w:t>
            </w:r>
          </w:p>
        </w:tc>
        <w:tc>
          <w:tcPr>
            <w:tcW w:w="992" w:type="dxa"/>
          </w:tcPr>
          <w:p w:rsidR="00775FF5" w:rsidRPr="003206AD" w:rsidRDefault="00775FF5" w:rsidP="00775FF5">
            <w:pPr>
              <w:pStyle w:val="ConsPlusCell"/>
              <w:jc w:val="center"/>
              <w:rPr>
                <w:b/>
              </w:rPr>
            </w:pPr>
          </w:p>
        </w:tc>
        <w:tc>
          <w:tcPr>
            <w:tcW w:w="1135" w:type="dxa"/>
          </w:tcPr>
          <w:p w:rsidR="00775FF5" w:rsidRPr="003206AD" w:rsidRDefault="00775FF5" w:rsidP="00775FF5">
            <w:pPr>
              <w:pStyle w:val="ConsPlusCell"/>
              <w:jc w:val="right"/>
              <w:rPr>
                <w:b/>
              </w:rPr>
            </w:pPr>
          </w:p>
        </w:tc>
        <w:tc>
          <w:tcPr>
            <w:tcW w:w="1275" w:type="dxa"/>
          </w:tcPr>
          <w:p w:rsidR="00775FF5" w:rsidRPr="003206AD" w:rsidRDefault="00775FF5" w:rsidP="00775FF5">
            <w:pPr>
              <w:pStyle w:val="ConsPlusCell"/>
              <w:jc w:val="right"/>
              <w:rPr>
                <w:b/>
              </w:rPr>
            </w:pPr>
          </w:p>
        </w:tc>
        <w:tc>
          <w:tcPr>
            <w:tcW w:w="1134" w:type="dxa"/>
          </w:tcPr>
          <w:p w:rsidR="00775FF5" w:rsidRPr="003206AD" w:rsidRDefault="00775FF5" w:rsidP="00775FF5">
            <w:pPr>
              <w:pStyle w:val="ConsPlusCell"/>
              <w:jc w:val="right"/>
              <w:rPr>
                <w:b/>
              </w:rPr>
            </w:pPr>
          </w:p>
        </w:tc>
        <w:tc>
          <w:tcPr>
            <w:tcW w:w="1134" w:type="dxa"/>
          </w:tcPr>
          <w:p w:rsidR="00775FF5" w:rsidRPr="003206AD" w:rsidRDefault="00775FF5" w:rsidP="00775FF5">
            <w:pPr>
              <w:pStyle w:val="ConsPlusCell"/>
              <w:jc w:val="right"/>
              <w:rPr>
                <w:b/>
              </w:rPr>
            </w:pPr>
          </w:p>
        </w:tc>
        <w:tc>
          <w:tcPr>
            <w:tcW w:w="1134" w:type="dxa"/>
          </w:tcPr>
          <w:p w:rsidR="00775FF5" w:rsidRPr="003206AD" w:rsidRDefault="00775FF5" w:rsidP="00775FF5">
            <w:pPr>
              <w:pStyle w:val="ConsPlusCell"/>
              <w:jc w:val="right"/>
              <w:rPr>
                <w:b/>
              </w:rPr>
            </w:pPr>
          </w:p>
        </w:tc>
        <w:tc>
          <w:tcPr>
            <w:tcW w:w="1276" w:type="dxa"/>
          </w:tcPr>
          <w:p w:rsidR="00775FF5" w:rsidRPr="003206AD" w:rsidRDefault="00775FF5" w:rsidP="00775FF5">
            <w:pPr>
              <w:pStyle w:val="ConsPlusCell"/>
              <w:jc w:val="right"/>
              <w:rPr>
                <w:b/>
              </w:rPr>
            </w:pPr>
          </w:p>
        </w:tc>
        <w:tc>
          <w:tcPr>
            <w:tcW w:w="1559" w:type="dxa"/>
          </w:tcPr>
          <w:p w:rsidR="00775FF5" w:rsidRPr="003206AD" w:rsidRDefault="00775FF5" w:rsidP="00775FF5">
            <w:pPr>
              <w:pStyle w:val="ConsPlusCell"/>
              <w:jc w:val="right"/>
              <w:rPr>
                <w:b/>
              </w:rPr>
            </w:pPr>
          </w:p>
        </w:tc>
      </w:tr>
      <w:tr w:rsidR="00775FF5" w:rsidRPr="003206AD" w:rsidTr="0005317B">
        <w:trPr>
          <w:trHeight w:val="900"/>
          <w:tblCellSpacing w:w="5" w:type="nil"/>
        </w:trPr>
        <w:tc>
          <w:tcPr>
            <w:tcW w:w="568" w:type="dxa"/>
          </w:tcPr>
          <w:p w:rsidR="00775FF5" w:rsidRPr="003206AD" w:rsidRDefault="00775FF5" w:rsidP="00775FF5">
            <w:pPr>
              <w:pStyle w:val="ConsPlusCell"/>
              <w:rPr>
                <w:b/>
              </w:rPr>
            </w:pPr>
            <w:r w:rsidRPr="003206AD">
              <w:rPr>
                <w:b/>
              </w:rPr>
              <w:t>1</w:t>
            </w:r>
          </w:p>
        </w:tc>
        <w:tc>
          <w:tcPr>
            <w:tcW w:w="4677" w:type="dxa"/>
          </w:tcPr>
          <w:p w:rsidR="00775FF5" w:rsidRPr="003206AD" w:rsidRDefault="00775FF5" w:rsidP="00775FF5">
            <w:pPr>
              <w:pStyle w:val="ConsPlusNormal"/>
              <w:rPr>
                <w:b/>
              </w:rPr>
            </w:pPr>
            <w:r w:rsidRPr="003206AD">
              <w:t>Поступление в бюджет района доходов от управления и распоряжения муниципальным имуществом, итого</w:t>
            </w:r>
          </w:p>
        </w:tc>
        <w:tc>
          <w:tcPr>
            <w:tcW w:w="992" w:type="dxa"/>
          </w:tcPr>
          <w:p w:rsidR="00775FF5" w:rsidRPr="003206AD" w:rsidRDefault="00775FF5" w:rsidP="00775FF5">
            <w:pPr>
              <w:pStyle w:val="ConsPlusCell"/>
              <w:jc w:val="center"/>
              <w:rPr>
                <w:b/>
              </w:rPr>
            </w:pPr>
            <w:r w:rsidRPr="003206AD">
              <w:rPr>
                <w:b/>
              </w:rPr>
              <w:t>тыс. руб.</w:t>
            </w:r>
          </w:p>
        </w:tc>
        <w:tc>
          <w:tcPr>
            <w:tcW w:w="1135" w:type="dxa"/>
          </w:tcPr>
          <w:p w:rsidR="00775FF5" w:rsidRPr="003206AD" w:rsidRDefault="00775FF5" w:rsidP="00775FF5">
            <w:pPr>
              <w:pStyle w:val="ConsPlusCell"/>
              <w:jc w:val="right"/>
              <w:rPr>
                <w:b/>
              </w:rPr>
            </w:pPr>
            <w:r w:rsidRPr="003206AD">
              <w:rPr>
                <w:b/>
              </w:rPr>
              <w:t>1285,50</w:t>
            </w:r>
          </w:p>
        </w:tc>
        <w:tc>
          <w:tcPr>
            <w:tcW w:w="1275" w:type="dxa"/>
          </w:tcPr>
          <w:p w:rsidR="00775FF5" w:rsidRPr="003206AD" w:rsidRDefault="00775FF5" w:rsidP="00775FF5">
            <w:pPr>
              <w:pStyle w:val="ConsPlusCell"/>
              <w:jc w:val="right"/>
              <w:rPr>
                <w:b/>
              </w:rPr>
            </w:pPr>
            <w:r w:rsidRPr="003206AD">
              <w:rPr>
                <w:b/>
              </w:rPr>
              <w:t>1224,90</w:t>
            </w:r>
          </w:p>
        </w:tc>
        <w:tc>
          <w:tcPr>
            <w:tcW w:w="1134" w:type="dxa"/>
          </w:tcPr>
          <w:p w:rsidR="00775FF5" w:rsidRPr="003206AD" w:rsidRDefault="00775FF5" w:rsidP="00775FF5">
            <w:pPr>
              <w:pStyle w:val="ConsPlusCell"/>
              <w:jc w:val="right"/>
              <w:rPr>
                <w:b/>
              </w:rPr>
            </w:pPr>
            <w:r w:rsidRPr="003206AD">
              <w:rPr>
                <w:b/>
              </w:rPr>
              <w:t>1171,50</w:t>
            </w:r>
          </w:p>
        </w:tc>
        <w:tc>
          <w:tcPr>
            <w:tcW w:w="1134" w:type="dxa"/>
          </w:tcPr>
          <w:p w:rsidR="00775FF5" w:rsidRPr="003206AD" w:rsidRDefault="00775FF5" w:rsidP="00775FF5">
            <w:pPr>
              <w:pStyle w:val="ConsPlusCell"/>
              <w:jc w:val="right"/>
              <w:rPr>
                <w:b/>
              </w:rPr>
            </w:pPr>
            <w:r w:rsidRPr="003206AD">
              <w:rPr>
                <w:b/>
              </w:rPr>
              <w:t>1124,40</w:t>
            </w:r>
          </w:p>
        </w:tc>
        <w:tc>
          <w:tcPr>
            <w:tcW w:w="1134" w:type="dxa"/>
          </w:tcPr>
          <w:p w:rsidR="00775FF5" w:rsidRPr="003206AD" w:rsidRDefault="00775FF5" w:rsidP="00775FF5">
            <w:pPr>
              <w:pStyle w:val="ConsPlusCell"/>
              <w:jc w:val="right"/>
              <w:rPr>
                <w:b/>
              </w:rPr>
            </w:pPr>
            <w:r w:rsidRPr="003206AD">
              <w:rPr>
                <w:b/>
              </w:rPr>
              <w:t>1082,90</w:t>
            </w:r>
          </w:p>
        </w:tc>
        <w:tc>
          <w:tcPr>
            <w:tcW w:w="1276" w:type="dxa"/>
          </w:tcPr>
          <w:p w:rsidR="00775FF5" w:rsidRPr="003206AD" w:rsidRDefault="00775FF5" w:rsidP="00775FF5">
            <w:pPr>
              <w:pStyle w:val="ConsPlusCell"/>
              <w:jc w:val="right"/>
              <w:rPr>
                <w:b/>
              </w:rPr>
            </w:pPr>
            <w:r w:rsidRPr="003206AD">
              <w:rPr>
                <w:b/>
              </w:rPr>
              <w:t>1046,60</w:t>
            </w:r>
          </w:p>
        </w:tc>
        <w:tc>
          <w:tcPr>
            <w:tcW w:w="1559" w:type="dxa"/>
          </w:tcPr>
          <w:p w:rsidR="00775FF5" w:rsidRPr="003206AD" w:rsidRDefault="00775FF5" w:rsidP="00775FF5">
            <w:pPr>
              <w:pStyle w:val="ConsPlusCell"/>
              <w:jc w:val="right"/>
              <w:rPr>
                <w:b/>
              </w:rPr>
            </w:pPr>
            <w:r w:rsidRPr="003206AD">
              <w:rPr>
                <w:b/>
              </w:rPr>
              <w:t>6935,80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1.1.</w:t>
            </w:r>
          </w:p>
        </w:tc>
        <w:tc>
          <w:tcPr>
            <w:tcW w:w="4677" w:type="dxa"/>
          </w:tcPr>
          <w:p w:rsidR="00775FF5" w:rsidRPr="003206AD" w:rsidRDefault="00775FF5" w:rsidP="00775FF5">
            <w:pPr>
              <w:pStyle w:val="ConsPlusNormal"/>
            </w:pPr>
            <w:r w:rsidRPr="003206AD">
              <w:t>Доходы от сдачи в аренду муниципального имущества</w:t>
            </w:r>
          </w:p>
        </w:tc>
        <w:tc>
          <w:tcPr>
            <w:tcW w:w="992" w:type="dxa"/>
          </w:tcPr>
          <w:p w:rsidR="00775FF5" w:rsidRPr="003206AD" w:rsidRDefault="00775FF5" w:rsidP="00775FF5">
            <w:pPr>
              <w:pStyle w:val="ConsPlusCell"/>
              <w:jc w:val="center"/>
            </w:pPr>
            <w:r w:rsidRPr="003206AD">
              <w:t>тыс. руб.</w:t>
            </w:r>
          </w:p>
        </w:tc>
        <w:tc>
          <w:tcPr>
            <w:tcW w:w="1135" w:type="dxa"/>
          </w:tcPr>
          <w:p w:rsidR="00775FF5" w:rsidRPr="003206AD" w:rsidRDefault="00775FF5" w:rsidP="00775FF5">
            <w:pPr>
              <w:pStyle w:val="ConsPlusCell"/>
              <w:jc w:val="right"/>
            </w:pPr>
            <w:r w:rsidRPr="003206AD">
              <w:t>410,00</w:t>
            </w:r>
          </w:p>
        </w:tc>
        <w:tc>
          <w:tcPr>
            <w:tcW w:w="1275" w:type="dxa"/>
          </w:tcPr>
          <w:p w:rsidR="00775FF5" w:rsidRPr="003206AD" w:rsidRDefault="00775FF5" w:rsidP="00775FF5">
            <w:pPr>
              <w:pStyle w:val="ConsPlusCell"/>
              <w:jc w:val="right"/>
            </w:pPr>
            <w:r w:rsidRPr="003206AD">
              <w:t>420,00</w:t>
            </w:r>
          </w:p>
        </w:tc>
        <w:tc>
          <w:tcPr>
            <w:tcW w:w="1134" w:type="dxa"/>
          </w:tcPr>
          <w:p w:rsidR="00775FF5" w:rsidRPr="003206AD" w:rsidRDefault="00775FF5" w:rsidP="00775FF5">
            <w:pPr>
              <w:pStyle w:val="ConsPlusCell"/>
              <w:jc w:val="right"/>
            </w:pPr>
            <w:r w:rsidRPr="003206AD">
              <w:t>430,00</w:t>
            </w:r>
          </w:p>
        </w:tc>
        <w:tc>
          <w:tcPr>
            <w:tcW w:w="1134" w:type="dxa"/>
          </w:tcPr>
          <w:p w:rsidR="00775FF5" w:rsidRPr="003206AD" w:rsidRDefault="00775FF5" w:rsidP="00775FF5">
            <w:pPr>
              <w:pStyle w:val="ConsPlusCell"/>
              <w:jc w:val="right"/>
            </w:pPr>
            <w:r w:rsidRPr="003206AD">
              <w:t>440,00</w:t>
            </w:r>
          </w:p>
        </w:tc>
        <w:tc>
          <w:tcPr>
            <w:tcW w:w="1134" w:type="dxa"/>
          </w:tcPr>
          <w:p w:rsidR="00775FF5" w:rsidRPr="003206AD" w:rsidRDefault="00775FF5" w:rsidP="00775FF5">
            <w:pPr>
              <w:pStyle w:val="ConsPlusCell"/>
              <w:jc w:val="right"/>
            </w:pPr>
            <w:r w:rsidRPr="003206AD">
              <w:t>450,00</w:t>
            </w:r>
          </w:p>
        </w:tc>
        <w:tc>
          <w:tcPr>
            <w:tcW w:w="1276" w:type="dxa"/>
          </w:tcPr>
          <w:p w:rsidR="00775FF5" w:rsidRPr="003206AD" w:rsidRDefault="00775FF5" w:rsidP="00775FF5">
            <w:pPr>
              <w:pStyle w:val="ConsPlusCell"/>
              <w:jc w:val="right"/>
            </w:pPr>
            <w:r w:rsidRPr="003206AD">
              <w:t>460,00</w:t>
            </w:r>
          </w:p>
        </w:tc>
        <w:tc>
          <w:tcPr>
            <w:tcW w:w="1559" w:type="dxa"/>
          </w:tcPr>
          <w:p w:rsidR="00775FF5" w:rsidRPr="003206AD" w:rsidRDefault="00775FF5" w:rsidP="00775FF5">
            <w:pPr>
              <w:pStyle w:val="ConsPlusCell"/>
              <w:jc w:val="right"/>
            </w:pPr>
            <w:r w:rsidRPr="003206AD">
              <w:t>2560,00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1.2.</w:t>
            </w:r>
          </w:p>
        </w:tc>
        <w:tc>
          <w:tcPr>
            <w:tcW w:w="4677" w:type="dxa"/>
          </w:tcPr>
          <w:p w:rsidR="00775FF5" w:rsidRPr="003206AD" w:rsidRDefault="00775FF5" w:rsidP="00775FF5">
            <w:pPr>
              <w:pStyle w:val="ConsPlusNormal"/>
            </w:pPr>
            <w:r w:rsidRPr="003206AD">
              <w:t>Поступления от продажи муниципального имущества</w:t>
            </w:r>
          </w:p>
        </w:tc>
        <w:tc>
          <w:tcPr>
            <w:tcW w:w="992" w:type="dxa"/>
          </w:tcPr>
          <w:p w:rsidR="00775FF5" w:rsidRPr="003206AD" w:rsidRDefault="00775FF5" w:rsidP="00775FF5">
            <w:pPr>
              <w:pStyle w:val="ConsPlusCell"/>
              <w:jc w:val="center"/>
            </w:pPr>
            <w:r w:rsidRPr="003206AD">
              <w:t>тыс. руб.</w:t>
            </w:r>
          </w:p>
        </w:tc>
        <w:tc>
          <w:tcPr>
            <w:tcW w:w="113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27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276"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559"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1.3.</w:t>
            </w:r>
          </w:p>
        </w:tc>
        <w:tc>
          <w:tcPr>
            <w:tcW w:w="4677" w:type="dxa"/>
          </w:tcPr>
          <w:p w:rsidR="00775FF5" w:rsidRPr="003206AD" w:rsidRDefault="00775FF5" w:rsidP="00775FF5">
            <w:pPr>
              <w:pStyle w:val="ConsPlusNormal"/>
            </w:pPr>
            <w:r w:rsidRPr="003206AD">
              <w:t>Поступления от арендной платы за землю</w:t>
            </w:r>
          </w:p>
        </w:tc>
        <w:tc>
          <w:tcPr>
            <w:tcW w:w="992" w:type="dxa"/>
          </w:tcPr>
          <w:p w:rsidR="00775FF5" w:rsidRPr="003206AD" w:rsidRDefault="00775FF5" w:rsidP="00775FF5">
            <w:pPr>
              <w:pStyle w:val="ConsPlusCell"/>
              <w:jc w:val="center"/>
            </w:pPr>
            <w:r w:rsidRPr="003206AD">
              <w:t>тыс. руб.</w:t>
            </w:r>
          </w:p>
        </w:tc>
        <w:tc>
          <w:tcPr>
            <w:tcW w:w="1135" w:type="dxa"/>
          </w:tcPr>
          <w:p w:rsidR="00775FF5" w:rsidRPr="003206AD" w:rsidRDefault="00775FF5" w:rsidP="00775FF5">
            <w:pPr>
              <w:pStyle w:val="ConsPlusCell"/>
              <w:jc w:val="right"/>
            </w:pPr>
            <w:r w:rsidRPr="003206AD">
              <w:t>705,50</w:t>
            </w:r>
          </w:p>
        </w:tc>
        <w:tc>
          <w:tcPr>
            <w:tcW w:w="1275" w:type="dxa"/>
          </w:tcPr>
          <w:p w:rsidR="00775FF5" w:rsidRPr="003206AD" w:rsidRDefault="00775FF5" w:rsidP="00775FF5">
            <w:pPr>
              <w:pStyle w:val="ConsPlusCell"/>
              <w:jc w:val="right"/>
            </w:pPr>
            <w:r w:rsidRPr="003206AD">
              <w:t>634,90</w:t>
            </w:r>
          </w:p>
        </w:tc>
        <w:tc>
          <w:tcPr>
            <w:tcW w:w="1134" w:type="dxa"/>
          </w:tcPr>
          <w:p w:rsidR="00775FF5" w:rsidRPr="003206AD" w:rsidRDefault="00775FF5" w:rsidP="00775FF5">
            <w:pPr>
              <w:pStyle w:val="ConsPlusCell"/>
              <w:jc w:val="right"/>
            </w:pPr>
            <w:r w:rsidRPr="003206AD">
              <w:t>571,50</w:t>
            </w:r>
          </w:p>
        </w:tc>
        <w:tc>
          <w:tcPr>
            <w:tcW w:w="1134" w:type="dxa"/>
          </w:tcPr>
          <w:p w:rsidR="00775FF5" w:rsidRPr="003206AD" w:rsidRDefault="00775FF5" w:rsidP="00775FF5">
            <w:pPr>
              <w:pStyle w:val="ConsPlusCell"/>
              <w:jc w:val="right"/>
            </w:pPr>
            <w:r w:rsidRPr="003206AD">
              <w:t>514,40</w:t>
            </w:r>
          </w:p>
        </w:tc>
        <w:tc>
          <w:tcPr>
            <w:tcW w:w="1134" w:type="dxa"/>
          </w:tcPr>
          <w:p w:rsidR="00775FF5" w:rsidRPr="003206AD" w:rsidRDefault="00775FF5" w:rsidP="00775FF5">
            <w:pPr>
              <w:pStyle w:val="ConsPlusCell"/>
              <w:jc w:val="right"/>
            </w:pPr>
            <w:r w:rsidRPr="003206AD">
              <w:t>462,90</w:t>
            </w:r>
          </w:p>
        </w:tc>
        <w:tc>
          <w:tcPr>
            <w:tcW w:w="1276" w:type="dxa"/>
          </w:tcPr>
          <w:p w:rsidR="00775FF5" w:rsidRPr="003206AD" w:rsidRDefault="00775FF5" w:rsidP="00775FF5">
            <w:pPr>
              <w:pStyle w:val="ConsPlusCell"/>
              <w:jc w:val="right"/>
            </w:pPr>
            <w:r w:rsidRPr="003206AD">
              <w:t>416,60</w:t>
            </w:r>
          </w:p>
        </w:tc>
        <w:tc>
          <w:tcPr>
            <w:tcW w:w="1559" w:type="dxa"/>
          </w:tcPr>
          <w:p w:rsidR="00775FF5" w:rsidRPr="003206AD" w:rsidRDefault="00775FF5" w:rsidP="00775FF5">
            <w:pPr>
              <w:pStyle w:val="ConsPlusCell"/>
              <w:jc w:val="right"/>
            </w:pPr>
            <w:r w:rsidRPr="003206AD">
              <w:t>3305,80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1.4.</w:t>
            </w:r>
          </w:p>
        </w:tc>
        <w:tc>
          <w:tcPr>
            <w:tcW w:w="4677" w:type="dxa"/>
          </w:tcPr>
          <w:p w:rsidR="00775FF5" w:rsidRPr="003206AD" w:rsidRDefault="00775FF5" w:rsidP="00775FF5">
            <w:pPr>
              <w:pStyle w:val="ConsPlusNormal"/>
            </w:pPr>
            <w:r w:rsidRPr="003206AD">
              <w:t>Поступления от продажи земельных участков</w:t>
            </w:r>
          </w:p>
        </w:tc>
        <w:tc>
          <w:tcPr>
            <w:tcW w:w="992" w:type="dxa"/>
          </w:tcPr>
          <w:p w:rsidR="00775FF5" w:rsidRPr="003206AD" w:rsidRDefault="00775FF5" w:rsidP="00775FF5">
            <w:pPr>
              <w:pStyle w:val="ConsPlusCell"/>
              <w:jc w:val="center"/>
            </w:pPr>
            <w:r w:rsidRPr="003206AD">
              <w:t>тыс. руб.</w:t>
            </w:r>
          </w:p>
        </w:tc>
        <w:tc>
          <w:tcPr>
            <w:tcW w:w="113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27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276"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559" w:type="dxa"/>
          </w:tcPr>
          <w:p w:rsidR="00775FF5" w:rsidRPr="003206AD" w:rsidRDefault="00775FF5" w:rsidP="00775FF5">
            <w:pPr>
              <w:pStyle w:val="ConsPlusCell"/>
              <w:jc w:val="right"/>
            </w:pPr>
            <w:r w:rsidRPr="003206AD">
              <w:t>0,00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1.5.</w:t>
            </w:r>
          </w:p>
        </w:tc>
        <w:tc>
          <w:tcPr>
            <w:tcW w:w="4677" w:type="dxa"/>
          </w:tcPr>
          <w:p w:rsidR="00775FF5" w:rsidRPr="003206AD" w:rsidRDefault="00775FF5" w:rsidP="00775FF5">
            <w:pPr>
              <w:pStyle w:val="ConsPlusNormal"/>
            </w:pPr>
            <w:r w:rsidRPr="003206AD">
              <w:t xml:space="preserve">Прочие доходы </w:t>
            </w:r>
          </w:p>
        </w:tc>
        <w:tc>
          <w:tcPr>
            <w:tcW w:w="992" w:type="dxa"/>
          </w:tcPr>
          <w:p w:rsidR="00775FF5" w:rsidRPr="003206AD" w:rsidRDefault="00775FF5" w:rsidP="00775FF5">
            <w:pPr>
              <w:pStyle w:val="ConsPlusCell"/>
              <w:jc w:val="center"/>
            </w:pPr>
            <w:r w:rsidRPr="003206AD">
              <w:t>тыс. руб.</w:t>
            </w:r>
          </w:p>
        </w:tc>
        <w:tc>
          <w:tcPr>
            <w:tcW w:w="113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170,00</w:t>
            </w:r>
          </w:p>
        </w:tc>
        <w:tc>
          <w:tcPr>
            <w:tcW w:w="127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170,00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170,00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170,00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170,00</w:t>
            </w:r>
          </w:p>
        </w:tc>
        <w:tc>
          <w:tcPr>
            <w:tcW w:w="1276"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170,00</w:t>
            </w:r>
          </w:p>
        </w:tc>
        <w:tc>
          <w:tcPr>
            <w:tcW w:w="1559" w:type="dxa"/>
          </w:tcPr>
          <w:p w:rsidR="00775FF5" w:rsidRPr="003206AD" w:rsidRDefault="00775FF5" w:rsidP="00775FF5">
            <w:pPr>
              <w:pStyle w:val="ConsPlusCell"/>
              <w:jc w:val="right"/>
            </w:pPr>
            <w:r w:rsidRPr="003206AD">
              <w:t>1020,00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lastRenderedPageBreak/>
              <w:t>1.6.</w:t>
            </w:r>
          </w:p>
        </w:tc>
        <w:tc>
          <w:tcPr>
            <w:tcW w:w="4677" w:type="dxa"/>
          </w:tcPr>
          <w:p w:rsidR="00775FF5" w:rsidRPr="003206AD" w:rsidRDefault="00775FF5" w:rsidP="00775FF5">
            <w:pPr>
              <w:pStyle w:val="ConsPlusNormal"/>
            </w:pPr>
            <w:r w:rsidRPr="003206AD">
              <w:t>Перечисления части прибыли</w:t>
            </w:r>
          </w:p>
        </w:tc>
        <w:tc>
          <w:tcPr>
            <w:tcW w:w="992" w:type="dxa"/>
          </w:tcPr>
          <w:p w:rsidR="00775FF5" w:rsidRPr="003206AD" w:rsidRDefault="00775FF5" w:rsidP="00775FF5">
            <w:pPr>
              <w:pStyle w:val="ConsPlusCell"/>
              <w:jc w:val="center"/>
            </w:pPr>
            <w:r w:rsidRPr="003206AD">
              <w:t>тыс. руб.</w:t>
            </w:r>
          </w:p>
        </w:tc>
        <w:tc>
          <w:tcPr>
            <w:tcW w:w="113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27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276"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559"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2</w:t>
            </w:r>
          </w:p>
        </w:tc>
        <w:tc>
          <w:tcPr>
            <w:tcW w:w="4677" w:type="dxa"/>
          </w:tcPr>
          <w:p w:rsidR="00775FF5" w:rsidRPr="003206AD" w:rsidRDefault="00775FF5" w:rsidP="00775FF5">
            <w:pPr>
              <w:pStyle w:val="ConsPlusNormal"/>
            </w:pPr>
            <w:r w:rsidRPr="003206AD">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tc>
        <w:tc>
          <w:tcPr>
            <w:tcW w:w="992" w:type="dxa"/>
          </w:tcPr>
          <w:p w:rsidR="00775FF5" w:rsidRPr="003206AD" w:rsidRDefault="00775FF5" w:rsidP="00775FF5">
            <w:pPr>
              <w:pStyle w:val="ConsPlusCell"/>
              <w:jc w:val="center"/>
            </w:pPr>
            <w:r w:rsidRPr="003206AD">
              <w:t>%</w:t>
            </w:r>
          </w:p>
        </w:tc>
        <w:tc>
          <w:tcPr>
            <w:tcW w:w="1135" w:type="dxa"/>
          </w:tcPr>
          <w:p w:rsidR="00775FF5" w:rsidRPr="003206AD" w:rsidRDefault="00775FF5" w:rsidP="00775FF5">
            <w:pPr>
              <w:pStyle w:val="ConsPlusCell"/>
              <w:jc w:val="right"/>
            </w:pPr>
            <w:r w:rsidRPr="003206AD">
              <w:t>72</w:t>
            </w:r>
          </w:p>
        </w:tc>
        <w:tc>
          <w:tcPr>
            <w:tcW w:w="1275" w:type="dxa"/>
          </w:tcPr>
          <w:p w:rsidR="00775FF5" w:rsidRPr="003206AD" w:rsidRDefault="00775FF5" w:rsidP="00775FF5">
            <w:pPr>
              <w:pStyle w:val="ConsPlusCell"/>
              <w:jc w:val="right"/>
            </w:pPr>
            <w:r w:rsidRPr="003206AD">
              <w:t>74</w:t>
            </w:r>
          </w:p>
        </w:tc>
        <w:tc>
          <w:tcPr>
            <w:tcW w:w="1134" w:type="dxa"/>
          </w:tcPr>
          <w:p w:rsidR="00775FF5" w:rsidRPr="003206AD" w:rsidRDefault="00775FF5" w:rsidP="00775FF5">
            <w:pPr>
              <w:pStyle w:val="ConsPlusCell"/>
              <w:jc w:val="right"/>
            </w:pPr>
            <w:r w:rsidRPr="003206AD">
              <w:t>76</w:t>
            </w:r>
          </w:p>
        </w:tc>
        <w:tc>
          <w:tcPr>
            <w:tcW w:w="1134" w:type="dxa"/>
          </w:tcPr>
          <w:p w:rsidR="00775FF5" w:rsidRPr="003206AD" w:rsidRDefault="00775FF5" w:rsidP="00775FF5">
            <w:pPr>
              <w:pStyle w:val="ConsPlusCell"/>
              <w:jc w:val="right"/>
            </w:pPr>
            <w:r w:rsidRPr="003206AD">
              <w:t>78</w:t>
            </w:r>
          </w:p>
        </w:tc>
        <w:tc>
          <w:tcPr>
            <w:tcW w:w="1134" w:type="dxa"/>
          </w:tcPr>
          <w:p w:rsidR="00775FF5" w:rsidRPr="003206AD" w:rsidRDefault="00775FF5" w:rsidP="00775FF5">
            <w:pPr>
              <w:pStyle w:val="ConsPlusCell"/>
              <w:jc w:val="right"/>
            </w:pPr>
            <w:r w:rsidRPr="003206AD">
              <w:t>80</w:t>
            </w:r>
          </w:p>
        </w:tc>
        <w:tc>
          <w:tcPr>
            <w:tcW w:w="1276" w:type="dxa"/>
          </w:tcPr>
          <w:p w:rsidR="00775FF5" w:rsidRPr="003206AD" w:rsidRDefault="00775FF5" w:rsidP="00775FF5">
            <w:pPr>
              <w:pStyle w:val="ConsPlusCell"/>
              <w:jc w:val="right"/>
            </w:pPr>
            <w:r w:rsidRPr="003206AD">
              <w:t>82</w:t>
            </w:r>
          </w:p>
        </w:tc>
        <w:tc>
          <w:tcPr>
            <w:tcW w:w="1559" w:type="dxa"/>
          </w:tcPr>
          <w:p w:rsidR="00775FF5" w:rsidRPr="003206AD" w:rsidRDefault="00775FF5" w:rsidP="00775FF5">
            <w:pPr>
              <w:pStyle w:val="ConsPlusCell"/>
              <w:jc w:val="right"/>
            </w:pPr>
          </w:p>
        </w:tc>
      </w:tr>
      <w:tr w:rsidR="00775FF5" w:rsidRPr="003206AD" w:rsidTr="0005317B">
        <w:trPr>
          <w:trHeight w:val="840"/>
          <w:tblCellSpacing w:w="5" w:type="nil"/>
        </w:trPr>
        <w:tc>
          <w:tcPr>
            <w:tcW w:w="568" w:type="dxa"/>
          </w:tcPr>
          <w:p w:rsidR="00775FF5" w:rsidRPr="003206AD" w:rsidRDefault="00775FF5" w:rsidP="00775FF5">
            <w:pPr>
              <w:pStyle w:val="ConsPlusCell"/>
            </w:pPr>
            <w:r w:rsidRPr="003206AD">
              <w:t>3</w:t>
            </w:r>
          </w:p>
        </w:tc>
        <w:tc>
          <w:tcPr>
            <w:tcW w:w="4677" w:type="dxa"/>
          </w:tcPr>
          <w:p w:rsidR="00775FF5" w:rsidRPr="003206AD" w:rsidRDefault="00775FF5" w:rsidP="00775FF5">
            <w:pPr>
              <w:pStyle w:val="ConsPlusNormal"/>
            </w:pPr>
            <w:r w:rsidRPr="003206AD">
              <w:t>Доля объектов недвижимости, на которые зарегистрировано право собственности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tc>
        <w:tc>
          <w:tcPr>
            <w:tcW w:w="992" w:type="dxa"/>
          </w:tcPr>
          <w:p w:rsidR="00775FF5" w:rsidRPr="003206AD" w:rsidRDefault="00775FF5" w:rsidP="00775FF5">
            <w:pPr>
              <w:pStyle w:val="ConsPlusCell"/>
              <w:jc w:val="center"/>
            </w:pPr>
            <w:r w:rsidRPr="003206AD">
              <w:t>%</w:t>
            </w:r>
          </w:p>
        </w:tc>
        <w:tc>
          <w:tcPr>
            <w:tcW w:w="1135" w:type="dxa"/>
          </w:tcPr>
          <w:p w:rsidR="00775FF5" w:rsidRPr="003206AD" w:rsidRDefault="00775FF5" w:rsidP="00775FF5">
            <w:pPr>
              <w:pStyle w:val="ConsPlusCell"/>
              <w:jc w:val="right"/>
            </w:pPr>
            <w:r w:rsidRPr="003206AD">
              <w:t>72</w:t>
            </w:r>
          </w:p>
        </w:tc>
        <w:tc>
          <w:tcPr>
            <w:tcW w:w="1275" w:type="dxa"/>
          </w:tcPr>
          <w:p w:rsidR="00775FF5" w:rsidRPr="003206AD" w:rsidRDefault="00775FF5" w:rsidP="00775FF5">
            <w:pPr>
              <w:pStyle w:val="ConsPlusCell"/>
              <w:jc w:val="right"/>
            </w:pPr>
            <w:r w:rsidRPr="003206AD">
              <w:t>74</w:t>
            </w:r>
          </w:p>
        </w:tc>
        <w:tc>
          <w:tcPr>
            <w:tcW w:w="1134" w:type="dxa"/>
          </w:tcPr>
          <w:p w:rsidR="00775FF5" w:rsidRPr="003206AD" w:rsidRDefault="00775FF5" w:rsidP="00775FF5">
            <w:pPr>
              <w:pStyle w:val="ConsPlusCell"/>
              <w:jc w:val="right"/>
            </w:pPr>
            <w:r w:rsidRPr="003206AD">
              <w:t>76</w:t>
            </w:r>
          </w:p>
        </w:tc>
        <w:tc>
          <w:tcPr>
            <w:tcW w:w="1134" w:type="dxa"/>
          </w:tcPr>
          <w:p w:rsidR="00775FF5" w:rsidRPr="003206AD" w:rsidRDefault="00775FF5" w:rsidP="00775FF5">
            <w:pPr>
              <w:pStyle w:val="ConsPlusCell"/>
              <w:jc w:val="right"/>
            </w:pPr>
            <w:r w:rsidRPr="003206AD">
              <w:t>78</w:t>
            </w:r>
          </w:p>
        </w:tc>
        <w:tc>
          <w:tcPr>
            <w:tcW w:w="1134" w:type="dxa"/>
          </w:tcPr>
          <w:p w:rsidR="00775FF5" w:rsidRPr="003206AD" w:rsidRDefault="00775FF5" w:rsidP="00775FF5">
            <w:pPr>
              <w:pStyle w:val="ConsPlusCell"/>
              <w:jc w:val="right"/>
            </w:pPr>
            <w:r w:rsidRPr="003206AD">
              <w:t>80</w:t>
            </w:r>
          </w:p>
        </w:tc>
        <w:tc>
          <w:tcPr>
            <w:tcW w:w="1276" w:type="dxa"/>
          </w:tcPr>
          <w:p w:rsidR="00775FF5" w:rsidRPr="003206AD" w:rsidRDefault="00775FF5" w:rsidP="00775FF5">
            <w:pPr>
              <w:pStyle w:val="ConsPlusCell"/>
              <w:jc w:val="right"/>
            </w:pPr>
            <w:r w:rsidRPr="003206AD">
              <w:t>82</w:t>
            </w:r>
          </w:p>
        </w:tc>
        <w:tc>
          <w:tcPr>
            <w:tcW w:w="1559" w:type="dxa"/>
          </w:tcPr>
          <w:p w:rsidR="00775FF5" w:rsidRPr="003206AD" w:rsidRDefault="00775FF5" w:rsidP="00775FF5">
            <w:pPr>
              <w:pStyle w:val="ConsPlusCell"/>
              <w:jc w:val="right"/>
            </w:pP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4</w:t>
            </w:r>
          </w:p>
        </w:tc>
        <w:tc>
          <w:tcPr>
            <w:tcW w:w="4677" w:type="dxa"/>
          </w:tcPr>
          <w:p w:rsidR="00775FF5" w:rsidRPr="003206AD" w:rsidRDefault="00775FF5" w:rsidP="00775FF5">
            <w:pPr>
              <w:pStyle w:val="ConsPlusNormal"/>
            </w:pPr>
            <w:r w:rsidRPr="003206AD">
              <w:t>Количество земельных участков, на которые зарегистрировано право собственности муниципального района.</w:t>
            </w:r>
          </w:p>
        </w:tc>
        <w:tc>
          <w:tcPr>
            <w:tcW w:w="992" w:type="dxa"/>
          </w:tcPr>
          <w:p w:rsidR="00775FF5" w:rsidRPr="003206AD" w:rsidRDefault="00775FF5" w:rsidP="00775FF5">
            <w:pPr>
              <w:pStyle w:val="ConsPlusCell"/>
              <w:jc w:val="center"/>
            </w:pPr>
            <w:r w:rsidRPr="003206AD">
              <w:t>шт.</w:t>
            </w:r>
          </w:p>
        </w:tc>
        <w:tc>
          <w:tcPr>
            <w:tcW w:w="1135" w:type="dxa"/>
          </w:tcPr>
          <w:p w:rsidR="00775FF5" w:rsidRPr="003206AD" w:rsidRDefault="00775FF5" w:rsidP="00775FF5">
            <w:pPr>
              <w:pStyle w:val="ConsPlusCell"/>
              <w:jc w:val="right"/>
            </w:pPr>
            <w:r w:rsidRPr="003206AD">
              <w:t>120</w:t>
            </w:r>
          </w:p>
        </w:tc>
        <w:tc>
          <w:tcPr>
            <w:tcW w:w="1275" w:type="dxa"/>
          </w:tcPr>
          <w:p w:rsidR="00775FF5" w:rsidRPr="003206AD" w:rsidRDefault="00775FF5" w:rsidP="00775FF5">
            <w:pPr>
              <w:pStyle w:val="ConsPlusCell"/>
              <w:jc w:val="right"/>
            </w:pPr>
            <w:r w:rsidRPr="003206AD">
              <w:t>123</w:t>
            </w:r>
          </w:p>
        </w:tc>
        <w:tc>
          <w:tcPr>
            <w:tcW w:w="1134" w:type="dxa"/>
          </w:tcPr>
          <w:p w:rsidR="00775FF5" w:rsidRPr="003206AD" w:rsidRDefault="00775FF5" w:rsidP="00775FF5">
            <w:pPr>
              <w:pStyle w:val="ConsPlusCell"/>
              <w:jc w:val="right"/>
            </w:pPr>
            <w:r w:rsidRPr="003206AD">
              <w:t>125</w:t>
            </w:r>
          </w:p>
        </w:tc>
        <w:tc>
          <w:tcPr>
            <w:tcW w:w="1134" w:type="dxa"/>
          </w:tcPr>
          <w:p w:rsidR="00775FF5" w:rsidRPr="003206AD" w:rsidRDefault="00775FF5" w:rsidP="00775FF5">
            <w:pPr>
              <w:pStyle w:val="ConsPlusCell"/>
              <w:jc w:val="right"/>
            </w:pPr>
            <w:r w:rsidRPr="003206AD">
              <w:t>130</w:t>
            </w:r>
          </w:p>
        </w:tc>
        <w:tc>
          <w:tcPr>
            <w:tcW w:w="1134" w:type="dxa"/>
          </w:tcPr>
          <w:p w:rsidR="00775FF5" w:rsidRPr="003206AD" w:rsidRDefault="00775FF5" w:rsidP="00775FF5">
            <w:pPr>
              <w:pStyle w:val="ConsPlusCell"/>
              <w:jc w:val="right"/>
            </w:pPr>
            <w:r w:rsidRPr="003206AD">
              <w:t>132</w:t>
            </w:r>
          </w:p>
        </w:tc>
        <w:tc>
          <w:tcPr>
            <w:tcW w:w="1276" w:type="dxa"/>
          </w:tcPr>
          <w:p w:rsidR="00775FF5" w:rsidRPr="003206AD" w:rsidRDefault="00775FF5" w:rsidP="00775FF5">
            <w:pPr>
              <w:pStyle w:val="ConsPlusCell"/>
              <w:jc w:val="right"/>
            </w:pPr>
            <w:r w:rsidRPr="003206AD">
              <w:t>135</w:t>
            </w:r>
          </w:p>
        </w:tc>
        <w:tc>
          <w:tcPr>
            <w:tcW w:w="1559" w:type="dxa"/>
          </w:tcPr>
          <w:p w:rsidR="00775FF5" w:rsidRPr="003206AD" w:rsidRDefault="00775FF5" w:rsidP="00775FF5">
            <w:pPr>
              <w:pStyle w:val="ConsPlusCell"/>
              <w:jc w:val="right"/>
            </w:pPr>
            <w:r w:rsidRPr="003206AD">
              <w:t>140</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5</w:t>
            </w:r>
          </w:p>
        </w:tc>
        <w:tc>
          <w:tcPr>
            <w:tcW w:w="4677" w:type="dxa"/>
          </w:tcPr>
          <w:p w:rsidR="00775FF5" w:rsidRPr="003206AD" w:rsidRDefault="00775FF5" w:rsidP="00775FF5">
            <w:pPr>
              <w:pStyle w:val="ConsPlusNormal"/>
            </w:pPr>
            <w:r w:rsidRPr="003206AD">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992" w:type="dxa"/>
          </w:tcPr>
          <w:p w:rsidR="00775FF5" w:rsidRPr="003206AD" w:rsidRDefault="00775FF5" w:rsidP="00775FF5">
            <w:pPr>
              <w:pStyle w:val="ConsPlusCell"/>
              <w:jc w:val="center"/>
            </w:pPr>
            <w:r w:rsidRPr="003206AD">
              <w:t>%</w:t>
            </w:r>
          </w:p>
        </w:tc>
        <w:tc>
          <w:tcPr>
            <w:tcW w:w="1135" w:type="dxa"/>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49,64</w:t>
            </w:r>
          </w:p>
        </w:tc>
        <w:tc>
          <w:tcPr>
            <w:tcW w:w="1275" w:type="dxa"/>
          </w:tcPr>
          <w:p w:rsidR="00775FF5" w:rsidRPr="003206AD" w:rsidRDefault="00775FF5" w:rsidP="00775FF5">
            <w:pPr>
              <w:pStyle w:val="ConsPlusCell"/>
              <w:jc w:val="right"/>
            </w:pPr>
            <w:r w:rsidRPr="003206AD">
              <w:t>51,1</w:t>
            </w:r>
          </w:p>
        </w:tc>
        <w:tc>
          <w:tcPr>
            <w:tcW w:w="1134" w:type="dxa"/>
            <w:shd w:val="clear" w:color="auto" w:fill="FFFFFF"/>
          </w:tcPr>
          <w:p w:rsidR="00775FF5" w:rsidRPr="003206AD" w:rsidRDefault="00775FF5" w:rsidP="00775FF5">
            <w:pPr>
              <w:pStyle w:val="ConsPlusCell"/>
              <w:jc w:val="right"/>
            </w:pPr>
            <w:r w:rsidRPr="003206AD">
              <w:t>51,2</w:t>
            </w:r>
          </w:p>
        </w:tc>
        <w:tc>
          <w:tcPr>
            <w:tcW w:w="1134" w:type="dxa"/>
            <w:shd w:val="clear" w:color="auto" w:fill="FFFFFF"/>
          </w:tcPr>
          <w:p w:rsidR="00775FF5" w:rsidRPr="003206AD" w:rsidRDefault="00775FF5" w:rsidP="00775FF5">
            <w:pPr>
              <w:pStyle w:val="ConsPlusCell"/>
              <w:jc w:val="right"/>
            </w:pPr>
            <w:r w:rsidRPr="003206AD">
              <w:t>51,3</w:t>
            </w:r>
          </w:p>
        </w:tc>
        <w:tc>
          <w:tcPr>
            <w:tcW w:w="1134" w:type="dxa"/>
            <w:shd w:val="clear" w:color="auto" w:fill="FFFFFF"/>
          </w:tcPr>
          <w:p w:rsidR="00775FF5" w:rsidRPr="003206AD" w:rsidRDefault="00775FF5" w:rsidP="00775FF5">
            <w:pPr>
              <w:pStyle w:val="ConsPlusCell"/>
              <w:jc w:val="right"/>
            </w:pPr>
            <w:r w:rsidRPr="003206AD">
              <w:t>51,4</w:t>
            </w:r>
          </w:p>
        </w:tc>
        <w:tc>
          <w:tcPr>
            <w:tcW w:w="1276" w:type="dxa"/>
            <w:shd w:val="clear" w:color="auto" w:fill="FFFFFF"/>
          </w:tcPr>
          <w:p w:rsidR="00775FF5" w:rsidRPr="003206AD" w:rsidRDefault="00775FF5" w:rsidP="00775FF5">
            <w:pPr>
              <w:pStyle w:val="ConsPlusCell"/>
              <w:jc w:val="right"/>
            </w:pPr>
            <w:r w:rsidRPr="003206AD">
              <w:t>52,9</w:t>
            </w:r>
          </w:p>
        </w:tc>
        <w:tc>
          <w:tcPr>
            <w:tcW w:w="1559" w:type="dxa"/>
            <w:shd w:val="clear" w:color="auto" w:fill="FFFFFF"/>
          </w:tcPr>
          <w:p w:rsidR="00775FF5" w:rsidRPr="003206AD" w:rsidRDefault="00775FF5" w:rsidP="00775FF5">
            <w:pPr>
              <w:pStyle w:val="ConsPlusCell"/>
              <w:jc w:val="right"/>
            </w:pPr>
            <w:r w:rsidRPr="003206AD">
              <w:t>54,5</w:t>
            </w:r>
          </w:p>
        </w:tc>
      </w:tr>
      <w:tr w:rsidR="00775FF5" w:rsidRPr="003206AD" w:rsidTr="0005317B">
        <w:trPr>
          <w:trHeight w:val="900"/>
          <w:tblCellSpacing w:w="5" w:type="nil"/>
        </w:trPr>
        <w:tc>
          <w:tcPr>
            <w:tcW w:w="568" w:type="dxa"/>
          </w:tcPr>
          <w:p w:rsidR="00775FF5" w:rsidRPr="003206AD" w:rsidRDefault="00775FF5" w:rsidP="00775FF5">
            <w:pPr>
              <w:pStyle w:val="ConsPlusCell"/>
            </w:pPr>
            <w:r w:rsidRPr="003206AD">
              <w:t>6</w:t>
            </w:r>
          </w:p>
        </w:tc>
        <w:tc>
          <w:tcPr>
            <w:tcW w:w="4677" w:type="dxa"/>
          </w:tcPr>
          <w:p w:rsidR="00775FF5" w:rsidRPr="003206AD" w:rsidRDefault="00775FF5" w:rsidP="00775FF5">
            <w:pPr>
              <w:pStyle w:val="ConsPlusNormal"/>
            </w:pPr>
            <w:r w:rsidRPr="003206AD">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992" w:type="dxa"/>
          </w:tcPr>
          <w:p w:rsidR="00775FF5" w:rsidRPr="003206AD" w:rsidRDefault="00775FF5" w:rsidP="00775FF5">
            <w:pPr>
              <w:pStyle w:val="ConsPlusCell"/>
              <w:jc w:val="center"/>
            </w:pPr>
            <w:r w:rsidRPr="003206AD">
              <w:t>%</w:t>
            </w:r>
          </w:p>
        </w:tc>
        <w:tc>
          <w:tcPr>
            <w:tcW w:w="1135" w:type="dxa"/>
          </w:tcPr>
          <w:p w:rsidR="00775FF5" w:rsidRPr="003206AD" w:rsidRDefault="00775FF5" w:rsidP="00775FF5">
            <w:pPr>
              <w:pStyle w:val="ConsPlusCell"/>
              <w:jc w:val="right"/>
            </w:pPr>
            <w:r w:rsidRPr="003206AD">
              <w:t>0</w:t>
            </w:r>
          </w:p>
        </w:tc>
        <w:tc>
          <w:tcPr>
            <w:tcW w:w="1275" w:type="dxa"/>
          </w:tcPr>
          <w:p w:rsidR="00775FF5" w:rsidRPr="003206AD" w:rsidRDefault="00775FF5" w:rsidP="00775FF5">
            <w:pPr>
              <w:pStyle w:val="ConsPlusCell"/>
              <w:jc w:val="right"/>
            </w:pPr>
            <w:r w:rsidRPr="003206AD">
              <w:t>0</w:t>
            </w:r>
          </w:p>
        </w:tc>
        <w:tc>
          <w:tcPr>
            <w:tcW w:w="1134" w:type="dxa"/>
          </w:tcPr>
          <w:p w:rsidR="00775FF5" w:rsidRPr="003206AD" w:rsidRDefault="00775FF5" w:rsidP="00775FF5">
            <w:pPr>
              <w:pStyle w:val="ConsPlusCell"/>
              <w:jc w:val="right"/>
            </w:pPr>
            <w:r w:rsidRPr="003206AD">
              <w:t>0</w:t>
            </w:r>
          </w:p>
        </w:tc>
        <w:tc>
          <w:tcPr>
            <w:tcW w:w="1134" w:type="dxa"/>
          </w:tcPr>
          <w:p w:rsidR="00775FF5" w:rsidRPr="003206AD" w:rsidRDefault="00775FF5" w:rsidP="00775FF5">
            <w:pPr>
              <w:pStyle w:val="ConsPlusCell"/>
              <w:jc w:val="right"/>
            </w:pPr>
            <w:r w:rsidRPr="003206AD">
              <w:t xml:space="preserve">0 </w:t>
            </w:r>
          </w:p>
        </w:tc>
        <w:tc>
          <w:tcPr>
            <w:tcW w:w="1134" w:type="dxa"/>
          </w:tcPr>
          <w:p w:rsidR="00775FF5" w:rsidRPr="003206AD" w:rsidRDefault="00775FF5" w:rsidP="00775FF5">
            <w:pPr>
              <w:pStyle w:val="ConsPlusCell"/>
              <w:jc w:val="right"/>
            </w:pPr>
            <w:r w:rsidRPr="003206AD">
              <w:t>0</w:t>
            </w:r>
          </w:p>
        </w:tc>
        <w:tc>
          <w:tcPr>
            <w:tcW w:w="1276" w:type="dxa"/>
          </w:tcPr>
          <w:p w:rsidR="00775FF5" w:rsidRPr="003206AD" w:rsidRDefault="00775FF5" w:rsidP="00775FF5">
            <w:pPr>
              <w:pStyle w:val="ConsPlusCell"/>
              <w:jc w:val="right"/>
            </w:pPr>
            <w:r w:rsidRPr="003206AD">
              <w:t>0</w:t>
            </w:r>
          </w:p>
        </w:tc>
        <w:tc>
          <w:tcPr>
            <w:tcW w:w="1559" w:type="dxa"/>
          </w:tcPr>
          <w:p w:rsidR="00775FF5" w:rsidRPr="003206AD" w:rsidRDefault="00775FF5" w:rsidP="00775FF5">
            <w:pPr>
              <w:pStyle w:val="ConsPlusCell"/>
              <w:jc w:val="right"/>
            </w:pPr>
          </w:p>
        </w:tc>
      </w:tr>
    </w:tbl>
    <w:p w:rsidR="00775FF5" w:rsidRPr="003206AD" w:rsidRDefault="00775FF5" w:rsidP="00775FF5">
      <w:pPr>
        <w:widowControl w:val="0"/>
        <w:autoSpaceDE w:val="0"/>
        <w:autoSpaceDN w:val="0"/>
        <w:adjustRightInd w:val="0"/>
        <w:spacing w:after="0" w:line="240" w:lineRule="auto"/>
        <w:ind w:left="-284" w:firstLine="284"/>
        <w:jc w:val="center"/>
        <w:rPr>
          <w:rFonts w:ascii="Times New Roman" w:hAnsi="Times New Roman" w:cs="Times New Roman"/>
          <w:b/>
          <w:bCs/>
          <w:sz w:val="24"/>
          <w:szCs w:val="24"/>
        </w:rPr>
      </w:pPr>
    </w:p>
    <w:p w:rsidR="00775FF5" w:rsidRPr="003206AD" w:rsidRDefault="00775FF5" w:rsidP="00775FF5">
      <w:pPr>
        <w:widowControl w:val="0"/>
        <w:autoSpaceDE w:val="0"/>
        <w:autoSpaceDN w:val="0"/>
        <w:adjustRightInd w:val="0"/>
        <w:spacing w:after="0" w:line="240" w:lineRule="auto"/>
        <w:ind w:left="-284" w:firstLine="284"/>
        <w:jc w:val="center"/>
        <w:rPr>
          <w:rFonts w:ascii="Times New Roman" w:hAnsi="Times New Roman" w:cs="Times New Roman"/>
          <w:b/>
          <w:bCs/>
          <w:sz w:val="24"/>
          <w:szCs w:val="24"/>
        </w:rPr>
        <w:sectPr w:rsidR="00775FF5" w:rsidRPr="003206AD" w:rsidSect="0005317B">
          <w:pgSz w:w="16840" w:h="11907" w:orient="landscape" w:code="9"/>
          <w:pgMar w:top="851" w:right="1134" w:bottom="1559" w:left="1134" w:header="567" w:footer="397" w:gutter="0"/>
          <w:cols w:space="708"/>
          <w:titlePg/>
          <w:docGrid w:linePitch="360"/>
        </w:sectPr>
      </w:pPr>
      <w:r w:rsidRPr="003206AD">
        <w:rPr>
          <w:rFonts w:ascii="Times New Roman" w:hAnsi="Times New Roman" w:cs="Times New Roman"/>
          <w:b/>
          <w:bCs/>
          <w:sz w:val="24"/>
          <w:szCs w:val="24"/>
        </w:rPr>
        <w:t>______________</w:t>
      </w:r>
    </w:p>
    <w:p w:rsidR="00775FF5" w:rsidRPr="003206AD" w:rsidRDefault="00775FF5" w:rsidP="00775FF5">
      <w:pPr>
        <w:widowControl w:val="0"/>
        <w:autoSpaceDE w:val="0"/>
        <w:autoSpaceDN w:val="0"/>
        <w:adjustRightInd w:val="0"/>
        <w:spacing w:after="0" w:line="240" w:lineRule="auto"/>
        <w:ind w:left="11199"/>
        <w:outlineLvl w:val="1"/>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2</w:t>
      </w:r>
    </w:p>
    <w:p w:rsidR="00775FF5" w:rsidRPr="003206AD" w:rsidRDefault="00775FF5" w:rsidP="00775FF5">
      <w:pPr>
        <w:widowControl w:val="0"/>
        <w:autoSpaceDE w:val="0"/>
        <w:autoSpaceDN w:val="0"/>
        <w:adjustRightInd w:val="0"/>
        <w:spacing w:after="0" w:line="240" w:lineRule="auto"/>
        <w:ind w:left="11199"/>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775FF5" w:rsidRPr="003206AD" w:rsidRDefault="00775FF5" w:rsidP="00775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jc w:val="center"/>
        <w:rPr>
          <w:rFonts w:ascii="Times New Roman" w:hAnsi="Times New Roman" w:cs="Times New Roman"/>
          <w:b/>
          <w:bCs/>
          <w:sz w:val="24"/>
          <w:szCs w:val="24"/>
        </w:rPr>
      </w:pPr>
    </w:p>
    <w:p w:rsidR="00775FF5" w:rsidRPr="003206AD" w:rsidRDefault="00775FF5" w:rsidP="00775FF5">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РАСХОДЫ</w:t>
      </w:r>
    </w:p>
    <w:p w:rsidR="00775FF5" w:rsidRPr="003206AD" w:rsidRDefault="00775FF5" w:rsidP="00775FF5">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НА РЕАЛИЗАЦИЮ МУНИЦИПАЛЬНОЙ ПРОГРАММЫ</w:t>
      </w:r>
    </w:p>
    <w:p w:rsidR="00775FF5" w:rsidRPr="003206AD" w:rsidRDefault="00775FF5" w:rsidP="00775FF5">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ЗА СЧЕТ СРЕДСТВ БЮДЖЕТА РАЙОНА</w:t>
      </w:r>
    </w:p>
    <w:p w:rsidR="00775FF5" w:rsidRPr="003206AD" w:rsidRDefault="00775FF5" w:rsidP="00775FF5">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5309" w:type="dxa"/>
        <w:tblCellSpacing w:w="5" w:type="nil"/>
        <w:tblInd w:w="-492" w:type="dxa"/>
        <w:tblLayout w:type="fixed"/>
        <w:tblCellMar>
          <w:left w:w="75" w:type="dxa"/>
          <w:right w:w="75" w:type="dxa"/>
        </w:tblCellMar>
        <w:tblLook w:val="0000" w:firstRow="0" w:lastRow="0" w:firstColumn="0" w:lastColumn="0" w:noHBand="0" w:noVBand="0"/>
      </w:tblPr>
      <w:tblGrid>
        <w:gridCol w:w="567"/>
        <w:gridCol w:w="2127"/>
        <w:gridCol w:w="3118"/>
        <w:gridCol w:w="2126"/>
        <w:gridCol w:w="992"/>
        <w:gridCol w:w="992"/>
        <w:gridCol w:w="993"/>
        <w:gridCol w:w="992"/>
        <w:gridCol w:w="992"/>
        <w:gridCol w:w="992"/>
        <w:gridCol w:w="1418"/>
      </w:tblGrid>
      <w:tr w:rsidR="00775FF5" w:rsidRPr="003206AD" w:rsidTr="0005317B">
        <w:trPr>
          <w:trHeight w:val="894"/>
          <w:tblCellSpacing w:w="5" w:type="nil"/>
        </w:trPr>
        <w:tc>
          <w:tcPr>
            <w:tcW w:w="567"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 п/п</w:t>
            </w:r>
          </w:p>
        </w:tc>
        <w:tc>
          <w:tcPr>
            <w:tcW w:w="2127"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Статус</w:t>
            </w:r>
            <w:proofErr w:type="spellEnd"/>
          </w:p>
        </w:tc>
        <w:tc>
          <w:tcPr>
            <w:tcW w:w="3118"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Наименование муниципальной программы, подпрограммы, отдельного мероприятия</w:t>
            </w:r>
          </w:p>
        </w:tc>
        <w:tc>
          <w:tcPr>
            <w:tcW w:w="2126"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Главный распорядитель бюджетных средств</w:t>
            </w:r>
          </w:p>
        </w:tc>
        <w:tc>
          <w:tcPr>
            <w:tcW w:w="5953" w:type="dxa"/>
            <w:gridSpan w:val="6"/>
            <w:vMerge w:val="restart"/>
            <w:tcBorders>
              <w:top w:val="single" w:sz="4" w:space="0" w:color="auto"/>
              <w:left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lang w:val="ru-RU"/>
              </w:rPr>
            </w:pPr>
            <w:r w:rsidRPr="003206AD">
              <w:rPr>
                <w:rFonts w:ascii="Times New Roman" w:hAnsi="Times New Roman"/>
                <w:sz w:val="24"/>
                <w:szCs w:val="24"/>
                <w:lang w:val="ru-RU"/>
              </w:rPr>
              <w:t>Расходы (прогноз, факт), тыс. рублей</w:t>
            </w:r>
          </w:p>
        </w:tc>
        <w:tc>
          <w:tcPr>
            <w:tcW w:w="1418"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ИТОГО:</w:t>
            </w:r>
          </w:p>
        </w:tc>
      </w:tr>
      <w:tr w:rsidR="00775FF5" w:rsidRPr="003206AD" w:rsidTr="0005317B">
        <w:trPr>
          <w:trHeight w:val="299"/>
          <w:tblCellSpacing w:w="5" w:type="nil"/>
        </w:trPr>
        <w:tc>
          <w:tcPr>
            <w:tcW w:w="567"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2127"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118"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2126"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5953" w:type="dxa"/>
            <w:gridSpan w:val="6"/>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418" w:type="dxa"/>
            <w:vMerge/>
            <w:tcBorders>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r>
      <w:tr w:rsidR="00775FF5" w:rsidRPr="003206AD" w:rsidTr="0005317B">
        <w:trPr>
          <w:trHeight w:val="705"/>
          <w:tblCellSpacing w:w="5" w:type="nil"/>
        </w:trPr>
        <w:tc>
          <w:tcPr>
            <w:tcW w:w="567"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118"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2026</w:t>
            </w:r>
          </w:p>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2027</w:t>
            </w:r>
          </w:p>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год</w:t>
            </w:r>
          </w:p>
        </w:tc>
        <w:tc>
          <w:tcPr>
            <w:tcW w:w="993" w:type="dxa"/>
            <w:tcBorders>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2028</w:t>
            </w:r>
          </w:p>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2029</w:t>
            </w:r>
          </w:p>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2030 год</w:t>
            </w:r>
          </w:p>
        </w:tc>
        <w:tc>
          <w:tcPr>
            <w:tcW w:w="992" w:type="dxa"/>
            <w:tcBorders>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2031 год</w:t>
            </w:r>
          </w:p>
        </w:tc>
        <w:tc>
          <w:tcPr>
            <w:tcW w:w="1418" w:type="dxa"/>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r>
      <w:tr w:rsidR="00775FF5" w:rsidRPr="003206AD" w:rsidTr="0005317B">
        <w:trPr>
          <w:trHeight w:val="1761"/>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Муниципальная</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программа</w:t>
            </w:r>
            <w:proofErr w:type="spellEnd"/>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Муниципальная программа Тужинского муниципального района «Управление муниципальным имуществом» на 2026 - 2031 годы</w:t>
            </w:r>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387,00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238,00</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1577,00</w:t>
            </w:r>
          </w:p>
        </w:tc>
      </w:tr>
      <w:tr w:rsidR="00775FF5" w:rsidRPr="003206AD" w:rsidTr="0005317B">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01.1</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Мероприятие</w:t>
            </w:r>
            <w:proofErr w:type="spellEnd"/>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Техническая паспортизация муниципального недвижимого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700,00</w:t>
            </w:r>
          </w:p>
        </w:tc>
      </w:tr>
      <w:tr w:rsidR="00775FF5" w:rsidRPr="003206AD" w:rsidTr="0005317B">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Мероприятие</w:t>
            </w:r>
            <w:proofErr w:type="spellEnd"/>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Оплата услуг по проведению независимой оценки рыночной стоимости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120,00</w:t>
            </w:r>
          </w:p>
        </w:tc>
      </w:tr>
      <w:tr w:rsidR="00775FF5" w:rsidRPr="003206AD" w:rsidTr="0005317B">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lastRenderedPageBreak/>
              <w:t>1.3</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Мероприятие</w:t>
            </w:r>
            <w:proofErr w:type="spellEnd"/>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На оплату объявлений в средствах массовой информации</w:t>
            </w:r>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Мероприятие</w:t>
            </w:r>
            <w:proofErr w:type="spellEnd"/>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Работы, связанные с межеванием земельных участков</w:t>
            </w:r>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64,00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139,00</w:t>
            </w:r>
          </w:p>
        </w:tc>
      </w:tr>
      <w:tr w:rsidR="00775FF5" w:rsidRPr="003206AD" w:rsidTr="0005317B">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1.4.1</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Мероприятие</w:t>
            </w:r>
            <w:proofErr w:type="spellEnd"/>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Проведение</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комплексных</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кадастровых</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работ</w:t>
            </w:r>
            <w:proofErr w:type="spellEnd"/>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w:t>
            </w:r>
          </w:p>
        </w:tc>
      </w:tr>
      <w:tr w:rsidR="00775FF5" w:rsidRPr="003206AD" w:rsidTr="0005317B">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Мероприятие</w:t>
            </w:r>
            <w:proofErr w:type="spellEnd"/>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Прочие расходы, в том числе:</w:t>
            </w:r>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r w:rsidRPr="003206AD">
              <w:rPr>
                <w:rFonts w:ascii="Times New Roman" w:hAnsi="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600,00</w:t>
            </w:r>
          </w:p>
        </w:tc>
      </w:tr>
      <w:tr w:rsidR="00775FF5" w:rsidRPr="003206AD" w:rsidTr="0005317B">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Осуществление муниципального земельного контроля</w:t>
            </w:r>
          </w:p>
        </w:tc>
        <w:tc>
          <w:tcPr>
            <w:tcW w:w="2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3"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18,00</w:t>
            </w:r>
          </w:p>
        </w:tc>
      </w:tr>
    </w:tbl>
    <w:p w:rsidR="00775FF5" w:rsidRPr="003206AD" w:rsidRDefault="00775FF5" w:rsidP="00775FF5">
      <w:pPr>
        <w:widowControl w:val="0"/>
        <w:autoSpaceDE w:val="0"/>
        <w:autoSpaceDN w:val="0"/>
        <w:adjustRightInd w:val="0"/>
        <w:spacing w:after="0" w:line="240" w:lineRule="auto"/>
        <w:jc w:val="center"/>
        <w:rPr>
          <w:rFonts w:ascii="Times New Roman" w:hAnsi="Times New Roman" w:cs="Times New Roman"/>
          <w:b/>
          <w:bCs/>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206AD">
        <w:rPr>
          <w:rFonts w:ascii="Times New Roman" w:hAnsi="Times New Roman" w:cs="Times New Roman"/>
          <w:sz w:val="24"/>
          <w:szCs w:val="24"/>
        </w:rPr>
        <w:t>_____________</w:t>
      </w:r>
    </w:p>
    <w:p w:rsidR="00775FF5" w:rsidRPr="003206AD" w:rsidRDefault="00775FF5" w:rsidP="00775FF5">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567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11340"/>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left="11340"/>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3</w:t>
      </w:r>
    </w:p>
    <w:p w:rsidR="00775FF5" w:rsidRPr="003206AD" w:rsidRDefault="00775FF5" w:rsidP="00775FF5">
      <w:pPr>
        <w:widowControl w:val="0"/>
        <w:autoSpaceDE w:val="0"/>
        <w:autoSpaceDN w:val="0"/>
        <w:adjustRightInd w:val="0"/>
        <w:spacing w:after="0" w:line="240" w:lineRule="auto"/>
        <w:ind w:left="11340"/>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775FF5" w:rsidRPr="003206AD" w:rsidRDefault="00775FF5" w:rsidP="00775FF5">
      <w:pPr>
        <w:autoSpaceDE w:val="0"/>
        <w:autoSpaceDN w:val="0"/>
        <w:adjustRightInd w:val="0"/>
        <w:spacing w:after="0" w:line="240" w:lineRule="auto"/>
        <w:jc w:val="center"/>
        <w:outlineLvl w:val="0"/>
        <w:rPr>
          <w:rFonts w:ascii="Times New Roman" w:hAnsi="Times New Roman" w:cs="Times New Roman"/>
          <w:sz w:val="24"/>
          <w:szCs w:val="24"/>
        </w:rPr>
      </w:pPr>
    </w:p>
    <w:p w:rsidR="00775FF5" w:rsidRPr="003206AD" w:rsidRDefault="00775FF5" w:rsidP="00775FF5">
      <w:pPr>
        <w:autoSpaceDE w:val="0"/>
        <w:autoSpaceDN w:val="0"/>
        <w:adjustRightInd w:val="0"/>
        <w:spacing w:after="0" w:line="240" w:lineRule="auto"/>
        <w:jc w:val="center"/>
        <w:outlineLvl w:val="0"/>
        <w:rPr>
          <w:rFonts w:ascii="Times New Roman" w:hAnsi="Times New Roman" w:cs="Times New Roman"/>
          <w:sz w:val="24"/>
          <w:szCs w:val="24"/>
        </w:rPr>
      </w:pP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РЕСУРСНОЕ ОБЕСПЕЧЕНИЕ</w:t>
      </w: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РЕАЛИЗАЦИИ МУНИЦИПАЛЬНОЙ ПРОГРАММЫ ЗА СЧЕТ</w:t>
      </w: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ВСЕХ ИСТОЧНИКОВ ФИНАНСИРОВАНИЯ</w:t>
      </w: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p>
    <w:tbl>
      <w:tblPr>
        <w:tblW w:w="15577" w:type="dxa"/>
        <w:tblCellSpacing w:w="5" w:type="nil"/>
        <w:tblInd w:w="-492" w:type="dxa"/>
        <w:tblLayout w:type="fixed"/>
        <w:tblCellMar>
          <w:left w:w="75" w:type="dxa"/>
          <w:right w:w="75" w:type="dxa"/>
        </w:tblCellMar>
        <w:tblLook w:val="0000" w:firstRow="0" w:lastRow="0" w:firstColumn="0" w:lastColumn="0" w:noHBand="0" w:noVBand="0"/>
      </w:tblPr>
      <w:tblGrid>
        <w:gridCol w:w="708"/>
        <w:gridCol w:w="2553"/>
        <w:gridCol w:w="3402"/>
        <w:gridCol w:w="1701"/>
        <w:gridCol w:w="994"/>
        <w:gridCol w:w="992"/>
        <w:gridCol w:w="992"/>
        <w:gridCol w:w="992"/>
        <w:gridCol w:w="991"/>
        <w:gridCol w:w="1126"/>
        <w:gridCol w:w="1126"/>
      </w:tblGrid>
      <w:tr w:rsidR="00775FF5" w:rsidRPr="003206AD" w:rsidTr="0005317B">
        <w:trPr>
          <w:trHeight w:val="253"/>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 п/п</w:t>
            </w:r>
          </w:p>
        </w:tc>
        <w:tc>
          <w:tcPr>
            <w:tcW w:w="2553" w:type="dxa"/>
            <w:vMerge w:val="restart"/>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proofErr w:type="spellStart"/>
            <w:r w:rsidRPr="003206AD">
              <w:rPr>
                <w:rFonts w:ascii="Times New Roman" w:hAnsi="Times New Roman"/>
                <w:sz w:val="24"/>
                <w:szCs w:val="24"/>
              </w:rPr>
              <w:t>Статус</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lang w:val="ru-RU"/>
              </w:rPr>
            </w:pPr>
            <w:r w:rsidRPr="003206AD">
              <w:rPr>
                <w:rFonts w:ascii="Times New Roman" w:hAnsi="Times New Roman"/>
                <w:sz w:val="24"/>
                <w:szCs w:val="24"/>
                <w:lang w:val="ru-RU"/>
              </w:rPr>
              <w:t>Наименование муниципальной программы, подпрограммы, отдельного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proofErr w:type="spellStart"/>
            <w:r w:rsidRPr="003206AD">
              <w:rPr>
                <w:rFonts w:ascii="Times New Roman" w:hAnsi="Times New Roman"/>
                <w:sz w:val="24"/>
                <w:szCs w:val="24"/>
              </w:rPr>
              <w:t>Источники</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финансирования</w:t>
            </w:r>
            <w:proofErr w:type="spellEnd"/>
          </w:p>
        </w:tc>
        <w:tc>
          <w:tcPr>
            <w:tcW w:w="6087" w:type="dxa"/>
            <w:gridSpan w:val="6"/>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Расходы (прогноз, факт), тыс. рублей</w:t>
            </w:r>
          </w:p>
        </w:tc>
        <w:tc>
          <w:tcPr>
            <w:tcW w:w="1126"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roofErr w:type="spellStart"/>
            <w:r w:rsidRPr="003206AD">
              <w:rPr>
                <w:rFonts w:ascii="Times New Roman" w:hAnsi="Times New Roman"/>
                <w:sz w:val="24"/>
                <w:szCs w:val="24"/>
              </w:rPr>
              <w:t>Итого</w:t>
            </w:r>
            <w:proofErr w:type="spellEnd"/>
            <w:r w:rsidRPr="003206AD">
              <w:rPr>
                <w:rFonts w:ascii="Times New Roman" w:hAnsi="Times New Roman"/>
                <w:sz w:val="24"/>
                <w:szCs w:val="24"/>
              </w:rPr>
              <w:t>:</w:t>
            </w:r>
          </w:p>
        </w:tc>
      </w:tr>
      <w:tr w:rsidR="00775FF5" w:rsidRPr="003206AD" w:rsidTr="0005317B">
        <w:trPr>
          <w:trHeight w:val="1002"/>
          <w:tblCellSpacing w:w="5" w:type="nil"/>
        </w:trPr>
        <w:tc>
          <w:tcPr>
            <w:tcW w:w="708" w:type="dxa"/>
            <w:vMerge/>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2027 год</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2028 год</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2029 год</w:t>
            </w:r>
          </w:p>
          <w:p w:rsidR="00775FF5" w:rsidRPr="003206AD" w:rsidRDefault="00775FF5" w:rsidP="00775FF5">
            <w:pPr>
              <w:pStyle w:val="a4"/>
              <w:jc w:val="center"/>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2030 год</w:t>
            </w:r>
          </w:p>
          <w:p w:rsidR="00775FF5" w:rsidRPr="003206AD" w:rsidRDefault="00775FF5" w:rsidP="00775FF5">
            <w:pPr>
              <w:pStyle w:val="a4"/>
              <w:jc w:val="center"/>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center"/>
              <w:rPr>
                <w:rFonts w:ascii="Times New Roman" w:hAnsi="Times New Roman"/>
                <w:sz w:val="24"/>
                <w:szCs w:val="24"/>
              </w:rPr>
            </w:pPr>
            <w:r w:rsidRPr="003206AD">
              <w:rPr>
                <w:rFonts w:ascii="Times New Roman" w:hAnsi="Times New Roman"/>
                <w:sz w:val="24"/>
                <w:szCs w:val="24"/>
              </w:rPr>
              <w:t>2030 год</w:t>
            </w:r>
          </w:p>
          <w:p w:rsidR="00775FF5" w:rsidRPr="003206AD" w:rsidRDefault="00775FF5" w:rsidP="00775FF5">
            <w:pPr>
              <w:pStyle w:val="a4"/>
              <w:jc w:val="right"/>
              <w:rPr>
                <w:rFonts w:ascii="Times New Roman" w:hAnsi="Times New Roman"/>
                <w:sz w:val="24"/>
                <w:szCs w:val="24"/>
              </w:rPr>
            </w:pPr>
          </w:p>
        </w:tc>
        <w:tc>
          <w:tcPr>
            <w:tcW w:w="1126" w:type="dxa"/>
            <w:vMerge/>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r>
      <w:tr w:rsidR="00775FF5" w:rsidRPr="003206AD" w:rsidTr="0005317B">
        <w:trPr>
          <w:trHeight w:val="435"/>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w:t>
            </w:r>
          </w:p>
        </w:tc>
        <w:tc>
          <w:tcPr>
            <w:tcW w:w="2553" w:type="dxa"/>
            <w:vMerge w:val="restart"/>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Муниципальная</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программа</w:t>
            </w:r>
            <w:proofErr w:type="spellEnd"/>
          </w:p>
        </w:tc>
        <w:tc>
          <w:tcPr>
            <w:tcW w:w="3402" w:type="dxa"/>
            <w:vMerge w:val="restart"/>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Муниципальная программа Тужинского муниципального района «Управление муниципальным имуществом» на 2026-2031 годы</w:t>
            </w:r>
          </w:p>
        </w:tc>
        <w:tc>
          <w:tcPr>
            <w:tcW w:w="1701" w:type="dxa"/>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387,00</w:t>
            </w:r>
          </w:p>
        </w:tc>
        <w:tc>
          <w:tcPr>
            <w:tcW w:w="992" w:type="dxa"/>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238,00</w:t>
            </w:r>
          </w:p>
        </w:tc>
        <w:tc>
          <w:tcPr>
            <w:tcW w:w="992" w:type="dxa"/>
            <w:tcBorders>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992" w:type="dxa"/>
            <w:tcBorders>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991" w:type="dxa"/>
            <w:tcBorders>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1126" w:type="dxa"/>
            <w:tcBorders>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1126" w:type="dxa"/>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1557,00</w:t>
            </w:r>
          </w:p>
        </w:tc>
      </w:tr>
      <w:tr w:rsidR="00775FF5" w:rsidRPr="003206AD" w:rsidTr="0005317B">
        <w:trPr>
          <w:trHeight w:val="1043"/>
          <w:tblCellSpacing w:w="5" w:type="nil"/>
        </w:trPr>
        <w:tc>
          <w:tcPr>
            <w:tcW w:w="708" w:type="dxa"/>
            <w:vMerge/>
            <w:tcBorders>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t xml:space="preserve"> </w:t>
            </w:r>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387,00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238,00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238,00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1557,00</w:t>
            </w:r>
          </w:p>
        </w:tc>
      </w:tr>
      <w:tr w:rsidR="00775FF5" w:rsidRPr="003206AD" w:rsidTr="0005317B">
        <w:trPr>
          <w:trHeight w:val="1042"/>
          <w:tblCellSpacing w:w="5" w:type="nil"/>
        </w:trPr>
        <w:tc>
          <w:tcPr>
            <w:tcW w:w="708" w:type="dxa"/>
            <w:vMerge/>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областной</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tabs>
                <w:tab w:val="center" w:pos="421"/>
                <w:tab w:val="right" w:pos="842"/>
              </w:tabs>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ab/>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0,00</w:t>
            </w:r>
          </w:p>
        </w:tc>
      </w:tr>
      <w:tr w:rsidR="00775FF5" w:rsidRPr="003206AD" w:rsidTr="0005317B">
        <w:trPr>
          <w:trHeight w:val="266"/>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1.1.</w:t>
            </w: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Техническая паспортизация муниципального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600,00</w:t>
            </w:r>
          </w:p>
        </w:tc>
      </w:tr>
      <w:tr w:rsidR="00775FF5" w:rsidRPr="003206AD" w:rsidTr="0005317B">
        <w:trPr>
          <w:trHeight w:val="258"/>
          <w:tblCellSpacing w:w="5" w:type="nil"/>
        </w:trPr>
        <w:tc>
          <w:tcPr>
            <w:tcW w:w="708" w:type="dxa"/>
            <w:vMerge/>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t xml:space="preserve"> </w:t>
            </w:r>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600,00</w:t>
            </w:r>
          </w:p>
        </w:tc>
      </w:tr>
      <w:tr w:rsidR="00775FF5" w:rsidRPr="003206AD" w:rsidTr="0005317B">
        <w:trPr>
          <w:trHeight w:val="258"/>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1.2.</w:t>
            </w: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Оплата услуг по проведению независимой оценки рыночной стоимости муниципального имущества и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120,00</w:t>
            </w:r>
          </w:p>
        </w:tc>
      </w:tr>
      <w:tr w:rsidR="00775FF5" w:rsidRPr="003206AD" w:rsidTr="0005317B">
        <w:trPr>
          <w:trHeight w:val="258"/>
          <w:tblCellSpacing w:w="5" w:type="nil"/>
        </w:trPr>
        <w:tc>
          <w:tcPr>
            <w:tcW w:w="708" w:type="dxa"/>
            <w:vMerge/>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t xml:space="preserve"> </w:t>
            </w:r>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20,00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120,00</w:t>
            </w:r>
          </w:p>
        </w:tc>
      </w:tr>
      <w:tr w:rsidR="00775FF5" w:rsidRPr="003206AD" w:rsidTr="0005317B">
        <w:trPr>
          <w:trHeight w:val="258"/>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1.3.</w:t>
            </w: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 xml:space="preserve">На оплату объявлений в средствах массовой информации           </w:t>
            </w: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258"/>
          <w:tblCellSpacing w:w="5" w:type="nil"/>
        </w:trPr>
        <w:tc>
          <w:tcPr>
            <w:tcW w:w="708" w:type="dxa"/>
            <w:vMerge/>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t xml:space="preserve"> </w:t>
            </w:r>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258"/>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lastRenderedPageBreak/>
              <w:t>1.4.</w:t>
            </w: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lang w:val="ru-RU"/>
              </w:rPr>
            </w:pPr>
            <w:r w:rsidRPr="003206AD">
              <w:rPr>
                <w:rFonts w:ascii="Times New Roman" w:hAnsi="Times New Roman"/>
                <w:sz w:val="24"/>
                <w:szCs w:val="24"/>
                <w:lang w:val="ru-RU"/>
              </w:rPr>
              <w:t>Работы, связанные с межеванием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64,00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139,00</w:t>
            </w:r>
          </w:p>
        </w:tc>
      </w:tr>
      <w:tr w:rsidR="00775FF5" w:rsidRPr="003206AD" w:rsidTr="0005317B">
        <w:trPr>
          <w:trHeight w:val="432"/>
          <w:tblCellSpacing w:w="5" w:type="nil"/>
        </w:trPr>
        <w:tc>
          <w:tcPr>
            <w:tcW w:w="708" w:type="dxa"/>
            <w:vMerge/>
            <w:tcBorders>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64,00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139,00</w:t>
            </w:r>
          </w:p>
        </w:tc>
      </w:tr>
      <w:tr w:rsidR="00775FF5" w:rsidRPr="003206AD" w:rsidTr="0005317B">
        <w:trPr>
          <w:trHeight w:val="258"/>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1.4.1.</w:t>
            </w: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Проведение</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комплексных</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кадастровых</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работ</w:t>
            </w:r>
            <w:proofErr w:type="spellEnd"/>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258"/>
          <w:tblCellSpacing w:w="5" w:type="nil"/>
        </w:trPr>
        <w:tc>
          <w:tcPr>
            <w:tcW w:w="708" w:type="dxa"/>
            <w:vMerge/>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t xml:space="preserve"> </w:t>
            </w:r>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690"/>
          <w:tblCellSpacing w:w="5" w:type="nil"/>
        </w:trPr>
        <w:tc>
          <w:tcPr>
            <w:tcW w:w="708" w:type="dxa"/>
            <w:vMerge/>
            <w:tcBorders>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областной</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c>
          <w:tcPr>
            <w:tcW w:w="1126"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0,00</w:t>
            </w:r>
          </w:p>
        </w:tc>
      </w:tr>
      <w:tr w:rsidR="00775FF5" w:rsidRPr="003206AD" w:rsidTr="0005317B">
        <w:trPr>
          <w:trHeight w:val="258"/>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1.5.</w:t>
            </w: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Прочие</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расходы</w:t>
            </w:r>
            <w:proofErr w:type="spellEnd"/>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600,00</w:t>
            </w:r>
          </w:p>
        </w:tc>
      </w:tr>
      <w:tr w:rsidR="00775FF5" w:rsidRPr="003206AD" w:rsidTr="0005317B">
        <w:trPr>
          <w:trHeight w:val="258"/>
          <w:tblCellSpacing w:w="5" w:type="nil"/>
        </w:trPr>
        <w:tc>
          <w:tcPr>
            <w:tcW w:w="708"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t xml:space="preserve"> </w:t>
            </w:r>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100,00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600,00</w:t>
            </w:r>
          </w:p>
        </w:tc>
      </w:tr>
      <w:tr w:rsidR="00775FF5" w:rsidRPr="003206AD" w:rsidTr="0005317B">
        <w:trPr>
          <w:trHeight w:val="492"/>
          <w:tblCellSpacing w:w="5" w:type="nil"/>
        </w:trPr>
        <w:tc>
          <w:tcPr>
            <w:tcW w:w="708" w:type="dxa"/>
            <w:vMerge/>
            <w:tcBorders>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областной</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991" w:type="dxa"/>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1126" w:type="dxa"/>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c>
          <w:tcPr>
            <w:tcW w:w="1126" w:type="dxa"/>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p>
        </w:tc>
      </w:tr>
      <w:tr w:rsidR="00775FF5" w:rsidRPr="003206AD" w:rsidTr="0005317B">
        <w:trPr>
          <w:trHeight w:val="241"/>
          <w:tblCellSpacing w:w="5" w:type="nil"/>
        </w:trPr>
        <w:tc>
          <w:tcPr>
            <w:tcW w:w="708" w:type="dxa"/>
            <w:vMerge w:val="restart"/>
            <w:tcBorders>
              <w:top w:val="single" w:sz="4" w:space="0" w:color="auto"/>
              <w:left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1.6.</w:t>
            </w:r>
          </w:p>
        </w:tc>
        <w:tc>
          <w:tcPr>
            <w:tcW w:w="2553" w:type="dxa"/>
            <w:vMerge/>
            <w:tcBorders>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Осуществление</w:t>
            </w:r>
            <w:proofErr w:type="spellEnd"/>
            <w:r w:rsidRPr="003206AD">
              <w:rPr>
                <w:rFonts w:ascii="Times New Roman" w:hAnsi="Times New Roman"/>
                <w:sz w:val="24"/>
                <w:szCs w:val="24"/>
              </w:rPr>
              <w:t xml:space="preserve"> муниципального </w:t>
            </w:r>
            <w:proofErr w:type="spellStart"/>
            <w:r w:rsidRPr="003206AD">
              <w:rPr>
                <w:rFonts w:ascii="Times New Roman" w:hAnsi="Times New Roman"/>
                <w:sz w:val="24"/>
                <w:szCs w:val="24"/>
              </w:rPr>
              <w:t>земельного</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контроля</w:t>
            </w:r>
            <w:proofErr w:type="spellEnd"/>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всего</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18,00</w:t>
            </w:r>
          </w:p>
        </w:tc>
      </w:tr>
      <w:tr w:rsidR="00775FF5" w:rsidRPr="003206AD" w:rsidTr="0005317B">
        <w:trPr>
          <w:trHeight w:val="258"/>
          <w:tblCellSpacing w:w="5" w:type="nil"/>
        </w:trPr>
        <w:tc>
          <w:tcPr>
            <w:tcW w:w="708"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rPr>
                <w:rFonts w:ascii="Times New Roman" w:hAnsi="Times New Roman"/>
                <w:sz w:val="24"/>
                <w:szCs w:val="24"/>
              </w:rPr>
            </w:pPr>
            <w:proofErr w:type="spellStart"/>
            <w:r w:rsidRPr="003206AD">
              <w:rPr>
                <w:rFonts w:ascii="Times New Roman" w:hAnsi="Times New Roman"/>
                <w:sz w:val="24"/>
                <w:szCs w:val="24"/>
              </w:rPr>
              <w:t>местный</w:t>
            </w:r>
            <w:proofErr w:type="spellEnd"/>
            <w:r w:rsidRPr="003206AD">
              <w:rPr>
                <w:rFonts w:ascii="Times New Roman" w:hAnsi="Times New Roman"/>
                <w:sz w:val="24"/>
                <w:szCs w:val="24"/>
              </w:rPr>
              <w:t xml:space="preserve"> </w:t>
            </w:r>
            <w:r w:rsidRPr="003206AD">
              <w:rPr>
                <w:rFonts w:ascii="Times New Roman" w:hAnsi="Times New Roman"/>
                <w:sz w:val="24"/>
                <w:szCs w:val="24"/>
              </w:rPr>
              <w:br/>
            </w:r>
            <w:proofErr w:type="spellStart"/>
            <w:r w:rsidRPr="003206AD">
              <w:rPr>
                <w:rFonts w:ascii="Times New Roman" w:hAnsi="Times New Roman"/>
                <w:sz w:val="24"/>
                <w:szCs w:val="24"/>
              </w:rPr>
              <w:t>бюджет</w:t>
            </w:r>
            <w:proofErr w:type="spellEnd"/>
          </w:p>
        </w:tc>
        <w:tc>
          <w:tcPr>
            <w:tcW w:w="994"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991"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3,00</w:t>
            </w:r>
          </w:p>
        </w:tc>
        <w:tc>
          <w:tcPr>
            <w:tcW w:w="1126" w:type="dxa"/>
            <w:tcBorders>
              <w:top w:val="single" w:sz="4" w:space="0" w:color="auto"/>
              <w:left w:val="single" w:sz="4" w:space="0" w:color="auto"/>
              <w:bottom w:val="single" w:sz="4" w:space="0" w:color="auto"/>
              <w:right w:val="single" w:sz="4" w:space="0" w:color="auto"/>
            </w:tcBorders>
          </w:tcPr>
          <w:p w:rsidR="00775FF5" w:rsidRPr="003206AD" w:rsidRDefault="00775FF5" w:rsidP="00775FF5">
            <w:pPr>
              <w:pStyle w:val="a4"/>
              <w:jc w:val="right"/>
              <w:rPr>
                <w:rFonts w:ascii="Times New Roman" w:hAnsi="Times New Roman"/>
                <w:sz w:val="24"/>
                <w:szCs w:val="24"/>
              </w:rPr>
            </w:pPr>
            <w:r w:rsidRPr="003206AD">
              <w:rPr>
                <w:rFonts w:ascii="Times New Roman" w:hAnsi="Times New Roman"/>
                <w:sz w:val="24"/>
                <w:szCs w:val="24"/>
              </w:rPr>
              <w:t>18,00</w:t>
            </w:r>
          </w:p>
        </w:tc>
      </w:tr>
    </w:tbl>
    <w:p w:rsidR="00775FF5" w:rsidRPr="003206AD" w:rsidRDefault="00775FF5" w:rsidP="00775FF5">
      <w:pPr>
        <w:autoSpaceDE w:val="0"/>
        <w:autoSpaceDN w:val="0"/>
        <w:adjustRightInd w:val="0"/>
        <w:spacing w:after="0" w:line="240" w:lineRule="auto"/>
        <w:jc w:val="both"/>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775FF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75FF5" w:rsidRPr="003206AD" w:rsidRDefault="00775FF5" w:rsidP="00565A5F">
      <w:pPr>
        <w:widowControl w:val="0"/>
        <w:autoSpaceDE w:val="0"/>
        <w:autoSpaceDN w:val="0"/>
        <w:adjustRightInd w:val="0"/>
        <w:spacing w:after="0" w:line="240" w:lineRule="auto"/>
        <w:rPr>
          <w:rFonts w:ascii="Times New Roman" w:hAnsi="Times New Roman" w:cs="Times New Roman"/>
          <w:sz w:val="24"/>
          <w:szCs w:val="24"/>
        </w:rPr>
        <w:sectPr w:rsidR="00775FF5" w:rsidRPr="003206AD" w:rsidSect="0005317B">
          <w:pgSz w:w="16840" w:h="11907" w:orient="landscape" w:code="9"/>
          <w:pgMar w:top="851" w:right="1134" w:bottom="1559" w:left="1134" w:header="567" w:footer="397" w:gutter="0"/>
          <w:cols w:space="708"/>
          <w:titlePg/>
          <w:docGrid w:linePitch="360"/>
        </w:sectPr>
      </w:pPr>
    </w:p>
    <w:p w:rsidR="00775FF5" w:rsidRPr="003206AD" w:rsidRDefault="00775FF5" w:rsidP="00775FF5">
      <w:pPr>
        <w:widowControl w:val="0"/>
        <w:autoSpaceDE w:val="0"/>
        <w:autoSpaceDN w:val="0"/>
        <w:adjustRightInd w:val="0"/>
        <w:spacing w:after="0" w:line="240" w:lineRule="auto"/>
        <w:ind w:left="7088"/>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4</w:t>
      </w:r>
    </w:p>
    <w:p w:rsidR="00775FF5" w:rsidRPr="003206AD" w:rsidRDefault="00775FF5" w:rsidP="00775FF5">
      <w:pPr>
        <w:widowControl w:val="0"/>
        <w:autoSpaceDE w:val="0"/>
        <w:autoSpaceDN w:val="0"/>
        <w:adjustRightInd w:val="0"/>
        <w:spacing w:after="0" w:line="240" w:lineRule="auto"/>
        <w:ind w:left="7088"/>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775FF5" w:rsidRPr="003206AD" w:rsidRDefault="00775FF5" w:rsidP="00775FF5">
      <w:pPr>
        <w:widowControl w:val="0"/>
        <w:autoSpaceDE w:val="0"/>
        <w:autoSpaceDN w:val="0"/>
        <w:adjustRightInd w:val="0"/>
        <w:spacing w:after="0" w:line="240" w:lineRule="auto"/>
        <w:ind w:left="7088" w:firstLine="540"/>
        <w:jc w:val="center"/>
        <w:rPr>
          <w:rFonts w:ascii="Times New Roman" w:hAnsi="Times New Roman" w:cs="Times New Roman"/>
          <w:sz w:val="24"/>
          <w:szCs w:val="24"/>
        </w:rPr>
      </w:pP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page" w:horzAnchor="margin" w:tblpXSpec="center" w:tblpY="3346"/>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2697"/>
        <w:gridCol w:w="2125"/>
        <w:gridCol w:w="2549"/>
      </w:tblGrid>
      <w:tr w:rsidR="00775FF5" w:rsidRPr="003206AD" w:rsidTr="0005317B">
        <w:tc>
          <w:tcPr>
            <w:tcW w:w="709"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п/п</w:t>
            </w:r>
          </w:p>
        </w:tc>
        <w:tc>
          <w:tcPr>
            <w:tcW w:w="2268"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Вид правового акта</w:t>
            </w:r>
            <w:r w:rsidRPr="003206AD">
              <w:rPr>
                <w:rFonts w:ascii="Times New Roman" w:hAnsi="Times New Roman" w:cs="Times New Roman"/>
                <w:sz w:val="24"/>
                <w:szCs w:val="24"/>
              </w:rPr>
              <w:tab/>
            </w:r>
          </w:p>
        </w:tc>
        <w:tc>
          <w:tcPr>
            <w:tcW w:w="2697"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 в разрезе муниципальных целевых программ</w:t>
            </w:r>
          </w:p>
        </w:tc>
        <w:tc>
          <w:tcPr>
            <w:tcW w:w="2125"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2549"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Ожидаемые сроки принятия нормативного акта</w:t>
            </w:r>
          </w:p>
        </w:tc>
      </w:tr>
      <w:tr w:rsidR="00775FF5" w:rsidRPr="003206AD" w:rsidTr="0005317B">
        <w:tc>
          <w:tcPr>
            <w:tcW w:w="709"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p>
          <w:p w:rsidR="00775FF5" w:rsidRPr="003206AD" w:rsidRDefault="00775FF5" w:rsidP="00775FF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2268"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2697"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Положения об управлении и распоряжении имуществом муниципального образования Тужинский муниципальный район</w:t>
            </w:r>
          </w:p>
        </w:tc>
        <w:tc>
          <w:tcPr>
            <w:tcW w:w="2125"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отдел по экономике и прогнозированию администрации Тужинского района</w:t>
            </w:r>
          </w:p>
        </w:tc>
        <w:tc>
          <w:tcPr>
            <w:tcW w:w="2549" w:type="dxa"/>
            <w:shd w:val="clear" w:color="auto" w:fill="auto"/>
          </w:tcPr>
          <w:p w:rsidR="00775FF5" w:rsidRPr="003206AD" w:rsidRDefault="00775FF5" w:rsidP="00775FF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По мере необходимости</w:t>
            </w:r>
          </w:p>
        </w:tc>
      </w:tr>
    </w:tbl>
    <w:p w:rsidR="00775FF5" w:rsidRPr="003206AD" w:rsidRDefault="00775FF5" w:rsidP="00775FF5">
      <w:pPr>
        <w:autoSpaceDE w:val="0"/>
        <w:autoSpaceDN w:val="0"/>
        <w:adjustRightInd w:val="0"/>
        <w:spacing w:after="0" w:line="240" w:lineRule="auto"/>
        <w:rPr>
          <w:rFonts w:ascii="Times New Roman" w:hAnsi="Times New Roman" w:cs="Times New Roman"/>
          <w:b/>
          <w:sz w:val="24"/>
          <w:szCs w:val="24"/>
        </w:rPr>
      </w:pPr>
    </w:p>
    <w:p w:rsidR="00775FF5" w:rsidRPr="003206AD" w:rsidRDefault="00775FF5" w:rsidP="00775FF5">
      <w:pPr>
        <w:autoSpaceDE w:val="0"/>
        <w:autoSpaceDN w:val="0"/>
        <w:adjustRightInd w:val="0"/>
        <w:spacing w:after="0" w:line="240" w:lineRule="auto"/>
        <w:jc w:val="center"/>
        <w:rPr>
          <w:rFonts w:ascii="Times New Roman" w:hAnsi="Times New Roman" w:cs="Times New Roman"/>
          <w:b/>
          <w:sz w:val="24"/>
          <w:szCs w:val="24"/>
        </w:rPr>
      </w:pPr>
    </w:p>
    <w:p w:rsidR="006D6DD3" w:rsidRPr="003206AD" w:rsidRDefault="006D6DD3" w:rsidP="00775FF5">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775FF5">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6D6DD3" w:rsidRPr="003206AD" w:rsidRDefault="006D6DD3" w:rsidP="00775FF5">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2A2DBC" w:rsidRPr="003206AD" w:rsidRDefault="002A2DBC" w:rsidP="002A2DBC">
      <w:pPr>
        <w:autoSpaceDE w:val="0"/>
        <w:autoSpaceDN w:val="0"/>
        <w:adjustRightInd w:val="0"/>
        <w:spacing w:before="360"/>
        <w:ind w:right="-82"/>
        <w:jc w:val="center"/>
        <w:rPr>
          <w:rFonts w:ascii="Times New Roman" w:hAnsi="Times New Roman" w:cs="Times New Roman"/>
          <w:sz w:val="24"/>
          <w:szCs w:val="24"/>
        </w:rPr>
      </w:pPr>
      <w:r w:rsidRPr="003206AD">
        <w:rPr>
          <w:rFonts w:ascii="Times New Roman" w:hAnsi="Times New Roman" w:cs="Times New Roman"/>
          <w:noProof/>
          <w:sz w:val="24"/>
          <w:szCs w:val="24"/>
        </w:rPr>
        <w:drawing>
          <wp:anchor distT="0" distB="0" distL="114300" distR="114300" simplePos="0" relativeHeight="251656192" behindDoc="0" locked="0" layoutInCell="1" allowOverlap="1" wp14:anchorId="7F87936D" wp14:editId="0F2FBD54">
            <wp:simplePos x="0" y="0"/>
            <wp:positionH relativeFrom="column">
              <wp:posOffset>2754630</wp:posOffset>
            </wp:positionH>
            <wp:positionV relativeFrom="paragraph">
              <wp:posOffset>-391160</wp:posOffset>
            </wp:positionV>
            <wp:extent cx="495300" cy="571500"/>
            <wp:effectExtent l="1905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grayscl/>
                    </a:blip>
                    <a:srcRect/>
                    <a:stretch>
                      <a:fillRect/>
                    </a:stretch>
                  </pic:blipFill>
                  <pic:spPr bwMode="auto">
                    <a:xfrm>
                      <a:off x="0" y="0"/>
                      <a:ext cx="495300" cy="571500"/>
                    </a:xfrm>
                    <a:prstGeom prst="rect">
                      <a:avLst/>
                    </a:prstGeom>
                    <a:noFill/>
                    <a:ln w="9525">
                      <a:noFill/>
                      <a:miter lim="800000"/>
                      <a:headEnd/>
                      <a:tailEnd/>
                    </a:ln>
                  </pic:spPr>
                </pic:pic>
              </a:graphicData>
            </a:graphic>
          </wp:anchor>
        </w:drawing>
      </w:r>
      <w:r w:rsidRPr="003206AD">
        <w:rPr>
          <w:rFonts w:ascii="Times New Roman" w:hAnsi="Times New Roman" w:cs="Times New Roman"/>
          <w:sz w:val="24"/>
          <w:szCs w:val="24"/>
        </w:rPr>
        <w:t xml:space="preserve">     </w:t>
      </w:r>
    </w:p>
    <w:p w:rsidR="002A2DBC" w:rsidRPr="003206AD" w:rsidRDefault="002A2DBC" w:rsidP="002A2DBC">
      <w:pPr>
        <w:autoSpaceDE w:val="0"/>
        <w:autoSpaceDN w:val="0"/>
        <w:adjustRightInd w:val="0"/>
        <w:spacing w:after="0" w:line="240" w:lineRule="auto"/>
        <w:ind w:right="-82"/>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w:t>
      </w:r>
    </w:p>
    <w:p w:rsidR="002A2DBC" w:rsidRPr="003206AD" w:rsidRDefault="002A2DBC" w:rsidP="002A2DBC">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2A2DBC" w:rsidRPr="003206AD" w:rsidRDefault="002A2DBC" w:rsidP="002A2DBC">
      <w:pPr>
        <w:autoSpaceDE w:val="0"/>
        <w:autoSpaceDN w:val="0"/>
        <w:adjustRightInd w:val="0"/>
        <w:spacing w:after="0" w:line="240" w:lineRule="auto"/>
        <w:jc w:val="center"/>
        <w:rPr>
          <w:rFonts w:ascii="Times New Roman" w:hAnsi="Times New Roman" w:cs="Times New Roman"/>
          <w:b/>
          <w:sz w:val="24"/>
          <w:szCs w:val="24"/>
        </w:rPr>
      </w:pPr>
    </w:p>
    <w:p w:rsidR="002A2DBC" w:rsidRPr="003206AD" w:rsidRDefault="002A2DBC" w:rsidP="002A2DBC">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10173" w:type="dxa"/>
        <w:tblInd w:w="-459" w:type="dxa"/>
        <w:tblBorders>
          <w:bottom w:val="single" w:sz="4" w:space="0" w:color="auto"/>
        </w:tblBorders>
        <w:tblLook w:val="01E0" w:firstRow="1" w:lastRow="1" w:firstColumn="1" w:lastColumn="1" w:noHBand="0" w:noVBand="0"/>
      </w:tblPr>
      <w:tblGrid>
        <w:gridCol w:w="1888"/>
        <w:gridCol w:w="2719"/>
        <w:gridCol w:w="3328"/>
        <w:gridCol w:w="2238"/>
      </w:tblGrid>
      <w:tr w:rsidR="002A2DBC" w:rsidRPr="003206AD" w:rsidTr="0005317B">
        <w:tc>
          <w:tcPr>
            <w:tcW w:w="1888" w:type="dxa"/>
            <w:tcBorders>
              <w:bottom w:val="single" w:sz="4" w:space="0" w:color="auto"/>
            </w:tcBorders>
          </w:tcPr>
          <w:p w:rsidR="002A2DBC" w:rsidRPr="003206AD" w:rsidRDefault="002A2DBC" w:rsidP="002A2DBC">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12.10.2023</w:t>
            </w:r>
          </w:p>
        </w:tc>
        <w:tc>
          <w:tcPr>
            <w:tcW w:w="2719" w:type="dxa"/>
            <w:tcBorders>
              <w:bottom w:val="nil"/>
            </w:tcBorders>
          </w:tcPr>
          <w:p w:rsidR="002A2DBC" w:rsidRPr="003206AD" w:rsidRDefault="002A2DBC" w:rsidP="002A2DBC">
            <w:pPr>
              <w:autoSpaceDE w:val="0"/>
              <w:autoSpaceDN w:val="0"/>
              <w:adjustRightInd w:val="0"/>
              <w:spacing w:after="0" w:line="240" w:lineRule="auto"/>
              <w:jc w:val="center"/>
              <w:rPr>
                <w:rFonts w:ascii="Times New Roman" w:hAnsi="Times New Roman" w:cs="Times New Roman"/>
                <w:sz w:val="24"/>
                <w:szCs w:val="24"/>
              </w:rPr>
            </w:pPr>
          </w:p>
        </w:tc>
        <w:tc>
          <w:tcPr>
            <w:tcW w:w="3328" w:type="dxa"/>
            <w:tcBorders>
              <w:bottom w:val="nil"/>
            </w:tcBorders>
          </w:tcPr>
          <w:p w:rsidR="002A2DBC" w:rsidRPr="003206AD" w:rsidRDefault="002A2DBC" w:rsidP="002A2DBC">
            <w:pPr>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2238" w:type="dxa"/>
            <w:tcBorders>
              <w:bottom w:val="single" w:sz="4" w:space="0" w:color="auto"/>
            </w:tcBorders>
          </w:tcPr>
          <w:p w:rsidR="002A2DBC" w:rsidRPr="003206AD" w:rsidRDefault="002A2DBC" w:rsidP="002A2DBC">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242</w:t>
            </w:r>
          </w:p>
        </w:tc>
      </w:tr>
      <w:tr w:rsidR="002A2DBC" w:rsidRPr="003206AD" w:rsidTr="0005317B">
        <w:tc>
          <w:tcPr>
            <w:tcW w:w="10173" w:type="dxa"/>
            <w:gridSpan w:val="4"/>
            <w:tcBorders>
              <w:bottom w:val="nil"/>
            </w:tcBorders>
          </w:tcPr>
          <w:p w:rsidR="002A2DBC" w:rsidRPr="003206AD" w:rsidRDefault="002A2DBC" w:rsidP="002A2DBC">
            <w:pPr>
              <w:autoSpaceDE w:val="0"/>
              <w:autoSpaceDN w:val="0"/>
              <w:adjustRightInd w:val="0"/>
              <w:spacing w:after="0" w:line="240" w:lineRule="auto"/>
              <w:jc w:val="center"/>
              <w:rPr>
                <w:rStyle w:val="consplusnormal1"/>
                <w:rFonts w:ascii="Times New Roman" w:hAnsi="Times New Roman" w:cs="Times New Roman"/>
                <w:color w:val="000000"/>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p w:rsidR="002A2DBC" w:rsidRPr="003206AD" w:rsidRDefault="002A2DBC" w:rsidP="002A2DBC">
            <w:pPr>
              <w:autoSpaceDE w:val="0"/>
              <w:autoSpaceDN w:val="0"/>
              <w:adjustRightInd w:val="0"/>
              <w:spacing w:after="0" w:line="240" w:lineRule="auto"/>
              <w:jc w:val="center"/>
              <w:rPr>
                <w:rFonts w:ascii="Times New Roman" w:hAnsi="Times New Roman" w:cs="Times New Roman"/>
                <w:color w:val="000000"/>
                <w:sz w:val="24"/>
                <w:szCs w:val="24"/>
              </w:rPr>
            </w:pPr>
          </w:p>
        </w:tc>
      </w:tr>
      <w:tr w:rsidR="002A2DBC" w:rsidRPr="003206AD" w:rsidTr="0005317B">
        <w:tc>
          <w:tcPr>
            <w:tcW w:w="10173" w:type="dxa"/>
            <w:gridSpan w:val="4"/>
            <w:tcBorders>
              <w:bottom w:val="nil"/>
            </w:tcBorders>
          </w:tcPr>
          <w:p w:rsidR="002A2DBC" w:rsidRPr="003206AD" w:rsidRDefault="002A2DBC" w:rsidP="002A2DBC">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sidRPr="003206AD">
              <w:rPr>
                <w:rFonts w:ascii="Times New Roman" w:hAnsi="Times New Roman" w:cs="Times New Roman"/>
                <w:b/>
                <w:color w:val="000000"/>
                <w:sz w:val="24"/>
                <w:szCs w:val="24"/>
              </w:rPr>
              <w:t>Об  утверждении</w:t>
            </w:r>
            <w:proofErr w:type="gramEnd"/>
            <w:r w:rsidRPr="003206AD">
              <w:rPr>
                <w:rFonts w:ascii="Times New Roman" w:hAnsi="Times New Roman" w:cs="Times New Roman"/>
                <w:b/>
                <w:color w:val="000000"/>
                <w:sz w:val="24"/>
                <w:szCs w:val="24"/>
              </w:rPr>
              <w:t xml:space="preserve"> муниципальной программы Тужинского </w:t>
            </w:r>
          </w:p>
          <w:p w:rsidR="002A2DBC" w:rsidRPr="003206AD" w:rsidRDefault="002A2DBC" w:rsidP="002A2DBC">
            <w:pPr>
              <w:autoSpaceDE w:val="0"/>
              <w:autoSpaceDN w:val="0"/>
              <w:adjustRightInd w:val="0"/>
              <w:spacing w:after="0" w:line="240" w:lineRule="auto"/>
              <w:jc w:val="center"/>
              <w:rPr>
                <w:rFonts w:ascii="Times New Roman" w:hAnsi="Times New Roman" w:cs="Times New Roman"/>
                <w:b/>
                <w:color w:val="000000"/>
                <w:sz w:val="24"/>
                <w:szCs w:val="24"/>
              </w:rPr>
            </w:pPr>
            <w:r w:rsidRPr="003206AD">
              <w:rPr>
                <w:rFonts w:ascii="Times New Roman" w:hAnsi="Times New Roman" w:cs="Times New Roman"/>
                <w:b/>
                <w:color w:val="000000"/>
                <w:sz w:val="24"/>
                <w:szCs w:val="24"/>
              </w:rPr>
              <w:t xml:space="preserve">муниципального района «Развитие физической культуры и спорта» </w:t>
            </w:r>
          </w:p>
          <w:p w:rsidR="002A2DBC" w:rsidRPr="003206AD" w:rsidRDefault="002A2DBC" w:rsidP="002A2DBC">
            <w:pPr>
              <w:autoSpaceDE w:val="0"/>
              <w:autoSpaceDN w:val="0"/>
              <w:adjustRightInd w:val="0"/>
              <w:spacing w:after="0" w:line="240" w:lineRule="auto"/>
              <w:jc w:val="center"/>
              <w:rPr>
                <w:rFonts w:ascii="Times New Roman" w:hAnsi="Times New Roman" w:cs="Times New Roman"/>
                <w:b/>
                <w:color w:val="000000"/>
                <w:sz w:val="24"/>
                <w:szCs w:val="24"/>
              </w:rPr>
            </w:pPr>
            <w:r w:rsidRPr="003206AD">
              <w:rPr>
                <w:rFonts w:ascii="Times New Roman" w:hAnsi="Times New Roman" w:cs="Times New Roman"/>
                <w:b/>
                <w:color w:val="000000"/>
                <w:sz w:val="24"/>
                <w:szCs w:val="24"/>
              </w:rPr>
              <w:t>на 2026 – 2031 годы</w:t>
            </w:r>
          </w:p>
        </w:tc>
      </w:tr>
      <w:tr w:rsidR="002A2DBC" w:rsidRPr="003206AD" w:rsidTr="0005317B">
        <w:tc>
          <w:tcPr>
            <w:tcW w:w="10173" w:type="dxa"/>
            <w:gridSpan w:val="4"/>
            <w:tcBorders>
              <w:bottom w:val="nil"/>
            </w:tcBorders>
          </w:tcPr>
          <w:p w:rsidR="002A2DBC" w:rsidRPr="003206AD" w:rsidRDefault="002A2DBC" w:rsidP="002A2DBC">
            <w:pPr>
              <w:autoSpaceDE w:val="0"/>
              <w:autoSpaceDN w:val="0"/>
              <w:adjustRightInd w:val="0"/>
              <w:spacing w:after="0" w:line="240" w:lineRule="auto"/>
              <w:jc w:val="center"/>
              <w:rPr>
                <w:rFonts w:ascii="Times New Roman" w:hAnsi="Times New Roman" w:cs="Times New Roman"/>
                <w:color w:val="000000"/>
                <w:sz w:val="24"/>
                <w:szCs w:val="24"/>
              </w:rPr>
            </w:pPr>
          </w:p>
        </w:tc>
      </w:tr>
      <w:tr w:rsidR="002A2DBC" w:rsidRPr="003206AD" w:rsidTr="0005317B">
        <w:tc>
          <w:tcPr>
            <w:tcW w:w="10173" w:type="dxa"/>
            <w:gridSpan w:val="4"/>
          </w:tcPr>
          <w:p w:rsidR="002A2DBC" w:rsidRPr="003206AD" w:rsidRDefault="002A2DBC" w:rsidP="002A2DBC">
            <w:pPr>
              <w:tabs>
                <w:tab w:val="left" w:pos="810"/>
              </w:tabs>
              <w:autoSpaceDE w:val="0"/>
              <w:autoSpaceDN w:val="0"/>
              <w:adjustRightInd w:val="0"/>
              <w:spacing w:after="0" w:line="24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A2DBC" w:rsidRPr="003206AD" w:rsidRDefault="002A2DBC" w:rsidP="002A2DBC">
            <w:pPr>
              <w:autoSpaceDE w:val="0"/>
              <w:autoSpaceDN w:val="0"/>
              <w:adjustRightInd w:val="0"/>
              <w:spacing w:after="0" w:line="24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 Утвердить муниципальную программу Тужинского муниципального района «Развитие физической культуры и спорта» на 2026 – 2031 годы согласно приложению. </w:t>
            </w:r>
          </w:p>
          <w:p w:rsidR="002A2DBC" w:rsidRPr="003206AD" w:rsidRDefault="002A2DBC" w:rsidP="002A2DBC">
            <w:pPr>
              <w:autoSpaceDE w:val="0"/>
              <w:autoSpaceDN w:val="0"/>
              <w:adjustRightInd w:val="0"/>
              <w:spacing w:after="0" w:line="24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2. </w:t>
            </w:r>
            <w:r w:rsidRPr="003206AD">
              <w:rPr>
                <w:rFonts w:ascii="Times New Roman" w:hAnsi="Times New Roman" w:cs="Times New Roman"/>
                <w:sz w:val="24"/>
                <w:szCs w:val="24"/>
              </w:rPr>
              <w:t xml:space="preserve">Настоящее постановление вступает в силу с момента </w:t>
            </w:r>
            <w:proofErr w:type="gramStart"/>
            <w:r w:rsidRPr="003206AD">
              <w:rPr>
                <w:rFonts w:ascii="Times New Roman" w:hAnsi="Times New Roman" w:cs="Times New Roman"/>
                <w:sz w:val="24"/>
                <w:szCs w:val="24"/>
              </w:rPr>
              <w:t>опубликования  в</w:t>
            </w:r>
            <w:proofErr w:type="gramEnd"/>
            <w:r w:rsidRPr="003206AD">
              <w:rPr>
                <w:rFonts w:ascii="Times New Roman" w:hAnsi="Times New Roman" w:cs="Times New Roman"/>
                <w:sz w:val="24"/>
                <w:szCs w:val="24"/>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p w:rsidR="002A2DBC" w:rsidRPr="003206AD" w:rsidRDefault="002A2DBC" w:rsidP="002A2DBC">
            <w:pPr>
              <w:tabs>
                <w:tab w:val="left" w:pos="-142"/>
              </w:tabs>
              <w:autoSpaceDE w:val="0"/>
              <w:autoSpaceDN w:val="0"/>
              <w:adjustRightInd w:val="0"/>
              <w:spacing w:after="0" w:line="240" w:lineRule="auto"/>
              <w:ind w:right="-426"/>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3. Контроль за исполнением настоящего постановления оставляю за собой. </w:t>
            </w:r>
          </w:p>
        </w:tc>
      </w:tr>
      <w:tr w:rsidR="002A2DBC" w:rsidRPr="003206AD" w:rsidTr="0005317B">
        <w:tc>
          <w:tcPr>
            <w:tcW w:w="10173" w:type="dxa"/>
            <w:gridSpan w:val="4"/>
            <w:tcBorders>
              <w:bottom w:val="nil"/>
            </w:tcBorders>
          </w:tcPr>
          <w:p w:rsidR="002A2DBC" w:rsidRPr="003206AD" w:rsidRDefault="002A2DBC" w:rsidP="002A2DBC">
            <w:pPr>
              <w:autoSpaceDE w:val="0"/>
              <w:autoSpaceDN w:val="0"/>
              <w:adjustRightInd w:val="0"/>
              <w:spacing w:after="0" w:line="240" w:lineRule="auto"/>
              <w:jc w:val="both"/>
              <w:rPr>
                <w:rFonts w:ascii="Times New Roman" w:hAnsi="Times New Roman" w:cs="Times New Roman"/>
                <w:color w:val="000000"/>
                <w:sz w:val="24"/>
                <w:szCs w:val="24"/>
              </w:rPr>
            </w:pPr>
          </w:p>
        </w:tc>
      </w:tr>
    </w:tbl>
    <w:p w:rsidR="002A2DBC" w:rsidRPr="003206AD" w:rsidRDefault="002A2DBC" w:rsidP="002A2DBC">
      <w:pPr>
        <w:spacing w:after="0" w:line="240" w:lineRule="auto"/>
        <w:ind w:hanging="284"/>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Глава Тужинского </w:t>
      </w:r>
    </w:p>
    <w:p w:rsidR="002A2DBC" w:rsidRPr="003206AD" w:rsidRDefault="002A2DBC" w:rsidP="002A2DBC">
      <w:pPr>
        <w:spacing w:after="0" w:line="240" w:lineRule="auto"/>
        <w:ind w:left="-284" w:right="-177"/>
        <w:jc w:val="both"/>
        <w:rPr>
          <w:rFonts w:ascii="Times New Roman" w:hAnsi="Times New Roman" w:cs="Times New Roman"/>
          <w:sz w:val="24"/>
          <w:szCs w:val="24"/>
        </w:rPr>
      </w:pPr>
      <w:r w:rsidRPr="003206AD">
        <w:rPr>
          <w:rFonts w:ascii="Times New Roman" w:hAnsi="Times New Roman" w:cs="Times New Roman"/>
          <w:color w:val="000000"/>
          <w:sz w:val="24"/>
          <w:szCs w:val="24"/>
        </w:rPr>
        <w:t>муниципального района                                                       Л.В. Бледных</w:t>
      </w:r>
    </w:p>
    <w:tbl>
      <w:tblPr>
        <w:tblW w:w="10301" w:type="dxa"/>
        <w:tblInd w:w="250" w:type="dxa"/>
        <w:tblLayout w:type="fixed"/>
        <w:tblLook w:val="04A0" w:firstRow="1" w:lastRow="0" w:firstColumn="1" w:lastColumn="0" w:noHBand="0" w:noVBand="1"/>
      </w:tblPr>
      <w:tblGrid>
        <w:gridCol w:w="4394"/>
        <w:gridCol w:w="3402"/>
        <w:gridCol w:w="2505"/>
      </w:tblGrid>
      <w:tr w:rsidR="002A2DBC" w:rsidRPr="003206AD" w:rsidTr="0005317B">
        <w:tc>
          <w:tcPr>
            <w:tcW w:w="10301" w:type="dxa"/>
            <w:gridSpan w:val="3"/>
          </w:tcPr>
          <w:p w:rsidR="002A2DBC" w:rsidRPr="003206AD" w:rsidRDefault="002A2DBC" w:rsidP="002A2DBC">
            <w:pPr>
              <w:autoSpaceDE w:val="0"/>
              <w:autoSpaceDN w:val="0"/>
              <w:adjustRightInd w:val="0"/>
              <w:spacing w:after="0" w:line="240" w:lineRule="auto"/>
              <w:ind w:left="601"/>
              <w:rPr>
                <w:rFonts w:ascii="Times New Roman" w:hAnsi="Times New Roman" w:cs="Times New Roman"/>
                <w:sz w:val="24"/>
                <w:szCs w:val="24"/>
              </w:rPr>
            </w:pPr>
          </w:p>
        </w:tc>
      </w:tr>
      <w:tr w:rsidR="002A2DBC" w:rsidRPr="003206AD" w:rsidTr="0005317B">
        <w:tc>
          <w:tcPr>
            <w:tcW w:w="4394" w:type="dxa"/>
          </w:tcPr>
          <w:p w:rsidR="002A2DBC" w:rsidRPr="003206AD" w:rsidRDefault="002A2DBC" w:rsidP="002A2DBC">
            <w:pPr>
              <w:spacing w:after="0" w:line="240" w:lineRule="auto"/>
              <w:ind w:left="601"/>
              <w:rPr>
                <w:rFonts w:ascii="Times New Roman" w:hAnsi="Times New Roman" w:cs="Times New Roman"/>
                <w:sz w:val="24"/>
                <w:szCs w:val="24"/>
              </w:rPr>
            </w:pPr>
          </w:p>
        </w:tc>
        <w:tc>
          <w:tcPr>
            <w:tcW w:w="3402" w:type="dxa"/>
          </w:tcPr>
          <w:p w:rsidR="002A2DBC" w:rsidRPr="003206AD" w:rsidRDefault="002A2DBC" w:rsidP="002A2DBC">
            <w:pPr>
              <w:autoSpaceDE w:val="0"/>
              <w:autoSpaceDN w:val="0"/>
              <w:adjustRightInd w:val="0"/>
              <w:spacing w:after="0" w:line="240" w:lineRule="auto"/>
              <w:ind w:left="601"/>
              <w:jc w:val="center"/>
              <w:rPr>
                <w:rFonts w:ascii="Times New Roman" w:hAnsi="Times New Roman" w:cs="Times New Roman"/>
                <w:sz w:val="24"/>
                <w:szCs w:val="24"/>
              </w:rPr>
            </w:pPr>
          </w:p>
        </w:tc>
        <w:tc>
          <w:tcPr>
            <w:tcW w:w="2505" w:type="dxa"/>
          </w:tcPr>
          <w:p w:rsidR="002A2DBC" w:rsidRPr="003206AD" w:rsidRDefault="002A2DBC" w:rsidP="002A2DBC">
            <w:pPr>
              <w:autoSpaceDE w:val="0"/>
              <w:autoSpaceDN w:val="0"/>
              <w:adjustRightInd w:val="0"/>
              <w:spacing w:after="0" w:line="240" w:lineRule="auto"/>
              <w:rPr>
                <w:rFonts w:ascii="Times New Roman" w:hAnsi="Times New Roman" w:cs="Times New Roman"/>
                <w:sz w:val="24"/>
                <w:szCs w:val="24"/>
              </w:rPr>
            </w:pPr>
          </w:p>
        </w:tc>
      </w:tr>
      <w:tr w:rsidR="002A2DBC" w:rsidRPr="003206AD" w:rsidTr="0005317B">
        <w:tc>
          <w:tcPr>
            <w:tcW w:w="10301" w:type="dxa"/>
            <w:gridSpan w:val="3"/>
          </w:tcPr>
          <w:p w:rsidR="002A2DBC" w:rsidRPr="003206AD" w:rsidRDefault="002A2DBC" w:rsidP="002A2DBC">
            <w:pPr>
              <w:autoSpaceDE w:val="0"/>
              <w:autoSpaceDN w:val="0"/>
              <w:adjustRightInd w:val="0"/>
              <w:spacing w:after="0" w:line="240" w:lineRule="auto"/>
              <w:rPr>
                <w:rFonts w:ascii="Times New Roman" w:hAnsi="Times New Roman" w:cs="Times New Roman"/>
                <w:sz w:val="24"/>
                <w:szCs w:val="24"/>
              </w:rPr>
            </w:pPr>
          </w:p>
        </w:tc>
      </w:tr>
    </w:tbl>
    <w:p w:rsidR="002A2DBC" w:rsidRPr="003206AD" w:rsidRDefault="002A2DBC" w:rsidP="002A2DBC">
      <w:pPr>
        <w:pStyle w:val="Style7"/>
        <w:widowControl/>
        <w:spacing w:line="240" w:lineRule="auto"/>
        <w:ind w:right="-465" w:firstLine="0"/>
        <w:jc w:val="left"/>
        <w:rPr>
          <w:rFonts w:ascii="Times New Roman" w:hAnsi="Times New Roman"/>
        </w:rPr>
      </w:pPr>
    </w:p>
    <w:p w:rsidR="002A2DBC" w:rsidRPr="003206AD" w:rsidRDefault="002A2DBC" w:rsidP="002A2DBC">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Приложение</w:t>
      </w:r>
    </w:p>
    <w:p w:rsidR="002A2DBC" w:rsidRPr="003206AD" w:rsidRDefault="002A2DBC" w:rsidP="002A2DBC">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УТВЕРЖДЕНА</w:t>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p>
    <w:p w:rsidR="002A2DBC" w:rsidRPr="003206AD" w:rsidRDefault="002A2DBC" w:rsidP="002A2DBC">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постановлением администрации</w:t>
      </w:r>
      <w:r w:rsidRPr="003206AD">
        <w:rPr>
          <w:rFonts w:ascii="Times New Roman" w:hAnsi="Times New Roman" w:cs="Times New Roman"/>
          <w:sz w:val="24"/>
          <w:szCs w:val="24"/>
        </w:rPr>
        <w:tab/>
      </w:r>
      <w:r w:rsidRPr="003206AD">
        <w:rPr>
          <w:rFonts w:ascii="Times New Roman" w:hAnsi="Times New Roman" w:cs="Times New Roman"/>
          <w:sz w:val="24"/>
          <w:szCs w:val="24"/>
        </w:rPr>
        <w:tab/>
      </w:r>
    </w:p>
    <w:p w:rsidR="002A2DBC" w:rsidRPr="003206AD" w:rsidRDefault="002A2DBC" w:rsidP="002A2DBC">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Тужинского муниципального района</w:t>
      </w:r>
      <w:r w:rsidRPr="003206AD">
        <w:rPr>
          <w:rFonts w:ascii="Times New Roman" w:hAnsi="Times New Roman" w:cs="Times New Roman"/>
          <w:sz w:val="24"/>
          <w:szCs w:val="24"/>
        </w:rPr>
        <w:tab/>
      </w:r>
    </w:p>
    <w:p w:rsidR="002A2DBC" w:rsidRPr="003206AD" w:rsidRDefault="002A2DBC" w:rsidP="002A2DBC">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Кировской области</w:t>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p>
    <w:p w:rsidR="002A2DBC" w:rsidRPr="003206AD" w:rsidRDefault="002A2DBC" w:rsidP="002A2DBC">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от   12.10.2023   № 242</w:t>
      </w:r>
    </w:p>
    <w:p w:rsidR="002A2DBC" w:rsidRPr="003206AD" w:rsidRDefault="002A2DBC" w:rsidP="002A2DBC">
      <w:pPr>
        <w:spacing w:after="0" w:line="240" w:lineRule="auto"/>
        <w:jc w:val="center"/>
        <w:rPr>
          <w:rFonts w:ascii="Times New Roman" w:hAnsi="Times New Roman" w:cs="Times New Roman"/>
          <w:sz w:val="24"/>
          <w:szCs w:val="24"/>
        </w:rPr>
      </w:pPr>
    </w:p>
    <w:p w:rsidR="002A2DBC" w:rsidRPr="003206AD" w:rsidRDefault="002A2DBC" w:rsidP="002A2DBC">
      <w:pPr>
        <w:spacing w:after="0" w:line="240" w:lineRule="auto"/>
        <w:jc w:val="right"/>
        <w:rPr>
          <w:rFonts w:ascii="Times New Roman" w:hAnsi="Times New Roman" w:cs="Times New Roman"/>
          <w:sz w:val="24"/>
          <w:szCs w:val="24"/>
        </w:rPr>
      </w:pPr>
    </w:p>
    <w:p w:rsidR="002A2DBC" w:rsidRPr="003206AD" w:rsidRDefault="002A2DBC" w:rsidP="002A2DBC">
      <w:pPr>
        <w:spacing w:after="0" w:line="240" w:lineRule="auto"/>
        <w:jc w:val="right"/>
        <w:rPr>
          <w:rFonts w:ascii="Times New Roman" w:hAnsi="Times New Roman" w:cs="Times New Roman"/>
          <w:sz w:val="24"/>
          <w:szCs w:val="24"/>
        </w:rPr>
      </w:pPr>
    </w:p>
    <w:p w:rsidR="002A2DBC" w:rsidRPr="003206AD" w:rsidRDefault="002A2DBC" w:rsidP="002A2DBC">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МУНИЦИПАЛЬНАЯ ПРОГРАММА</w:t>
      </w:r>
    </w:p>
    <w:p w:rsidR="002A2DBC" w:rsidRPr="003206AD" w:rsidRDefault="002A2DBC" w:rsidP="002A2DBC">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ТУЖИНСКОГО МУНИЦИПАЛЬНОГО РАЙОНА</w:t>
      </w:r>
    </w:p>
    <w:p w:rsidR="002A2DBC" w:rsidRPr="003206AD" w:rsidRDefault="002A2DBC" w:rsidP="002A2DBC">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«РАЗВИТИЕ ФИЗИЧЕСКОЙ КУЛЬТУРЫ И СПОРТА»</w:t>
      </w:r>
    </w:p>
    <w:p w:rsidR="002A2DBC" w:rsidRPr="003206AD" w:rsidRDefault="002A2DBC" w:rsidP="002A2DBC">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НА 2026-2031 ГОДЫ</w:t>
      </w:r>
    </w:p>
    <w:p w:rsidR="002A2DBC" w:rsidRPr="003206AD" w:rsidRDefault="002A2DBC" w:rsidP="002A2DBC">
      <w:pPr>
        <w:spacing w:after="0" w:line="240" w:lineRule="auto"/>
        <w:jc w:val="center"/>
        <w:rPr>
          <w:rFonts w:ascii="Times New Roman" w:hAnsi="Times New Roman" w:cs="Times New Roman"/>
          <w:b/>
          <w:sz w:val="24"/>
          <w:szCs w:val="24"/>
        </w:rPr>
      </w:pPr>
    </w:p>
    <w:p w:rsidR="002A2DBC" w:rsidRPr="003206AD" w:rsidRDefault="002A2DBC" w:rsidP="002A2DBC">
      <w:pPr>
        <w:spacing w:after="0" w:line="240" w:lineRule="auto"/>
        <w:jc w:val="center"/>
        <w:rPr>
          <w:rFonts w:ascii="Times New Roman" w:hAnsi="Times New Roman" w:cs="Times New Roman"/>
          <w:sz w:val="24"/>
          <w:szCs w:val="24"/>
        </w:rPr>
      </w:pPr>
    </w:p>
    <w:p w:rsidR="002A2DBC" w:rsidRPr="003206AD" w:rsidRDefault="002A2DBC" w:rsidP="002A2DBC">
      <w:pPr>
        <w:spacing w:after="0" w:line="240" w:lineRule="auto"/>
        <w:rPr>
          <w:rFonts w:ascii="Times New Roman" w:hAnsi="Times New Roman" w:cs="Times New Roman"/>
          <w:sz w:val="24"/>
          <w:szCs w:val="24"/>
        </w:rPr>
      </w:pPr>
    </w:p>
    <w:p w:rsidR="002A2DBC" w:rsidRPr="003206AD" w:rsidRDefault="002A2DBC" w:rsidP="002A2DBC">
      <w:pPr>
        <w:spacing w:after="0" w:line="240" w:lineRule="auto"/>
        <w:jc w:val="center"/>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p w:rsidR="002A2DBC" w:rsidRPr="003206AD" w:rsidRDefault="002A2DBC" w:rsidP="002A2DBC">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2023 год</w:t>
      </w:r>
    </w:p>
    <w:p w:rsidR="002A2DBC" w:rsidRPr="003206AD" w:rsidRDefault="002A2DBC" w:rsidP="002A2DBC">
      <w:pPr>
        <w:pStyle w:val="a7"/>
        <w:ind w:left="0"/>
        <w:jc w:val="center"/>
        <w:rPr>
          <w:rFonts w:cs="Times New Roman"/>
          <w:b/>
          <w:szCs w:val="24"/>
        </w:rPr>
      </w:pPr>
    </w:p>
    <w:p w:rsidR="002A2DBC" w:rsidRPr="003206AD" w:rsidRDefault="002A2DBC" w:rsidP="002A2DBC">
      <w:pPr>
        <w:pStyle w:val="a7"/>
        <w:ind w:left="0"/>
        <w:jc w:val="center"/>
        <w:rPr>
          <w:rFonts w:cs="Times New Roman"/>
          <w:b/>
          <w:szCs w:val="24"/>
        </w:rPr>
      </w:pPr>
    </w:p>
    <w:p w:rsidR="002A2DBC" w:rsidRPr="003206AD" w:rsidRDefault="002A2DBC" w:rsidP="002A2DBC">
      <w:pPr>
        <w:pStyle w:val="a7"/>
        <w:ind w:left="0"/>
        <w:jc w:val="center"/>
        <w:rPr>
          <w:rFonts w:cs="Times New Roman"/>
          <w:b/>
          <w:szCs w:val="24"/>
        </w:rPr>
      </w:pPr>
      <w:r w:rsidRPr="003206AD">
        <w:rPr>
          <w:rFonts w:cs="Times New Roman"/>
          <w:b/>
          <w:szCs w:val="24"/>
        </w:rPr>
        <w:t>ПАСПОРТ</w:t>
      </w:r>
    </w:p>
    <w:p w:rsidR="002A2DBC" w:rsidRPr="003206AD" w:rsidRDefault="002A2DBC" w:rsidP="002A2DBC">
      <w:pPr>
        <w:pStyle w:val="a7"/>
        <w:ind w:left="0"/>
        <w:jc w:val="center"/>
        <w:rPr>
          <w:rFonts w:cs="Times New Roman"/>
          <w:b/>
          <w:szCs w:val="24"/>
        </w:rPr>
      </w:pPr>
      <w:r w:rsidRPr="003206AD">
        <w:rPr>
          <w:rFonts w:cs="Times New Roman"/>
          <w:b/>
          <w:szCs w:val="24"/>
        </w:rPr>
        <w:t>муниципальной программы Тужинского муниципального района</w:t>
      </w:r>
    </w:p>
    <w:p w:rsidR="002A2DBC" w:rsidRPr="003206AD" w:rsidRDefault="002A2DBC" w:rsidP="002A2DBC">
      <w:pPr>
        <w:pStyle w:val="a7"/>
        <w:ind w:left="0"/>
        <w:jc w:val="center"/>
        <w:rPr>
          <w:rFonts w:cs="Times New Roman"/>
          <w:b/>
          <w:szCs w:val="24"/>
        </w:rPr>
      </w:pPr>
      <w:r w:rsidRPr="003206AD">
        <w:rPr>
          <w:rFonts w:cs="Times New Roman"/>
          <w:b/>
          <w:szCs w:val="24"/>
        </w:rPr>
        <w:t>«Развитие физической культуры и спорта» на 2026-2031 годы</w:t>
      </w:r>
    </w:p>
    <w:p w:rsidR="002A2DBC" w:rsidRPr="003206AD" w:rsidRDefault="002A2DBC" w:rsidP="002A2DBC">
      <w:pPr>
        <w:pStyle w:val="a7"/>
        <w:ind w:left="0"/>
        <w:jc w:val="center"/>
        <w:rPr>
          <w:rFonts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74"/>
      </w:tblGrid>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Ответственный исполнитель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both"/>
              <w:rPr>
                <w:rFonts w:cs="Times New Roman"/>
                <w:szCs w:val="24"/>
              </w:rPr>
            </w:pPr>
            <w:r w:rsidRPr="003206AD">
              <w:rPr>
                <w:rFonts w:cs="Times New Roman"/>
                <w:szCs w:val="24"/>
              </w:rPr>
              <w:t>МКУ «Отдел культуры, спорта и молодежной политики при администрации Тужинского муниципального района»</w:t>
            </w:r>
          </w:p>
          <w:p w:rsidR="002A2DBC" w:rsidRPr="003206AD" w:rsidRDefault="002A2DBC" w:rsidP="002A2DBC">
            <w:pPr>
              <w:pStyle w:val="a7"/>
              <w:ind w:left="0"/>
              <w:jc w:val="both"/>
              <w:rPr>
                <w:rFonts w:cs="Times New Roman"/>
                <w:szCs w:val="24"/>
              </w:rPr>
            </w:pP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Соисполнители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 xml:space="preserve">Муниципальное бюджетное учреждение дополнительного образования спортивная школа </w:t>
            </w:r>
            <w:proofErr w:type="spellStart"/>
            <w:r w:rsidRPr="003206AD">
              <w:rPr>
                <w:rFonts w:cs="Times New Roman"/>
                <w:szCs w:val="24"/>
              </w:rPr>
              <w:t>пгт</w:t>
            </w:r>
            <w:proofErr w:type="spellEnd"/>
            <w:r w:rsidRPr="003206AD">
              <w:rPr>
                <w:rFonts w:cs="Times New Roman"/>
                <w:szCs w:val="24"/>
              </w:rPr>
              <w:t xml:space="preserve"> Тужа Кировской области</w:t>
            </w: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Наименование подпрограмм*</w:t>
            </w:r>
          </w:p>
          <w:p w:rsidR="002A2DBC" w:rsidRPr="003206AD" w:rsidRDefault="002A2DBC" w:rsidP="002A2DBC">
            <w:pPr>
              <w:pStyle w:val="a7"/>
              <w:ind w:left="0"/>
              <w:rPr>
                <w:rFonts w:cs="Times New Roman"/>
                <w:szCs w:val="24"/>
              </w:rPr>
            </w:pP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Отсутствуют</w:t>
            </w: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Цели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 xml:space="preserve">-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спортом; </w:t>
            </w:r>
          </w:p>
          <w:p w:rsidR="002A2DBC" w:rsidRPr="003206AD" w:rsidRDefault="002A2DBC" w:rsidP="002A2DBC">
            <w:pPr>
              <w:pStyle w:val="a7"/>
              <w:ind w:left="0"/>
              <w:jc w:val="both"/>
              <w:rPr>
                <w:rFonts w:cs="Times New Roman"/>
                <w:szCs w:val="24"/>
              </w:rPr>
            </w:pPr>
            <w:r w:rsidRPr="003206AD">
              <w:rPr>
                <w:rFonts w:cs="Times New Roman"/>
                <w:szCs w:val="24"/>
              </w:rPr>
              <w:t>- повышение конкурентоспособности спортсменов Тужинского района на областном, всероссийском уровне;</w:t>
            </w:r>
          </w:p>
          <w:p w:rsidR="002A2DBC" w:rsidRPr="003206AD" w:rsidRDefault="002A2DBC" w:rsidP="002A2DBC">
            <w:pPr>
              <w:pStyle w:val="a7"/>
              <w:ind w:left="0"/>
              <w:jc w:val="both"/>
              <w:rPr>
                <w:rFonts w:cs="Times New Roman"/>
                <w:szCs w:val="24"/>
              </w:rPr>
            </w:pPr>
            <w:r w:rsidRPr="003206AD">
              <w:rPr>
                <w:rFonts w:cs="Times New Roman"/>
                <w:szCs w:val="24"/>
              </w:rPr>
              <w:t>- организация предоставления дополнительного образования детям в области физкультуры, спорта и подготовка спортивного резерва в Тужинском районе</w:t>
            </w: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Задачи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2A2DBC" w:rsidRPr="003206AD" w:rsidRDefault="002A2DBC" w:rsidP="002A2DBC">
            <w:pPr>
              <w:pStyle w:val="a7"/>
              <w:ind w:left="0"/>
              <w:jc w:val="both"/>
              <w:rPr>
                <w:rFonts w:cs="Times New Roman"/>
                <w:szCs w:val="24"/>
              </w:rPr>
            </w:pPr>
            <w:r w:rsidRPr="003206AD">
              <w:rPr>
                <w:rFonts w:cs="Times New Roman"/>
                <w:szCs w:val="24"/>
              </w:rPr>
              <w:t>- развитие массового спорта среди различных категорий и групп населения, в том числе в образовательных учреждениях;</w:t>
            </w:r>
          </w:p>
          <w:p w:rsidR="002A2DBC" w:rsidRPr="003206AD" w:rsidRDefault="002A2DBC" w:rsidP="002A2DBC">
            <w:pPr>
              <w:pStyle w:val="a7"/>
              <w:ind w:left="0"/>
              <w:jc w:val="both"/>
              <w:rPr>
                <w:rFonts w:cs="Times New Roman"/>
                <w:szCs w:val="24"/>
              </w:rPr>
            </w:pPr>
            <w:r w:rsidRPr="003206AD">
              <w:rPr>
                <w:rFonts w:cs="Times New Roman"/>
                <w:szCs w:val="24"/>
              </w:rPr>
              <w:lastRenderedPageBreak/>
              <w:t>- пропаганда физической культуры и здорового образа жизни;</w:t>
            </w:r>
          </w:p>
          <w:p w:rsidR="002A2DBC" w:rsidRPr="003206AD" w:rsidRDefault="002A2DBC" w:rsidP="002A2DBC">
            <w:pPr>
              <w:pStyle w:val="a7"/>
              <w:ind w:left="0"/>
              <w:jc w:val="both"/>
              <w:rPr>
                <w:rFonts w:cs="Times New Roman"/>
                <w:szCs w:val="24"/>
              </w:rPr>
            </w:pPr>
            <w:r w:rsidRPr="003206AD">
              <w:rPr>
                <w:rFonts w:cs="Times New Roman"/>
                <w:szCs w:val="24"/>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2A2DBC" w:rsidRPr="003206AD" w:rsidRDefault="002A2DBC" w:rsidP="002A2DBC">
            <w:pPr>
              <w:pStyle w:val="a7"/>
              <w:ind w:left="0"/>
              <w:jc w:val="both"/>
              <w:rPr>
                <w:rFonts w:cs="Times New Roman"/>
                <w:szCs w:val="24"/>
              </w:rPr>
            </w:pPr>
            <w:r w:rsidRPr="003206AD">
              <w:rPr>
                <w:rFonts w:cs="Times New Roman"/>
                <w:szCs w:val="24"/>
              </w:rPr>
              <w:t>- развитие детско-юношеского спорта (совершенствование подготовки спортивного резерва);</w:t>
            </w:r>
          </w:p>
          <w:p w:rsidR="002A2DBC" w:rsidRPr="003206AD" w:rsidRDefault="002A2DBC" w:rsidP="002A2DBC">
            <w:pPr>
              <w:pStyle w:val="a7"/>
              <w:ind w:left="0"/>
              <w:jc w:val="both"/>
              <w:rPr>
                <w:rFonts w:cs="Times New Roman"/>
                <w:szCs w:val="24"/>
              </w:rPr>
            </w:pPr>
            <w:r w:rsidRPr="003206AD">
              <w:rPr>
                <w:rFonts w:cs="Times New Roman"/>
                <w:szCs w:val="24"/>
              </w:rPr>
              <w:t>- сохранение кадрового потенциала спортивной школы.</w:t>
            </w: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lastRenderedPageBreak/>
              <w:t>Целевые показатели эффективности реализации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 xml:space="preserve">- обеспеченность спортивными залами; </w:t>
            </w:r>
          </w:p>
          <w:p w:rsidR="002A2DBC" w:rsidRPr="003206AD" w:rsidRDefault="002A2DBC" w:rsidP="002A2DBC">
            <w:pPr>
              <w:pStyle w:val="a7"/>
              <w:ind w:left="0"/>
              <w:jc w:val="both"/>
              <w:rPr>
                <w:rFonts w:cs="Times New Roman"/>
                <w:szCs w:val="24"/>
              </w:rPr>
            </w:pPr>
            <w:r w:rsidRPr="003206AD">
              <w:rPr>
                <w:rFonts w:cs="Times New Roman"/>
                <w:szCs w:val="24"/>
              </w:rPr>
              <w:t>- обеспеченность плоскостными сооружениями;</w:t>
            </w:r>
          </w:p>
          <w:p w:rsidR="002A2DBC" w:rsidRPr="003206AD" w:rsidRDefault="002A2DBC" w:rsidP="002A2DBC">
            <w:pPr>
              <w:pStyle w:val="a7"/>
              <w:ind w:left="0"/>
              <w:jc w:val="both"/>
              <w:rPr>
                <w:rFonts w:cs="Times New Roman"/>
                <w:szCs w:val="24"/>
              </w:rPr>
            </w:pPr>
            <w:r w:rsidRPr="003206AD">
              <w:rPr>
                <w:rFonts w:cs="Times New Roman"/>
                <w:szCs w:val="24"/>
              </w:rPr>
              <w:t>- удельный вес населения, систематически занимающегося физкультурой и спортом;</w:t>
            </w:r>
          </w:p>
          <w:p w:rsidR="002A2DBC" w:rsidRPr="003206AD" w:rsidRDefault="002A2DBC" w:rsidP="002A2DBC">
            <w:pPr>
              <w:pStyle w:val="a7"/>
              <w:ind w:left="0"/>
              <w:jc w:val="both"/>
              <w:rPr>
                <w:rFonts w:cs="Times New Roman"/>
                <w:szCs w:val="24"/>
              </w:rPr>
            </w:pPr>
            <w:r w:rsidRPr="003206AD">
              <w:rPr>
                <w:rFonts w:cs="Times New Roman"/>
                <w:szCs w:val="24"/>
              </w:rPr>
              <w:t>- среднегодовая численность детей и подростков, занимающихся в учреждениях дополнительного образования спортивной направленности (ДЮСШ) клубы по месту жительства(чел.);</w:t>
            </w:r>
          </w:p>
          <w:p w:rsidR="002A2DBC" w:rsidRPr="003206AD" w:rsidRDefault="002A2DBC" w:rsidP="002A2DBC">
            <w:pPr>
              <w:pStyle w:val="a7"/>
              <w:ind w:left="0"/>
              <w:jc w:val="both"/>
              <w:rPr>
                <w:rFonts w:cs="Times New Roman"/>
                <w:szCs w:val="24"/>
              </w:rPr>
            </w:pPr>
            <w:r w:rsidRPr="003206AD">
              <w:rPr>
                <w:rFonts w:cs="Times New Roman"/>
                <w:szCs w:val="24"/>
              </w:rPr>
              <w:t>- количество физкультурных и спортивно-массовых мероприятий, проводимых на территории района в год;</w:t>
            </w: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color w:val="000000"/>
                <w:sz w:val="24"/>
                <w:szCs w:val="24"/>
                <w:lang w:eastAsia="ar-SA"/>
              </w:rPr>
            </w:pPr>
            <w:r w:rsidRPr="003206AD">
              <w:rPr>
                <w:rFonts w:ascii="Times New Roman" w:hAnsi="Times New Roman" w:cs="Times New Roman"/>
                <w:sz w:val="24"/>
                <w:szCs w:val="24"/>
              </w:rPr>
              <w:t xml:space="preserve">- доля занимающихся, которые имеют 1 взрослый разряд и выше от количества обучающихся в учебно-тренировочных </w:t>
            </w:r>
            <w:proofErr w:type="gramStart"/>
            <w:r w:rsidRPr="003206AD">
              <w:rPr>
                <w:rFonts w:ascii="Times New Roman" w:hAnsi="Times New Roman" w:cs="Times New Roman"/>
                <w:sz w:val="24"/>
                <w:szCs w:val="24"/>
              </w:rPr>
              <w:t>группах(</w:t>
            </w:r>
            <w:proofErr w:type="gramEnd"/>
            <w:r w:rsidRPr="003206AD">
              <w:rPr>
                <w:rFonts w:ascii="Times New Roman" w:hAnsi="Times New Roman" w:cs="Times New Roman"/>
                <w:sz w:val="24"/>
                <w:szCs w:val="24"/>
              </w:rPr>
              <w:t>15%)</w:t>
            </w:r>
            <w:r w:rsidRPr="003206AD">
              <w:rPr>
                <w:rFonts w:ascii="Times New Roman" w:hAnsi="Times New Roman" w:cs="Times New Roman"/>
                <w:color w:val="000000"/>
                <w:sz w:val="24"/>
                <w:szCs w:val="24"/>
                <w:lang w:eastAsia="ar-SA"/>
              </w:rPr>
              <w:t>,</w:t>
            </w:r>
          </w:p>
          <w:p w:rsidR="002A2DBC" w:rsidRPr="003206AD" w:rsidRDefault="002A2DBC" w:rsidP="002A2DBC">
            <w:pPr>
              <w:widowControl w:val="0"/>
              <w:autoSpaceDE w:val="0"/>
              <w:autoSpaceDN w:val="0"/>
              <w:adjustRightInd w:val="0"/>
              <w:spacing w:after="0" w:line="240" w:lineRule="auto"/>
              <w:ind w:firstLine="540"/>
              <w:rPr>
                <w:rFonts w:ascii="Times New Roman" w:hAnsi="Times New Roman" w:cs="Times New Roman"/>
                <w:color w:val="000000"/>
                <w:sz w:val="24"/>
                <w:szCs w:val="24"/>
                <w:lang w:eastAsia="ar-SA"/>
              </w:rPr>
            </w:pPr>
            <w:r w:rsidRPr="003206AD">
              <w:rPr>
                <w:rFonts w:ascii="Times New Roman" w:hAnsi="Times New Roman" w:cs="Times New Roman"/>
                <w:color w:val="000000"/>
                <w:sz w:val="24"/>
                <w:szCs w:val="24"/>
                <w:lang w:eastAsia="ar-SA"/>
              </w:rPr>
              <w:t xml:space="preserve">-количество </w:t>
            </w:r>
            <w:proofErr w:type="gramStart"/>
            <w:r w:rsidRPr="003206AD">
              <w:rPr>
                <w:rFonts w:ascii="Times New Roman" w:hAnsi="Times New Roman" w:cs="Times New Roman"/>
                <w:color w:val="000000"/>
                <w:sz w:val="24"/>
                <w:szCs w:val="24"/>
                <w:lang w:eastAsia="ar-SA"/>
              </w:rPr>
              <w:t>населения  принявшего</w:t>
            </w:r>
            <w:proofErr w:type="gramEnd"/>
            <w:r w:rsidRPr="003206AD">
              <w:rPr>
                <w:rFonts w:ascii="Times New Roman" w:hAnsi="Times New Roman" w:cs="Times New Roman"/>
                <w:color w:val="000000"/>
                <w:sz w:val="24"/>
                <w:szCs w:val="24"/>
                <w:lang w:eastAsia="ar-SA"/>
              </w:rPr>
              <w:t xml:space="preserve"> участие  в сдаче нормативов  ГТО на «Золотой значок»</w:t>
            </w:r>
          </w:p>
          <w:p w:rsidR="002A2DBC" w:rsidRPr="003206AD" w:rsidRDefault="002A2DBC" w:rsidP="002A2DBC">
            <w:pPr>
              <w:pStyle w:val="a7"/>
              <w:ind w:left="0"/>
              <w:jc w:val="both"/>
              <w:rPr>
                <w:rFonts w:cs="Times New Roman"/>
                <w:szCs w:val="24"/>
              </w:rPr>
            </w:pP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Этапы и сроки реализации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2026-2031 годы. Программа не предусматривает разбивки на этапы.</w:t>
            </w: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Объёмы финансового обеспечения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Объём финансового обеспечения на реализацию муниципальной программы составляет 714,01 тыс. рублей, в том числе:</w:t>
            </w:r>
          </w:p>
          <w:p w:rsidR="002A2DBC" w:rsidRPr="003206AD" w:rsidRDefault="002A2DBC" w:rsidP="002A2DBC">
            <w:pPr>
              <w:pStyle w:val="a7"/>
              <w:ind w:left="0"/>
              <w:jc w:val="both"/>
              <w:rPr>
                <w:rFonts w:cs="Times New Roman"/>
                <w:szCs w:val="24"/>
              </w:rPr>
            </w:pPr>
            <w:r w:rsidRPr="003206AD">
              <w:rPr>
                <w:rFonts w:cs="Times New Roman"/>
                <w:szCs w:val="24"/>
              </w:rPr>
              <w:t>средства областного бюджета – 0 тыс. руб.</w:t>
            </w:r>
          </w:p>
          <w:p w:rsidR="002A2DBC" w:rsidRPr="003206AD" w:rsidRDefault="002A2DBC" w:rsidP="002A2DBC">
            <w:pPr>
              <w:pStyle w:val="a7"/>
              <w:ind w:left="0"/>
              <w:jc w:val="both"/>
              <w:rPr>
                <w:rFonts w:cs="Times New Roman"/>
                <w:szCs w:val="24"/>
              </w:rPr>
            </w:pPr>
            <w:r w:rsidRPr="003206AD">
              <w:rPr>
                <w:rFonts w:cs="Times New Roman"/>
                <w:szCs w:val="24"/>
              </w:rPr>
              <w:t xml:space="preserve">средства бюджета района </w:t>
            </w:r>
            <w:proofErr w:type="gramStart"/>
            <w:r w:rsidRPr="003206AD">
              <w:rPr>
                <w:rFonts w:cs="Times New Roman"/>
                <w:szCs w:val="24"/>
              </w:rPr>
              <w:t>–  всего</w:t>
            </w:r>
            <w:proofErr w:type="gramEnd"/>
            <w:r w:rsidRPr="003206AD">
              <w:rPr>
                <w:rFonts w:cs="Times New Roman"/>
                <w:szCs w:val="24"/>
              </w:rPr>
              <w:t xml:space="preserve"> 714,01 тыс. рублей</w:t>
            </w:r>
          </w:p>
          <w:p w:rsidR="002A2DBC" w:rsidRPr="003206AD" w:rsidRDefault="002A2DBC" w:rsidP="002A2DBC">
            <w:pPr>
              <w:pStyle w:val="a7"/>
              <w:ind w:left="0"/>
              <w:jc w:val="both"/>
              <w:rPr>
                <w:rFonts w:cs="Times New Roman"/>
                <w:szCs w:val="24"/>
              </w:rPr>
            </w:pPr>
            <w:r w:rsidRPr="003206AD">
              <w:rPr>
                <w:rFonts w:cs="Times New Roman"/>
                <w:szCs w:val="24"/>
              </w:rPr>
              <w:t xml:space="preserve">           2026г. –105,20 тыс. рублей</w:t>
            </w:r>
          </w:p>
          <w:p w:rsidR="002A2DBC" w:rsidRPr="003206AD" w:rsidRDefault="002A2DBC" w:rsidP="002A2DBC">
            <w:pPr>
              <w:pStyle w:val="a7"/>
              <w:ind w:left="0"/>
              <w:jc w:val="both"/>
              <w:rPr>
                <w:rFonts w:cs="Times New Roman"/>
                <w:szCs w:val="24"/>
              </w:rPr>
            </w:pPr>
            <w:r w:rsidRPr="003206AD">
              <w:rPr>
                <w:rFonts w:cs="Times New Roman"/>
                <w:szCs w:val="24"/>
              </w:rPr>
              <w:t xml:space="preserve">           2027г. – 110,46 тыс. рублей</w:t>
            </w:r>
          </w:p>
          <w:p w:rsidR="002A2DBC" w:rsidRPr="003206AD" w:rsidRDefault="002A2DBC" w:rsidP="002A2DBC">
            <w:pPr>
              <w:pStyle w:val="a7"/>
              <w:ind w:left="0"/>
              <w:jc w:val="both"/>
              <w:rPr>
                <w:rFonts w:cs="Times New Roman"/>
                <w:szCs w:val="24"/>
              </w:rPr>
            </w:pPr>
            <w:r w:rsidRPr="003206AD">
              <w:rPr>
                <w:rFonts w:cs="Times New Roman"/>
                <w:szCs w:val="24"/>
              </w:rPr>
              <w:t xml:space="preserve">           2028г. – 115,72 тыс. рублей</w:t>
            </w:r>
          </w:p>
          <w:p w:rsidR="002A2DBC" w:rsidRPr="003206AD" w:rsidRDefault="002A2DBC" w:rsidP="002A2DBC">
            <w:pPr>
              <w:pStyle w:val="a7"/>
              <w:ind w:left="0"/>
              <w:jc w:val="both"/>
              <w:rPr>
                <w:rFonts w:cs="Times New Roman"/>
                <w:szCs w:val="24"/>
              </w:rPr>
            </w:pPr>
            <w:r w:rsidRPr="003206AD">
              <w:rPr>
                <w:rFonts w:cs="Times New Roman"/>
                <w:szCs w:val="24"/>
              </w:rPr>
              <w:t xml:space="preserve">           2029г. – 121,74 тыс. рублей</w:t>
            </w:r>
          </w:p>
          <w:p w:rsidR="002A2DBC" w:rsidRPr="003206AD" w:rsidRDefault="002A2DBC" w:rsidP="002A2DBC">
            <w:pPr>
              <w:pStyle w:val="a7"/>
              <w:ind w:left="0"/>
              <w:jc w:val="both"/>
              <w:rPr>
                <w:rFonts w:cs="Times New Roman"/>
                <w:szCs w:val="24"/>
              </w:rPr>
            </w:pPr>
            <w:r w:rsidRPr="003206AD">
              <w:rPr>
                <w:rFonts w:cs="Times New Roman"/>
                <w:szCs w:val="24"/>
              </w:rPr>
              <w:t xml:space="preserve">           2030г. – 127,29 тыс. рублей.</w:t>
            </w:r>
          </w:p>
          <w:p w:rsidR="002A2DBC" w:rsidRPr="003206AD" w:rsidRDefault="002A2DBC" w:rsidP="002A2DBC">
            <w:pPr>
              <w:pStyle w:val="a7"/>
              <w:ind w:left="0"/>
              <w:jc w:val="both"/>
              <w:rPr>
                <w:rFonts w:cs="Times New Roman"/>
                <w:szCs w:val="24"/>
              </w:rPr>
            </w:pPr>
            <w:r w:rsidRPr="003206AD">
              <w:rPr>
                <w:rFonts w:cs="Times New Roman"/>
                <w:szCs w:val="24"/>
              </w:rPr>
              <w:t xml:space="preserve">           2031г. </w:t>
            </w:r>
            <w:proofErr w:type="gramStart"/>
            <w:r w:rsidRPr="003206AD">
              <w:rPr>
                <w:rFonts w:cs="Times New Roman"/>
                <w:szCs w:val="24"/>
              </w:rPr>
              <w:t>-  133</w:t>
            </w:r>
            <w:proofErr w:type="gramEnd"/>
            <w:r w:rsidRPr="003206AD">
              <w:rPr>
                <w:rFonts w:cs="Times New Roman"/>
                <w:szCs w:val="24"/>
              </w:rPr>
              <w:t>,60 тыс. рублей</w:t>
            </w:r>
          </w:p>
        </w:tc>
      </w:tr>
      <w:tr w:rsidR="002A2DBC" w:rsidRPr="003206AD" w:rsidTr="0005317B">
        <w:tc>
          <w:tcPr>
            <w:tcW w:w="279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Ожидаемые конечные результаты реализации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в количественном выражении к концу 2031 г.:</w:t>
            </w:r>
          </w:p>
          <w:p w:rsidR="002A2DBC" w:rsidRPr="003206AD" w:rsidRDefault="002A2DBC" w:rsidP="002A2DBC">
            <w:pPr>
              <w:pStyle w:val="a7"/>
              <w:ind w:left="0"/>
              <w:jc w:val="both"/>
              <w:rPr>
                <w:rFonts w:cs="Times New Roman"/>
                <w:szCs w:val="24"/>
              </w:rPr>
            </w:pPr>
            <w:r w:rsidRPr="003206AD">
              <w:rPr>
                <w:rFonts w:cs="Times New Roman"/>
                <w:szCs w:val="24"/>
              </w:rPr>
              <w:t xml:space="preserve">- обеспеченность спортивными залами составит 0,56 тыс. </w:t>
            </w:r>
            <w:proofErr w:type="spellStart"/>
            <w:r w:rsidRPr="003206AD">
              <w:rPr>
                <w:rFonts w:cs="Times New Roman"/>
                <w:szCs w:val="24"/>
              </w:rPr>
              <w:t>кв.м</w:t>
            </w:r>
            <w:proofErr w:type="spellEnd"/>
            <w:r w:rsidRPr="003206AD">
              <w:rPr>
                <w:rFonts w:cs="Times New Roman"/>
                <w:szCs w:val="24"/>
              </w:rPr>
              <w:t>. на 10 тыс. человек;</w:t>
            </w:r>
          </w:p>
          <w:p w:rsidR="002A2DBC" w:rsidRPr="003206AD" w:rsidRDefault="002A2DBC" w:rsidP="002A2DBC">
            <w:pPr>
              <w:pStyle w:val="a7"/>
              <w:ind w:left="0"/>
              <w:jc w:val="both"/>
              <w:rPr>
                <w:rFonts w:cs="Times New Roman"/>
                <w:szCs w:val="24"/>
              </w:rPr>
            </w:pPr>
            <w:r w:rsidRPr="003206AD">
              <w:rPr>
                <w:rFonts w:cs="Times New Roman"/>
                <w:szCs w:val="24"/>
              </w:rPr>
              <w:t xml:space="preserve">- обеспеченность плоскостными сооружениями составит 0,36 тыс. </w:t>
            </w:r>
            <w:proofErr w:type="spellStart"/>
            <w:r w:rsidRPr="003206AD">
              <w:rPr>
                <w:rFonts w:cs="Times New Roman"/>
                <w:szCs w:val="24"/>
              </w:rPr>
              <w:t>кв.м</w:t>
            </w:r>
            <w:proofErr w:type="spellEnd"/>
            <w:r w:rsidRPr="003206AD">
              <w:rPr>
                <w:rFonts w:cs="Times New Roman"/>
                <w:szCs w:val="24"/>
              </w:rPr>
              <w:t>. на 10 тыс. человек;</w:t>
            </w:r>
          </w:p>
          <w:p w:rsidR="002A2DBC" w:rsidRPr="003206AD" w:rsidRDefault="002A2DBC" w:rsidP="002A2DBC">
            <w:pPr>
              <w:pStyle w:val="a7"/>
              <w:ind w:left="0"/>
              <w:jc w:val="both"/>
              <w:rPr>
                <w:rFonts w:cs="Times New Roman"/>
                <w:szCs w:val="24"/>
              </w:rPr>
            </w:pPr>
            <w:r w:rsidRPr="003206AD">
              <w:rPr>
                <w:rFonts w:cs="Times New Roman"/>
                <w:szCs w:val="24"/>
              </w:rPr>
              <w:t>- увеличится удельный вес населения, систематически занимающегося физической культурой и спортом, до 56%;</w:t>
            </w:r>
          </w:p>
          <w:p w:rsidR="002A2DBC" w:rsidRPr="003206AD" w:rsidRDefault="002A2DBC" w:rsidP="002A2DBC">
            <w:pPr>
              <w:pStyle w:val="a7"/>
              <w:ind w:left="0"/>
              <w:jc w:val="both"/>
              <w:rPr>
                <w:rFonts w:cs="Times New Roman"/>
                <w:szCs w:val="24"/>
              </w:rPr>
            </w:pPr>
            <w:r w:rsidRPr="003206AD">
              <w:rPr>
                <w:rFonts w:cs="Times New Roman"/>
                <w:szCs w:val="24"/>
              </w:rPr>
              <w:t xml:space="preserve">- среднегодовая численность детей и подростков, занимающихся </w:t>
            </w:r>
            <w:proofErr w:type="gramStart"/>
            <w:r w:rsidRPr="003206AD">
              <w:rPr>
                <w:rFonts w:cs="Times New Roman"/>
                <w:szCs w:val="24"/>
              </w:rPr>
              <w:t>в  спортивной</w:t>
            </w:r>
            <w:proofErr w:type="gramEnd"/>
            <w:r w:rsidRPr="003206AD">
              <w:rPr>
                <w:rFonts w:cs="Times New Roman"/>
                <w:szCs w:val="24"/>
              </w:rPr>
              <w:t xml:space="preserve"> школе возрастёт до 222 человек;</w:t>
            </w:r>
          </w:p>
          <w:p w:rsidR="002A2DBC" w:rsidRPr="003206AD" w:rsidRDefault="002A2DBC" w:rsidP="002A2DBC">
            <w:pPr>
              <w:pStyle w:val="a7"/>
              <w:ind w:left="0"/>
              <w:jc w:val="both"/>
              <w:rPr>
                <w:rFonts w:cs="Times New Roman"/>
                <w:color w:val="FF0000"/>
                <w:szCs w:val="24"/>
              </w:rPr>
            </w:pPr>
            <w:r w:rsidRPr="003206AD">
              <w:rPr>
                <w:rFonts w:cs="Times New Roman"/>
                <w:szCs w:val="24"/>
              </w:rPr>
              <w:t>- количество физкультурных и спортивно-массовых мероприятий, проводимых на территории района, составит 44 в год;</w:t>
            </w:r>
          </w:p>
          <w:p w:rsidR="002A2DBC" w:rsidRPr="003206AD" w:rsidRDefault="002A2DBC" w:rsidP="002A2DBC">
            <w:pPr>
              <w:pStyle w:val="a7"/>
              <w:ind w:left="0"/>
              <w:jc w:val="both"/>
              <w:rPr>
                <w:rFonts w:cs="Times New Roman"/>
                <w:szCs w:val="24"/>
              </w:rPr>
            </w:pPr>
            <w:r w:rsidRPr="003206AD">
              <w:rPr>
                <w:rFonts w:cs="Times New Roman"/>
                <w:szCs w:val="24"/>
              </w:rPr>
              <w:t>- количество занимающихся, которые имеют 1 взрослый разряд и выше от количества обучающихся в учебно-</w:t>
            </w:r>
            <w:r w:rsidRPr="003206AD">
              <w:rPr>
                <w:rFonts w:cs="Times New Roman"/>
                <w:szCs w:val="24"/>
              </w:rPr>
              <w:lastRenderedPageBreak/>
              <w:t>тренировочных группах составит не менее 15%.</w:t>
            </w: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количество населения</w:t>
            </w:r>
            <w:proofErr w:type="gramEnd"/>
            <w:r w:rsidRPr="003206AD">
              <w:rPr>
                <w:rFonts w:ascii="Times New Roman" w:hAnsi="Times New Roman" w:cs="Times New Roman"/>
                <w:sz w:val="24"/>
                <w:szCs w:val="24"/>
              </w:rPr>
              <w:t xml:space="preserve"> принявшего участие в сдаче нормативов ГТО на «Золотой значок» - 20 человек.</w:t>
            </w: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rPr>
            </w:pPr>
          </w:p>
        </w:tc>
      </w:tr>
    </w:tbl>
    <w:p w:rsidR="002A2DBC" w:rsidRPr="003206AD" w:rsidRDefault="002A2DBC" w:rsidP="002A2DBC">
      <w:pPr>
        <w:pStyle w:val="a7"/>
        <w:rPr>
          <w:rFonts w:cs="Times New Roman"/>
          <w:b/>
          <w:szCs w:val="24"/>
        </w:rPr>
      </w:pPr>
      <w:r w:rsidRPr="003206AD">
        <w:rPr>
          <w:rFonts w:cs="Times New Roman"/>
          <w:b/>
          <w:szCs w:val="24"/>
        </w:rPr>
        <w:lastRenderedPageBreak/>
        <w:t xml:space="preserve">* - </w:t>
      </w:r>
      <w:r w:rsidRPr="003206AD">
        <w:rPr>
          <w:rFonts w:cs="Times New Roman"/>
          <w:bCs/>
          <w:szCs w:val="24"/>
        </w:rPr>
        <w:t>указываются при их наличии</w:t>
      </w:r>
    </w:p>
    <w:p w:rsidR="002A2DBC" w:rsidRPr="003206AD" w:rsidRDefault="002A2DBC" w:rsidP="002A2DBC">
      <w:pPr>
        <w:pStyle w:val="a7"/>
        <w:ind w:left="0" w:firstLine="567"/>
        <w:jc w:val="center"/>
        <w:rPr>
          <w:rFonts w:cs="Times New Roman"/>
          <w:b/>
          <w:szCs w:val="24"/>
        </w:rPr>
      </w:pPr>
    </w:p>
    <w:p w:rsidR="002A2DBC" w:rsidRPr="003206AD" w:rsidRDefault="002A2DBC" w:rsidP="002A2DBC">
      <w:pPr>
        <w:pStyle w:val="a7"/>
        <w:ind w:left="0" w:firstLine="567"/>
        <w:jc w:val="center"/>
        <w:rPr>
          <w:rFonts w:cs="Times New Roman"/>
          <w:b/>
          <w:szCs w:val="24"/>
        </w:rPr>
      </w:pPr>
      <w:r w:rsidRPr="003206AD">
        <w:rPr>
          <w:rFonts w:cs="Times New Roman"/>
          <w:b/>
          <w:szCs w:val="24"/>
        </w:rPr>
        <w:t xml:space="preserve">1. Общая характеристика сферы реализации муниципальной программы, </w:t>
      </w:r>
    </w:p>
    <w:p w:rsidR="002A2DBC" w:rsidRPr="003206AD" w:rsidRDefault="002A2DBC" w:rsidP="002A2DBC">
      <w:pPr>
        <w:pStyle w:val="a7"/>
        <w:ind w:left="0" w:firstLine="567"/>
        <w:rPr>
          <w:rFonts w:cs="Times New Roman"/>
          <w:b/>
          <w:szCs w:val="24"/>
        </w:rPr>
      </w:pPr>
      <w:r w:rsidRPr="003206AD">
        <w:rPr>
          <w:rFonts w:cs="Times New Roman"/>
          <w:b/>
          <w:szCs w:val="24"/>
        </w:rPr>
        <w:t xml:space="preserve">в том числе формулировки основных проблем в указанной сфере </w:t>
      </w:r>
    </w:p>
    <w:p w:rsidR="002A2DBC" w:rsidRPr="003206AD" w:rsidRDefault="002A2DBC" w:rsidP="002A2DBC">
      <w:pPr>
        <w:pStyle w:val="a7"/>
        <w:ind w:left="0" w:firstLine="567"/>
        <w:jc w:val="center"/>
        <w:rPr>
          <w:rFonts w:cs="Times New Roman"/>
          <w:b/>
          <w:szCs w:val="24"/>
        </w:rPr>
      </w:pPr>
      <w:r w:rsidRPr="003206AD">
        <w:rPr>
          <w:rFonts w:cs="Times New Roman"/>
          <w:b/>
          <w:szCs w:val="24"/>
        </w:rPr>
        <w:t>и прогноз её развития</w:t>
      </w:r>
    </w:p>
    <w:p w:rsidR="002A2DBC" w:rsidRPr="003206AD" w:rsidRDefault="002A2DBC" w:rsidP="002A2DBC">
      <w:pPr>
        <w:pStyle w:val="a7"/>
        <w:ind w:left="0" w:firstLine="567"/>
        <w:jc w:val="center"/>
        <w:rPr>
          <w:rFonts w:cs="Times New Roman"/>
          <w:b/>
          <w:szCs w:val="24"/>
        </w:rPr>
      </w:pPr>
    </w:p>
    <w:p w:rsidR="002A2DBC" w:rsidRPr="003206AD" w:rsidRDefault="002A2DBC" w:rsidP="002A2DBC">
      <w:pPr>
        <w:pStyle w:val="af7"/>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В настоящее время в сфере физической культуры и спорта Тужинского района сложилась непростая ситуация, характеризующаяся рядом проблем, в том числе системных, которые составляют основу для разработки задач и мероприятий Муниципальной программы. Одной из важных проблем является недостаточное количество граждан, занимающихся спортом. Статистика свидетельствует, что в настоящее время Тужинский район занимает лидирующие позиции в этом направлении. Доля граждан, систематически занимающихся физической культурой и спортом, составила в Тужинском </w:t>
      </w:r>
      <w:proofErr w:type="gramStart"/>
      <w:r w:rsidRPr="003206AD">
        <w:rPr>
          <w:rFonts w:ascii="Times New Roman" w:hAnsi="Times New Roman" w:cs="Times New Roman"/>
          <w:sz w:val="24"/>
          <w:szCs w:val="24"/>
        </w:rPr>
        <w:t>муниципальном  районе</w:t>
      </w:r>
      <w:proofErr w:type="gramEnd"/>
      <w:r w:rsidRPr="003206AD">
        <w:rPr>
          <w:rFonts w:ascii="Times New Roman" w:hAnsi="Times New Roman" w:cs="Times New Roman"/>
          <w:sz w:val="24"/>
          <w:szCs w:val="24"/>
        </w:rPr>
        <w:t xml:space="preserve"> в 2022 г. 52 % .</w:t>
      </w:r>
    </w:p>
    <w:p w:rsidR="002A2DBC" w:rsidRPr="003206AD" w:rsidRDefault="002A2DBC" w:rsidP="002A2DBC">
      <w:pPr>
        <w:pStyle w:val="af7"/>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Обеспеченность спортивными объектами вызывает тревогу, за последние годы построен только физкультурно-оздоровительный комплекс (ФОК), общее количество спортивных сооружений составляет 6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предыдущие годы. Несмотря на тенденцию к незначительному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2A2DBC" w:rsidRPr="003206AD" w:rsidRDefault="002A2DBC" w:rsidP="002A2DBC">
      <w:pPr>
        <w:widowControl w:val="0"/>
        <w:autoSpaceDE w:val="0"/>
        <w:autoSpaceDN w:val="0"/>
        <w:adjustRightInd w:val="0"/>
        <w:spacing w:after="0" w:line="240" w:lineRule="auto"/>
        <w:ind w:left="567" w:hanging="27"/>
        <w:jc w:val="both"/>
        <w:rPr>
          <w:rFonts w:ascii="Times New Roman" w:hAnsi="Times New Roman" w:cs="Times New Roman"/>
          <w:sz w:val="24"/>
          <w:szCs w:val="24"/>
        </w:rPr>
      </w:pPr>
      <w:r w:rsidRPr="003206AD">
        <w:rPr>
          <w:rFonts w:ascii="Times New Roman" w:hAnsi="Times New Roman" w:cs="Times New Roman"/>
          <w:sz w:val="24"/>
          <w:szCs w:val="24"/>
        </w:rPr>
        <w:t xml:space="preserve">На </w:t>
      </w:r>
      <w:proofErr w:type="gramStart"/>
      <w:r w:rsidRPr="003206AD">
        <w:rPr>
          <w:rFonts w:ascii="Times New Roman" w:hAnsi="Times New Roman" w:cs="Times New Roman"/>
          <w:sz w:val="24"/>
          <w:szCs w:val="24"/>
        </w:rPr>
        <w:t>31.12.2022  численность</w:t>
      </w:r>
      <w:proofErr w:type="gramEnd"/>
      <w:r w:rsidRPr="003206AD">
        <w:rPr>
          <w:rFonts w:ascii="Times New Roman" w:hAnsi="Times New Roman" w:cs="Times New Roman"/>
          <w:sz w:val="24"/>
          <w:szCs w:val="24"/>
        </w:rPr>
        <w:t xml:space="preserve"> учащихся спортивной школы района (далее –     МКУ ДО СШ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достигла 222 человека</w:t>
      </w:r>
    </w:p>
    <w:p w:rsidR="002A2DBC" w:rsidRPr="003206AD" w:rsidRDefault="002A2DBC" w:rsidP="002A2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Численность занимающихся в спортивной школе на этапах подготовки представлена в таблице 1.</w:t>
      </w:r>
    </w:p>
    <w:p w:rsidR="002A2DBC" w:rsidRPr="003206AD" w:rsidRDefault="002A2DBC" w:rsidP="002A2DBC">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2A2DBC" w:rsidRPr="003206AD" w:rsidRDefault="002A2DBC" w:rsidP="002A2DBC">
      <w:pPr>
        <w:pStyle w:val="a7"/>
        <w:ind w:left="0" w:firstLine="567"/>
        <w:jc w:val="right"/>
        <w:rPr>
          <w:rFonts w:cs="Times New Roman"/>
          <w:szCs w:val="24"/>
        </w:rPr>
      </w:pPr>
      <w:r w:rsidRPr="003206AD">
        <w:rPr>
          <w:rFonts w:cs="Times New Roman"/>
          <w:szCs w:val="24"/>
        </w:rPr>
        <w:t xml:space="preserve">Таблица 1 </w:t>
      </w:r>
    </w:p>
    <w:p w:rsidR="002A2DBC" w:rsidRPr="003206AD" w:rsidRDefault="002A2DBC" w:rsidP="002A2DBC">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tbl>
      <w:tblPr>
        <w:tblW w:w="10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24"/>
        <w:gridCol w:w="652"/>
        <w:gridCol w:w="703"/>
        <w:gridCol w:w="747"/>
        <w:gridCol w:w="580"/>
        <w:gridCol w:w="806"/>
        <w:gridCol w:w="631"/>
        <w:gridCol w:w="643"/>
        <w:gridCol w:w="663"/>
        <w:gridCol w:w="864"/>
        <w:gridCol w:w="759"/>
        <w:gridCol w:w="909"/>
      </w:tblGrid>
      <w:tr w:rsidR="002A2DBC" w:rsidRPr="003206AD" w:rsidTr="0005317B">
        <w:trPr>
          <w:cantSplit/>
        </w:trPr>
        <w:tc>
          <w:tcPr>
            <w:tcW w:w="1844" w:type="dxa"/>
            <w:vMerge w:val="restart"/>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3206AD">
              <w:rPr>
                <w:rFonts w:ascii="Times New Roman" w:hAnsi="Times New Roman" w:cs="Times New Roman"/>
                <w:sz w:val="24"/>
                <w:szCs w:val="24"/>
              </w:rPr>
              <w:t>Наименование</w:t>
            </w: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этапа</w:t>
            </w: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подготовки</w:t>
            </w:r>
          </w:p>
        </w:tc>
        <w:tc>
          <w:tcPr>
            <w:tcW w:w="1276" w:type="dxa"/>
            <w:gridSpan w:val="2"/>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2026</w:t>
            </w:r>
          </w:p>
        </w:tc>
        <w:tc>
          <w:tcPr>
            <w:tcW w:w="1450" w:type="dxa"/>
            <w:gridSpan w:val="2"/>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2027</w:t>
            </w:r>
          </w:p>
        </w:tc>
        <w:tc>
          <w:tcPr>
            <w:tcW w:w="1386" w:type="dxa"/>
            <w:gridSpan w:val="2"/>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2028</w:t>
            </w:r>
          </w:p>
        </w:tc>
        <w:tc>
          <w:tcPr>
            <w:tcW w:w="1274" w:type="dxa"/>
            <w:gridSpan w:val="2"/>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2029</w:t>
            </w:r>
          </w:p>
        </w:tc>
        <w:tc>
          <w:tcPr>
            <w:tcW w:w="1527" w:type="dxa"/>
            <w:gridSpan w:val="2"/>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2030</w:t>
            </w:r>
          </w:p>
        </w:tc>
        <w:tc>
          <w:tcPr>
            <w:tcW w:w="1668" w:type="dxa"/>
            <w:gridSpan w:val="2"/>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2031</w:t>
            </w:r>
          </w:p>
        </w:tc>
      </w:tr>
      <w:tr w:rsidR="002A2DBC" w:rsidRPr="003206AD" w:rsidTr="0005317B">
        <w:trPr>
          <w:cantSplit/>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652"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703"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747"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580"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806"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631"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643"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663"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864"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759"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909"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r>
      <w:tr w:rsidR="002A2DBC" w:rsidRPr="003206AD" w:rsidTr="0005317B">
        <w:tc>
          <w:tcPr>
            <w:tcW w:w="1844"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Спортивно-оздоровительн</w:t>
            </w:r>
            <w:r w:rsidRPr="003206AD">
              <w:rPr>
                <w:rFonts w:ascii="Times New Roman" w:hAnsi="Times New Roman" w:cs="Times New Roman"/>
                <w:sz w:val="24"/>
                <w:szCs w:val="24"/>
              </w:rPr>
              <w:lastRenderedPageBreak/>
              <w:t>ый</w:t>
            </w:r>
          </w:p>
        </w:tc>
        <w:tc>
          <w:tcPr>
            <w:tcW w:w="62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lastRenderedPageBreak/>
              <w:t>110</w:t>
            </w:r>
          </w:p>
        </w:tc>
        <w:tc>
          <w:tcPr>
            <w:tcW w:w="652"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70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747"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580"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806"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631"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64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66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86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75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90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r>
      <w:tr w:rsidR="002A2DBC" w:rsidRPr="003206AD" w:rsidTr="0005317B">
        <w:tc>
          <w:tcPr>
            <w:tcW w:w="1844"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Начальной подготовки</w:t>
            </w:r>
          </w:p>
        </w:tc>
        <w:tc>
          <w:tcPr>
            <w:tcW w:w="62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652"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70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747"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580"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806"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631"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64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66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86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75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90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r>
      <w:tr w:rsidR="002A2DBC" w:rsidRPr="003206AD" w:rsidTr="0005317B">
        <w:tc>
          <w:tcPr>
            <w:tcW w:w="1844"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3206AD">
              <w:rPr>
                <w:rFonts w:ascii="Times New Roman" w:hAnsi="Times New Roman" w:cs="Times New Roman"/>
                <w:sz w:val="24"/>
                <w:szCs w:val="24"/>
              </w:rPr>
              <w:t>учебно-</w:t>
            </w: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тренировочный</w:t>
            </w:r>
          </w:p>
        </w:tc>
        <w:tc>
          <w:tcPr>
            <w:tcW w:w="62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652"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70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747"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580"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64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66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86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75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90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r>
      <w:tr w:rsidR="002A2DBC" w:rsidRPr="003206AD" w:rsidTr="0005317B">
        <w:tc>
          <w:tcPr>
            <w:tcW w:w="1844" w:type="dxa"/>
            <w:tcBorders>
              <w:top w:val="single" w:sz="4" w:space="0" w:color="auto"/>
              <w:left w:val="single" w:sz="4" w:space="0" w:color="auto"/>
              <w:bottom w:val="single" w:sz="4" w:space="0" w:color="auto"/>
              <w:right w:val="single" w:sz="4" w:space="0" w:color="auto"/>
            </w:tcBorders>
            <w:hideMark/>
          </w:tcPr>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rPr>
              <w:t>Всего</w:t>
            </w:r>
          </w:p>
        </w:tc>
        <w:tc>
          <w:tcPr>
            <w:tcW w:w="62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652"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747"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806"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64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864"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909" w:type="dxa"/>
            <w:tcBorders>
              <w:top w:val="single" w:sz="4" w:space="0" w:color="auto"/>
              <w:left w:val="single" w:sz="4" w:space="0" w:color="auto"/>
              <w:bottom w:val="single" w:sz="4" w:space="0" w:color="auto"/>
              <w:right w:val="single" w:sz="4" w:space="0" w:color="auto"/>
            </w:tcBorders>
            <w:vAlign w:val="center"/>
            <w:hideMark/>
          </w:tcPr>
          <w:p w:rsidR="002A2DBC" w:rsidRPr="003206AD" w:rsidRDefault="002A2DBC" w:rsidP="002A2DBC">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bl>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color w:val="FF0000"/>
          <w:sz w:val="24"/>
          <w:szCs w:val="24"/>
          <w:lang w:eastAsia="en-US"/>
        </w:rPr>
      </w:pP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color w:val="FF0000"/>
          <w:sz w:val="24"/>
          <w:szCs w:val="24"/>
          <w:lang w:eastAsia="en-US"/>
        </w:rPr>
      </w:pPr>
    </w:p>
    <w:p w:rsidR="002A2DBC" w:rsidRPr="003206AD" w:rsidRDefault="002A2DBC" w:rsidP="002A2DBC">
      <w:pPr>
        <w:widowControl w:val="0"/>
        <w:autoSpaceDE w:val="0"/>
        <w:autoSpaceDN w:val="0"/>
        <w:adjustRightInd w:val="0"/>
        <w:spacing w:after="0" w:line="240" w:lineRule="auto"/>
        <w:ind w:left="225"/>
        <w:jc w:val="both"/>
        <w:rPr>
          <w:rFonts w:ascii="Times New Roman" w:hAnsi="Times New Roman" w:cs="Times New Roman"/>
          <w:sz w:val="24"/>
          <w:szCs w:val="24"/>
        </w:rPr>
      </w:pPr>
      <w:r w:rsidRPr="003206AD">
        <w:rPr>
          <w:rFonts w:ascii="Times New Roman" w:hAnsi="Times New Roman" w:cs="Times New Roman"/>
          <w:sz w:val="24"/>
          <w:szCs w:val="24"/>
        </w:rPr>
        <w:t>В спортивной школе от общего количества занимающихся доля учащихся    в возрасте до 14 лет составила 72,1%, от 15 лет – 27,9%.</w:t>
      </w:r>
    </w:p>
    <w:p w:rsidR="002A2DBC" w:rsidRPr="003206AD" w:rsidRDefault="002A2DBC" w:rsidP="002A2DBC">
      <w:pPr>
        <w:pStyle w:val="38"/>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На 31.12.2022 в области физического воспитания детей и молодежи в учреждениях спортивной направленности работают 23 человека, из которых 87,5 %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2A2DBC" w:rsidRPr="003206AD" w:rsidRDefault="002A2DBC" w:rsidP="002A2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Особое внимание в Тужинском районе оказывается проведению физкультурных и спортивных мероприятий. Так, в 2021 году было проведено 40 спортивно-оздоровительных мероприятий, уже в 2022 </w:t>
      </w:r>
      <w:proofErr w:type="gramStart"/>
      <w:r w:rsidRPr="003206AD">
        <w:rPr>
          <w:rFonts w:ascii="Times New Roman" w:hAnsi="Times New Roman" w:cs="Times New Roman"/>
          <w:sz w:val="24"/>
          <w:szCs w:val="24"/>
        </w:rPr>
        <w:t>году  проведено</w:t>
      </w:r>
      <w:proofErr w:type="gramEnd"/>
      <w:r w:rsidRPr="003206AD">
        <w:rPr>
          <w:rFonts w:ascii="Times New Roman" w:hAnsi="Times New Roman" w:cs="Times New Roman"/>
          <w:sz w:val="24"/>
          <w:szCs w:val="24"/>
        </w:rPr>
        <w:t xml:space="preserve"> более 44 мероприятий.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2A2DBC" w:rsidRPr="003206AD" w:rsidRDefault="002A2DBC" w:rsidP="002A2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2A2DBC" w:rsidRPr="003206AD" w:rsidRDefault="002A2DBC" w:rsidP="002A2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района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2A2DBC" w:rsidRPr="003206AD" w:rsidRDefault="002A2DBC" w:rsidP="002A2DBC">
      <w:pPr>
        <w:pStyle w:val="a7"/>
        <w:ind w:firstLine="696"/>
        <w:jc w:val="both"/>
        <w:rPr>
          <w:rFonts w:cs="Times New Roman"/>
          <w:szCs w:val="24"/>
        </w:rPr>
      </w:pPr>
    </w:p>
    <w:p w:rsidR="002A2DBC" w:rsidRPr="003206AD" w:rsidRDefault="002A2DBC" w:rsidP="002A2DBC">
      <w:pPr>
        <w:pStyle w:val="a7"/>
        <w:ind w:left="0"/>
        <w:jc w:val="center"/>
        <w:rPr>
          <w:rFonts w:cs="Times New Roman"/>
          <w:b/>
          <w:szCs w:val="24"/>
        </w:rPr>
      </w:pPr>
      <w:r w:rsidRPr="003206AD">
        <w:rPr>
          <w:rFonts w:cs="Times New Roman"/>
          <w:b/>
          <w:szCs w:val="24"/>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конечных результатов реализации муниципальной программы, сроков и этапов реализации муниципальной программы</w:t>
      </w:r>
    </w:p>
    <w:p w:rsidR="002A2DBC" w:rsidRPr="003206AD" w:rsidRDefault="002A2DBC" w:rsidP="002A2DBC">
      <w:pPr>
        <w:pStyle w:val="a7"/>
        <w:ind w:left="0"/>
        <w:rPr>
          <w:rFonts w:cs="Times New Roman"/>
          <w:b/>
          <w:szCs w:val="24"/>
        </w:rPr>
      </w:pPr>
    </w:p>
    <w:p w:rsidR="002A2DBC" w:rsidRPr="003206AD" w:rsidRDefault="002A2DBC" w:rsidP="002A2DB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2A2DBC" w:rsidRPr="003206AD" w:rsidRDefault="002A2DBC" w:rsidP="002A2DB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Основные направления государственной политики в сфере развития физической культуры и спорта определены в:</w:t>
      </w:r>
    </w:p>
    <w:p w:rsidR="002A2DBC" w:rsidRPr="003206AD" w:rsidRDefault="002A2DBC" w:rsidP="002A2DBC">
      <w:pPr>
        <w:widowControl w:val="0"/>
        <w:autoSpaceDE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lastRenderedPageBreak/>
        <w:t>Федеральном законе от 06.10.2003 № 131-ФЗ «Об общих принципах организации местного самоуправления в Российской Федерации»;</w:t>
      </w:r>
    </w:p>
    <w:p w:rsidR="002A2DBC" w:rsidRPr="003206AD" w:rsidRDefault="002A2DBC" w:rsidP="002A2DBC">
      <w:pPr>
        <w:widowControl w:val="0"/>
        <w:autoSpaceDE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Федеральном законе от 04.12.2007 № 329-ФЗ «О физической культуре и спорте в Российской Федерации»;</w:t>
      </w:r>
    </w:p>
    <w:p w:rsidR="002A2DBC" w:rsidRPr="003206AD" w:rsidRDefault="002A2DBC" w:rsidP="002A2DBC">
      <w:pPr>
        <w:widowControl w:val="0"/>
        <w:autoSpaceDE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Указе Президента Российской Федерации от 24.03.2014 № 172 «О Всероссийском физкультурно-спортивном комплексе «Готов к труду и обороне» (ГТО)»;</w:t>
      </w:r>
    </w:p>
    <w:p w:rsidR="002A2DBC" w:rsidRPr="003206AD" w:rsidRDefault="002A2DBC" w:rsidP="002A2DB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Стратегией социально- экономического развития Тужинского муниципального района</w:t>
      </w:r>
    </w:p>
    <w:p w:rsidR="002A2DBC" w:rsidRPr="003206AD" w:rsidRDefault="002A2DBC" w:rsidP="002A2DBC">
      <w:pPr>
        <w:pStyle w:val="a7"/>
        <w:ind w:left="0" w:firstLine="708"/>
        <w:jc w:val="both"/>
        <w:rPr>
          <w:rFonts w:cs="Times New Roman"/>
          <w:szCs w:val="24"/>
        </w:rPr>
      </w:pPr>
      <w:r w:rsidRPr="003206AD">
        <w:rPr>
          <w:rFonts w:cs="Times New Roman"/>
          <w:szCs w:val="24"/>
        </w:rPr>
        <w:t>Основными целями муниципальной политики в сфере физической культуры и спорта являются:</w:t>
      </w:r>
    </w:p>
    <w:p w:rsidR="002A2DBC" w:rsidRPr="003206AD" w:rsidRDefault="002A2DBC" w:rsidP="002A2DBC">
      <w:pPr>
        <w:pStyle w:val="a7"/>
        <w:ind w:left="0" w:firstLine="708"/>
        <w:jc w:val="both"/>
        <w:rPr>
          <w:rFonts w:cs="Times New Roman"/>
          <w:szCs w:val="24"/>
        </w:rPr>
      </w:pPr>
      <w:r w:rsidRPr="003206AD">
        <w:rPr>
          <w:rFonts w:cs="Times New Roman"/>
          <w:szCs w:val="24"/>
        </w:rPr>
        <w:t>-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спортом, повышение конкурентоспособности спортсменов района на областном, всероссийском уровне;</w:t>
      </w:r>
    </w:p>
    <w:p w:rsidR="002A2DBC" w:rsidRPr="003206AD" w:rsidRDefault="002A2DBC" w:rsidP="002A2DBC">
      <w:pPr>
        <w:pStyle w:val="a7"/>
        <w:ind w:left="0" w:firstLine="708"/>
        <w:jc w:val="both"/>
        <w:rPr>
          <w:rFonts w:cs="Times New Roman"/>
          <w:szCs w:val="24"/>
        </w:rPr>
      </w:pPr>
      <w:r w:rsidRPr="003206AD">
        <w:rPr>
          <w:rFonts w:cs="Times New Roman"/>
          <w:szCs w:val="24"/>
        </w:rPr>
        <w:t>- организация предоставления дополнительного образования детям в области физкультуры, спорта и подготовка спортивного резерва в Тужинском районе.</w:t>
      </w:r>
    </w:p>
    <w:p w:rsidR="002A2DBC" w:rsidRPr="003206AD" w:rsidRDefault="002A2DBC" w:rsidP="002A2DBC">
      <w:pPr>
        <w:pStyle w:val="a7"/>
        <w:ind w:left="0" w:firstLine="708"/>
        <w:jc w:val="both"/>
        <w:rPr>
          <w:rFonts w:cs="Times New Roman"/>
          <w:szCs w:val="24"/>
        </w:rPr>
      </w:pPr>
      <w:r w:rsidRPr="003206AD">
        <w:rPr>
          <w:rFonts w:cs="Times New Roman"/>
          <w:szCs w:val="24"/>
        </w:rPr>
        <w:t>Достижение этих целей предполагает решение следующих задач:</w:t>
      </w:r>
    </w:p>
    <w:p w:rsidR="002A2DBC" w:rsidRPr="003206AD" w:rsidRDefault="002A2DBC" w:rsidP="002A2DBC">
      <w:pPr>
        <w:pStyle w:val="a7"/>
        <w:ind w:left="0" w:firstLine="708"/>
        <w:jc w:val="both"/>
        <w:rPr>
          <w:rFonts w:cs="Times New Roman"/>
          <w:szCs w:val="24"/>
        </w:rPr>
      </w:pPr>
      <w:r w:rsidRPr="003206AD">
        <w:rPr>
          <w:rFonts w:cs="Times New Roman"/>
          <w:szCs w:val="24"/>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2A2DBC" w:rsidRPr="003206AD" w:rsidRDefault="002A2DBC" w:rsidP="002A2DBC">
      <w:pPr>
        <w:pStyle w:val="a7"/>
        <w:ind w:left="0" w:firstLine="708"/>
        <w:jc w:val="both"/>
        <w:rPr>
          <w:rFonts w:cs="Times New Roman"/>
          <w:szCs w:val="24"/>
        </w:rPr>
      </w:pPr>
      <w:r w:rsidRPr="003206AD">
        <w:rPr>
          <w:rFonts w:cs="Times New Roman"/>
          <w:szCs w:val="24"/>
        </w:rPr>
        <w:t>- развитие массового спорта среди различных категорий и групп населения, в том числе в образовательных учреждениях;</w:t>
      </w:r>
    </w:p>
    <w:p w:rsidR="002A2DBC" w:rsidRPr="003206AD" w:rsidRDefault="002A2DBC" w:rsidP="002A2DBC">
      <w:pPr>
        <w:pStyle w:val="a7"/>
        <w:ind w:left="708"/>
        <w:jc w:val="both"/>
        <w:rPr>
          <w:rFonts w:cs="Times New Roman"/>
          <w:szCs w:val="24"/>
        </w:rPr>
      </w:pPr>
      <w:r w:rsidRPr="003206AD">
        <w:rPr>
          <w:rFonts w:cs="Times New Roman"/>
          <w:szCs w:val="24"/>
        </w:rPr>
        <w:t>- пропаганда физической культуры и здорового образа жизни;</w:t>
      </w:r>
    </w:p>
    <w:p w:rsidR="002A2DBC" w:rsidRPr="003206AD" w:rsidRDefault="002A2DBC" w:rsidP="002A2DBC">
      <w:pPr>
        <w:pStyle w:val="a7"/>
        <w:ind w:left="0" w:firstLine="660"/>
        <w:jc w:val="both"/>
        <w:rPr>
          <w:rFonts w:cs="Times New Roman"/>
          <w:szCs w:val="24"/>
        </w:rPr>
      </w:pPr>
      <w:r w:rsidRPr="003206AD">
        <w:rPr>
          <w:rFonts w:cs="Times New Roman"/>
          <w:szCs w:val="24"/>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2A2DBC" w:rsidRPr="003206AD" w:rsidRDefault="002A2DBC" w:rsidP="002A2DBC">
      <w:pPr>
        <w:pStyle w:val="a7"/>
        <w:ind w:left="708"/>
        <w:jc w:val="both"/>
        <w:rPr>
          <w:rFonts w:cs="Times New Roman"/>
          <w:szCs w:val="24"/>
        </w:rPr>
      </w:pPr>
      <w:r w:rsidRPr="003206AD">
        <w:rPr>
          <w:rFonts w:cs="Times New Roman"/>
          <w:szCs w:val="24"/>
        </w:rPr>
        <w:t>- развитие детско-юношеского спорта (совершенствование подготовки спортивного резерва);</w:t>
      </w:r>
    </w:p>
    <w:p w:rsidR="002A2DBC" w:rsidRPr="003206AD" w:rsidRDefault="002A2DBC" w:rsidP="002A2DBC">
      <w:pPr>
        <w:pStyle w:val="a7"/>
        <w:ind w:left="708"/>
        <w:jc w:val="both"/>
        <w:rPr>
          <w:rFonts w:cs="Times New Roman"/>
          <w:szCs w:val="24"/>
        </w:rPr>
      </w:pPr>
      <w:r w:rsidRPr="003206AD">
        <w:rPr>
          <w:rFonts w:cs="Times New Roman"/>
          <w:szCs w:val="24"/>
        </w:rPr>
        <w:t>- сохранение кадрового потенциала спортивной школы.</w:t>
      </w:r>
    </w:p>
    <w:p w:rsidR="002A2DBC" w:rsidRPr="003206AD" w:rsidRDefault="002A2DBC" w:rsidP="002A2DBC">
      <w:pPr>
        <w:pStyle w:val="a7"/>
        <w:ind w:left="0" w:firstLine="708"/>
        <w:jc w:val="both"/>
        <w:rPr>
          <w:rFonts w:cs="Times New Roman"/>
          <w:szCs w:val="24"/>
        </w:rPr>
      </w:pPr>
      <w:r w:rsidRPr="003206AD">
        <w:rPr>
          <w:rFonts w:cs="Times New Roman"/>
          <w:szCs w:val="24"/>
        </w:rPr>
        <w:t>Ожидаемые конечные результаты реализации муниципальной программы в количественном выражении к концу 2031 г.:</w:t>
      </w:r>
    </w:p>
    <w:p w:rsidR="002A2DBC" w:rsidRPr="003206AD" w:rsidRDefault="002A2DBC" w:rsidP="002A2DBC">
      <w:pPr>
        <w:pStyle w:val="a7"/>
        <w:ind w:left="0"/>
        <w:jc w:val="both"/>
        <w:rPr>
          <w:rFonts w:cs="Times New Roman"/>
          <w:szCs w:val="24"/>
        </w:rPr>
      </w:pPr>
      <w:r w:rsidRPr="003206AD">
        <w:rPr>
          <w:rFonts w:cs="Times New Roman"/>
          <w:szCs w:val="24"/>
        </w:rPr>
        <w:t xml:space="preserve">- обеспеченность спортивными залами составит 0,56 тыс. </w:t>
      </w:r>
      <w:proofErr w:type="spellStart"/>
      <w:r w:rsidRPr="003206AD">
        <w:rPr>
          <w:rFonts w:cs="Times New Roman"/>
          <w:szCs w:val="24"/>
        </w:rPr>
        <w:t>кв.м</w:t>
      </w:r>
      <w:proofErr w:type="spellEnd"/>
      <w:r w:rsidRPr="003206AD">
        <w:rPr>
          <w:rFonts w:cs="Times New Roman"/>
          <w:szCs w:val="24"/>
        </w:rPr>
        <w:t>. на 10 тыс. человек;</w:t>
      </w:r>
    </w:p>
    <w:p w:rsidR="002A2DBC" w:rsidRPr="003206AD" w:rsidRDefault="002A2DBC" w:rsidP="002A2DBC">
      <w:pPr>
        <w:pStyle w:val="a7"/>
        <w:ind w:left="0"/>
        <w:jc w:val="both"/>
        <w:rPr>
          <w:rFonts w:cs="Times New Roman"/>
          <w:szCs w:val="24"/>
        </w:rPr>
      </w:pPr>
      <w:r w:rsidRPr="003206AD">
        <w:rPr>
          <w:rFonts w:cs="Times New Roman"/>
          <w:szCs w:val="24"/>
        </w:rPr>
        <w:t xml:space="preserve">- обеспеченность плоскостными сооружениями составит 0,36 тыс. </w:t>
      </w:r>
      <w:proofErr w:type="spellStart"/>
      <w:r w:rsidRPr="003206AD">
        <w:rPr>
          <w:rFonts w:cs="Times New Roman"/>
          <w:szCs w:val="24"/>
        </w:rPr>
        <w:t>кв.м</w:t>
      </w:r>
      <w:proofErr w:type="spellEnd"/>
      <w:r w:rsidRPr="003206AD">
        <w:rPr>
          <w:rFonts w:cs="Times New Roman"/>
          <w:szCs w:val="24"/>
        </w:rPr>
        <w:t>. на 10 тыс. человек;</w:t>
      </w:r>
    </w:p>
    <w:p w:rsidR="002A2DBC" w:rsidRPr="003206AD" w:rsidRDefault="002A2DBC" w:rsidP="002A2DBC">
      <w:pPr>
        <w:pStyle w:val="a7"/>
        <w:ind w:left="0"/>
        <w:jc w:val="both"/>
        <w:rPr>
          <w:rFonts w:cs="Times New Roman"/>
          <w:szCs w:val="24"/>
        </w:rPr>
      </w:pPr>
      <w:r w:rsidRPr="003206AD">
        <w:rPr>
          <w:rFonts w:cs="Times New Roman"/>
          <w:szCs w:val="24"/>
        </w:rPr>
        <w:t>- увеличится удельный вес населения, систематически занимающегося физической культурой и спортом, до 56%;</w:t>
      </w:r>
    </w:p>
    <w:p w:rsidR="002A2DBC" w:rsidRPr="003206AD" w:rsidRDefault="002A2DBC" w:rsidP="002A2DBC">
      <w:pPr>
        <w:pStyle w:val="a7"/>
        <w:ind w:left="0"/>
        <w:jc w:val="both"/>
        <w:rPr>
          <w:rFonts w:cs="Times New Roman"/>
          <w:szCs w:val="24"/>
        </w:rPr>
      </w:pPr>
      <w:r w:rsidRPr="003206AD">
        <w:rPr>
          <w:rFonts w:cs="Times New Roman"/>
          <w:szCs w:val="24"/>
        </w:rPr>
        <w:t xml:space="preserve">- среднегодовая численность детей и подростков, занимающихся </w:t>
      </w:r>
      <w:proofErr w:type="gramStart"/>
      <w:r w:rsidRPr="003206AD">
        <w:rPr>
          <w:rFonts w:cs="Times New Roman"/>
          <w:szCs w:val="24"/>
        </w:rPr>
        <w:t>в  спортивной</w:t>
      </w:r>
      <w:proofErr w:type="gramEnd"/>
      <w:r w:rsidRPr="003206AD">
        <w:rPr>
          <w:rFonts w:cs="Times New Roman"/>
          <w:szCs w:val="24"/>
        </w:rPr>
        <w:t xml:space="preserve"> школе возрастёт до 222 человек;</w:t>
      </w:r>
    </w:p>
    <w:p w:rsidR="002A2DBC" w:rsidRPr="003206AD" w:rsidRDefault="002A2DBC" w:rsidP="002A2DBC">
      <w:pPr>
        <w:pStyle w:val="a7"/>
        <w:ind w:left="0"/>
        <w:jc w:val="both"/>
        <w:rPr>
          <w:rFonts w:cs="Times New Roman"/>
          <w:color w:val="FF0000"/>
          <w:szCs w:val="24"/>
        </w:rPr>
      </w:pPr>
      <w:r w:rsidRPr="003206AD">
        <w:rPr>
          <w:rFonts w:cs="Times New Roman"/>
          <w:szCs w:val="24"/>
        </w:rPr>
        <w:t>- количество физкультурных и спортивно-массовых мероприятий, проводимых на территории района, составит 44 в год;</w:t>
      </w:r>
    </w:p>
    <w:p w:rsidR="002A2DBC" w:rsidRPr="003206AD" w:rsidRDefault="002A2DBC" w:rsidP="002A2DBC">
      <w:pPr>
        <w:pStyle w:val="a7"/>
        <w:ind w:left="0"/>
        <w:jc w:val="both"/>
        <w:rPr>
          <w:rFonts w:cs="Times New Roman"/>
          <w:szCs w:val="24"/>
        </w:rPr>
      </w:pPr>
      <w:r w:rsidRPr="003206AD">
        <w:rPr>
          <w:rFonts w:cs="Times New Roman"/>
          <w:szCs w:val="24"/>
        </w:rPr>
        <w:t>- количество занимающихся, которые имеют 1 взрослый разряд и выше от количества обучающихся в учебно-тренировочных группах составит не менее 15%.</w:t>
      </w:r>
    </w:p>
    <w:p w:rsidR="002A2DBC" w:rsidRPr="003206AD" w:rsidRDefault="002A2DBC" w:rsidP="002A2DBC">
      <w:pPr>
        <w:widowControl w:val="0"/>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количество населения</w:t>
      </w:r>
      <w:proofErr w:type="gramEnd"/>
      <w:r w:rsidRPr="003206AD">
        <w:rPr>
          <w:rFonts w:ascii="Times New Roman" w:hAnsi="Times New Roman" w:cs="Times New Roman"/>
          <w:sz w:val="24"/>
          <w:szCs w:val="24"/>
        </w:rPr>
        <w:t xml:space="preserve"> принявшего участие в сдаче нормативов ГТО на «Золотой значок» - 20 человек.</w:t>
      </w:r>
    </w:p>
    <w:p w:rsidR="002A2DBC" w:rsidRPr="003206AD" w:rsidRDefault="002A2DBC" w:rsidP="002A2DBC">
      <w:pPr>
        <w:pStyle w:val="a7"/>
        <w:ind w:left="0" w:firstLine="708"/>
        <w:jc w:val="both"/>
        <w:rPr>
          <w:rFonts w:cs="Times New Roman"/>
          <w:szCs w:val="24"/>
        </w:rPr>
      </w:pPr>
      <w:r w:rsidRPr="003206AD">
        <w:rPr>
          <w:rFonts w:cs="Times New Roman"/>
          <w:szCs w:val="24"/>
        </w:rPr>
        <w:t>Источниками информации о значениях целевых показателей являются ведомственная и статистическая отчетность. Расчетные показатели и методика их расчета приведены в таблице 2.</w:t>
      </w:r>
    </w:p>
    <w:p w:rsidR="002A2DBC" w:rsidRPr="003206AD" w:rsidRDefault="002A2DBC" w:rsidP="002A2DBC">
      <w:pPr>
        <w:pStyle w:val="a7"/>
        <w:ind w:left="0" w:firstLine="708"/>
        <w:jc w:val="right"/>
        <w:rPr>
          <w:rFonts w:cs="Times New Roman"/>
          <w:szCs w:val="24"/>
        </w:rPr>
      </w:pPr>
      <w:r w:rsidRPr="003206AD">
        <w:rPr>
          <w:rFonts w:cs="Times New Roman"/>
          <w:szCs w:val="24"/>
        </w:rPr>
        <w:t>Таблица 2</w:t>
      </w:r>
      <w:r w:rsidRPr="003206AD">
        <w:rPr>
          <w:rFonts w:cs="Times New Roman"/>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252"/>
        <w:gridCol w:w="4785"/>
      </w:tblGrid>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 xml:space="preserve">№ </w:t>
            </w:r>
          </w:p>
          <w:p w:rsidR="002A2DBC" w:rsidRPr="003206AD" w:rsidRDefault="002A2DBC" w:rsidP="002A2DBC">
            <w:pPr>
              <w:pStyle w:val="a7"/>
              <w:ind w:left="0"/>
              <w:jc w:val="both"/>
              <w:rPr>
                <w:rFonts w:cs="Times New Roman"/>
                <w:szCs w:val="24"/>
              </w:rPr>
            </w:pPr>
            <w:r w:rsidRPr="003206AD">
              <w:rPr>
                <w:rFonts w:cs="Times New Roman"/>
                <w:szCs w:val="24"/>
              </w:rPr>
              <w:t>п/п</w:t>
            </w:r>
          </w:p>
        </w:tc>
        <w:tc>
          <w:tcPr>
            <w:tcW w:w="425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Наименование показателя</w:t>
            </w:r>
          </w:p>
        </w:tc>
        <w:tc>
          <w:tcPr>
            <w:tcW w:w="4785"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Методика расчёта</w:t>
            </w:r>
          </w:p>
        </w:tc>
      </w:tr>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Обеспеченность спортивными залами</w:t>
            </w:r>
          </w:p>
        </w:tc>
        <w:tc>
          <w:tcPr>
            <w:tcW w:w="4785"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position w:val="-24"/>
                <w:szCs w:val="24"/>
              </w:rPr>
              <w:object w:dxaOrig="1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23" o:title=""/>
                </v:shape>
                <o:OLEObject Type="Embed" ProgID="Equation.3" ShapeID="_x0000_i1025" DrawAspect="Content" ObjectID="_1758972134" r:id="rId24"/>
              </w:object>
            </w:r>
            <w:r w:rsidRPr="003206AD">
              <w:rPr>
                <w:rFonts w:cs="Times New Roman"/>
                <w:szCs w:val="24"/>
              </w:rPr>
              <w:t>, где</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Оз</w:t>
            </w:r>
            <w:proofErr w:type="spellEnd"/>
            <w:r w:rsidRPr="003206AD">
              <w:rPr>
                <w:rFonts w:cs="Times New Roman"/>
                <w:i/>
                <w:szCs w:val="24"/>
              </w:rPr>
              <w:t xml:space="preserve"> – </w:t>
            </w:r>
            <w:r w:rsidRPr="003206AD">
              <w:rPr>
                <w:rFonts w:cs="Times New Roman"/>
                <w:szCs w:val="24"/>
              </w:rPr>
              <w:t>обеспеченность спортивными залами (</w:t>
            </w:r>
            <w:proofErr w:type="spellStart"/>
            <w:r w:rsidRPr="003206AD">
              <w:rPr>
                <w:rFonts w:cs="Times New Roman"/>
                <w:szCs w:val="24"/>
              </w:rPr>
              <w:t>тыс.кв.м</w:t>
            </w:r>
            <w:proofErr w:type="spellEnd"/>
            <w:r w:rsidRPr="003206AD">
              <w:rPr>
                <w:rFonts w:cs="Times New Roman"/>
                <w:szCs w:val="24"/>
              </w:rPr>
              <w:t xml:space="preserve">. на 10 </w:t>
            </w:r>
            <w:proofErr w:type="spellStart"/>
            <w:r w:rsidRPr="003206AD">
              <w:rPr>
                <w:rFonts w:cs="Times New Roman"/>
                <w:szCs w:val="24"/>
              </w:rPr>
              <w:t>тыс</w:t>
            </w:r>
            <w:proofErr w:type="spellEnd"/>
            <w:r w:rsidRPr="003206AD">
              <w:rPr>
                <w:rFonts w:cs="Times New Roman"/>
                <w:szCs w:val="24"/>
              </w:rPr>
              <w:t xml:space="preserve"> человек);</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Пз</w:t>
            </w:r>
            <w:proofErr w:type="spellEnd"/>
            <w:r w:rsidRPr="003206AD">
              <w:rPr>
                <w:rFonts w:cs="Times New Roman"/>
                <w:i/>
                <w:szCs w:val="24"/>
              </w:rPr>
              <w:t xml:space="preserve"> – </w:t>
            </w:r>
            <w:r w:rsidRPr="003206AD">
              <w:rPr>
                <w:rFonts w:cs="Times New Roman"/>
                <w:szCs w:val="24"/>
              </w:rPr>
              <w:t xml:space="preserve">общая площадь спортивных залов на </w:t>
            </w:r>
            <w:r w:rsidRPr="003206AD">
              <w:rPr>
                <w:rFonts w:cs="Times New Roman"/>
                <w:szCs w:val="24"/>
              </w:rPr>
              <w:lastRenderedPageBreak/>
              <w:t>конец отчетного периода по форме статистической отчетности № 1-ФК (</w:t>
            </w:r>
            <w:proofErr w:type="spellStart"/>
            <w:r w:rsidRPr="003206AD">
              <w:rPr>
                <w:rFonts w:cs="Times New Roman"/>
                <w:szCs w:val="24"/>
              </w:rPr>
              <w:t>тыс.кв.м</w:t>
            </w:r>
            <w:proofErr w:type="spellEnd"/>
            <w:r w:rsidRPr="003206AD">
              <w:rPr>
                <w:rFonts w:cs="Times New Roman"/>
                <w:szCs w:val="24"/>
              </w:rPr>
              <w:t>.);</w:t>
            </w:r>
          </w:p>
          <w:p w:rsidR="002A2DBC" w:rsidRPr="003206AD" w:rsidRDefault="002A2DBC" w:rsidP="002A2DBC">
            <w:pPr>
              <w:pStyle w:val="a7"/>
              <w:ind w:left="0"/>
              <w:jc w:val="both"/>
              <w:rPr>
                <w:rFonts w:cs="Times New Roman"/>
                <w:szCs w:val="24"/>
              </w:rPr>
            </w:pPr>
            <w:proofErr w:type="spellStart"/>
            <w:proofErr w:type="gramStart"/>
            <w:r w:rsidRPr="003206AD">
              <w:rPr>
                <w:rFonts w:cs="Times New Roman"/>
                <w:i/>
                <w:szCs w:val="24"/>
              </w:rPr>
              <w:t>Чис</w:t>
            </w:r>
            <w:proofErr w:type="spellEnd"/>
            <w:r w:rsidRPr="003206AD">
              <w:rPr>
                <w:rFonts w:cs="Times New Roman"/>
                <w:i/>
                <w:szCs w:val="24"/>
                <w:vertAlign w:val="subscript"/>
              </w:rPr>
              <w:t xml:space="preserve"> </w:t>
            </w:r>
            <w:r w:rsidRPr="003206AD">
              <w:rPr>
                <w:rFonts w:cs="Times New Roman"/>
                <w:i/>
                <w:szCs w:val="24"/>
              </w:rPr>
              <w:t xml:space="preserve"> -</w:t>
            </w:r>
            <w:proofErr w:type="gramEnd"/>
            <w:r w:rsidRPr="003206AD">
              <w:rPr>
                <w:rFonts w:cs="Times New Roman"/>
                <w:i/>
                <w:szCs w:val="24"/>
              </w:rPr>
              <w:t xml:space="preserve"> </w:t>
            </w:r>
            <w:r w:rsidRPr="003206AD">
              <w:rPr>
                <w:rFonts w:cs="Times New Roman"/>
                <w:szCs w:val="24"/>
              </w:rPr>
              <w:t xml:space="preserve">численность постоянного населения муниципального образования на начало года, следующего за отчетным, по данным </w:t>
            </w:r>
            <w:proofErr w:type="spellStart"/>
            <w:r w:rsidRPr="003206AD">
              <w:rPr>
                <w:rFonts w:cs="Times New Roman"/>
                <w:szCs w:val="24"/>
              </w:rPr>
              <w:t>статотчёта</w:t>
            </w:r>
            <w:proofErr w:type="spellEnd"/>
            <w:r w:rsidRPr="003206AD">
              <w:rPr>
                <w:rFonts w:cs="Times New Roman"/>
                <w:szCs w:val="24"/>
              </w:rPr>
              <w:t xml:space="preserve"> (тыс. человек)</w:t>
            </w:r>
          </w:p>
        </w:tc>
      </w:tr>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lastRenderedPageBreak/>
              <w:t>2.</w:t>
            </w:r>
          </w:p>
        </w:tc>
        <w:tc>
          <w:tcPr>
            <w:tcW w:w="425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Обеспеченность плоскостными сооружениями</w:t>
            </w:r>
          </w:p>
        </w:tc>
        <w:tc>
          <w:tcPr>
            <w:tcW w:w="4785"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position w:val="-24"/>
                <w:szCs w:val="24"/>
              </w:rPr>
              <w:object w:dxaOrig="1520" w:dyaOrig="620">
                <v:shape id="_x0000_i1026" type="#_x0000_t75" style="width:75.75pt;height:30.75pt" o:ole="">
                  <v:imagedata r:id="rId25" o:title=""/>
                </v:shape>
                <o:OLEObject Type="Embed" ProgID="Equation.3" ShapeID="_x0000_i1026" DrawAspect="Content" ObjectID="_1758972135" r:id="rId26"/>
              </w:object>
            </w:r>
            <w:r w:rsidRPr="003206AD">
              <w:rPr>
                <w:rFonts w:cs="Times New Roman"/>
                <w:szCs w:val="24"/>
              </w:rPr>
              <w:t>, где</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Осс</w:t>
            </w:r>
            <w:proofErr w:type="spellEnd"/>
            <w:r w:rsidRPr="003206AD">
              <w:rPr>
                <w:rFonts w:cs="Times New Roman"/>
                <w:i/>
                <w:szCs w:val="24"/>
              </w:rPr>
              <w:t xml:space="preserve"> – </w:t>
            </w:r>
            <w:r w:rsidRPr="003206AD">
              <w:rPr>
                <w:rFonts w:cs="Times New Roman"/>
                <w:szCs w:val="24"/>
              </w:rPr>
              <w:t>обеспеченность плоскостными спортивными сооружениями (</w:t>
            </w:r>
            <w:proofErr w:type="spellStart"/>
            <w:r w:rsidRPr="003206AD">
              <w:rPr>
                <w:rFonts w:cs="Times New Roman"/>
                <w:szCs w:val="24"/>
              </w:rPr>
              <w:t>тыс.</w:t>
            </w:r>
            <w:proofErr w:type="gramStart"/>
            <w:r w:rsidRPr="003206AD">
              <w:rPr>
                <w:rFonts w:cs="Times New Roman"/>
                <w:szCs w:val="24"/>
              </w:rPr>
              <w:t>кв.метров</w:t>
            </w:r>
            <w:proofErr w:type="spellEnd"/>
            <w:proofErr w:type="gramEnd"/>
            <w:r w:rsidRPr="003206AD">
              <w:rPr>
                <w:rFonts w:cs="Times New Roman"/>
                <w:szCs w:val="24"/>
              </w:rPr>
              <w:t xml:space="preserve"> на 10 тыс. человек);</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Псс</w:t>
            </w:r>
            <w:proofErr w:type="spellEnd"/>
            <w:r w:rsidRPr="003206AD">
              <w:rPr>
                <w:rFonts w:cs="Times New Roman"/>
                <w:i/>
                <w:szCs w:val="24"/>
              </w:rPr>
              <w:t xml:space="preserve"> – </w:t>
            </w:r>
            <w:r w:rsidRPr="003206AD">
              <w:rPr>
                <w:rFonts w:cs="Times New Roman"/>
                <w:szCs w:val="24"/>
              </w:rPr>
              <w:t>общая площадь плоскостных спортивных сооружений на конец отчетного периода по форме статистической отчетности № 1-ФК (тыс. кв. метров);</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Чис</w:t>
            </w:r>
            <w:proofErr w:type="spellEnd"/>
            <w:r w:rsidRPr="003206AD">
              <w:rPr>
                <w:rFonts w:cs="Times New Roman"/>
                <w:i/>
                <w:szCs w:val="24"/>
              </w:rPr>
              <w:t xml:space="preserve"> - </w:t>
            </w:r>
            <w:r w:rsidRPr="003206AD">
              <w:rPr>
                <w:rFonts w:cs="Times New Roman"/>
                <w:szCs w:val="24"/>
              </w:rPr>
              <w:t xml:space="preserve">численность постоянного населения муниципального образования на начало года, следующего за отчетным, по данным </w:t>
            </w:r>
            <w:proofErr w:type="spellStart"/>
            <w:r w:rsidRPr="003206AD">
              <w:rPr>
                <w:rFonts w:cs="Times New Roman"/>
                <w:szCs w:val="24"/>
              </w:rPr>
              <w:t>статотчёта</w:t>
            </w:r>
            <w:proofErr w:type="spellEnd"/>
            <w:r w:rsidRPr="003206AD">
              <w:rPr>
                <w:rFonts w:cs="Times New Roman"/>
                <w:szCs w:val="24"/>
              </w:rPr>
              <w:t xml:space="preserve"> (тыс. человек)</w:t>
            </w:r>
          </w:p>
        </w:tc>
      </w:tr>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Удельный вес населения, систематически занимающегося физической культурой и спортом</w:t>
            </w:r>
          </w:p>
        </w:tc>
        <w:tc>
          <w:tcPr>
            <w:tcW w:w="4785"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position w:val="-44"/>
                <w:szCs w:val="24"/>
              </w:rPr>
              <w:object w:dxaOrig="1719" w:dyaOrig="1000">
                <v:shape id="_x0000_i1027" type="#_x0000_t75" style="width:86.25pt;height:50.25pt" o:ole="">
                  <v:imagedata r:id="rId27" o:title=""/>
                </v:shape>
                <o:OLEObject Type="Embed" ProgID="Equation.3" ShapeID="_x0000_i1027" DrawAspect="Content" ObjectID="_1758972136" r:id="rId28"/>
              </w:object>
            </w:r>
            <w:r w:rsidRPr="003206AD">
              <w:rPr>
                <w:rFonts w:cs="Times New Roman"/>
                <w:szCs w:val="24"/>
              </w:rPr>
              <w:t>, где</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Ув</w:t>
            </w:r>
            <w:proofErr w:type="spellEnd"/>
            <w:r w:rsidRPr="003206AD">
              <w:rPr>
                <w:rFonts w:cs="Times New Roman"/>
                <w:i/>
                <w:szCs w:val="24"/>
              </w:rPr>
              <w:t xml:space="preserve"> </w:t>
            </w:r>
            <w:r w:rsidRPr="003206AD">
              <w:rPr>
                <w:rFonts w:cs="Times New Roman"/>
                <w:szCs w:val="24"/>
              </w:rPr>
              <w:t xml:space="preserve">– удельный вес населения, систематически занимающегося физической культурой и спортом </w:t>
            </w:r>
            <w:proofErr w:type="gramStart"/>
            <w:r w:rsidRPr="003206AD">
              <w:rPr>
                <w:rFonts w:cs="Times New Roman"/>
                <w:szCs w:val="24"/>
              </w:rPr>
              <w:t>( процентов</w:t>
            </w:r>
            <w:proofErr w:type="gramEnd"/>
            <w:r w:rsidRPr="003206AD">
              <w:rPr>
                <w:rFonts w:cs="Times New Roman"/>
                <w:szCs w:val="24"/>
              </w:rPr>
              <w:t>);</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Чз</w:t>
            </w:r>
            <w:proofErr w:type="spellEnd"/>
            <w:r w:rsidRPr="003206AD">
              <w:rPr>
                <w:rFonts w:cs="Times New Roman"/>
                <w:i/>
                <w:szCs w:val="24"/>
              </w:rPr>
              <w:t xml:space="preserve"> – </w:t>
            </w:r>
            <w:r w:rsidRPr="003206AD">
              <w:rPr>
                <w:rFonts w:cs="Times New Roman"/>
                <w:szCs w:val="24"/>
              </w:rPr>
              <w:t>численность населения, систематически занимающегося физической культурой и спортом на конец отчетного периода по форме статистической отчетности № 1-ФК (тыс. человек);</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Чис</w:t>
            </w:r>
            <w:proofErr w:type="spellEnd"/>
            <w:r w:rsidRPr="003206AD">
              <w:rPr>
                <w:rFonts w:cs="Times New Roman"/>
                <w:i/>
                <w:szCs w:val="24"/>
              </w:rPr>
              <w:t xml:space="preserve"> – </w:t>
            </w:r>
            <w:r w:rsidRPr="003206AD">
              <w:rPr>
                <w:rFonts w:cs="Times New Roman"/>
                <w:szCs w:val="24"/>
              </w:rPr>
              <w:t xml:space="preserve">численность постоянного населения муниципального образования на начало года, следующего за отчетным, по данным </w:t>
            </w:r>
            <w:proofErr w:type="spellStart"/>
            <w:r w:rsidRPr="003206AD">
              <w:rPr>
                <w:rFonts w:cs="Times New Roman"/>
                <w:szCs w:val="24"/>
              </w:rPr>
              <w:t>статотчёта</w:t>
            </w:r>
            <w:proofErr w:type="spellEnd"/>
            <w:r w:rsidRPr="003206AD">
              <w:rPr>
                <w:rFonts w:cs="Times New Roman"/>
                <w:szCs w:val="24"/>
              </w:rPr>
              <w:t xml:space="preserve"> (тыс. человек)</w:t>
            </w:r>
          </w:p>
        </w:tc>
      </w:tr>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4785"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proofErr w:type="spellStart"/>
            <w:r w:rsidRPr="003206AD">
              <w:rPr>
                <w:rFonts w:cs="Times New Roman"/>
                <w:i/>
                <w:szCs w:val="24"/>
              </w:rPr>
              <w:t>Скз</w:t>
            </w:r>
            <w:proofErr w:type="spellEnd"/>
            <w:r w:rsidRPr="003206AD">
              <w:rPr>
                <w:rFonts w:cs="Times New Roman"/>
                <w:i/>
                <w:szCs w:val="24"/>
              </w:rPr>
              <w:t xml:space="preserve"> = (</w:t>
            </w:r>
            <w:proofErr w:type="spellStart"/>
            <w:r w:rsidRPr="003206AD">
              <w:rPr>
                <w:rFonts w:cs="Times New Roman"/>
                <w:i/>
                <w:szCs w:val="24"/>
              </w:rPr>
              <w:t>Чснг+Чскг</w:t>
            </w:r>
            <w:proofErr w:type="spellEnd"/>
            <w:r w:rsidRPr="003206AD">
              <w:rPr>
                <w:rFonts w:cs="Times New Roman"/>
                <w:i/>
                <w:szCs w:val="24"/>
              </w:rPr>
              <w:t>)/2</w:t>
            </w:r>
            <w:r w:rsidRPr="003206AD">
              <w:rPr>
                <w:rFonts w:cs="Times New Roman"/>
                <w:szCs w:val="24"/>
              </w:rPr>
              <w:t>, где</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Скз</w:t>
            </w:r>
            <w:proofErr w:type="spellEnd"/>
            <w:r w:rsidRPr="003206AD">
              <w:rPr>
                <w:rFonts w:cs="Times New Roman"/>
                <w:szCs w:val="24"/>
              </w:rPr>
              <w:t xml:space="preserve"> – среднегодовое количество занимающихся (обучающихся в спортивных школах (человек);</w:t>
            </w:r>
          </w:p>
          <w:p w:rsidR="002A2DBC" w:rsidRPr="003206AD" w:rsidRDefault="002A2DBC" w:rsidP="002A2DBC">
            <w:pPr>
              <w:pStyle w:val="a7"/>
              <w:ind w:left="0"/>
              <w:jc w:val="both"/>
              <w:rPr>
                <w:rFonts w:cs="Times New Roman"/>
                <w:szCs w:val="24"/>
              </w:rPr>
            </w:pPr>
            <w:proofErr w:type="spellStart"/>
            <w:r w:rsidRPr="003206AD">
              <w:rPr>
                <w:rFonts w:cs="Times New Roman"/>
                <w:i/>
                <w:szCs w:val="24"/>
              </w:rPr>
              <w:t>Чснг</w:t>
            </w:r>
            <w:proofErr w:type="spellEnd"/>
            <w:r w:rsidRPr="003206AD">
              <w:rPr>
                <w:rFonts w:cs="Times New Roman"/>
                <w:i/>
                <w:szCs w:val="24"/>
              </w:rPr>
              <w:t xml:space="preserve"> </w:t>
            </w:r>
            <w:r w:rsidRPr="003206AD">
              <w:rPr>
                <w:rFonts w:cs="Times New Roman"/>
                <w:szCs w:val="24"/>
              </w:rPr>
              <w:t>– количество занимающихся (обучающихся) в спортивных школах на начало отчетного периода по данным формы статистической отчетности №5-ФК (человек)</w:t>
            </w:r>
          </w:p>
          <w:p w:rsidR="002A2DBC" w:rsidRPr="003206AD" w:rsidRDefault="002A2DBC" w:rsidP="002A2DBC">
            <w:pPr>
              <w:pStyle w:val="a7"/>
              <w:ind w:left="0"/>
              <w:jc w:val="both"/>
              <w:rPr>
                <w:rFonts w:cs="Times New Roman"/>
                <w:i/>
                <w:szCs w:val="24"/>
              </w:rPr>
            </w:pPr>
            <w:proofErr w:type="spellStart"/>
            <w:r w:rsidRPr="003206AD">
              <w:rPr>
                <w:rFonts w:cs="Times New Roman"/>
                <w:i/>
                <w:szCs w:val="24"/>
              </w:rPr>
              <w:t>Чскг</w:t>
            </w:r>
            <w:proofErr w:type="spellEnd"/>
            <w:r w:rsidRPr="003206AD">
              <w:rPr>
                <w:rFonts w:cs="Times New Roman"/>
                <w:i/>
                <w:szCs w:val="24"/>
              </w:rPr>
              <w:t xml:space="preserve"> – </w:t>
            </w:r>
            <w:r w:rsidRPr="003206AD">
              <w:rPr>
                <w:rFonts w:cs="Times New Roman"/>
                <w:szCs w:val="24"/>
              </w:rPr>
              <w:t>количество занимающихся (обучающихся) в спортивных школах на конец отчетного периода по данным формы статистической отчетности №5-ФК (человек)</w:t>
            </w:r>
          </w:p>
        </w:tc>
      </w:tr>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both"/>
              <w:rPr>
                <w:rFonts w:cs="Times New Roman"/>
                <w:szCs w:val="24"/>
              </w:rPr>
            </w:pPr>
            <w:r w:rsidRPr="003206AD">
              <w:rPr>
                <w:rFonts w:cs="Times New Roman"/>
                <w:szCs w:val="24"/>
              </w:rPr>
              <w:t>5.</w:t>
            </w:r>
          </w:p>
          <w:p w:rsidR="002A2DBC" w:rsidRPr="003206AD" w:rsidRDefault="002A2DBC" w:rsidP="002A2DBC">
            <w:pPr>
              <w:pStyle w:val="a7"/>
              <w:ind w:left="0"/>
              <w:jc w:val="both"/>
              <w:rPr>
                <w:rFonts w:cs="Times New Roman"/>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 xml:space="preserve">Количество физкультурных и спортивно-массовых мероприятий, </w:t>
            </w:r>
            <w:r w:rsidRPr="003206AD">
              <w:rPr>
                <w:rFonts w:cs="Times New Roman"/>
                <w:szCs w:val="24"/>
              </w:rPr>
              <w:lastRenderedPageBreak/>
              <w:t>проводимых на территории района в год</w:t>
            </w:r>
          </w:p>
        </w:tc>
        <w:tc>
          <w:tcPr>
            <w:tcW w:w="4785"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iCs/>
                <w:szCs w:val="24"/>
              </w:rPr>
            </w:pPr>
            <w:r w:rsidRPr="003206AD">
              <w:rPr>
                <w:rFonts w:cs="Times New Roman"/>
                <w:iCs/>
                <w:szCs w:val="24"/>
              </w:rPr>
              <w:lastRenderedPageBreak/>
              <w:t>Расчет будет производится по предоставленным материалам</w:t>
            </w:r>
          </w:p>
        </w:tc>
      </w:tr>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szCs w:val="24"/>
              </w:rPr>
            </w:pPr>
            <w:r w:rsidRPr="003206AD">
              <w:rPr>
                <w:rFonts w:cs="Times New Roman"/>
                <w:szCs w:val="24"/>
              </w:rPr>
              <w:t>Доля занимающихся, которые имеют 1 взрослый разряд и выше от количества обучающихся в учебно-тренировочных группах (%)</w:t>
            </w:r>
          </w:p>
        </w:tc>
        <w:tc>
          <w:tcPr>
            <w:tcW w:w="4785"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both"/>
              <w:rPr>
                <w:rFonts w:cs="Times New Roman"/>
                <w:i/>
                <w:szCs w:val="24"/>
              </w:rPr>
            </w:pPr>
            <w:r w:rsidRPr="003206AD">
              <w:rPr>
                <w:rFonts w:cs="Times New Roman"/>
                <w:iCs/>
                <w:szCs w:val="24"/>
              </w:rPr>
              <w:t>Расчет будет производится по предоставленным материалам</w:t>
            </w:r>
          </w:p>
        </w:tc>
      </w:tr>
      <w:tr w:rsidR="002A2DBC" w:rsidRPr="003206AD" w:rsidTr="0005317B">
        <w:tc>
          <w:tcPr>
            <w:tcW w:w="59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both"/>
              <w:rPr>
                <w:rFonts w:cs="Times New Roman"/>
                <w:szCs w:val="24"/>
              </w:rPr>
            </w:pPr>
            <w:r w:rsidRPr="003206AD">
              <w:rPr>
                <w:rFonts w:cs="Times New Roman"/>
                <w:szCs w:val="24"/>
              </w:rPr>
              <w:t>7.</w:t>
            </w:r>
          </w:p>
        </w:tc>
        <w:tc>
          <w:tcPr>
            <w:tcW w:w="425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both"/>
              <w:rPr>
                <w:rFonts w:cs="Times New Roman"/>
                <w:szCs w:val="24"/>
              </w:rPr>
            </w:pPr>
            <w:r w:rsidRPr="003206AD">
              <w:rPr>
                <w:rFonts w:cs="Times New Roman"/>
                <w:szCs w:val="24"/>
              </w:rPr>
              <w:t>Количество человек принявших участие в сдаче нормативов ГТО</w:t>
            </w:r>
          </w:p>
        </w:tc>
        <w:tc>
          <w:tcPr>
            <w:tcW w:w="4785"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both"/>
              <w:rPr>
                <w:rFonts w:cs="Times New Roman"/>
                <w:szCs w:val="24"/>
              </w:rPr>
            </w:pPr>
            <w:r w:rsidRPr="003206AD">
              <w:rPr>
                <w:rFonts w:cs="Times New Roman"/>
                <w:iCs/>
                <w:szCs w:val="24"/>
              </w:rPr>
              <w:t xml:space="preserve">Ведомственная отчетность </w:t>
            </w:r>
            <w:r w:rsidRPr="003206AD">
              <w:rPr>
                <w:rFonts w:cs="Times New Roman"/>
                <w:szCs w:val="24"/>
              </w:rPr>
              <w:t>МКУ «Отдел культуры, спорта и молодежной политики при администрации Тужинского муниципального района»</w:t>
            </w:r>
          </w:p>
          <w:p w:rsidR="002A2DBC" w:rsidRPr="003206AD" w:rsidRDefault="002A2DBC" w:rsidP="002A2DBC">
            <w:pPr>
              <w:pStyle w:val="a7"/>
              <w:ind w:left="0"/>
              <w:jc w:val="both"/>
              <w:rPr>
                <w:rFonts w:cs="Times New Roman"/>
                <w:iCs/>
                <w:szCs w:val="24"/>
              </w:rPr>
            </w:pPr>
          </w:p>
        </w:tc>
      </w:tr>
    </w:tbl>
    <w:p w:rsidR="002A2DBC" w:rsidRPr="003206AD" w:rsidRDefault="002A2DBC" w:rsidP="002A2DBC">
      <w:pPr>
        <w:pStyle w:val="a7"/>
        <w:ind w:left="0" w:firstLine="708"/>
        <w:jc w:val="both"/>
        <w:rPr>
          <w:rFonts w:cs="Times New Roman"/>
          <w:szCs w:val="24"/>
        </w:rPr>
      </w:pPr>
    </w:p>
    <w:p w:rsidR="002A2DBC" w:rsidRPr="003206AD" w:rsidRDefault="002A2DBC" w:rsidP="002A2DBC">
      <w:pPr>
        <w:pStyle w:val="a7"/>
        <w:ind w:left="0" w:firstLine="709"/>
        <w:jc w:val="both"/>
        <w:rPr>
          <w:rFonts w:cs="Times New Roman"/>
          <w:szCs w:val="24"/>
        </w:rPr>
      </w:pPr>
      <w:r w:rsidRPr="003206AD">
        <w:rPr>
          <w:rFonts w:cs="Times New Roman"/>
          <w:szCs w:val="24"/>
        </w:rPr>
        <w:t>Муниципальная программа реализуется в 2026-2031 годах.</w:t>
      </w:r>
    </w:p>
    <w:p w:rsidR="002A2DBC" w:rsidRPr="003206AD" w:rsidRDefault="002A2DBC" w:rsidP="002A2DBC">
      <w:pPr>
        <w:pStyle w:val="a7"/>
        <w:ind w:left="0" w:firstLine="709"/>
        <w:jc w:val="both"/>
        <w:rPr>
          <w:rFonts w:cs="Times New Roman"/>
          <w:szCs w:val="24"/>
        </w:rPr>
      </w:pPr>
      <w:r w:rsidRPr="003206AD">
        <w:rPr>
          <w:rFonts w:cs="Times New Roman"/>
          <w:szCs w:val="24"/>
        </w:rPr>
        <w:t>Благодаря реализации комплекса мероприятий муниципальной программы будут обеспечены качественные показатели:</w:t>
      </w:r>
    </w:p>
    <w:p w:rsidR="002A2DBC" w:rsidRPr="003206AD" w:rsidRDefault="002A2DBC" w:rsidP="002A2DBC">
      <w:pPr>
        <w:pStyle w:val="a7"/>
        <w:ind w:left="0" w:firstLine="709"/>
        <w:jc w:val="both"/>
        <w:rPr>
          <w:rFonts w:cs="Times New Roman"/>
          <w:szCs w:val="24"/>
        </w:rPr>
      </w:pPr>
      <w:r w:rsidRPr="003206AD">
        <w:rPr>
          <w:rFonts w:cs="Times New Roman"/>
          <w:szCs w:val="24"/>
        </w:rPr>
        <w:t>- на новый качественный уровень выйдет система проведения физкультурных и спортивных мероприятий;</w:t>
      </w:r>
    </w:p>
    <w:p w:rsidR="002A2DBC" w:rsidRPr="003206AD" w:rsidRDefault="002A2DBC" w:rsidP="002A2DBC">
      <w:pPr>
        <w:pStyle w:val="a7"/>
        <w:ind w:left="0" w:firstLine="709"/>
        <w:jc w:val="both"/>
        <w:rPr>
          <w:rFonts w:cs="Times New Roman"/>
          <w:szCs w:val="24"/>
        </w:rPr>
      </w:pPr>
      <w:r w:rsidRPr="003206AD">
        <w:rPr>
          <w:rFonts w:cs="Times New Roman"/>
          <w:szCs w:val="24"/>
        </w:rPr>
        <w:t>- на уровне прежних лет останется количество проводимых физкультурных и спортивно-массовых мероприятий;</w:t>
      </w:r>
    </w:p>
    <w:p w:rsidR="002A2DBC" w:rsidRPr="003206AD" w:rsidRDefault="002A2DBC" w:rsidP="002A2DBC">
      <w:pPr>
        <w:pStyle w:val="a7"/>
        <w:ind w:left="0" w:firstLine="709"/>
        <w:jc w:val="both"/>
        <w:rPr>
          <w:rFonts w:cs="Times New Roman"/>
          <w:szCs w:val="24"/>
        </w:rPr>
      </w:pPr>
      <w:r w:rsidRPr="003206AD">
        <w:rPr>
          <w:rFonts w:cs="Times New Roman"/>
          <w:szCs w:val="24"/>
        </w:rPr>
        <w:t>- повысится качество дополнительного образования в сфере физической культуры и спорта.</w:t>
      </w:r>
    </w:p>
    <w:p w:rsidR="002A2DBC" w:rsidRPr="003206AD" w:rsidRDefault="002A2DBC" w:rsidP="002A2DBC">
      <w:pPr>
        <w:pStyle w:val="a7"/>
        <w:ind w:left="0" w:firstLine="709"/>
        <w:jc w:val="both"/>
        <w:rPr>
          <w:rFonts w:cs="Times New Roman"/>
          <w:szCs w:val="24"/>
        </w:rPr>
      </w:pPr>
      <w:r w:rsidRPr="003206AD">
        <w:rPr>
          <w:rFonts w:cs="Times New Roman"/>
          <w:szCs w:val="24"/>
        </w:rPr>
        <w:t>Сведения о количественных значениях целевых показателей эффективности реализации муниципальной программы приведены в приложении № 1 к муниципальной программе.</w:t>
      </w:r>
    </w:p>
    <w:p w:rsidR="002A2DBC" w:rsidRPr="003206AD" w:rsidRDefault="002A2DBC" w:rsidP="002A2DBC">
      <w:pPr>
        <w:pStyle w:val="a7"/>
        <w:ind w:left="0" w:firstLine="708"/>
        <w:jc w:val="both"/>
        <w:rPr>
          <w:rFonts w:cs="Times New Roman"/>
          <w:szCs w:val="24"/>
        </w:rPr>
      </w:pPr>
    </w:p>
    <w:p w:rsidR="002A2DBC" w:rsidRPr="003206AD" w:rsidRDefault="002A2DBC" w:rsidP="002A2DBC">
      <w:pPr>
        <w:pStyle w:val="a7"/>
        <w:ind w:left="0" w:firstLine="708"/>
        <w:jc w:val="center"/>
        <w:rPr>
          <w:rFonts w:cs="Times New Roman"/>
          <w:b/>
          <w:szCs w:val="24"/>
        </w:rPr>
      </w:pPr>
      <w:r w:rsidRPr="003206AD">
        <w:rPr>
          <w:rFonts w:cs="Times New Roman"/>
          <w:b/>
          <w:szCs w:val="24"/>
        </w:rPr>
        <w:t>3. Обобщенная характеристика мероприятий муниципальной программы</w:t>
      </w:r>
    </w:p>
    <w:p w:rsidR="002A2DBC" w:rsidRPr="003206AD" w:rsidRDefault="002A2DBC" w:rsidP="002A2DBC">
      <w:pPr>
        <w:pStyle w:val="a7"/>
        <w:ind w:left="0"/>
        <w:jc w:val="both"/>
        <w:rPr>
          <w:rFonts w:cs="Times New Roman"/>
          <w:szCs w:val="24"/>
        </w:rPr>
      </w:pPr>
      <w:r w:rsidRPr="003206AD">
        <w:rPr>
          <w:rFonts w:cs="Times New Roman"/>
          <w:szCs w:val="24"/>
        </w:rPr>
        <w:tab/>
        <w:t>Достижение целей и решение задач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(Приложение № 2 к муниципальной программе)</w:t>
      </w:r>
    </w:p>
    <w:p w:rsidR="002A2DBC" w:rsidRPr="003206AD" w:rsidRDefault="002A2DBC" w:rsidP="002A2DBC">
      <w:pPr>
        <w:pStyle w:val="a7"/>
        <w:ind w:left="0" w:firstLine="567"/>
        <w:jc w:val="both"/>
        <w:rPr>
          <w:rFonts w:cs="Times New Roman"/>
          <w:szCs w:val="24"/>
        </w:rPr>
      </w:pPr>
      <w:r w:rsidRPr="003206AD">
        <w:rPr>
          <w:rFonts w:cs="Times New Roman"/>
          <w:szCs w:val="24"/>
        </w:rPr>
        <w:t>Решение задачи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 осуществляется путём развития и создания условий для эффективного использования спортивной инфраструктуры.</w:t>
      </w:r>
    </w:p>
    <w:p w:rsidR="002A2DBC" w:rsidRPr="003206AD" w:rsidRDefault="002A2DBC" w:rsidP="002A2DBC">
      <w:pPr>
        <w:pStyle w:val="a7"/>
        <w:ind w:left="0" w:firstLine="567"/>
        <w:jc w:val="both"/>
        <w:rPr>
          <w:rFonts w:cs="Times New Roman"/>
          <w:szCs w:val="24"/>
        </w:rPr>
      </w:pPr>
      <w:r w:rsidRPr="003206AD">
        <w:rPr>
          <w:rFonts w:cs="Times New Roman"/>
          <w:szCs w:val="24"/>
        </w:rPr>
        <w:t>Решение задачи «Развитие массового спорта среди различных категорий и групп населения, в том числе в образовательных учреждениях» осуществляется путём:</w:t>
      </w:r>
    </w:p>
    <w:p w:rsidR="002A2DBC" w:rsidRPr="003206AD" w:rsidRDefault="002A2DBC" w:rsidP="002A2DBC">
      <w:pPr>
        <w:pStyle w:val="a7"/>
        <w:ind w:left="0" w:firstLine="567"/>
        <w:jc w:val="both"/>
        <w:rPr>
          <w:rFonts w:cs="Times New Roman"/>
          <w:szCs w:val="24"/>
        </w:rPr>
      </w:pPr>
      <w:r w:rsidRPr="003206AD">
        <w:rPr>
          <w:rFonts w:cs="Times New Roman"/>
          <w:szCs w:val="24"/>
        </w:rPr>
        <w:t>-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w:t>
      </w:r>
    </w:p>
    <w:p w:rsidR="002A2DBC" w:rsidRPr="003206AD" w:rsidRDefault="002A2DBC" w:rsidP="002A2DBC">
      <w:pPr>
        <w:pStyle w:val="a7"/>
        <w:ind w:left="0" w:firstLine="567"/>
        <w:jc w:val="both"/>
        <w:rPr>
          <w:rFonts w:cs="Times New Roman"/>
          <w:szCs w:val="24"/>
        </w:rPr>
      </w:pPr>
      <w:r w:rsidRPr="003206AD">
        <w:rPr>
          <w:rFonts w:cs="Times New Roman"/>
          <w:szCs w:val="24"/>
        </w:rPr>
        <w:t>- привлечения различных категорий и групп населения к участию в различных физкультурно-оздоровительных районных мероприятиях;</w:t>
      </w:r>
    </w:p>
    <w:p w:rsidR="002A2DBC" w:rsidRPr="003206AD" w:rsidRDefault="002A2DBC" w:rsidP="002A2DBC">
      <w:pPr>
        <w:pStyle w:val="a7"/>
        <w:ind w:left="0" w:firstLine="567"/>
        <w:jc w:val="both"/>
        <w:rPr>
          <w:rFonts w:cs="Times New Roman"/>
          <w:szCs w:val="24"/>
        </w:rPr>
      </w:pPr>
      <w:r w:rsidRPr="003206AD">
        <w:rPr>
          <w:rFonts w:cs="Times New Roman"/>
          <w:szCs w:val="24"/>
        </w:rPr>
        <w:t>- проведения физкультурно-оздоровительных мероприятий на районном уровне в дошкольных учреждениях;</w:t>
      </w:r>
    </w:p>
    <w:p w:rsidR="002A2DBC" w:rsidRPr="003206AD" w:rsidRDefault="002A2DBC" w:rsidP="002A2DBC">
      <w:pPr>
        <w:pStyle w:val="a7"/>
        <w:ind w:left="0" w:firstLine="567"/>
        <w:jc w:val="both"/>
        <w:rPr>
          <w:rFonts w:cs="Times New Roman"/>
          <w:szCs w:val="24"/>
        </w:rPr>
      </w:pPr>
      <w:r w:rsidRPr="003206AD">
        <w:rPr>
          <w:rFonts w:cs="Times New Roman"/>
          <w:szCs w:val="24"/>
        </w:rPr>
        <w:t>- проведения физкультурно-оздоровительных мероприятий в образовательных учреждениях;</w:t>
      </w:r>
    </w:p>
    <w:p w:rsidR="002A2DBC" w:rsidRPr="003206AD" w:rsidRDefault="002A2DBC" w:rsidP="002A2DBC">
      <w:pPr>
        <w:pStyle w:val="a7"/>
        <w:ind w:left="0" w:firstLine="567"/>
        <w:jc w:val="both"/>
        <w:rPr>
          <w:rFonts w:cs="Times New Roman"/>
          <w:szCs w:val="24"/>
        </w:rPr>
      </w:pPr>
      <w:r w:rsidRPr="003206AD">
        <w:rPr>
          <w:rFonts w:cs="Times New Roman"/>
          <w:szCs w:val="24"/>
        </w:rPr>
        <w:t xml:space="preserve"> -проведение районных мероприятий </w:t>
      </w:r>
      <w:proofErr w:type="gramStart"/>
      <w:r w:rsidRPr="003206AD">
        <w:rPr>
          <w:rFonts w:cs="Times New Roman"/>
          <w:szCs w:val="24"/>
        </w:rPr>
        <w:t>по  сдаче</w:t>
      </w:r>
      <w:proofErr w:type="gramEnd"/>
      <w:r w:rsidRPr="003206AD">
        <w:rPr>
          <w:rFonts w:cs="Times New Roman"/>
          <w:szCs w:val="24"/>
        </w:rPr>
        <w:t xml:space="preserve"> нормативов ГТО.</w:t>
      </w:r>
    </w:p>
    <w:p w:rsidR="002A2DBC" w:rsidRPr="003206AD" w:rsidRDefault="002A2DBC" w:rsidP="002A2DBC">
      <w:pPr>
        <w:pStyle w:val="a7"/>
        <w:ind w:left="0" w:firstLine="567"/>
        <w:jc w:val="both"/>
        <w:rPr>
          <w:rFonts w:cs="Times New Roman"/>
          <w:szCs w:val="24"/>
        </w:rPr>
      </w:pPr>
      <w:r w:rsidRPr="003206AD">
        <w:rPr>
          <w:rFonts w:cs="Times New Roman"/>
          <w:szCs w:val="24"/>
        </w:rPr>
        <w:t>Решение задачи «Пропаганда физической культуры и здорового образа жизни» осуществляется путем:</w:t>
      </w:r>
    </w:p>
    <w:p w:rsidR="002A2DBC" w:rsidRPr="003206AD" w:rsidRDefault="002A2DBC" w:rsidP="002A2DBC">
      <w:pPr>
        <w:pStyle w:val="a7"/>
        <w:ind w:left="0" w:firstLine="567"/>
        <w:jc w:val="both"/>
        <w:rPr>
          <w:rFonts w:cs="Times New Roman"/>
          <w:szCs w:val="24"/>
        </w:rPr>
      </w:pPr>
      <w:r w:rsidRPr="003206AD">
        <w:rPr>
          <w:rFonts w:cs="Times New Roman"/>
          <w:szCs w:val="24"/>
        </w:rPr>
        <w:t>- проведения районных массовых спортивных мероприятий (Лыжня России, Кросс наций и т.д.);</w:t>
      </w:r>
    </w:p>
    <w:p w:rsidR="002A2DBC" w:rsidRPr="003206AD" w:rsidRDefault="002A2DBC" w:rsidP="002A2DBC">
      <w:pPr>
        <w:pStyle w:val="a7"/>
        <w:ind w:left="0" w:firstLine="567"/>
        <w:jc w:val="both"/>
        <w:rPr>
          <w:rFonts w:cs="Times New Roman"/>
          <w:szCs w:val="24"/>
        </w:rPr>
      </w:pPr>
      <w:r w:rsidRPr="003206AD">
        <w:rPr>
          <w:rFonts w:cs="Times New Roman"/>
          <w:szCs w:val="24"/>
        </w:rPr>
        <w:t>- внедрения комплекса ГТО</w:t>
      </w:r>
    </w:p>
    <w:p w:rsidR="002A2DBC" w:rsidRPr="003206AD" w:rsidRDefault="002A2DBC" w:rsidP="002A2DBC">
      <w:pPr>
        <w:pStyle w:val="a7"/>
        <w:ind w:left="0" w:firstLine="567"/>
        <w:jc w:val="both"/>
        <w:rPr>
          <w:rFonts w:cs="Times New Roman"/>
          <w:szCs w:val="24"/>
        </w:rPr>
      </w:pPr>
      <w:r w:rsidRPr="003206AD">
        <w:rPr>
          <w:rFonts w:cs="Times New Roman"/>
          <w:szCs w:val="24"/>
        </w:rPr>
        <w:t>- информирования населения о проводимых мероприятиях, лучших спортсменах, их достижениях через СМИ;</w:t>
      </w:r>
    </w:p>
    <w:p w:rsidR="002A2DBC" w:rsidRPr="003206AD" w:rsidRDefault="002A2DBC" w:rsidP="002A2DBC">
      <w:pPr>
        <w:pStyle w:val="a7"/>
        <w:ind w:left="0" w:firstLine="567"/>
        <w:jc w:val="both"/>
        <w:rPr>
          <w:rFonts w:cs="Times New Roman"/>
          <w:szCs w:val="24"/>
        </w:rPr>
      </w:pPr>
      <w:r w:rsidRPr="003206AD">
        <w:rPr>
          <w:rFonts w:cs="Times New Roman"/>
          <w:szCs w:val="24"/>
        </w:rPr>
        <w:lastRenderedPageBreak/>
        <w:t>- рекламы проводимых мероприятий;</w:t>
      </w:r>
    </w:p>
    <w:p w:rsidR="002A2DBC" w:rsidRPr="003206AD" w:rsidRDefault="002A2DBC" w:rsidP="002A2DBC">
      <w:pPr>
        <w:pStyle w:val="a7"/>
        <w:ind w:left="0" w:firstLine="567"/>
        <w:jc w:val="both"/>
        <w:rPr>
          <w:rFonts w:cs="Times New Roman"/>
          <w:szCs w:val="24"/>
        </w:rPr>
      </w:pPr>
      <w:r w:rsidRPr="003206AD">
        <w:rPr>
          <w:rFonts w:cs="Times New Roman"/>
          <w:szCs w:val="24"/>
        </w:rPr>
        <w:t>- проведения спортивного праздника «В труде и спорте»;</w:t>
      </w:r>
    </w:p>
    <w:p w:rsidR="002A2DBC" w:rsidRPr="003206AD" w:rsidRDefault="002A2DBC" w:rsidP="002A2DBC">
      <w:pPr>
        <w:pStyle w:val="a7"/>
        <w:ind w:left="0" w:firstLine="567"/>
        <w:jc w:val="both"/>
        <w:rPr>
          <w:rFonts w:cs="Times New Roman"/>
          <w:szCs w:val="24"/>
        </w:rPr>
      </w:pPr>
      <w:r w:rsidRPr="003206AD">
        <w:rPr>
          <w:rFonts w:cs="Times New Roman"/>
          <w:szCs w:val="24"/>
        </w:rPr>
        <w:t>В рамках отдельного мероприятия будет реализовываться «Организация предоставления дополнительного образования детям в области физкультуры. спорта и подготовка спортивного резерва в Тужинском районе». Достижение этой цели предполагает решение следующих задач:</w:t>
      </w:r>
    </w:p>
    <w:p w:rsidR="002A2DBC" w:rsidRPr="003206AD" w:rsidRDefault="002A2DBC" w:rsidP="002A2DBC">
      <w:pPr>
        <w:pStyle w:val="a7"/>
        <w:ind w:left="0" w:firstLine="567"/>
        <w:jc w:val="both"/>
        <w:rPr>
          <w:rFonts w:cs="Times New Roman"/>
          <w:szCs w:val="24"/>
        </w:rPr>
      </w:pPr>
      <w:r w:rsidRPr="003206AD">
        <w:rPr>
          <w:rFonts w:cs="Times New Roman"/>
          <w:szCs w:val="24"/>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2A2DBC" w:rsidRPr="003206AD" w:rsidRDefault="002A2DBC" w:rsidP="002A2DBC">
      <w:pPr>
        <w:pStyle w:val="a7"/>
        <w:ind w:left="0" w:firstLine="567"/>
        <w:jc w:val="both"/>
        <w:rPr>
          <w:rFonts w:cs="Times New Roman"/>
          <w:szCs w:val="24"/>
        </w:rPr>
      </w:pPr>
      <w:r w:rsidRPr="003206AD">
        <w:rPr>
          <w:rFonts w:cs="Times New Roman"/>
          <w:szCs w:val="24"/>
        </w:rPr>
        <w:t>- развитие детско-юношеского спорта (совершенствование подготовки спортивного резерва);</w:t>
      </w:r>
    </w:p>
    <w:p w:rsidR="002A2DBC" w:rsidRPr="003206AD" w:rsidRDefault="002A2DBC" w:rsidP="002A2DBC">
      <w:pPr>
        <w:pStyle w:val="a7"/>
        <w:ind w:left="0" w:firstLine="567"/>
        <w:jc w:val="both"/>
        <w:rPr>
          <w:rFonts w:cs="Times New Roman"/>
          <w:szCs w:val="24"/>
        </w:rPr>
      </w:pPr>
      <w:r w:rsidRPr="003206AD">
        <w:rPr>
          <w:rFonts w:cs="Times New Roman"/>
          <w:szCs w:val="24"/>
        </w:rPr>
        <w:t>- сохранение кадрового потенциала (спортивной школы).</w:t>
      </w:r>
    </w:p>
    <w:p w:rsidR="002A2DBC" w:rsidRPr="003206AD" w:rsidRDefault="002A2DBC" w:rsidP="002A2DBC">
      <w:pPr>
        <w:pStyle w:val="a7"/>
        <w:ind w:left="0" w:firstLine="567"/>
        <w:jc w:val="both"/>
        <w:rPr>
          <w:rFonts w:cs="Times New Roman"/>
          <w:szCs w:val="24"/>
        </w:rPr>
      </w:pPr>
      <w:r w:rsidRPr="003206AD">
        <w:rPr>
          <w:rFonts w:cs="Times New Roman"/>
          <w:szCs w:val="24"/>
        </w:rPr>
        <w:t>Решение задачи «Оказание муниципальных услуг по предоставлению дополнительного образования в сфере физической культуры и спорта (услуги спортивной школы)» осуществляется путём:</w:t>
      </w:r>
    </w:p>
    <w:p w:rsidR="002A2DBC" w:rsidRPr="003206AD" w:rsidRDefault="002A2DBC" w:rsidP="002A2DBC">
      <w:pPr>
        <w:pStyle w:val="a7"/>
        <w:ind w:left="0" w:firstLine="567"/>
        <w:jc w:val="both"/>
        <w:rPr>
          <w:rFonts w:cs="Times New Roman"/>
          <w:szCs w:val="24"/>
        </w:rPr>
      </w:pPr>
      <w:r w:rsidRPr="003206AD">
        <w:rPr>
          <w:rFonts w:cs="Times New Roman"/>
          <w:szCs w:val="24"/>
        </w:rPr>
        <w:t>- информирования населения о расположении спортивной школы, видах спорта, графике работы, набора в секции;</w:t>
      </w:r>
    </w:p>
    <w:p w:rsidR="002A2DBC" w:rsidRPr="003206AD" w:rsidRDefault="002A2DBC" w:rsidP="002A2DBC">
      <w:pPr>
        <w:pStyle w:val="a7"/>
        <w:ind w:left="0" w:firstLine="567"/>
        <w:jc w:val="both"/>
        <w:rPr>
          <w:rFonts w:cs="Times New Roman"/>
          <w:szCs w:val="24"/>
        </w:rPr>
      </w:pPr>
      <w:r w:rsidRPr="003206AD">
        <w:rPr>
          <w:rFonts w:cs="Times New Roman"/>
          <w:szCs w:val="24"/>
        </w:rPr>
        <w:t>- рекламы видов спорта.</w:t>
      </w:r>
    </w:p>
    <w:p w:rsidR="002A2DBC" w:rsidRPr="003206AD" w:rsidRDefault="002A2DBC" w:rsidP="002A2DBC">
      <w:pPr>
        <w:pStyle w:val="a7"/>
        <w:ind w:left="0" w:firstLine="567"/>
        <w:jc w:val="both"/>
        <w:rPr>
          <w:rFonts w:cs="Times New Roman"/>
          <w:szCs w:val="24"/>
        </w:rPr>
      </w:pPr>
      <w:r w:rsidRPr="003206AD">
        <w:rPr>
          <w:rFonts w:cs="Times New Roman"/>
          <w:szCs w:val="24"/>
        </w:rPr>
        <w:t>Решение задачи «Развитие детско-юношеского спорта (совершенствование подготовки спортивного резерва)» осуществляется путём:</w:t>
      </w:r>
    </w:p>
    <w:p w:rsidR="002A2DBC" w:rsidRPr="003206AD" w:rsidRDefault="002A2DBC" w:rsidP="002A2DBC">
      <w:pPr>
        <w:pStyle w:val="a7"/>
        <w:ind w:left="0" w:firstLine="567"/>
        <w:jc w:val="both"/>
        <w:rPr>
          <w:rFonts w:cs="Times New Roman"/>
          <w:szCs w:val="24"/>
        </w:rPr>
      </w:pPr>
      <w:r w:rsidRPr="003206AD">
        <w:rPr>
          <w:rFonts w:cs="Times New Roman"/>
          <w:szCs w:val="24"/>
        </w:rPr>
        <w:t>- проведения районных, областных, межрегиональных физкультурных и спортивных мероприятий на территории района;</w:t>
      </w:r>
    </w:p>
    <w:p w:rsidR="002A2DBC" w:rsidRPr="003206AD" w:rsidRDefault="002A2DBC" w:rsidP="002A2DBC">
      <w:pPr>
        <w:pStyle w:val="a7"/>
        <w:ind w:left="0" w:firstLine="567"/>
        <w:jc w:val="both"/>
        <w:rPr>
          <w:rFonts w:cs="Times New Roman"/>
          <w:szCs w:val="24"/>
        </w:rPr>
      </w:pPr>
      <w:r w:rsidRPr="003206AD">
        <w:rPr>
          <w:rFonts w:cs="Times New Roman"/>
          <w:szCs w:val="24"/>
        </w:rPr>
        <w:t>- обеспечения участия сборных команд и ведущих спортсменов спортивной школы района в областных, региональных, всероссийских физкультурных и спортивных мероприятиях;</w:t>
      </w:r>
    </w:p>
    <w:p w:rsidR="002A2DBC" w:rsidRPr="003206AD" w:rsidRDefault="002A2DBC" w:rsidP="002A2DBC">
      <w:pPr>
        <w:pStyle w:val="a7"/>
        <w:ind w:left="0" w:firstLine="567"/>
        <w:jc w:val="both"/>
        <w:rPr>
          <w:rFonts w:cs="Times New Roman"/>
          <w:szCs w:val="24"/>
        </w:rPr>
      </w:pPr>
      <w:r w:rsidRPr="003206AD">
        <w:rPr>
          <w:rFonts w:cs="Times New Roman"/>
          <w:szCs w:val="24"/>
        </w:rPr>
        <w:t>- обеспечения качественным спортивным инвентарём.</w:t>
      </w:r>
    </w:p>
    <w:p w:rsidR="002A2DBC" w:rsidRPr="003206AD" w:rsidRDefault="002A2DBC" w:rsidP="002A2DBC">
      <w:pPr>
        <w:pStyle w:val="a7"/>
        <w:ind w:left="0" w:firstLine="567"/>
        <w:jc w:val="both"/>
        <w:rPr>
          <w:rFonts w:cs="Times New Roman"/>
          <w:szCs w:val="24"/>
        </w:rPr>
      </w:pPr>
      <w:r w:rsidRPr="003206AD">
        <w:rPr>
          <w:rFonts w:cs="Times New Roman"/>
          <w:szCs w:val="24"/>
        </w:rPr>
        <w:t>Решение задачи «Сохранение кадрового потенциала спортивной школы» осуществляется путём:</w:t>
      </w:r>
    </w:p>
    <w:p w:rsidR="002A2DBC" w:rsidRPr="003206AD" w:rsidRDefault="002A2DBC" w:rsidP="002A2DBC">
      <w:pPr>
        <w:pStyle w:val="a7"/>
        <w:ind w:left="0" w:firstLine="567"/>
        <w:jc w:val="both"/>
        <w:rPr>
          <w:rFonts w:cs="Times New Roman"/>
          <w:szCs w:val="24"/>
        </w:rPr>
      </w:pPr>
      <w:r w:rsidRPr="003206AD">
        <w:rPr>
          <w:rFonts w:cs="Times New Roman"/>
          <w:szCs w:val="24"/>
        </w:rPr>
        <w:t>- выплат педагогическим работникам;</w:t>
      </w:r>
    </w:p>
    <w:p w:rsidR="002A2DBC" w:rsidRPr="003206AD" w:rsidRDefault="002A2DBC" w:rsidP="002A2DBC">
      <w:pPr>
        <w:pStyle w:val="a7"/>
        <w:ind w:left="0" w:firstLine="567"/>
        <w:jc w:val="both"/>
        <w:rPr>
          <w:rFonts w:cs="Times New Roman"/>
          <w:szCs w:val="24"/>
        </w:rPr>
      </w:pPr>
      <w:r w:rsidRPr="003206AD">
        <w:rPr>
          <w:rFonts w:cs="Times New Roman"/>
          <w:szCs w:val="24"/>
        </w:rPr>
        <w:t>- выплат педагогическим работникам, имеющим высшую категорию;</w:t>
      </w:r>
    </w:p>
    <w:p w:rsidR="002A2DBC" w:rsidRPr="003206AD" w:rsidRDefault="002A2DBC" w:rsidP="002A2DBC">
      <w:pPr>
        <w:pStyle w:val="a7"/>
        <w:ind w:left="0" w:firstLine="567"/>
        <w:jc w:val="both"/>
        <w:rPr>
          <w:rFonts w:cs="Times New Roman"/>
          <w:szCs w:val="24"/>
        </w:rPr>
      </w:pPr>
      <w:r w:rsidRPr="003206AD">
        <w:rPr>
          <w:rFonts w:cs="Times New Roman"/>
          <w:szCs w:val="24"/>
        </w:rPr>
        <w:t>- предоставление возможности повышения квалификации;</w:t>
      </w:r>
    </w:p>
    <w:p w:rsidR="002A2DBC" w:rsidRPr="003206AD" w:rsidRDefault="002A2DBC" w:rsidP="002A2DBC">
      <w:pPr>
        <w:pStyle w:val="a7"/>
        <w:ind w:left="0" w:firstLine="567"/>
        <w:jc w:val="both"/>
        <w:rPr>
          <w:rFonts w:cs="Times New Roman"/>
          <w:szCs w:val="24"/>
        </w:rPr>
      </w:pPr>
      <w:r w:rsidRPr="003206AD">
        <w:rPr>
          <w:rFonts w:cs="Times New Roman"/>
          <w:szCs w:val="24"/>
        </w:rPr>
        <w:t>- своевременное присвоение категорий по итогам прохождения курсов повышения квалификации и результатов работы.</w:t>
      </w:r>
    </w:p>
    <w:p w:rsidR="002A2DBC" w:rsidRPr="003206AD" w:rsidRDefault="002A2DBC" w:rsidP="002A2DBC">
      <w:pPr>
        <w:pStyle w:val="a7"/>
        <w:ind w:left="0" w:firstLine="567"/>
        <w:jc w:val="center"/>
        <w:rPr>
          <w:rFonts w:cs="Times New Roman"/>
          <w:b/>
          <w:szCs w:val="24"/>
        </w:rPr>
      </w:pPr>
    </w:p>
    <w:p w:rsidR="002A2DBC" w:rsidRPr="003206AD" w:rsidRDefault="002A2DBC" w:rsidP="002A2DBC">
      <w:pPr>
        <w:pStyle w:val="a7"/>
        <w:ind w:left="0" w:firstLine="567"/>
        <w:jc w:val="center"/>
        <w:rPr>
          <w:rFonts w:cs="Times New Roman"/>
          <w:b/>
          <w:szCs w:val="24"/>
        </w:rPr>
      </w:pPr>
      <w:r w:rsidRPr="003206AD">
        <w:rPr>
          <w:rFonts w:cs="Times New Roman"/>
          <w:b/>
          <w:szCs w:val="24"/>
        </w:rPr>
        <w:t>4. Основные меры правового регулирования в сфере реализации</w:t>
      </w:r>
    </w:p>
    <w:p w:rsidR="002A2DBC" w:rsidRPr="003206AD" w:rsidRDefault="002A2DBC" w:rsidP="002A2DBC">
      <w:pPr>
        <w:pStyle w:val="a7"/>
        <w:ind w:left="0" w:firstLine="567"/>
        <w:jc w:val="center"/>
        <w:rPr>
          <w:rFonts w:cs="Times New Roman"/>
          <w:b/>
          <w:szCs w:val="24"/>
        </w:rPr>
      </w:pPr>
      <w:r w:rsidRPr="003206AD">
        <w:rPr>
          <w:rFonts w:cs="Times New Roman"/>
          <w:b/>
          <w:szCs w:val="24"/>
        </w:rPr>
        <w:t>муниципальной программы</w:t>
      </w:r>
    </w:p>
    <w:p w:rsidR="002A2DBC" w:rsidRPr="003206AD" w:rsidRDefault="002A2DBC" w:rsidP="002A2DBC">
      <w:pPr>
        <w:pStyle w:val="a7"/>
        <w:ind w:left="0" w:firstLine="567"/>
        <w:jc w:val="both"/>
        <w:rPr>
          <w:rFonts w:cs="Times New Roman"/>
          <w:szCs w:val="24"/>
        </w:rPr>
      </w:pPr>
      <w:r w:rsidRPr="003206AD">
        <w:rPr>
          <w:rFonts w:cs="Times New Roman"/>
          <w:szCs w:val="24"/>
        </w:rPr>
        <w:t>В настоящее время сформирована и утверждена нормативная правовая база, необходимая для реализации муниципальной программы. В дальнейшем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2A2DBC" w:rsidRPr="003206AD" w:rsidRDefault="002A2DBC" w:rsidP="002A2DBC">
      <w:pPr>
        <w:pStyle w:val="a7"/>
        <w:ind w:left="0" w:firstLine="567"/>
        <w:jc w:val="center"/>
        <w:rPr>
          <w:rFonts w:cs="Times New Roman"/>
          <w:b/>
          <w:szCs w:val="24"/>
        </w:rPr>
      </w:pPr>
      <w:r w:rsidRPr="003206AD">
        <w:rPr>
          <w:rFonts w:cs="Times New Roman"/>
          <w:b/>
          <w:szCs w:val="24"/>
        </w:rPr>
        <w:t>5.  Ресурсное обеспечение муниципальной программы.</w:t>
      </w:r>
    </w:p>
    <w:p w:rsidR="002A2DBC" w:rsidRPr="003206AD" w:rsidRDefault="002A2DBC" w:rsidP="002A2DBC">
      <w:pPr>
        <w:pStyle w:val="a7"/>
        <w:ind w:left="0"/>
        <w:jc w:val="both"/>
        <w:rPr>
          <w:rFonts w:cs="Times New Roman"/>
          <w:szCs w:val="24"/>
        </w:rPr>
      </w:pPr>
      <w:r w:rsidRPr="003206AD">
        <w:rPr>
          <w:rFonts w:cs="Times New Roman"/>
          <w:szCs w:val="24"/>
        </w:rPr>
        <w:tab/>
        <w:t>Финансовое обеспечение реализации муниципальной программы осуществляется за счет средств бюджета муниципального района.</w:t>
      </w:r>
    </w:p>
    <w:p w:rsidR="002A2DBC" w:rsidRPr="003206AD" w:rsidRDefault="002A2DBC" w:rsidP="002A2DBC">
      <w:pPr>
        <w:pStyle w:val="a7"/>
        <w:ind w:left="0"/>
        <w:jc w:val="both"/>
        <w:rPr>
          <w:rFonts w:cs="Times New Roman"/>
          <w:szCs w:val="24"/>
        </w:rPr>
      </w:pPr>
      <w:r w:rsidRPr="003206AD">
        <w:rPr>
          <w:rFonts w:cs="Times New Roman"/>
          <w:szCs w:val="24"/>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2A2DBC" w:rsidRPr="003206AD" w:rsidRDefault="002A2DBC" w:rsidP="002A2DBC">
      <w:pPr>
        <w:pStyle w:val="a7"/>
        <w:ind w:left="0" w:firstLine="708"/>
        <w:jc w:val="both"/>
        <w:rPr>
          <w:rFonts w:cs="Times New Roman"/>
          <w:szCs w:val="24"/>
        </w:rPr>
      </w:pPr>
      <w:r w:rsidRPr="003206AD">
        <w:rPr>
          <w:rFonts w:cs="Times New Roman"/>
          <w:szCs w:val="24"/>
        </w:rPr>
        <w:t>Общий объём финансирования Муниципальной программы в 2026-2031 годах составляет 714,01 тыс. рублей, в том числе за счет средств:</w:t>
      </w:r>
    </w:p>
    <w:p w:rsidR="002A2DBC" w:rsidRPr="003206AD" w:rsidRDefault="002A2DBC" w:rsidP="002A2DBC">
      <w:pPr>
        <w:pStyle w:val="a7"/>
        <w:ind w:left="0" w:firstLine="708"/>
        <w:jc w:val="both"/>
        <w:rPr>
          <w:rFonts w:cs="Times New Roman"/>
          <w:szCs w:val="24"/>
        </w:rPr>
      </w:pPr>
      <w:r w:rsidRPr="003206AD">
        <w:rPr>
          <w:rFonts w:cs="Times New Roman"/>
          <w:szCs w:val="24"/>
        </w:rPr>
        <w:t>федерального бюджета 0 тыс. рублей;</w:t>
      </w:r>
    </w:p>
    <w:p w:rsidR="002A2DBC" w:rsidRPr="003206AD" w:rsidRDefault="002A2DBC" w:rsidP="002A2DBC">
      <w:pPr>
        <w:pStyle w:val="a7"/>
        <w:ind w:left="0" w:firstLine="708"/>
        <w:jc w:val="both"/>
        <w:rPr>
          <w:rFonts w:cs="Times New Roman"/>
          <w:szCs w:val="24"/>
        </w:rPr>
      </w:pPr>
      <w:r w:rsidRPr="003206AD">
        <w:rPr>
          <w:rFonts w:cs="Times New Roman"/>
          <w:szCs w:val="24"/>
        </w:rPr>
        <w:t>областного бюджета 0 тыс. рублей;</w:t>
      </w:r>
    </w:p>
    <w:p w:rsidR="002A2DBC" w:rsidRPr="003206AD" w:rsidRDefault="002A2DBC" w:rsidP="002A2DBC">
      <w:pPr>
        <w:pStyle w:val="a7"/>
        <w:ind w:left="0" w:firstLine="708"/>
        <w:jc w:val="both"/>
        <w:rPr>
          <w:rFonts w:cs="Times New Roman"/>
          <w:szCs w:val="24"/>
        </w:rPr>
      </w:pPr>
      <w:r w:rsidRPr="003206AD">
        <w:rPr>
          <w:rFonts w:cs="Times New Roman"/>
          <w:szCs w:val="24"/>
        </w:rPr>
        <w:t>бюджета муниципального района 714,01 тыс. рублей;</w:t>
      </w:r>
    </w:p>
    <w:p w:rsidR="002A2DBC" w:rsidRPr="003206AD" w:rsidRDefault="002A2DBC" w:rsidP="002A2DBC">
      <w:pPr>
        <w:pStyle w:val="a7"/>
        <w:ind w:left="0" w:firstLine="708"/>
        <w:jc w:val="both"/>
        <w:rPr>
          <w:rFonts w:cs="Times New Roman"/>
          <w:szCs w:val="24"/>
        </w:rPr>
      </w:pPr>
      <w:r w:rsidRPr="003206AD">
        <w:rPr>
          <w:rFonts w:cs="Times New Roman"/>
          <w:szCs w:val="24"/>
        </w:rPr>
        <w:t>внебюджетных источников 0 тыс. рублей.</w:t>
      </w:r>
    </w:p>
    <w:p w:rsidR="002A2DBC" w:rsidRPr="003206AD" w:rsidRDefault="002A2DBC" w:rsidP="002A2DBC">
      <w:pPr>
        <w:pStyle w:val="a7"/>
        <w:ind w:left="0" w:firstLine="708"/>
        <w:jc w:val="both"/>
        <w:rPr>
          <w:rFonts w:cs="Times New Roman"/>
          <w:szCs w:val="24"/>
        </w:rPr>
      </w:pPr>
      <w:r w:rsidRPr="003206AD">
        <w:rPr>
          <w:rFonts w:cs="Times New Roman"/>
          <w:szCs w:val="24"/>
        </w:rPr>
        <w:t xml:space="preserve">Расходы на реализацию муниципальной программы за счет средств районного </w:t>
      </w:r>
      <w:r w:rsidRPr="003206AD">
        <w:rPr>
          <w:rFonts w:cs="Times New Roman"/>
          <w:szCs w:val="24"/>
        </w:rPr>
        <w:lastRenderedPageBreak/>
        <w:t>бюджета представлены в приложении № 2.</w:t>
      </w:r>
    </w:p>
    <w:p w:rsidR="002A2DBC" w:rsidRPr="003206AD" w:rsidRDefault="002A2DBC" w:rsidP="002A2DBC">
      <w:pPr>
        <w:pStyle w:val="a7"/>
        <w:ind w:left="0" w:firstLine="708"/>
        <w:jc w:val="both"/>
        <w:rPr>
          <w:rFonts w:cs="Times New Roman"/>
          <w:szCs w:val="24"/>
        </w:rPr>
      </w:pPr>
      <w:r w:rsidRPr="003206AD">
        <w:rPr>
          <w:rFonts w:cs="Times New Roman"/>
          <w:szCs w:val="24"/>
        </w:rPr>
        <w:t>Ресурсное обеспечение реализации муниципальной программы за счет всех источников финансирования представлено в приложении № 3.</w:t>
      </w:r>
    </w:p>
    <w:p w:rsidR="002A2DBC" w:rsidRPr="003206AD" w:rsidRDefault="002A2DBC" w:rsidP="002A2DBC">
      <w:pPr>
        <w:pStyle w:val="a7"/>
        <w:ind w:left="0" w:firstLine="708"/>
        <w:jc w:val="both"/>
        <w:rPr>
          <w:rFonts w:cs="Times New Roman"/>
          <w:szCs w:val="24"/>
        </w:rPr>
      </w:pPr>
    </w:p>
    <w:p w:rsidR="002A2DBC" w:rsidRPr="003206AD" w:rsidRDefault="002A2DBC" w:rsidP="002A2DBC">
      <w:pPr>
        <w:pStyle w:val="a7"/>
        <w:ind w:left="0" w:firstLine="708"/>
        <w:jc w:val="both"/>
        <w:rPr>
          <w:rFonts w:cs="Times New Roman"/>
          <w:szCs w:val="24"/>
        </w:rPr>
      </w:pPr>
    </w:p>
    <w:p w:rsidR="002A2DBC" w:rsidRPr="003206AD" w:rsidRDefault="002A2DBC" w:rsidP="002A2DBC">
      <w:pPr>
        <w:pStyle w:val="a7"/>
        <w:ind w:left="0" w:firstLine="709"/>
        <w:jc w:val="center"/>
        <w:rPr>
          <w:rFonts w:cs="Times New Roman"/>
          <w:b/>
          <w:szCs w:val="24"/>
        </w:rPr>
      </w:pPr>
      <w:r w:rsidRPr="003206AD">
        <w:rPr>
          <w:rFonts w:cs="Times New Roman"/>
          <w:b/>
          <w:szCs w:val="24"/>
        </w:rPr>
        <w:t xml:space="preserve">6. Анализ рисков реализации Муниципальной программы </w:t>
      </w:r>
    </w:p>
    <w:p w:rsidR="002A2DBC" w:rsidRPr="003206AD" w:rsidRDefault="002A2DBC" w:rsidP="002A2DBC">
      <w:pPr>
        <w:pStyle w:val="a7"/>
        <w:ind w:left="0" w:firstLine="709"/>
        <w:jc w:val="center"/>
        <w:rPr>
          <w:rFonts w:cs="Times New Roman"/>
          <w:b/>
          <w:szCs w:val="24"/>
        </w:rPr>
      </w:pPr>
      <w:r w:rsidRPr="003206AD">
        <w:rPr>
          <w:rFonts w:cs="Times New Roman"/>
          <w:b/>
          <w:szCs w:val="24"/>
        </w:rPr>
        <w:t>и описание мер управления рисками</w:t>
      </w:r>
    </w:p>
    <w:p w:rsidR="002A2DBC" w:rsidRPr="003206AD" w:rsidRDefault="002A2DBC" w:rsidP="002A2DBC">
      <w:pPr>
        <w:pStyle w:val="a7"/>
        <w:ind w:left="0" w:firstLine="708"/>
        <w:jc w:val="center"/>
        <w:rPr>
          <w:rFonts w:cs="Times New Roman"/>
          <w:b/>
          <w:szCs w:val="24"/>
        </w:rPr>
      </w:pPr>
    </w:p>
    <w:p w:rsidR="002A2DBC" w:rsidRPr="003206AD" w:rsidRDefault="002A2DBC" w:rsidP="002A2DBC">
      <w:pPr>
        <w:pStyle w:val="a7"/>
        <w:ind w:left="0"/>
        <w:jc w:val="both"/>
        <w:rPr>
          <w:rFonts w:cs="Times New Roman"/>
          <w:szCs w:val="24"/>
        </w:rPr>
      </w:pPr>
      <w:r w:rsidRPr="003206AD">
        <w:rPr>
          <w:rFonts w:cs="Times New Roman"/>
          <w:szCs w:val="24"/>
        </w:rPr>
        <w:t xml:space="preserve">Для достижения целей и конечных результатов муниципальной программы  МКУ «Отделом культуры, спорта и молодежной политики при администрации Тужинского муниципального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муниципальной программы. </w:t>
      </w:r>
    </w:p>
    <w:p w:rsidR="002A2DBC" w:rsidRPr="003206AD" w:rsidRDefault="002A2DBC" w:rsidP="002A2DBC">
      <w:pPr>
        <w:pStyle w:val="a7"/>
        <w:ind w:left="0" w:firstLine="709"/>
        <w:jc w:val="both"/>
        <w:rPr>
          <w:rFonts w:cs="Times New Roman"/>
          <w:szCs w:val="24"/>
        </w:rPr>
      </w:pPr>
      <w:r w:rsidRPr="003206AD">
        <w:rPr>
          <w:rFonts w:cs="Times New Roman"/>
          <w:szCs w:val="24"/>
        </w:rPr>
        <w:t>К рискам реализации муниципальной программы можно отнести следующие:</w:t>
      </w:r>
    </w:p>
    <w:p w:rsidR="002A2DBC" w:rsidRPr="003206AD" w:rsidRDefault="002A2DBC" w:rsidP="002A2DBC">
      <w:pPr>
        <w:pStyle w:val="a7"/>
        <w:ind w:left="0" w:firstLine="709"/>
        <w:jc w:val="both"/>
        <w:rPr>
          <w:rFonts w:cs="Times New Roman"/>
          <w:szCs w:val="24"/>
        </w:rPr>
      </w:pPr>
      <w:r w:rsidRPr="003206AD">
        <w:rPr>
          <w:rFonts w:cs="Times New Roman"/>
          <w:szCs w:val="24"/>
        </w:rP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программы в полном объёме.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2A2DBC" w:rsidRPr="003206AD" w:rsidRDefault="002A2DBC" w:rsidP="002A2DBC">
      <w:pPr>
        <w:pStyle w:val="a7"/>
        <w:ind w:left="0" w:firstLine="709"/>
        <w:jc w:val="both"/>
        <w:rPr>
          <w:rFonts w:cs="Times New Roman"/>
          <w:szCs w:val="24"/>
        </w:rPr>
      </w:pPr>
      <w:r w:rsidRPr="003206AD">
        <w:rPr>
          <w:rFonts w:cs="Times New Roman"/>
          <w:szCs w:val="24"/>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2A2DBC" w:rsidRPr="003206AD" w:rsidRDefault="002A2DBC" w:rsidP="002A2DBC">
      <w:pPr>
        <w:spacing w:after="0" w:line="240" w:lineRule="auto"/>
        <w:rPr>
          <w:rFonts w:ascii="Times New Roman" w:hAnsi="Times New Roman" w:cs="Times New Roman"/>
          <w:sz w:val="24"/>
          <w:szCs w:val="24"/>
        </w:rPr>
        <w:sectPr w:rsidR="002A2DBC" w:rsidRPr="003206AD" w:rsidSect="0005317B">
          <w:pgSz w:w="11906" w:h="16838"/>
          <w:pgMar w:top="1134" w:right="991" w:bottom="1134" w:left="1418" w:header="708" w:footer="708" w:gutter="0"/>
          <w:cols w:space="720"/>
        </w:sectPr>
      </w:pPr>
    </w:p>
    <w:p w:rsidR="002A2DBC" w:rsidRPr="003206AD" w:rsidRDefault="002A2DBC" w:rsidP="002A2DBC">
      <w:pPr>
        <w:pStyle w:val="a7"/>
        <w:ind w:left="0" w:firstLine="708"/>
        <w:jc w:val="right"/>
        <w:rPr>
          <w:rFonts w:cs="Times New Roman"/>
          <w:szCs w:val="24"/>
        </w:rPr>
      </w:pPr>
      <w:r w:rsidRPr="003206AD">
        <w:rPr>
          <w:rFonts w:cs="Times New Roman"/>
          <w:szCs w:val="24"/>
        </w:rPr>
        <w:lastRenderedPageBreak/>
        <w:t>Приложение № 1 к муниципальной программе</w:t>
      </w:r>
      <w:r w:rsidRPr="003206AD">
        <w:rPr>
          <w:rFonts w:cs="Times New Roman"/>
          <w:szCs w:val="24"/>
        </w:rPr>
        <w:tab/>
      </w:r>
    </w:p>
    <w:p w:rsidR="002A2DBC" w:rsidRPr="003206AD" w:rsidRDefault="002A2DBC" w:rsidP="002A2DBC">
      <w:pPr>
        <w:pStyle w:val="a7"/>
        <w:ind w:left="0" w:firstLine="708"/>
        <w:jc w:val="center"/>
        <w:rPr>
          <w:rFonts w:cs="Times New Roman"/>
          <w:b/>
          <w:szCs w:val="24"/>
        </w:rPr>
      </w:pPr>
      <w:r w:rsidRPr="003206AD">
        <w:rPr>
          <w:rFonts w:cs="Times New Roman"/>
          <w:b/>
          <w:szCs w:val="24"/>
        </w:rPr>
        <w:t>Сведения о целевых показателях эффективности реализации муниципальной программы</w:t>
      </w:r>
    </w:p>
    <w:tbl>
      <w:tblPr>
        <w:tblW w:w="15973"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6427"/>
        <w:gridCol w:w="1687"/>
        <w:gridCol w:w="993"/>
        <w:gridCol w:w="850"/>
        <w:gridCol w:w="992"/>
        <w:gridCol w:w="993"/>
        <w:gridCol w:w="1134"/>
        <w:gridCol w:w="992"/>
        <w:gridCol w:w="1134"/>
      </w:tblGrid>
      <w:tr w:rsidR="002A2DBC" w:rsidRPr="003206AD" w:rsidTr="0005317B">
        <w:trPr>
          <w:cantSplit/>
        </w:trPr>
        <w:tc>
          <w:tcPr>
            <w:tcW w:w="771"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 xml:space="preserve">№ </w:t>
            </w:r>
          </w:p>
          <w:p w:rsidR="002A2DBC" w:rsidRPr="003206AD" w:rsidRDefault="002A2DBC" w:rsidP="002A2DBC">
            <w:pPr>
              <w:pStyle w:val="a7"/>
              <w:ind w:left="0"/>
              <w:jc w:val="center"/>
              <w:rPr>
                <w:rFonts w:cs="Times New Roman"/>
                <w:szCs w:val="24"/>
              </w:rPr>
            </w:pPr>
            <w:r w:rsidRPr="003206AD">
              <w:rPr>
                <w:rFonts w:cs="Times New Roman"/>
                <w:szCs w:val="24"/>
              </w:rPr>
              <w:t>п/п</w:t>
            </w:r>
          </w:p>
        </w:tc>
        <w:tc>
          <w:tcPr>
            <w:tcW w:w="6427"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Наименование муниципальной программы, подпрограммы, отдельного мероприятия, наименование показателя</w:t>
            </w:r>
          </w:p>
        </w:tc>
        <w:tc>
          <w:tcPr>
            <w:tcW w:w="1687"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Единица измерения</w:t>
            </w:r>
          </w:p>
        </w:tc>
        <w:tc>
          <w:tcPr>
            <w:tcW w:w="7088" w:type="dxa"/>
            <w:gridSpan w:val="7"/>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Значение показателя эффективности (прогноз, факт)</w:t>
            </w:r>
          </w:p>
        </w:tc>
      </w:tr>
      <w:tr w:rsidR="002A2DBC" w:rsidRPr="003206AD" w:rsidTr="0005317B">
        <w:trPr>
          <w:cantSplit/>
        </w:trPr>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6427"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1687"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Отчетный 2022</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 xml:space="preserve">2026 </w:t>
            </w:r>
          </w:p>
        </w:tc>
        <w:tc>
          <w:tcPr>
            <w:tcW w:w="992"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 xml:space="preserve">2027 </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 xml:space="preserve">2028 </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2029</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2030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2031</w:t>
            </w: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w:t>
            </w:r>
          </w:p>
        </w:tc>
        <w:tc>
          <w:tcPr>
            <w:tcW w:w="6427"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«Муниципальная программа «</w:t>
            </w:r>
            <w:r w:rsidRPr="003206AD">
              <w:rPr>
                <w:rFonts w:cs="Times New Roman"/>
                <w:color w:val="000000"/>
                <w:szCs w:val="24"/>
              </w:rPr>
              <w:t>Развитие физической культуры и спорта» на 2026 – 2031 годы</w:t>
            </w:r>
          </w:p>
        </w:tc>
        <w:tc>
          <w:tcPr>
            <w:tcW w:w="1687"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c>
          <w:tcPr>
            <w:tcW w:w="6427"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Показатель</w:t>
            </w:r>
          </w:p>
        </w:tc>
        <w:tc>
          <w:tcPr>
            <w:tcW w:w="8775" w:type="dxa"/>
            <w:gridSpan w:val="8"/>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1.1</w:t>
            </w:r>
          </w:p>
        </w:tc>
        <w:tc>
          <w:tcPr>
            <w:tcW w:w="642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Обеспеченность спортивными залами</w:t>
            </w:r>
          </w:p>
        </w:tc>
        <w:tc>
          <w:tcPr>
            <w:tcW w:w="168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proofErr w:type="spellStart"/>
            <w:r w:rsidRPr="003206AD">
              <w:rPr>
                <w:rFonts w:cs="Times New Roman"/>
                <w:szCs w:val="24"/>
              </w:rPr>
              <w:t>тыс.</w:t>
            </w:r>
            <w:proofErr w:type="gramStart"/>
            <w:r w:rsidRPr="003206AD">
              <w:rPr>
                <w:rFonts w:cs="Times New Roman"/>
                <w:szCs w:val="24"/>
              </w:rPr>
              <w:t>кв.метров</w:t>
            </w:r>
            <w:proofErr w:type="spellEnd"/>
            <w:proofErr w:type="gramEnd"/>
            <w:r w:rsidRPr="003206AD">
              <w:rPr>
                <w:rFonts w:cs="Times New Roman"/>
                <w:szCs w:val="24"/>
              </w:rPr>
              <w:t xml:space="preserve"> на 10 тыс. человек</w:t>
            </w: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4,66</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0,56</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0,56</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0,56</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0,56</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0,56</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0,56</w:t>
            </w: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1.2.</w:t>
            </w:r>
          </w:p>
        </w:tc>
        <w:tc>
          <w:tcPr>
            <w:tcW w:w="642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Обеспеченность плоскостными сооружениями</w:t>
            </w:r>
          </w:p>
        </w:tc>
        <w:tc>
          <w:tcPr>
            <w:tcW w:w="168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proofErr w:type="spellStart"/>
            <w:r w:rsidRPr="003206AD">
              <w:rPr>
                <w:rFonts w:cs="Times New Roman"/>
                <w:szCs w:val="24"/>
              </w:rPr>
              <w:t>тыс.</w:t>
            </w:r>
            <w:proofErr w:type="gramStart"/>
            <w:r w:rsidRPr="003206AD">
              <w:rPr>
                <w:rFonts w:cs="Times New Roman"/>
                <w:szCs w:val="24"/>
              </w:rPr>
              <w:t>кв.метров</w:t>
            </w:r>
            <w:proofErr w:type="spellEnd"/>
            <w:proofErr w:type="gramEnd"/>
            <w:r w:rsidRPr="003206AD">
              <w:rPr>
                <w:rFonts w:cs="Times New Roman"/>
                <w:szCs w:val="24"/>
              </w:rPr>
              <w:t xml:space="preserve"> на 10 тыс. человек</w:t>
            </w: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84,2</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0,36</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0,36</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0,36</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0,36</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0,36</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0,36</w:t>
            </w: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1.3.</w:t>
            </w:r>
          </w:p>
        </w:tc>
        <w:tc>
          <w:tcPr>
            <w:tcW w:w="642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Удельный вес населения, систематически занимающегося физкультурой и спортом</w:t>
            </w:r>
          </w:p>
        </w:tc>
        <w:tc>
          <w:tcPr>
            <w:tcW w:w="168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процентов</w:t>
            </w: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52</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52</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53</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54</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54,5</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55</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color w:val="000000" w:themeColor="text1"/>
                <w:szCs w:val="24"/>
              </w:rPr>
            </w:pPr>
            <w:r w:rsidRPr="003206AD">
              <w:rPr>
                <w:rFonts w:cs="Times New Roman"/>
                <w:color w:val="000000" w:themeColor="text1"/>
                <w:szCs w:val="24"/>
              </w:rPr>
              <w:t>56</w:t>
            </w: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1.4.</w:t>
            </w:r>
          </w:p>
        </w:tc>
        <w:tc>
          <w:tcPr>
            <w:tcW w:w="642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168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222</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222</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222</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222</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222</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222</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222</w:t>
            </w: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1.5.</w:t>
            </w:r>
          </w:p>
        </w:tc>
        <w:tc>
          <w:tcPr>
            <w:tcW w:w="642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Количество физкультурных и спортивно-массовых мероприятий, проводимых на территории района в год</w:t>
            </w:r>
          </w:p>
        </w:tc>
        <w:tc>
          <w:tcPr>
            <w:tcW w:w="168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единиц</w:t>
            </w: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44</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44</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44</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44</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44</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44</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44</w:t>
            </w: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1.6.</w:t>
            </w:r>
          </w:p>
        </w:tc>
        <w:tc>
          <w:tcPr>
            <w:tcW w:w="642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 xml:space="preserve">Доля занимающихся, которые имеют 1 взрослый разряд и выше от количества обучающихся в учебно-тренировочных группах </w:t>
            </w:r>
          </w:p>
        </w:tc>
        <w:tc>
          <w:tcPr>
            <w:tcW w:w="168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w:t>
            </w: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Не менее 15</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не менее 15</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не менее 15</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не менее 15</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не менее 15</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не менее 15</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не менее</w:t>
            </w:r>
          </w:p>
        </w:tc>
      </w:tr>
      <w:tr w:rsidR="002A2DBC" w:rsidRPr="003206AD" w:rsidTr="0005317B">
        <w:tc>
          <w:tcPr>
            <w:tcW w:w="77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1.8.</w:t>
            </w:r>
          </w:p>
        </w:tc>
        <w:tc>
          <w:tcPr>
            <w:tcW w:w="642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Количество человек принявшего участие в сдаче норм ГТО «Золотой значок»</w:t>
            </w:r>
          </w:p>
        </w:tc>
        <w:tc>
          <w:tcPr>
            <w:tcW w:w="1687"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29</w:t>
            </w:r>
          </w:p>
        </w:tc>
        <w:tc>
          <w:tcPr>
            <w:tcW w:w="850"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25</w:t>
            </w:r>
          </w:p>
        </w:tc>
        <w:tc>
          <w:tcPr>
            <w:tcW w:w="993"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255</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25</w:t>
            </w:r>
          </w:p>
          <w:p w:rsidR="002A2DBC" w:rsidRPr="003206AD" w:rsidRDefault="002A2DBC" w:rsidP="002A2DBC">
            <w:pPr>
              <w:pStyle w:val="a7"/>
              <w:ind w:left="0"/>
              <w:jc w:val="center"/>
              <w:rPr>
                <w:rFonts w:cs="Times New Roman"/>
                <w:szCs w:val="24"/>
              </w:rPr>
            </w:pPr>
          </w:p>
        </w:tc>
      </w:tr>
    </w:tbl>
    <w:p w:rsidR="002A2DBC" w:rsidRPr="003206AD" w:rsidRDefault="002A2DBC" w:rsidP="002A2DBC">
      <w:pPr>
        <w:pStyle w:val="a7"/>
        <w:pBdr>
          <w:bottom w:val="single" w:sz="12" w:space="1" w:color="auto"/>
        </w:pBdr>
        <w:ind w:left="0" w:firstLine="708"/>
        <w:jc w:val="center"/>
        <w:rPr>
          <w:rFonts w:cs="Times New Roman"/>
          <w:szCs w:val="24"/>
        </w:rPr>
      </w:pPr>
    </w:p>
    <w:p w:rsidR="002A2DBC" w:rsidRPr="003206AD" w:rsidRDefault="002A2DBC" w:rsidP="002A2DBC">
      <w:pPr>
        <w:pStyle w:val="a7"/>
        <w:ind w:left="0" w:firstLine="708"/>
        <w:jc w:val="center"/>
        <w:rPr>
          <w:rFonts w:cs="Times New Roman"/>
          <w:szCs w:val="24"/>
        </w:rPr>
      </w:pPr>
    </w:p>
    <w:p w:rsidR="002A2DBC" w:rsidRPr="003206AD" w:rsidRDefault="002A2DBC" w:rsidP="002A2DBC">
      <w:pPr>
        <w:pStyle w:val="a7"/>
        <w:ind w:left="0" w:firstLine="708"/>
        <w:jc w:val="center"/>
        <w:rPr>
          <w:rFonts w:cs="Times New Roman"/>
          <w:szCs w:val="24"/>
        </w:rPr>
      </w:pPr>
    </w:p>
    <w:p w:rsidR="002A2DBC" w:rsidRPr="003206AD" w:rsidRDefault="002A2DBC" w:rsidP="002A2DBC">
      <w:pPr>
        <w:pStyle w:val="a7"/>
        <w:ind w:left="0" w:firstLine="708"/>
        <w:jc w:val="center"/>
        <w:rPr>
          <w:rFonts w:cs="Times New Roman"/>
          <w:szCs w:val="24"/>
        </w:rPr>
      </w:pPr>
    </w:p>
    <w:p w:rsidR="002A2DBC" w:rsidRPr="003206AD" w:rsidRDefault="002A2DBC" w:rsidP="002A2DBC">
      <w:pPr>
        <w:pStyle w:val="a7"/>
        <w:ind w:left="0" w:firstLine="708"/>
        <w:jc w:val="center"/>
        <w:rPr>
          <w:rFonts w:cs="Times New Roman"/>
          <w:szCs w:val="24"/>
        </w:rPr>
      </w:pPr>
    </w:p>
    <w:p w:rsidR="002A2DBC" w:rsidRPr="003206AD" w:rsidRDefault="002A2DBC" w:rsidP="002A2DBC">
      <w:pPr>
        <w:pStyle w:val="a7"/>
        <w:ind w:left="0" w:firstLine="708"/>
        <w:jc w:val="center"/>
        <w:rPr>
          <w:rFonts w:cs="Times New Roman"/>
          <w:szCs w:val="24"/>
        </w:rPr>
      </w:pPr>
    </w:p>
    <w:p w:rsidR="002A2DBC" w:rsidRPr="003206AD" w:rsidRDefault="002A2DBC" w:rsidP="002A2DBC">
      <w:pPr>
        <w:pStyle w:val="a7"/>
        <w:ind w:left="0" w:firstLine="708"/>
        <w:jc w:val="right"/>
        <w:rPr>
          <w:rFonts w:cs="Times New Roman"/>
          <w:szCs w:val="24"/>
        </w:rPr>
      </w:pPr>
      <w:r w:rsidRPr="003206AD">
        <w:rPr>
          <w:rFonts w:cs="Times New Roman"/>
          <w:szCs w:val="24"/>
        </w:rPr>
        <w:t>Приложение № 2 к муниципальной программе</w:t>
      </w:r>
      <w:r w:rsidRPr="003206AD">
        <w:rPr>
          <w:rFonts w:cs="Times New Roman"/>
          <w:szCs w:val="24"/>
        </w:rPr>
        <w:tab/>
      </w:r>
    </w:p>
    <w:p w:rsidR="002A2DBC" w:rsidRPr="003206AD" w:rsidRDefault="002A2DBC" w:rsidP="002A2DBC">
      <w:pPr>
        <w:pStyle w:val="a7"/>
        <w:ind w:left="0" w:firstLine="708"/>
        <w:jc w:val="center"/>
        <w:rPr>
          <w:rFonts w:cs="Times New Roman"/>
          <w:b/>
          <w:szCs w:val="24"/>
        </w:rPr>
      </w:pPr>
      <w:r w:rsidRPr="003206AD">
        <w:rPr>
          <w:rFonts w:cs="Times New Roman"/>
          <w:b/>
          <w:szCs w:val="24"/>
        </w:rPr>
        <w:lastRenderedPageBreak/>
        <w:t xml:space="preserve">Ресурсное обеспечение реализации муниципальной программы </w:t>
      </w:r>
    </w:p>
    <w:p w:rsidR="002A2DBC" w:rsidRPr="003206AD" w:rsidRDefault="002A2DBC" w:rsidP="002A2DBC">
      <w:pPr>
        <w:pStyle w:val="a7"/>
        <w:ind w:left="0" w:firstLine="708"/>
        <w:jc w:val="center"/>
        <w:rPr>
          <w:rFonts w:cs="Times New Roman"/>
          <w:b/>
          <w:szCs w:val="24"/>
        </w:rPr>
      </w:pPr>
      <w:r w:rsidRPr="003206AD">
        <w:rPr>
          <w:rFonts w:cs="Times New Roman"/>
          <w:b/>
          <w:szCs w:val="24"/>
        </w:rPr>
        <w:t>за счет средств местного бюджета</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559"/>
        <w:gridCol w:w="3402"/>
        <w:gridCol w:w="1701"/>
        <w:gridCol w:w="1134"/>
        <w:gridCol w:w="1134"/>
        <w:gridCol w:w="992"/>
        <w:gridCol w:w="993"/>
        <w:gridCol w:w="1134"/>
        <w:gridCol w:w="992"/>
        <w:gridCol w:w="1134"/>
      </w:tblGrid>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w:t>
            </w:r>
          </w:p>
          <w:p w:rsidR="002A2DBC" w:rsidRPr="003206AD" w:rsidRDefault="002A2DBC" w:rsidP="002A2DBC">
            <w:pPr>
              <w:pStyle w:val="a7"/>
              <w:ind w:left="0"/>
              <w:jc w:val="center"/>
              <w:rPr>
                <w:rFonts w:cs="Times New Roman"/>
                <w:szCs w:val="24"/>
              </w:rPr>
            </w:pPr>
            <w:r w:rsidRPr="003206AD">
              <w:rPr>
                <w:rFonts w:cs="Times New Roman"/>
                <w:szCs w:val="24"/>
              </w:rPr>
              <w:t>п/п</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Статус</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Наименование муниципальной программы, отдельного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Главный распорядитель бюджетных средств</w:t>
            </w:r>
          </w:p>
        </w:tc>
        <w:tc>
          <w:tcPr>
            <w:tcW w:w="6379" w:type="dxa"/>
            <w:gridSpan w:val="6"/>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Оценка расходов (тыс.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ИТОГО</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spacing w:after="0" w:line="240" w:lineRule="auto"/>
              <w:rPr>
                <w:rFonts w:ascii="Times New Roman" w:hAnsi="Times New Roman" w:cs="Times New Roman"/>
                <w:sz w:val="24"/>
                <w:szCs w:val="24"/>
                <w:lang w:eastAsia="en-US"/>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spacing w:after="0" w:line="240" w:lineRule="auto"/>
              <w:rPr>
                <w:rFonts w:ascii="Times New Roman" w:hAnsi="Times New Roman" w:cs="Times New Roman"/>
                <w:sz w:val="24"/>
                <w:szCs w:val="24"/>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2026 год</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2027 год</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2028 год</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2029 год</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2030 год</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spacing w:after="0" w:line="240" w:lineRule="auto"/>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2031 год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r>
      <w:tr w:rsidR="002A2DBC" w:rsidRPr="003206AD" w:rsidTr="0005317B">
        <w:trPr>
          <w:cantSplit/>
          <w:trHeight w:val="548"/>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w:t>
            </w:r>
          </w:p>
          <w:p w:rsidR="002A2DBC" w:rsidRPr="003206AD" w:rsidRDefault="002A2DBC" w:rsidP="002A2DBC">
            <w:pPr>
              <w:pStyle w:val="a7"/>
              <w:ind w:left="0"/>
              <w:rPr>
                <w:rFonts w:cs="Times New Roman"/>
                <w:szCs w:val="24"/>
              </w:rPr>
            </w:pP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Муниципальная программа</w:t>
            </w:r>
          </w:p>
        </w:tc>
        <w:tc>
          <w:tcPr>
            <w:tcW w:w="3402" w:type="dxa"/>
            <w:vMerge w:val="restart"/>
            <w:tcBorders>
              <w:top w:val="single" w:sz="4" w:space="0" w:color="000000"/>
              <w:left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«Развитие физической культуры и спорта» на 2026 – 2031 годы</w:t>
            </w:r>
          </w:p>
        </w:tc>
        <w:tc>
          <w:tcPr>
            <w:tcW w:w="1701" w:type="dxa"/>
            <w:tcBorders>
              <w:top w:val="single" w:sz="4" w:space="0" w:color="000000"/>
              <w:left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Height w:val="547"/>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701" w:type="dxa"/>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1.1</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Проведение районных соревнований, районной спартакиады общеобразовательных учреждений, спортивно-массовых мероприятий, участие в областных, всероссийских соревнованиях</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1.2</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 xml:space="preserve"> Реклама и организация пропаганды ЗОЖ в СМИ</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1.3</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Организация и проведение районных спортивных праздников и массовых физкультурно-оздоровительных и спортивных мероприятий, внедрение комплекса ГТО.</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lastRenderedPageBreak/>
              <w:t>1.4</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Обеспечение деятельности учреждений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1.5</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bl>
    <w:p w:rsidR="002A2DBC" w:rsidRPr="003206AD" w:rsidRDefault="002A2DBC" w:rsidP="002A2DBC">
      <w:pPr>
        <w:pStyle w:val="a7"/>
        <w:ind w:left="0" w:firstLine="708"/>
        <w:jc w:val="center"/>
        <w:rPr>
          <w:rFonts w:cs="Times New Roman"/>
          <w:b/>
          <w:szCs w:val="24"/>
        </w:rPr>
      </w:pPr>
      <w:r w:rsidRPr="003206AD">
        <w:rPr>
          <w:rFonts w:cs="Times New Roman"/>
          <w:b/>
          <w:szCs w:val="24"/>
        </w:rPr>
        <w:t>______</w:t>
      </w:r>
    </w:p>
    <w:p w:rsidR="002A2DBC" w:rsidRPr="003206AD" w:rsidRDefault="002A2DBC" w:rsidP="002A2DBC">
      <w:pPr>
        <w:pStyle w:val="a7"/>
        <w:ind w:left="0" w:firstLine="708"/>
        <w:jc w:val="center"/>
        <w:rPr>
          <w:rFonts w:cs="Times New Roman"/>
          <w:b/>
          <w:szCs w:val="24"/>
        </w:rPr>
      </w:pPr>
    </w:p>
    <w:p w:rsidR="002A2DBC" w:rsidRPr="003206AD" w:rsidRDefault="002A2DBC" w:rsidP="002A2DBC">
      <w:pPr>
        <w:pStyle w:val="a7"/>
        <w:ind w:left="0" w:firstLine="708"/>
        <w:jc w:val="right"/>
        <w:rPr>
          <w:rFonts w:cs="Times New Roman"/>
          <w:szCs w:val="24"/>
        </w:rPr>
      </w:pPr>
      <w:r w:rsidRPr="003206AD">
        <w:rPr>
          <w:rFonts w:cs="Times New Roman"/>
          <w:szCs w:val="24"/>
        </w:rPr>
        <w:t>Приложение № 3 к муниципальной программе</w:t>
      </w:r>
      <w:r w:rsidRPr="003206AD">
        <w:rPr>
          <w:rFonts w:cs="Times New Roman"/>
          <w:szCs w:val="24"/>
        </w:rPr>
        <w:tab/>
      </w:r>
    </w:p>
    <w:p w:rsidR="002A2DBC" w:rsidRPr="003206AD" w:rsidRDefault="002A2DBC" w:rsidP="002A2DBC">
      <w:pPr>
        <w:pStyle w:val="a7"/>
        <w:ind w:left="0" w:firstLine="708"/>
        <w:jc w:val="center"/>
        <w:rPr>
          <w:rFonts w:cs="Times New Roman"/>
          <w:b/>
          <w:szCs w:val="24"/>
        </w:rPr>
      </w:pPr>
      <w:r w:rsidRPr="003206AD">
        <w:rPr>
          <w:rFonts w:cs="Times New Roman"/>
          <w:b/>
          <w:szCs w:val="24"/>
        </w:rPr>
        <w:t xml:space="preserve">Ресурсное обеспечение реализации муниципальной программы </w:t>
      </w:r>
    </w:p>
    <w:p w:rsidR="002A2DBC" w:rsidRPr="003206AD" w:rsidRDefault="002A2DBC" w:rsidP="002A2DBC">
      <w:pPr>
        <w:pStyle w:val="a7"/>
        <w:ind w:left="0" w:firstLine="708"/>
        <w:jc w:val="center"/>
        <w:rPr>
          <w:rFonts w:cs="Times New Roman"/>
          <w:b/>
          <w:szCs w:val="24"/>
        </w:rPr>
      </w:pPr>
      <w:r w:rsidRPr="003206AD">
        <w:rPr>
          <w:rFonts w:cs="Times New Roman"/>
          <w:b/>
          <w:szCs w:val="24"/>
        </w:rPr>
        <w:t>за счет всех источников финансирования</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559"/>
        <w:gridCol w:w="3402"/>
        <w:gridCol w:w="1701"/>
        <w:gridCol w:w="1134"/>
        <w:gridCol w:w="1134"/>
        <w:gridCol w:w="992"/>
        <w:gridCol w:w="993"/>
        <w:gridCol w:w="1134"/>
        <w:gridCol w:w="992"/>
        <w:gridCol w:w="1134"/>
      </w:tblGrid>
      <w:tr w:rsidR="002A2DBC" w:rsidRPr="003206AD" w:rsidTr="0005317B">
        <w:trPr>
          <w:cantSplit/>
        </w:trPr>
        <w:tc>
          <w:tcPr>
            <w:tcW w:w="710"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w:t>
            </w:r>
          </w:p>
          <w:p w:rsidR="002A2DBC" w:rsidRPr="003206AD" w:rsidRDefault="002A2DBC" w:rsidP="002A2DBC">
            <w:pPr>
              <w:pStyle w:val="a7"/>
              <w:ind w:left="0"/>
              <w:jc w:val="center"/>
              <w:rPr>
                <w:rFonts w:cs="Times New Roman"/>
                <w:szCs w:val="24"/>
              </w:rPr>
            </w:pPr>
            <w:r w:rsidRPr="003206AD">
              <w:rPr>
                <w:rFonts w:cs="Times New Roman"/>
                <w:szCs w:val="24"/>
              </w:rPr>
              <w:t>п/п</w:t>
            </w:r>
          </w:p>
        </w:tc>
        <w:tc>
          <w:tcPr>
            <w:tcW w:w="1559"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Статус</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Наименование муниципальной программы, отдельного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Главный распорядитель бюджетных средств</w:t>
            </w:r>
          </w:p>
        </w:tc>
        <w:tc>
          <w:tcPr>
            <w:tcW w:w="6379" w:type="dxa"/>
            <w:gridSpan w:val="6"/>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Оценка расходов (тыс.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ИТОГО</w:t>
            </w:r>
          </w:p>
        </w:tc>
      </w:tr>
      <w:tr w:rsidR="002A2DBC" w:rsidRPr="003206AD" w:rsidTr="0005317B">
        <w:trPr>
          <w:cantSplit/>
        </w:trPr>
        <w:tc>
          <w:tcPr>
            <w:tcW w:w="710"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spacing w:after="0" w:line="240" w:lineRule="auto"/>
              <w:rPr>
                <w:rFonts w:ascii="Times New Roman" w:hAnsi="Times New Roman" w:cs="Times New Roman"/>
                <w:sz w:val="24"/>
                <w:szCs w:val="24"/>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2026 год</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2027 год</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2028 год</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2029 год</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2030 год</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spacing w:after="0" w:line="240" w:lineRule="auto"/>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2031 год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A2DBC" w:rsidRPr="003206AD" w:rsidRDefault="002A2DBC" w:rsidP="002A2DBC">
            <w:pPr>
              <w:spacing w:after="0" w:line="240" w:lineRule="auto"/>
              <w:rPr>
                <w:rFonts w:ascii="Times New Roman" w:hAnsi="Times New Roman" w:cs="Times New Roman"/>
                <w:sz w:val="24"/>
                <w:szCs w:val="24"/>
                <w:lang w:eastAsia="en-US"/>
              </w:rPr>
            </w:pPr>
          </w:p>
        </w:tc>
      </w:tr>
      <w:tr w:rsidR="002A2DBC" w:rsidRPr="003206AD" w:rsidTr="0005317B">
        <w:trPr>
          <w:cantSplit/>
          <w:trHeight w:val="548"/>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w:t>
            </w:r>
          </w:p>
          <w:p w:rsidR="002A2DBC" w:rsidRPr="003206AD" w:rsidRDefault="002A2DBC" w:rsidP="002A2DBC">
            <w:pPr>
              <w:pStyle w:val="a7"/>
              <w:ind w:left="0"/>
              <w:rPr>
                <w:rFonts w:cs="Times New Roman"/>
                <w:szCs w:val="24"/>
              </w:rPr>
            </w:pP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Муниципальная программа</w:t>
            </w:r>
          </w:p>
        </w:tc>
        <w:tc>
          <w:tcPr>
            <w:tcW w:w="3402" w:type="dxa"/>
            <w:vMerge w:val="restart"/>
            <w:tcBorders>
              <w:top w:val="single" w:sz="4" w:space="0" w:color="000000"/>
              <w:left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«Развитие физической культуры и спорта» на 2026 – 2031 годы</w:t>
            </w:r>
          </w:p>
        </w:tc>
        <w:tc>
          <w:tcPr>
            <w:tcW w:w="1701" w:type="dxa"/>
            <w:tcBorders>
              <w:top w:val="single" w:sz="4" w:space="0" w:color="000000"/>
              <w:left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Height w:val="547"/>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701" w:type="dxa"/>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1.1</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 xml:space="preserve">Отдельное </w:t>
            </w:r>
            <w:r w:rsidRPr="003206AD">
              <w:rPr>
                <w:rFonts w:cs="Times New Roman"/>
                <w:szCs w:val="24"/>
              </w:rPr>
              <w:lastRenderedPageBreak/>
              <w:t>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lastRenderedPageBreak/>
              <w:t xml:space="preserve">Проведение районных </w:t>
            </w:r>
            <w:r w:rsidRPr="003206AD">
              <w:rPr>
                <w:rFonts w:cs="Times New Roman"/>
                <w:szCs w:val="24"/>
              </w:rPr>
              <w:lastRenderedPageBreak/>
              <w:t>соревнований, районной спартакиады общеобразовательных учреждений, спортивно-массовых мероприятий, участие в областных, всероссийских соревнованиях</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lastRenderedPageBreak/>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714,01</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1.2</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 xml:space="preserve"> Реклама и организация пропаганды ЗОЖ в СМИ</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1.3</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Организация и проведение районных спортивных праздников и массовых физкультурно-оздоровительных и спортивных мероприятий, внедрение комплекса ГТО.</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1.4</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Обеспечение деятельности учреждений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1.5</w:t>
            </w:r>
          </w:p>
        </w:tc>
        <w:tc>
          <w:tcPr>
            <w:tcW w:w="1559"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t xml:space="preserve">Отдельное </w:t>
            </w:r>
            <w:r w:rsidRPr="003206AD">
              <w:rPr>
                <w:rFonts w:cs="Times New Roman"/>
                <w:szCs w:val="24"/>
              </w:rPr>
              <w:lastRenderedPageBreak/>
              <w:t>мероприятие</w:t>
            </w:r>
          </w:p>
        </w:tc>
        <w:tc>
          <w:tcPr>
            <w:tcW w:w="3402" w:type="dxa"/>
            <w:vMerge w:val="restart"/>
            <w:tcBorders>
              <w:top w:val="single" w:sz="4" w:space="0" w:color="000000"/>
              <w:left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lastRenderedPageBreak/>
              <w:t xml:space="preserve">Организация и проведение </w:t>
            </w:r>
            <w:r w:rsidRPr="003206AD">
              <w:rPr>
                <w:rFonts w:cs="Times New Roman"/>
                <w:szCs w:val="24"/>
              </w:rPr>
              <w:lastRenderedPageBreak/>
              <w:t>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1701"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r w:rsidRPr="003206AD">
              <w:rPr>
                <w:rFonts w:cs="Times New Roman"/>
                <w:szCs w:val="24"/>
              </w:rPr>
              <w:lastRenderedPageBreak/>
              <w:t>Всего</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r>
      <w:tr w:rsidR="002A2DBC" w:rsidRPr="003206AD" w:rsidTr="0005317B">
        <w:trPr>
          <w:cantSplit/>
        </w:trPr>
        <w:tc>
          <w:tcPr>
            <w:tcW w:w="710"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2A2DBC" w:rsidRPr="003206AD" w:rsidRDefault="002A2DBC" w:rsidP="002A2DBC">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2A2DBC" w:rsidRPr="003206AD" w:rsidRDefault="002A2DBC" w:rsidP="002A2DBC">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2A2DBC" w:rsidRPr="003206AD" w:rsidRDefault="002A2DBC" w:rsidP="002A2DBC">
            <w:pPr>
              <w:pStyle w:val="a7"/>
              <w:ind w:left="0"/>
              <w:jc w:val="center"/>
              <w:rPr>
                <w:rFonts w:cs="Times New Roman"/>
                <w:szCs w:val="24"/>
              </w:rPr>
            </w:pPr>
            <w:r w:rsidRPr="003206AD">
              <w:rPr>
                <w:rFonts w:cs="Times New Roman"/>
                <w:szCs w:val="24"/>
              </w:rPr>
              <w:t>0</w:t>
            </w:r>
          </w:p>
        </w:tc>
      </w:tr>
    </w:tbl>
    <w:p w:rsidR="002A2DBC" w:rsidRPr="003206AD" w:rsidRDefault="002A2DBC" w:rsidP="002A2DBC">
      <w:pPr>
        <w:pStyle w:val="a7"/>
        <w:ind w:left="0" w:firstLine="708"/>
        <w:rPr>
          <w:rFonts w:cs="Times New Roman"/>
          <w:b/>
          <w:szCs w:val="24"/>
        </w:rPr>
        <w:sectPr w:rsidR="002A2DBC" w:rsidRPr="003206AD">
          <w:pgSz w:w="16838" w:h="11906" w:orient="landscape"/>
          <w:pgMar w:top="851" w:right="1134" w:bottom="851" w:left="1418" w:header="709" w:footer="709" w:gutter="0"/>
          <w:cols w:space="720"/>
        </w:sectPr>
      </w:pPr>
    </w:p>
    <w:p w:rsidR="002A2DBC" w:rsidRPr="003206AD" w:rsidRDefault="002A2DBC" w:rsidP="002A2DBC">
      <w:pPr>
        <w:spacing w:after="0" w:line="240" w:lineRule="auto"/>
        <w:rPr>
          <w:rFonts w:ascii="Times New Roman" w:hAnsi="Times New Roman" w:cs="Times New Roman"/>
          <w:bCs/>
          <w:sz w:val="24"/>
          <w:szCs w:val="24"/>
        </w:rPr>
      </w:pPr>
    </w:p>
    <w:p w:rsidR="006D6DD3" w:rsidRPr="003206AD" w:rsidRDefault="006D6DD3" w:rsidP="002A2DBC">
      <w:pPr>
        <w:autoSpaceDE w:val="0"/>
        <w:autoSpaceDN w:val="0"/>
        <w:adjustRightInd w:val="0"/>
        <w:spacing w:after="0" w:line="240" w:lineRule="auto"/>
        <w:ind w:right="-82"/>
        <w:jc w:val="center"/>
        <w:rPr>
          <w:rFonts w:ascii="Times New Roman" w:eastAsia="Times New Roman" w:hAnsi="Times New Roman" w:cs="Times New Roman"/>
          <w:b/>
          <w:sz w:val="24"/>
          <w:szCs w:val="24"/>
        </w:rPr>
      </w:pPr>
    </w:p>
    <w:p w:rsidR="00007A28" w:rsidRPr="003206AD" w:rsidRDefault="00007A28" w:rsidP="00007A28">
      <w:pPr>
        <w:autoSpaceDE w:val="0"/>
        <w:autoSpaceDN w:val="0"/>
        <w:adjustRightInd w:val="0"/>
        <w:spacing w:before="360"/>
        <w:ind w:right="-82"/>
        <w:jc w:val="center"/>
        <w:rPr>
          <w:rFonts w:ascii="Times New Roman" w:hAnsi="Times New Roman" w:cs="Times New Roman"/>
          <w:sz w:val="24"/>
          <w:szCs w:val="24"/>
        </w:rPr>
      </w:pPr>
      <w:r w:rsidRPr="003206AD">
        <w:rPr>
          <w:rFonts w:ascii="Times New Roman" w:hAnsi="Times New Roman" w:cs="Times New Roman"/>
          <w:noProof/>
          <w:sz w:val="24"/>
          <w:szCs w:val="24"/>
        </w:rPr>
        <w:drawing>
          <wp:anchor distT="0" distB="0" distL="114300" distR="114300" simplePos="0" relativeHeight="251628544" behindDoc="0" locked="0" layoutInCell="1" allowOverlap="1" wp14:anchorId="06B42227" wp14:editId="478EF4C7">
            <wp:simplePos x="0" y="0"/>
            <wp:positionH relativeFrom="column">
              <wp:posOffset>2754630</wp:posOffset>
            </wp:positionH>
            <wp:positionV relativeFrom="paragraph">
              <wp:posOffset>-391160</wp:posOffset>
            </wp:positionV>
            <wp:extent cx="495300" cy="571500"/>
            <wp:effectExtent l="19050" t="0" r="0"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grayscl/>
                    </a:blip>
                    <a:srcRect/>
                    <a:stretch>
                      <a:fillRect/>
                    </a:stretch>
                  </pic:blipFill>
                  <pic:spPr bwMode="auto">
                    <a:xfrm>
                      <a:off x="0" y="0"/>
                      <a:ext cx="495300" cy="571500"/>
                    </a:xfrm>
                    <a:prstGeom prst="rect">
                      <a:avLst/>
                    </a:prstGeom>
                    <a:noFill/>
                    <a:ln w="9525">
                      <a:noFill/>
                      <a:miter lim="800000"/>
                      <a:headEnd/>
                      <a:tailEnd/>
                    </a:ln>
                  </pic:spPr>
                </pic:pic>
              </a:graphicData>
            </a:graphic>
          </wp:anchor>
        </w:drawing>
      </w:r>
      <w:r w:rsidRPr="003206AD">
        <w:rPr>
          <w:rFonts w:ascii="Times New Roman" w:hAnsi="Times New Roman" w:cs="Times New Roman"/>
          <w:sz w:val="24"/>
          <w:szCs w:val="24"/>
        </w:rPr>
        <w:t xml:space="preserve">     </w:t>
      </w:r>
    </w:p>
    <w:p w:rsidR="00007A28" w:rsidRPr="003206AD" w:rsidRDefault="00007A28" w:rsidP="00007A28">
      <w:pPr>
        <w:autoSpaceDE w:val="0"/>
        <w:autoSpaceDN w:val="0"/>
        <w:adjustRightInd w:val="0"/>
        <w:spacing w:before="360" w:after="0"/>
        <w:ind w:right="-82"/>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w:t>
      </w:r>
    </w:p>
    <w:p w:rsidR="00007A28" w:rsidRPr="003206AD" w:rsidRDefault="00007A28" w:rsidP="00007A28">
      <w:pPr>
        <w:autoSpaceDE w:val="0"/>
        <w:autoSpaceDN w:val="0"/>
        <w:adjustRightInd w:val="0"/>
        <w:spacing w:after="0"/>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007A28" w:rsidRPr="003206AD" w:rsidRDefault="00007A28" w:rsidP="00007A28">
      <w:pPr>
        <w:autoSpaceDE w:val="0"/>
        <w:autoSpaceDN w:val="0"/>
        <w:adjustRightInd w:val="0"/>
        <w:spacing w:after="0"/>
        <w:jc w:val="center"/>
        <w:rPr>
          <w:rFonts w:ascii="Times New Roman" w:hAnsi="Times New Roman" w:cs="Times New Roman"/>
          <w:b/>
          <w:sz w:val="24"/>
          <w:szCs w:val="24"/>
        </w:rPr>
      </w:pPr>
    </w:p>
    <w:p w:rsidR="00007A28" w:rsidRPr="003206AD" w:rsidRDefault="00007A28" w:rsidP="00007A28">
      <w:pPr>
        <w:pStyle w:val="ConsPlusTitle"/>
        <w:spacing w:after="360"/>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10173" w:type="dxa"/>
        <w:tblInd w:w="-459" w:type="dxa"/>
        <w:tblBorders>
          <w:bottom w:val="single" w:sz="4" w:space="0" w:color="auto"/>
        </w:tblBorders>
        <w:tblLook w:val="01E0" w:firstRow="1" w:lastRow="1" w:firstColumn="1" w:lastColumn="1" w:noHBand="0" w:noVBand="0"/>
      </w:tblPr>
      <w:tblGrid>
        <w:gridCol w:w="1888"/>
        <w:gridCol w:w="2719"/>
        <w:gridCol w:w="3328"/>
        <w:gridCol w:w="2238"/>
      </w:tblGrid>
      <w:tr w:rsidR="00007A28" w:rsidRPr="003206AD" w:rsidTr="004C5D59">
        <w:tc>
          <w:tcPr>
            <w:tcW w:w="1888" w:type="dxa"/>
            <w:tcBorders>
              <w:bottom w:val="single" w:sz="4" w:space="0" w:color="auto"/>
            </w:tcBorders>
          </w:tcPr>
          <w:p w:rsidR="00007A28" w:rsidRPr="003206AD" w:rsidRDefault="00007A28" w:rsidP="004C5D59">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12.10.2023</w:t>
            </w:r>
          </w:p>
        </w:tc>
        <w:tc>
          <w:tcPr>
            <w:tcW w:w="2719" w:type="dxa"/>
            <w:tcBorders>
              <w:bottom w:val="nil"/>
            </w:tcBorders>
          </w:tcPr>
          <w:p w:rsidR="00007A28" w:rsidRPr="003206AD" w:rsidRDefault="00007A28" w:rsidP="004C5D59">
            <w:pPr>
              <w:autoSpaceDE w:val="0"/>
              <w:autoSpaceDN w:val="0"/>
              <w:adjustRightInd w:val="0"/>
              <w:jc w:val="center"/>
              <w:rPr>
                <w:rFonts w:ascii="Times New Roman" w:hAnsi="Times New Roman" w:cs="Times New Roman"/>
                <w:sz w:val="24"/>
                <w:szCs w:val="24"/>
              </w:rPr>
            </w:pPr>
          </w:p>
        </w:tc>
        <w:tc>
          <w:tcPr>
            <w:tcW w:w="3328" w:type="dxa"/>
            <w:tcBorders>
              <w:bottom w:val="nil"/>
            </w:tcBorders>
          </w:tcPr>
          <w:p w:rsidR="00007A28" w:rsidRPr="003206AD" w:rsidRDefault="00007A28" w:rsidP="004C5D59">
            <w:pPr>
              <w:autoSpaceDE w:val="0"/>
              <w:autoSpaceDN w:val="0"/>
              <w:adjustRightInd w:val="0"/>
              <w:jc w:val="right"/>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2238" w:type="dxa"/>
            <w:tcBorders>
              <w:bottom w:val="single" w:sz="4" w:space="0" w:color="auto"/>
            </w:tcBorders>
          </w:tcPr>
          <w:p w:rsidR="00007A28" w:rsidRPr="003206AD" w:rsidRDefault="00007A28" w:rsidP="004C5D5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242</w:t>
            </w:r>
          </w:p>
        </w:tc>
      </w:tr>
      <w:tr w:rsidR="00007A28" w:rsidRPr="003206AD" w:rsidTr="004C5D59">
        <w:tc>
          <w:tcPr>
            <w:tcW w:w="10173" w:type="dxa"/>
            <w:gridSpan w:val="4"/>
            <w:tcBorders>
              <w:bottom w:val="nil"/>
            </w:tcBorders>
          </w:tcPr>
          <w:p w:rsidR="00007A28" w:rsidRPr="003206AD" w:rsidRDefault="00007A28" w:rsidP="004C5D59">
            <w:pPr>
              <w:autoSpaceDE w:val="0"/>
              <w:autoSpaceDN w:val="0"/>
              <w:adjustRightInd w:val="0"/>
              <w:jc w:val="center"/>
              <w:rPr>
                <w:rStyle w:val="consplusnormal1"/>
                <w:rFonts w:ascii="Times New Roman" w:hAnsi="Times New Roman" w:cs="Times New Roman"/>
                <w:color w:val="000000"/>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p w:rsidR="00007A28" w:rsidRPr="003206AD" w:rsidRDefault="00007A28" w:rsidP="004C5D59">
            <w:pPr>
              <w:autoSpaceDE w:val="0"/>
              <w:autoSpaceDN w:val="0"/>
              <w:adjustRightInd w:val="0"/>
              <w:jc w:val="center"/>
              <w:rPr>
                <w:rFonts w:ascii="Times New Roman" w:hAnsi="Times New Roman" w:cs="Times New Roman"/>
                <w:color w:val="000000"/>
                <w:sz w:val="24"/>
                <w:szCs w:val="24"/>
              </w:rPr>
            </w:pPr>
          </w:p>
        </w:tc>
      </w:tr>
      <w:tr w:rsidR="00007A28" w:rsidRPr="003206AD" w:rsidTr="004C5D59">
        <w:tc>
          <w:tcPr>
            <w:tcW w:w="10173" w:type="dxa"/>
            <w:gridSpan w:val="4"/>
            <w:tcBorders>
              <w:bottom w:val="nil"/>
            </w:tcBorders>
          </w:tcPr>
          <w:p w:rsidR="00007A28" w:rsidRPr="003206AD" w:rsidRDefault="00007A28" w:rsidP="004C5D59">
            <w:pPr>
              <w:autoSpaceDE w:val="0"/>
              <w:autoSpaceDN w:val="0"/>
              <w:adjustRightInd w:val="0"/>
              <w:spacing w:after="0"/>
              <w:jc w:val="center"/>
              <w:rPr>
                <w:rFonts w:ascii="Times New Roman" w:hAnsi="Times New Roman" w:cs="Times New Roman"/>
                <w:b/>
                <w:color w:val="000000"/>
                <w:sz w:val="24"/>
                <w:szCs w:val="24"/>
              </w:rPr>
            </w:pPr>
            <w:proofErr w:type="gramStart"/>
            <w:r w:rsidRPr="003206AD">
              <w:rPr>
                <w:rFonts w:ascii="Times New Roman" w:hAnsi="Times New Roman" w:cs="Times New Roman"/>
                <w:b/>
                <w:color w:val="000000"/>
                <w:sz w:val="24"/>
                <w:szCs w:val="24"/>
              </w:rPr>
              <w:t>Об  утверждении</w:t>
            </w:r>
            <w:proofErr w:type="gramEnd"/>
            <w:r w:rsidRPr="003206AD">
              <w:rPr>
                <w:rFonts w:ascii="Times New Roman" w:hAnsi="Times New Roman" w:cs="Times New Roman"/>
                <w:b/>
                <w:color w:val="000000"/>
                <w:sz w:val="24"/>
                <w:szCs w:val="24"/>
              </w:rPr>
              <w:t xml:space="preserve"> муниципальной программы Тужинского </w:t>
            </w:r>
          </w:p>
          <w:p w:rsidR="00007A28" w:rsidRPr="003206AD" w:rsidRDefault="00007A28" w:rsidP="004C5D59">
            <w:pPr>
              <w:autoSpaceDE w:val="0"/>
              <w:autoSpaceDN w:val="0"/>
              <w:adjustRightInd w:val="0"/>
              <w:spacing w:after="0"/>
              <w:jc w:val="center"/>
              <w:rPr>
                <w:rFonts w:ascii="Times New Roman" w:hAnsi="Times New Roman" w:cs="Times New Roman"/>
                <w:b/>
                <w:color w:val="000000"/>
                <w:sz w:val="24"/>
                <w:szCs w:val="24"/>
              </w:rPr>
            </w:pPr>
            <w:r w:rsidRPr="003206AD">
              <w:rPr>
                <w:rFonts w:ascii="Times New Roman" w:hAnsi="Times New Roman" w:cs="Times New Roman"/>
                <w:b/>
                <w:color w:val="000000"/>
                <w:sz w:val="24"/>
                <w:szCs w:val="24"/>
              </w:rPr>
              <w:t xml:space="preserve">муниципального района «Развитие физической культуры и спорта» </w:t>
            </w:r>
          </w:p>
          <w:p w:rsidR="00007A28" w:rsidRPr="003206AD" w:rsidRDefault="00007A28" w:rsidP="004C5D59">
            <w:pPr>
              <w:autoSpaceDE w:val="0"/>
              <w:autoSpaceDN w:val="0"/>
              <w:adjustRightInd w:val="0"/>
              <w:spacing w:after="0"/>
              <w:jc w:val="center"/>
              <w:rPr>
                <w:rFonts w:ascii="Times New Roman" w:hAnsi="Times New Roman" w:cs="Times New Roman"/>
                <w:b/>
                <w:color w:val="000000"/>
                <w:sz w:val="24"/>
                <w:szCs w:val="24"/>
              </w:rPr>
            </w:pPr>
            <w:r w:rsidRPr="003206AD">
              <w:rPr>
                <w:rFonts w:ascii="Times New Roman" w:hAnsi="Times New Roman" w:cs="Times New Roman"/>
                <w:b/>
                <w:color w:val="000000"/>
                <w:sz w:val="24"/>
                <w:szCs w:val="24"/>
              </w:rPr>
              <w:t>на 2026 – 2031 годы</w:t>
            </w:r>
          </w:p>
        </w:tc>
      </w:tr>
      <w:tr w:rsidR="00007A28" w:rsidRPr="003206AD" w:rsidTr="004C5D59">
        <w:tc>
          <w:tcPr>
            <w:tcW w:w="10173" w:type="dxa"/>
            <w:gridSpan w:val="4"/>
            <w:tcBorders>
              <w:bottom w:val="nil"/>
            </w:tcBorders>
          </w:tcPr>
          <w:p w:rsidR="00007A28" w:rsidRPr="003206AD" w:rsidRDefault="00007A28" w:rsidP="004C5D59">
            <w:pPr>
              <w:autoSpaceDE w:val="0"/>
              <w:autoSpaceDN w:val="0"/>
              <w:adjustRightInd w:val="0"/>
              <w:jc w:val="center"/>
              <w:rPr>
                <w:rFonts w:ascii="Times New Roman" w:hAnsi="Times New Roman" w:cs="Times New Roman"/>
                <w:color w:val="000000"/>
                <w:sz w:val="24"/>
                <w:szCs w:val="24"/>
              </w:rPr>
            </w:pPr>
          </w:p>
        </w:tc>
      </w:tr>
      <w:tr w:rsidR="00007A28" w:rsidRPr="003206AD" w:rsidTr="004C5D59">
        <w:tc>
          <w:tcPr>
            <w:tcW w:w="10173" w:type="dxa"/>
            <w:gridSpan w:val="4"/>
          </w:tcPr>
          <w:p w:rsidR="00007A28" w:rsidRPr="003206AD" w:rsidRDefault="00007A28" w:rsidP="004C5D59">
            <w:pPr>
              <w:tabs>
                <w:tab w:val="left" w:pos="810"/>
              </w:tabs>
              <w:autoSpaceDE w:val="0"/>
              <w:autoSpaceDN w:val="0"/>
              <w:adjustRightInd w:val="0"/>
              <w:spacing w:after="0" w:line="36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07A28" w:rsidRPr="003206AD" w:rsidRDefault="00007A28" w:rsidP="004C5D59">
            <w:pPr>
              <w:autoSpaceDE w:val="0"/>
              <w:autoSpaceDN w:val="0"/>
              <w:adjustRightInd w:val="0"/>
              <w:spacing w:after="0" w:line="36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 Утвердить муниципальную программу Тужинского муниципального района «Развитие физической культуры и спорта» на 2026 – 2031 годы согласно приложению. </w:t>
            </w:r>
          </w:p>
          <w:p w:rsidR="00007A28" w:rsidRPr="003206AD" w:rsidRDefault="00007A28" w:rsidP="004C5D59">
            <w:pPr>
              <w:autoSpaceDE w:val="0"/>
              <w:autoSpaceDN w:val="0"/>
              <w:adjustRightInd w:val="0"/>
              <w:spacing w:after="0" w:line="36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2. </w:t>
            </w:r>
            <w:r w:rsidRPr="003206AD">
              <w:rPr>
                <w:rFonts w:ascii="Times New Roman" w:hAnsi="Times New Roman" w:cs="Times New Roman"/>
                <w:sz w:val="24"/>
                <w:szCs w:val="24"/>
              </w:rPr>
              <w:t xml:space="preserve">Настоящее постановление вступает в силу с момента </w:t>
            </w:r>
            <w:proofErr w:type="gramStart"/>
            <w:r w:rsidRPr="003206AD">
              <w:rPr>
                <w:rFonts w:ascii="Times New Roman" w:hAnsi="Times New Roman" w:cs="Times New Roman"/>
                <w:sz w:val="24"/>
                <w:szCs w:val="24"/>
              </w:rPr>
              <w:t>опубликования  в</w:t>
            </w:r>
            <w:proofErr w:type="gramEnd"/>
            <w:r w:rsidRPr="003206AD">
              <w:rPr>
                <w:rFonts w:ascii="Times New Roman" w:hAnsi="Times New Roman" w:cs="Times New Roman"/>
                <w:sz w:val="24"/>
                <w:szCs w:val="24"/>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p w:rsidR="00007A28" w:rsidRPr="003206AD" w:rsidRDefault="00007A28" w:rsidP="004C5D59">
            <w:pPr>
              <w:tabs>
                <w:tab w:val="left" w:pos="-142"/>
              </w:tabs>
              <w:autoSpaceDE w:val="0"/>
              <w:autoSpaceDN w:val="0"/>
              <w:adjustRightInd w:val="0"/>
              <w:spacing w:after="0" w:line="360" w:lineRule="auto"/>
              <w:ind w:right="-426"/>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3. Контроль за исполнением настоящего постановления оставляю за собой. </w:t>
            </w:r>
          </w:p>
        </w:tc>
      </w:tr>
      <w:tr w:rsidR="00007A28" w:rsidRPr="003206AD" w:rsidTr="004C5D59">
        <w:tc>
          <w:tcPr>
            <w:tcW w:w="10173" w:type="dxa"/>
            <w:gridSpan w:val="4"/>
            <w:tcBorders>
              <w:bottom w:val="nil"/>
            </w:tcBorders>
          </w:tcPr>
          <w:p w:rsidR="00007A28" w:rsidRPr="003206AD" w:rsidRDefault="00007A28" w:rsidP="004C5D59">
            <w:pPr>
              <w:autoSpaceDE w:val="0"/>
              <w:autoSpaceDN w:val="0"/>
              <w:adjustRightInd w:val="0"/>
              <w:spacing w:after="0" w:line="240" w:lineRule="auto"/>
              <w:jc w:val="both"/>
              <w:rPr>
                <w:rFonts w:ascii="Times New Roman" w:hAnsi="Times New Roman" w:cs="Times New Roman"/>
                <w:color w:val="000000"/>
                <w:sz w:val="24"/>
                <w:szCs w:val="24"/>
              </w:rPr>
            </w:pPr>
          </w:p>
        </w:tc>
      </w:tr>
    </w:tbl>
    <w:p w:rsidR="00007A28" w:rsidRPr="003206AD" w:rsidRDefault="00007A28" w:rsidP="00007A28">
      <w:pPr>
        <w:spacing w:after="0" w:line="240" w:lineRule="auto"/>
        <w:ind w:hanging="284"/>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Глава Тужинского </w:t>
      </w:r>
    </w:p>
    <w:p w:rsidR="00007A28" w:rsidRPr="003206AD" w:rsidRDefault="00007A28" w:rsidP="00007A28">
      <w:pPr>
        <w:spacing w:after="0" w:line="240" w:lineRule="auto"/>
        <w:ind w:left="-284" w:right="-177"/>
        <w:jc w:val="both"/>
        <w:rPr>
          <w:rFonts w:ascii="Times New Roman" w:hAnsi="Times New Roman" w:cs="Times New Roman"/>
          <w:sz w:val="24"/>
          <w:szCs w:val="24"/>
        </w:rPr>
      </w:pPr>
      <w:r w:rsidRPr="003206AD">
        <w:rPr>
          <w:rFonts w:ascii="Times New Roman" w:hAnsi="Times New Roman" w:cs="Times New Roman"/>
          <w:color w:val="000000"/>
          <w:sz w:val="24"/>
          <w:szCs w:val="24"/>
        </w:rPr>
        <w:t>муниципального района                                                       Л.В. Бледных</w:t>
      </w:r>
    </w:p>
    <w:tbl>
      <w:tblPr>
        <w:tblW w:w="10301" w:type="dxa"/>
        <w:tblInd w:w="250" w:type="dxa"/>
        <w:tblLayout w:type="fixed"/>
        <w:tblLook w:val="04A0" w:firstRow="1" w:lastRow="0" w:firstColumn="1" w:lastColumn="0" w:noHBand="0" w:noVBand="1"/>
      </w:tblPr>
      <w:tblGrid>
        <w:gridCol w:w="4394"/>
        <w:gridCol w:w="3402"/>
        <w:gridCol w:w="2505"/>
      </w:tblGrid>
      <w:tr w:rsidR="00007A28" w:rsidRPr="003206AD" w:rsidTr="004C5D59">
        <w:tc>
          <w:tcPr>
            <w:tcW w:w="10301" w:type="dxa"/>
            <w:gridSpan w:val="3"/>
          </w:tcPr>
          <w:p w:rsidR="00007A28" w:rsidRPr="003206AD" w:rsidRDefault="00007A28" w:rsidP="004C5D59">
            <w:pPr>
              <w:autoSpaceDE w:val="0"/>
              <w:autoSpaceDN w:val="0"/>
              <w:adjustRightInd w:val="0"/>
              <w:spacing w:after="0"/>
              <w:ind w:left="601"/>
              <w:rPr>
                <w:rFonts w:ascii="Times New Roman" w:hAnsi="Times New Roman" w:cs="Times New Roman"/>
                <w:sz w:val="24"/>
                <w:szCs w:val="24"/>
              </w:rPr>
            </w:pPr>
          </w:p>
        </w:tc>
      </w:tr>
      <w:tr w:rsidR="00007A28" w:rsidRPr="003206AD" w:rsidTr="004C5D59">
        <w:tc>
          <w:tcPr>
            <w:tcW w:w="4394" w:type="dxa"/>
          </w:tcPr>
          <w:p w:rsidR="00007A28" w:rsidRPr="003206AD" w:rsidRDefault="00007A28" w:rsidP="004C5D59">
            <w:pPr>
              <w:spacing w:line="240" w:lineRule="auto"/>
              <w:ind w:left="601"/>
              <w:rPr>
                <w:rFonts w:ascii="Times New Roman" w:hAnsi="Times New Roman" w:cs="Times New Roman"/>
                <w:sz w:val="24"/>
                <w:szCs w:val="24"/>
              </w:rPr>
            </w:pPr>
          </w:p>
        </w:tc>
        <w:tc>
          <w:tcPr>
            <w:tcW w:w="3402" w:type="dxa"/>
          </w:tcPr>
          <w:p w:rsidR="00007A28" w:rsidRPr="003206AD" w:rsidRDefault="00007A28" w:rsidP="004C5D59">
            <w:pPr>
              <w:autoSpaceDE w:val="0"/>
              <w:autoSpaceDN w:val="0"/>
              <w:adjustRightInd w:val="0"/>
              <w:ind w:left="601"/>
              <w:jc w:val="center"/>
              <w:rPr>
                <w:rFonts w:ascii="Times New Roman" w:hAnsi="Times New Roman" w:cs="Times New Roman"/>
                <w:sz w:val="24"/>
                <w:szCs w:val="24"/>
              </w:rPr>
            </w:pPr>
          </w:p>
        </w:tc>
        <w:tc>
          <w:tcPr>
            <w:tcW w:w="2505" w:type="dxa"/>
          </w:tcPr>
          <w:p w:rsidR="00007A28" w:rsidRPr="003206AD" w:rsidRDefault="00007A28" w:rsidP="004C5D59">
            <w:pPr>
              <w:autoSpaceDE w:val="0"/>
              <w:autoSpaceDN w:val="0"/>
              <w:adjustRightInd w:val="0"/>
              <w:rPr>
                <w:rFonts w:ascii="Times New Roman" w:hAnsi="Times New Roman" w:cs="Times New Roman"/>
                <w:sz w:val="24"/>
                <w:szCs w:val="24"/>
              </w:rPr>
            </w:pPr>
          </w:p>
        </w:tc>
      </w:tr>
      <w:tr w:rsidR="00007A28" w:rsidRPr="003206AD" w:rsidTr="004C5D59">
        <w:tc>
          <w:tcPr>
            <w:tcW w:w="10301" w:type="dxa"/>
            <w:gridSpan w:val="3"/>
          </w:tcPr>
          <w:p w:rsidR="00007A28" w:rsidRPr="003206AD" w:rsidRDefault="00007A28" w:rsidP="004C5D59">
            <w:pPr>
              <w:autoSpaceDE w:val="0"/>
              <w:autoSpaceDN w:val="0"/>
              <w:adjustRightInd w:val="0"/>
              <w:spacing w:after="480"/>
              <w:rPr>
                <w:rFonts w:ascii="Times New Roman" w:hAnsi="Times New Roman" w:cs="Times New Roman"/>
                <w:sz w:val="24"/>
                <w:szCs w:val="24"/>
              </w:rPr>
            </w:pPr>
          </w:p>
        </w:tc>
      </w:tr>
    </w:tbl>
    <w:p w:rsidR="00007A28" w:rsidRPr="003206AD" w:rsidRDefault="00007A28" w:rsidP="00007A28">
      <w:pPr>
        <w:pStyle w:val="Style7"/>
        <w:widowControl/>
        <w:spacing w:line="240" w:lineRule="auto"/>
        <w:ind w:right="-465" w:firstLine="0"/>
        <w:jc w:val="left"/>
        <w:rPr>
          <w:rFonts w:ascii="Times New Roman" w:hAnsi="Times New Roman"/>
        </w:rPr>
      </w:pPr>
    </w:p>
    <w:p w:rsidR="00007A28" w:rsidRPr="003206AD" w:rsidRDefault="00007A28" w:rsidP="000F26FD">
      <w:pPr>
        <w:spacing w:after="0" w:line="240" w:lineRule="auto"/>
        <w:jc w:val="center"/>
        <w:rPr>
          <w:rFonts w:ascii="Times New Roman" w:hAnsi="Times New Roman" w:cs="Times New Roman"/>
          <w:b/>
          <w:sz w:val="24"/>
          <w:szCs w:val="24"/>
        </w:rPr>
      </w:pPr>
      <w:r w:rsidRPr="003206AD">
        <w:rPr>
          <w:rFonts w:ascii="Times New Roman" w:hAnsi="Times New Roman" w:cs="Times New Roman"/>
          <w:sz w:val="24"/>
          <w:szCs w:val="24"/>
        </w:rPr>
        <w:t xml:space="preserve">                  </w:t>
      </w:r>
    </w:p>
    <w:p w:rsidR="00007A28" w:rsidRPr="003206AD" w:rsidRDefault="00007A28" w:rsidP="00007A28">
      <w:pPr>
        <w:jc w:val="center"/>
        <w:rPr>
          <w:rFonts w:ascii="Times New Roman" w:hAnsi="Times New Roman" w:cs="Times New Roman"/>
          <w:sz w:val="24"/>
          <w:szCs w:val="24"/>
        </w:rPr>
      </w:pPr>
    </w:p>
    <w:p w:rsidR="000F26FD" w:rsidRDefault="000F26FD" w:rsidP="00007A28">
      <w:pPr>
        <w:pStyle w:val="a7"/>
        <w:ind w:left="0"/>
        <w:jc w:val="center"/>
        <w:rPr>
          <w:rFonts w:cs="Times New Roman"/>
          <w:b/>
          <w:szCs w:val="24"/>
        </w:rPr>
      </w:pPr>
    </w:p>
    <w:p w:rsidR="00007A28" w:rsidRPr="003206AD" w:rsidRDefault="00007A28" w:rsidP="00007A28">
      <w:pPr>
        <w:pStyle w:val="a7"/>
        <w:ind w:left="0"/>
        <w:jc w:val="center"/>
        <w:rPr>
          <w:rFonts w:cs="Times New Roman"/>
          <w:b/>
          <w:szCs w:val="24"/>
        </w:rPr>
      </w:pPr>
      <w:r w:rsidRPr="003206AD">
        <w:rPr>
          <w:rFonts w:cs="Times New Roman"/>
          <w:b/>
          <w:szCs w:val="24"/>
        </w:rPr>
        <w:t>ПАСПОРТ</w:t>
      </w:r>
    </w:p>
    <w:p w:rsidR="00007A28" w:rsidRPr="003206AD" w:rsidRDefault="00007A28" w:rsidP="00007A28">
      <w:pPr>
        <w:pStyle w:val="a7"/>
        <w:ind w:left="0"/>
        <w:jc w:val="center"/>
        <w:rPr>
          <w:rFonts w:cs="Times New Roman"/>
          <w:b/>
          <w:szCs w:val="24"/>
        </w:rPr>
      </w:pPr>
      <w:r w:rsidRPr="003206AD">
        <w:rPr>
          <w:rFonts w:cs="Times New Roman"/>
          <w:b/>
          <w:szCs w:val="24"/>
        </w:rPr>
        <w:t>муниципальной программы Тужинского муниципального района</w:t>
      </w:r>
    </w:p>
    <w:p w:rsidR="00007A28" w:rsidRPr="003206AD" w:rsidRDefault="00007A28" w:rsidP="00007A28">
      <w:pPr>
        <w:pStyle w:val="a7"/>
        <w:ind w:left="0"/>
        <w:jc w:val="center"/>
        <w:rPr>
          <w:rFonts w:cs="Times New Roman"/>
          <w:b/>
          <w:szCs w:val="24"/>
        </w:rPr>
      </w:pPr>
      <w:r w:rsidRPr="003206AD">
        <w:rPr>
          <w:rFonts w:cs="Times New Roman"/>
          <w:b/>
          <w:szCs w:val="24"/>
        </w:rPr>
        <w:t>«Развитие физической культуры и спорта» на 2026-2031 годы</w:t>
      </w:r>
    </w:p>
    <w:p w:rsidR="00007A28" w:rsidRPr="003206AD" w:rsidRDefault="00007A28" w:rsidP="00007A28">
      <w:pPr>
        <w:pStyle w:val="a7"/>
        <w:ind w:left="0"/>
        <w:jc w:val="center"/>
        <w:rPr>
          <w:rFonts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74"/>
      </w:tblGrid>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Ответственный исполнитель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both"/>
              <w:rPr>
                <w:rFonts w:cs="Times New Roman"/>
                <w:szCs w:val="24"/>
              </w:rPr>
            </w:pPr>
            <w:r w:rsidRPr="003206AD">
              <w:rPr>
                <w:rFonts w:cs="Times New Roman"/>
                <w:szCs w:val="24"/>
              </w:rPr>
              <w:t>МКУ «Отдел культуры, спорта и молодежной политики при администрации Тужинского муниципального района»</w:t>
            </w:r>
          </w:p>
          <w:p w:rsidR="00007A28" w:rsidRPr="003206AD" w:rsidRDefault="00007A28" w:rsidP="004C5D59">
            <w:pPr>
              <w:pStyle w:val="a7"/>
              <w:ind w:left="0"/>
              <w:jc w:val="both"/>
              <w:rPr>
                <w:rFonts w:cs="Times New Roman"/>
                <w:szCs w:val="24"/>
              </w:rPr>
            </w:pP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Соисполнители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 xml:space="preserve">Муниципальное бюджетное учреждение дополнительного образования спортивная школа </w:t>
            </w:r>
            <w:proofErr w:type="spellStart"/>
            <w:r w:rsidRPr="003206AD">
              <w:rPr>
                <w:rFonts w:cs="Times New Roman"/>
                <w:szCs w:val="24"/>
              </w:rPr>
              <w:t>пгт</w:t>
            </w:r>
            <w:proofErr w:type="spellEnd"/>
            <w:r w:rsidRPr="003206AD">
              <w:rPr>
                <w:rFonts w:cs="Times New Roman"/>
                <w:szCs w:val="24"/>
              </w:rPr>
              <w:t xml:space="preserve"> Тужа Кировской области</w:t>
            </w: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Наименование подпрограмм*</w:t>
            </w:r>
          </w:p>
          <w:p w:rsidR="00007A28" w:rsidRPr="003206AD" w:rsidRDefault="00007A28" w:rsidP="004C5D59">
            <w:pPr>
              <w:pStyle w:val="a7"/>
              <w:ind w:left="0"/>
              <w:rPr>
                <w:rFonts w:cs="Times New Roman"/>
                <w:szCs w:val="24"/>
              </w:rPr>
            </w:pP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Отсутствуют</w:t>
            </w: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Цели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 xml:space="preserve">-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спортом; </w:t>
            </w:r>
          </w:p>
          <w:p w:rsidR="00007A28" w:rsidRPr="003206AD" w:rsidRDefault="00007A28" w:rsidP="004C5D59">
            <w:pPr>
              <w:pStyle w:val="a7"/>
              <w:ind w:left="0"/>
              <w:jc w:val="both"/>
              <w:rPr>
                <w:rFonts w:cs="Times New Roman"/>
                <w:szCs w:val="24"/>
              </w:rPr>
            </w:pPr>
            <w:r w:rsidRPr="003206AD">
              <w:rPr>
                <w:rFonts w:cs="Times New Roman"/>
                <w:szCs w:val="24"/>
              </w:rPr>
              <w:t>- повышение конкурентоспособности спортсменов Тужинского района на областном, всероссийском уровне;</w:t>
            </w:r>
          </w:p>
          <w:p w:rsidR="00007A28" w:rsidRPr="003206AD" w:rsidRDefault="00007A28" w:rsidP="004C5D59">
            <w:pPr>
              <w:pStyle w:val="a7"/>
              <w:ind w:left="0"/>
              <w:jc w:val="both"/>
              <w:rPr>
                <w:rFonts w:cs="Times New Roman"/>
                <w:szCs w:val="24"/>
              </w:rPr>
            </w:pPr>
            <w:r w:rsidRPr="003206AD">
              <w:rPr>
                <w:rFonts w:cs="Times New Roman"/>
                <w:szCs w:val="24"/>
              </w:rPr>
              <w:t>- организация предоставления дополнительного образования детям в области физкультуры, спорта и подготовка спортивного резерва в Тужинском районе</w:t>
            </w: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Задачи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007A28" w:rsidRPr="003206AD" w:rsidRDefault="00007A28" w:rsidP="004C5D59">
            <w:pPr>
              <w:pStyle w:val="a7"/>
              <w:ind w:left="0"/>
              <w:jc w:val="both"/>
              <w:rPr>
                <w:rFonts w:cs="Times New Roman"/>
                <w:szCs w:val="24"/>
              </w:rPr>
            </w:pPr>
            <w:r w:rsidRPr="003206AD">
              <w:rPr>
                <w:rFonts w:cs="Times New Roman"/>
                <w:szCs w:val="24"/>
              </w:rPr>
              <w:t>- развитие массового спорта среди различных категорий и групп населения, в том числе в образовательных учреждениях;</w:t>
            </w:r>
          </w:p>
          <w:p w:rsidR="00007A28" w:rsidRPr="003206AD" w:rsidRDefault="00007A28" w:rsidP="004C5D59">
            <w:pPr>
              <w:pStyle w:val="a7"/>
              <w:ind w:left="0"/>
              <w:jc w:val="both"/>
              <w:rPr>
                <w:rFonts w:cs="Times New Roman"/>
                <w:szCs w:val="24"/>
              </w:rPr>
            </w:pPr>
            <w:r w:rsidRPr="003206AD">
              <w:rPr>
                <w:rFonts w:cs="Times New Roman"/>
                <w:szCs w:val="24"/>
              </w:rPr>
              <w:t>- пропаганда физической культуры и здорового образа жизни;</w:t>
            </w:r>
          </w:p>
          <w:p w:rsidR="00007A28" w:rsidRPr="003206AD" w:rsidRDefault="00007A28" w:rsidP="004C5D59">
            <w:pPr>
              <w:pStyle w:val="a7"/>
              <w:ind w:left="0"/>
              <w:jc w:val="both"/>
              <w:rPr>
                <w:rFonts w:cs="Times New Roman"/>
                <w:szCs w:val="24"/>
              </w:rPr>
            </w:pPr>
            <w:r w:rsidRPr="003206AD">
              <w:rPr>
                <w:rFonts w:cs="Times New Roman"/>
                <w:szCs w:val="24"/>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007A28" w:rsidRPr="003206AD" w:rsidRDefault="00007A28" w:rsidP="004C5D59">
            <w:pPr>
              <w:pStyle w:val="a7"/>
              <w:ind w:left="0"/>
              <w:jc w:val="both"/>
              <w:rPr>
                <w:rFonts w:cs="Times New Roman"/>
                <w:szCs w:val="24"/>
              </w:rPr>
            </w:pPr>
            <w:r w:rsidRPr="003206AD">
              <w:rPr>
                <w:rFonts w:cs="Times New Roman"/>
                <w:szCs w:val="24"/>
              </w:rPr>
              <w:t>- развитие детско-юношеского спорта (совершенствование подготовки спортивного резерва);</w:t>
            </w:r>
          </w:p>
          <w:p w:rsidR="00007A28" w:rsidRPr="003206AD" w:rsidRDefault="00007A28" w:rsidP="004C5D59">
            <w:pPr>
              <w:pStyle w:val="a7"/>
              <w:ind w:left="0"/>
              <w:jc w:val="both"/>
              <w:rPr>
                <w:rFonts w:cs="Times New Roman"/>
                <w:szCs w:val="24"/>
              </w:rPr>
            </w:pPr>
            <w:r w:rsidRPr="003206AD">
              <w:rPr>
                <w:rFonts w:cs="Times New Roman"/>
                <w:szCs w:val="24"/>
              </w:rPr>
              <w:t>- сохранение кадрового потенциала спортивной школы.</w:t>
            </w: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Целевые показатели эффективности реализации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 xml:space="preserve">- обеспеченность спортивными залами; </w:t>
            </w:r>
          </w:p>
          <w:p w:rsidR="00007A28" w:rsidRPr="003206AD" w:rsidRDefault="00007A28" w:rsidP="004C5D59">
            <w:pPr>
              <w:pStyle w:val="a7"/>
              <w:ind w:left="0"/>
              <w:jc w:val="both"/>
              <w:rPr>
                <w:rFonts w:cs="Times New Roman"/>
                <w:szCs w:val="24"/>
              </w:rPr>
            </w:pPr>
            <w:r w:rsidRPr="003206AD">
              <w:rPr>
                <w:rFonts w:cs="Times New Roman"/>
                <w:szCs w:val="24"/>
              </w:rPr>
              <w:t>- обеспеченность плоскостными сооружениями;</w:t>
            </w:r>
          </w:p>
          <w:p w:rsidR="00007A28" w:rsidRPr="003206AD" w:rsidRDefault="00007A28" w:rsidP="004C5D59">
            <w:pPr>
              <w:pStyle w:val="a7"/>
              <w:ind w:left="0"/>
              <w:jc w:val="both"/>
              <w:rPr>
                <w:rFonts w:cs="Times New Roman"/>
                <w:szCs w:val="24"/>
              </w:rPr>
            </w:pPr>
            <w:r w:rsidRPr="003206AD">
              <w:rPr>
                <w:rFonts w:cs="Times New Roman"/>
                <w:szCs w:val="24"/>
              </w:rPr>
              <w:t>- удельный вес населения, систематически занимающегося физкультурой и спортом;</w:t>
            </w:r>
          </w:p>
          <w:p w:rsidR="00007A28" w:rsidRPr="003206AD" w:rsidRDefault="00007A28" w:rsidP="004C5D59">
            <w:pPr>
              <w:pStyle w:val="a7"/>
              <w:ind w:left="0"/>
              <w:jc w:val="both"/>
              <w:rPr>
                <w:rFonts w:cs="Times New Roman"/>
                <w:szCs w:val="24"/>
              </w:rPr>
            </w:pPr>
            <w:r w:rsidRPr="003206AD">
              <w:rPr>
                <w:rFonts w:cs="Times New Roman"/>
                <w:szCs w:val="24"/>
              </w:rPr>
              <w:t>- среднегодовая численность детей и подростков, занимающихся в учреждениях дополнительного образования спортивной направленности (ДЮСШ) клубы по месту жительства(чел.);</w:t>
            </w:r>
          </w:p>
          <w:p w:rsidR="00007A28" w:rsidRPr="003206AD" w:rsidRDefault="00007A28" w:rsidP="004C5D59">
            <w:pPr>
              <w:pStyle w:val="a7"/>
              <w:ind w:left="0"/>
              <w:jc w:val="both"/>
              <w:rPr>
                <w:rFonts w:cs="Times New Roman"/>
                <w:szCs w:val="24"/>
              </w:rPr>
            </w:pPr>
            <w:r w:rsidRPr="003206AD">
              <w:rPr>
                <w:rFonts w:cs="Times New Roman"/>
                <w:szCs w:val="24"/>
              </w:rPr>
              <w:t>- количество физкультурных и спортивно-массовых мероприятий, проводимых на территории района в год;</w:t>
            </w:r>
          </w:p>
          <w:p w:rsidR="00007A28" w:rsidRPr="003206AD" w:rsidRDefault="00007A28" w:rsidP="004C5D59">
            <w:pPr>
              <w:widowControl w:val="0"/>
              <w:autoSpaceDE w:val="0"/>
              <w:autoSpaceDN w:val="0"/>
              <w:adjustRightInd w:val="0"/>
              <w:jc w:val="both"/>
              <w:rPr>
                <w:rFonts w:ascii="Times New Roman" w:hAnsi="Times New Roman" w:cs="Times New Roman"/>
                <w:color w:val="000000"/>
                <w:sz w:val="24"/>
                <w:szCs w:val="24"/>
                <w:lang w:eastAsia="ar-SA"/>
              </w:rPr>
            </w:pPr>
            <w:r w:rsidRPr="003206AD">
              <w:rPr>
                <w:rFonts w:ascii="Times New Roman" w:hAnsi="Times New Roman" w:cs="Times New Roman"/>
                <w:sz w:val="24"/>
                <w:szCs w:val="24"/>
              </w:rPr>
              <w:t xml:space="preserve">- доля занимающихся, которые имеют 1 взрослый разряд и выше от количества обучающихся в учебно-тренировочных </w:t>
            </w:r>
            <w:proofErr w:type="gramStart"/>
            <w:r w:rsidRPr="003206AD">
              <w:rPr>
                <w:rFonts w:ascii="Times New Roman" w:hAnsi="Times New Roman" w:cs="Times New Roman"/>
                <w:sz w:val="24"/>
                <w:szCs w:val="24"/>
              </w:rPr>
              <w:t>группах(</w:t>
            </w:r>
            <w:proofErr w:type="gramEnd"/>
            <w:r w:rsidRPr="003206AD">
              <w:rPr>
                <w:rFonts w:ascii="Times New Roman" w:hAnsi="Times New Roman" w:cs="Times New Roman"/>
                <w:sz w:val="24"/>
                <w:szCs w:val="24"/>
              </w:rPr>
              <w:t>15%)</w:t>
            </w:r>
            <w:r w:rsidRPr="003206AD">
              <w:rPr>
                <w:rFonts w:ascii="Times New Roman" w:hAnsi="Times New Roman" w:cs="Times New Roman"/>
                <w:color w:val="000000"/>
                <w:sz w:val="24"/>
                <w:szCs w:val="24"/>
                <w:lang w:eastAsia="ar-SA"/>
              </w:rPr>
              <w:t>,</w:t>
            </w:r>
          </w:p>
          <w:p w:rsidR="00007A28" w:rsidRPr="003206AD" w:rsidRDefault="00007A28" w:rsidP="004C5D59">
            <w:pPr>
              <w:widowControl w:val="0"/>
              <w:autoSpaceDE w:val="0"/>
              <w:autoSpaceDN w:val="0"/>
              <w:adjustRightInd w:val="0"/>
              <w:spacing w:line="240" w:lineRule="auto"/>
              <w:ind w:firstLine="540"/>
              <w:rPr>
                <w:rFonts w:ascii="Times New Roman" w:hAnsi="Times New Roman" w:cs="Times New Roman"/>
                <w:color w:val="000000"/>
                <w:sz w:val="24"/>
                <w:szCs w:val="24"/>
                <w:lang w:eastAsia="ar-SA"/>
              </w:rPr>
            </w:pPr>
            <w:r w:rsidRPr="003206AD">
              <w:rPr>
                <w:rFonts w:ascii="Times New Roman" w:hAnsi="Times New Roman" w:cs="Times New Roman"/>
                <w:color w:val="000000"/>
                <w:sz w:val="24"/>
                <w:szCs w:val="24"/>
                <w:lang w:eastAsia="ar-SA"/>
              </w:rPr>
              <w:t xml:space="preserve">-количество </w:t>
            </w:r>
            <w:proofErr w:type="gramStart"/>
            <w:r w:rsidRPr="003206AD">
              <w:rPr>
                <w:rFonts w:ascii="Times New Roman" w:hAnsi="Times New Roman" w:cs="Times New Roman"/>
                <w:color w:val="000000"/>
                <w:sz w:val="24"/>
                <w:szCs w:val="24"/>
                <w:lang w:eastAsia="ar-SA"/>
              </w:rPr>
              <w:t>населения  принявшего</w:t>
            </w:r>
            <w:proofErr w:type="gramEnd"/>
            <w:r w:rsidRPr="003206AD">
              <w:rPr>
                <w:rFonts w:ascii="Times New Roman" w:hAnsi="Times New Roman" w:cs="Times New Roman"/>
                <w:color w:val="000000"/>
                <w:sz w:val="24"/>
                <w:szCs w:val="24"/>
                <w:lang w:eastAsia="ar-SA"/>
              </w:rPr>
              <w:t xml:space="preserve"> участие  в сдаче </w:t>
            </w:r>
            <w:r w:rsidRPr="003206AD">
              <w:rPr>
                <w:rFonts w:ascii="Times New Roman" w:hAnsi="Times New Roman" w:cs="Times New Roman"/>
                <w:color w:val="000000"/>
                <w:sz w:val="24"/>
                <w:szCs w:val="24"/>
                <w:lang w:eastAsia="ar-SA"/>
              </w:rPr>
              <w:lastRenderedPageBreak/>
              <w:t>нормативов  ГТО на «Золотой значок»</w:t>
            </w:r>
          </w:p>
          <w:p w:rsidR="00007A28" w:rsidRPr="003206AD" w:rsidRDefault="00007A28" w:rsidP="004C5D59">
            <w:pPr>
              <w:pStyle w:val="a7"/>
              <w:ind w:left="0"/>
              <w:jc w:val="both"/>
              <w:rPr>
                <w:rFonts w:cs="Times New Roman"/>
                <w:szCs w:val="24"/>
              </w:rPr>
            </w:pP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lastRenderedPageBreak/>
              <w:t>Этапы и сроки реализации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2026-2031 годы. Программа не предусматривает разбивки на этапы.</w:t>
            </w: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Объёмы финансового обеспечения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Объём финансового обеспечения на реализацию муниципальной программы составляет 714,01 тыс. рублей, в том числе:</w:t>
            </w:r>
          </w:p>
          <w:p w:rsidR="00007A28" w:rsidRPr="003206AD" w:rsidRDefault="00007A28" w:rsidP="004C5D59">
            <w:pPr>
              <w:pStyle w:val="a7"/>
              <w:ind w:left="0"/>
              <w:jc w:val="both"/>
              <w:rPr>
                <w:rFonts w:cs="Times New Roman"/>
                <w:szCs w:val="24"/>
              </w:rPr>
            </w:pPr>
            <w:r w:rsidRPr="003206AD">
              <w:rPr>
                <w:rFonts w:cs="Times New Roman"/>
                <w:szCs w:val="24"/>
              </w:rPr>
              <w:t>средства областного бюджета – 0 тыс. руб.</w:t>
            </w:r>
          </w:p>
          <w:p w:rsidR="00007A28" w:rsidRPr="003206AD" w:rsidRDefault="00007A28" w:rsidP="004C5D59">
            <w:pPr>
              <w:pStyle w:val="a7"/>
              <w:ind w:left="0"/>
              <w:jc w:val="both"/>
              <w:rPr>
                <w:rFonts w:cs="Times New Roman"/>
                <w:szCs w:val="24"/>
              </w:rPr>
            </w:pPr>
            <w:r w:rsidRPr="003206AD">
              <w:rPr>
                <w:rFonts w:cs="Times New Roman"/>
                <w:szCs w:val="24"/>
              </w:rPr>
              <w:t xml:space="preserve">средства бюджета района </w:t>
            </w:r>
            <w:proofErr w:type="gramStart"/>
            <w:r w:rsidRPr="003206AD">
              <w:rPr>
                <w:rFonts w:cs="Times New Roman"/>
                <w:szCs w:val="24"/>
              </w:rPr>
              <w:t>–  всего</w:t>
            </w:r>
            <w:proofErr w:type="gramEnd"/>
            <w:r w:rsidRPr="003206AD">
              <w:rPr>
                <w:rFonts w:cs="Times New Roman"/>
                <w:szCs w:val="24"/>
              </w:rPr>
              <w:t xml:space="preserve"> 714,01 тыс. рублей</w:t>
            </w:r>
          </w:p>
          <w:p w:rsidR="00007A28" w:rsidRPr="003206AD" w:rsidRDefault="00007A28" w:rsidP="004C5D59">
            <w:pPr>
              <w:pStyle w:val="a7"/>
              <w:ind w:left="0"/>
              <w:jc w:val="both"/>
              <w:rPr>
                <w:rFonts w:cs="Times New Roman"/>
                <w:szCs w:val="24"/>
              </w:rPr>
            </w:pPr>
            <w:r w:rsidRPr="003206AD">
              <w:rPr>
                <w:rFonts w:cs="Times New Roman"/>
                <w:szCs w:val="24"/>
              </w:rPr>
              <w:t xml:space="preserve">           2026г. –105,20 тыс. рублей</w:t>
            </w:r>
          </w:p>
          <w:p w:rsidR="00007A28" w:rsidRPr="003206AD" w:rsidRDefault="00007A28" w:rsidP="004C5D59">
            <w:pPr>
              <w:pStyle w:val="a7"/>
              <w:ind w:left="0"/>
              <w:jc w:val="both"/>
              <w:rPr>
                <w:rFonts w:cs="Times New Roman"/>
                <w:szCs w:val="24"/>
              </w:rPr>
            </w:pPr>
            <w:r w:rsidRPr="003206AD">
              <w:rPr>
                <w:rFonts w:cs="Times New Roman"/>
                <w:szCs w:val="24"/>
              </w:rPr>
              <w:t xml:space="preserve">           2027г. – 110,46 тыс. рублей</w:t>
            </w:r>
          </w:p>
          <w:p w:rsidR="00007A28" w:rsidRPr="003206AD" w:rsidRDefault="00007A28" w:rsidP="004C5D59">
            <w:pPr>
              <w:pStyle w:val="a7"/>
              <w:ind w:left="0"/>
              <w:jc w:val="both"/>
              <w:rPr>
                <w:rFonts w:cs="Times New Roman"/>
                <w:szCs w:val="24"/>
              </w:rPr>
            </w:pPr>
            <w:r w:rsidRPr="003206AD">
              <w:rPr>
                <w:rFonts w:cs="Times New Roman"/>
                <w:szCs w:val="24"/>
              </w:rPr>
              <w:t xml:space="preserve">           2028г. – 115,72 тыс. рублей</w:t>
            </w:r>
          </w:p>
          <w:p w:rsidR="00007A28" w:rsidRPr="003206AD" w:rsidRDefault="00007A28" w:rsidP="004C5D59">
            <w:pPr>
              <w:pStyle w:val="a7"/>
              <w:ind w:left="0"/>
              <w:jc w:val="both"/>
              <w:rPr>
                <w:rFonts w:cs="Times New Roman"/>
                <w:szCs w:val="24"/>
              </w:rPr>
            </w:pPr>
            <w:r w:rsidRPr="003206AD">
              <w:rPr>
                <w:rFonts w:cs="Times New Roman"/>
                <w:szCs w:val="24"/>
              </w:rPr>
              <w:t xml:space="preserve">           2029г. – 121,74 тыс. рублей</w:t>
            </w:r>
          </w:p>
          <w:p w:rsidR="00007A28" w:rsidRPr="003206AD" w:rsidRDefault="00007A28" w:rsidP="004C5D59">
            <w:pPr>
              <w:pStyle w:val="a7"/>
              <w:ind w:left="0"/>
              <w:jc w:val="both"/>
              <w:rPr>
                <w:rFonts w:cs="Times New Roman"/>
                <w:szCs w:val="24"/>
              </w:rPr>
            </w:pPr>
            <w:r w:rsidRPr="003206AD">
              <w:rPr>
                <w:rFonts w:cs="Times New Roman"/>
                <w:szCs w:val="24"/>
              </w:rPr>
              <w:t xml:space="preserve">           2030г. – 127,29 тыс. рублей.</w:t>
            </w:r>
          </w:p>
          <w:p w:rsidR="00007A28" w:rsidRPr="003206AD" w:rsidRDefault="00007A28" w:rsidP="004C5D59">
            <w:pPr>
              <w:pStyle w:val="a7"/>
              <w:ind w:left="0"/>
              <w:jc w:val="both"/>
              <w:rPr>
                <w:rFonts w:cs="Times New Roman"/>
                <w:szCs w:val="24"/>
              </w:rPr>
            </w:pPr>
            <w:r w:rsidRPr="003206AD">
              <w:rPr>
                <w:rFonts w:cs="Times New Roman"/>
                <w:szCs w:val="24"/>
              </w:rPr>
              <w:t xml:space="preserve">           2031г. </w:t>
            </w:r>
            <w:proofErr w:type="gramStart"/>
            <w:r w:rsidRPr="003206AD">
              <w:rPr>
                <w:rFonts w:cs="Times New Roman"/>
                <w:szCs w:val="24"/>
              </w:rPr>
              <w:t>-  133</w:t>
            </w:r>
            <w:proofErr w:type="gramEnd"/>
            <w:r w:rsidRPr="003206AD">
              <w:rPr>
                <w:rFonts w:cs="Times New Roman"/>
                <w:szCs w:val="24"/>
              </w:rPr>
              <w:t>,60 тыс. рублей</w:t>
            </w:r>
          </w:p>
        </w:tc>
      </w:tr>
      <w:tr w:rsidR="00007A28" w:rsidRPr="003206AD" w:rsidTr="004C5D59">
        <w:tc>
          <w:tcPr>
            <w:tcW w:w="279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Ожидаемые конечные результаты реализации муниципальной программы</w:t>
            </w:r>
          </w:p>
        </w:tc>
        <w:tc>
          <w:tcPr>
            <w:tcW w:w="667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в количественном выражении к концу 2031 г.:</w:t>
            </w:r>
          </w:p>
          <w:p w:rsidR="00007A28" w:rsidRPr="003206AD" w:rsidRDefault="00007A28" w:rsidP="004C5D59">
            <w:pPr>
              <w:pStyle w:val="a7"/>
              <w:ind w:left="0"/>
              <w:jc w:val="both"/>
              <w:rPr>
                <w:rFonts w:cs="Times New Roman"/>
                <w:szCs w:val="24"/>
              </w:rPr>
            </w:pPr>
            <w:r w:rsidRPr="003206AD">
              <w:rPr>
                <w:rFonts w:cs="Times New Roman"/>
                <w:szCs w:val="24"/>
              </w:rPr>
              <w:t xml:space="preserve">- обеспеченность спортивными залами составит 0,56 тыс. </w:t>
            </w:r>
            <w:proofErr w:type="spellStart"/>
            <w:r w:rsidRPr="003206AD">
              <w:rPr>
                <w:rFonts w:cs="Times New Roman"/>
                <w:szCs w:val="24"/>
              </w:rPr>
              <w:t>кв.м</w:t>
            </w:r>
            <w:proofErr w:type="spellEnd"/>
            <w:r w:rsidRPr="003206AD">
              <w:rPr>
                <w:rFonts w:cs="Times New Roman"/>
                <w:szCs w:val="24"/>
              </w:rPr>
              <w:t>. на 10 тыс. человек;</w:t>
            </w:r>
          </w:p>
          <w:p w:rsidR="00007A28" w:rsidRPr="003206AD" w:rsidRDefault="00007A28" w:rsidP="004C5D59">
            <w:pPr>
              <w:pStyle w:val="a7"/>
              <w:ind w:left="0"/>
              <w:jc w:val="both"/>
              <w:rPr>
                <w:rFonts w:cs="Times New Roman"/>
                <w:szCs w:val="24"/>
              </w:rPr>
            </w:pPr>
            <w:r w:rsidRPr="003206AD">
              <w:rPr>
                <w:rFonts w:cs="Times New Roman"/>
                <w:szCs w:val="24"/>
              </w:rPr>
              <w:t xml:space="preserve">- обеспеченность плоскостными сооружениями составит 0,36 тыс. </w:t>
            </w:r>
            <w:proofErr w:type="spellStart"/>
            <w:r w:rsidRPr="003206AD">
              <w:rPr>
                <w:rFonts w:cs="Times New Roman"/>
                <w:szCs w:val="24"/>
              </w:rPr>
              <w:t>кв.м</w:t>
            </w:r>
            <w:proofErr w:type="spellEnd"/>
            <w:r w:rsidRPr="003206AD">
              <w:rPr>
                <w:rFonts w:cs="Times New Roman"/>
                <w:szCs w:val="24"/>
              </w:rPr>
              <w:t>. на 10 тыс. человек;</w:t>
            </w:r>
          </w:p>
          <w:p w:rsidR="00007A28" w:rsidRPr="003206AD" w:rsidRDefault="00007A28" w:rsidP="004C5D59">
            <w:pPr>
              <w:pStyle w:val="a7"/>
              <w:ind w:left="0"/>
              <w:jc w:val="both"/>
              <w:rPr>
                <w:rFonts w:cs="Times New Roman"/>
                <w:szCs w:val="24"/>
              </w:rPr>
            </w:pPr>
            <w:r w:rsidRPr="003206AD">
              <w:rPr>
                <w:rFonts w:cs="Times New Roman"/>
                <w:szCs w:val="24"/>
              </w:rPr>
              <w:t>- увеличится удельный вес населения, систематически занимающегося физической культурой и спортом, до 56%;</w:t>
            </w:r>
          </w:p>
          <w:p w:rsidR="00007A28" w:rsidRPr="003206AD" w:rsidRDefault="00007A28" w:rsidP="004C5D59">
            <w:pPr>
              <w:pStyle w:val="a7"/>
              <w:ind w:left="0"/>
              <w:jc w:val="both"/>
              <w:rPr>
                <w:rFonts w:cs="Times New Roman"/>
                <w:szCs w:val="24"/>
              </w:rPr>
            </w:pPr>
            <w:r w:rsidRPr="003206AD">
              <w:rPr>
                <w:rFonts w:cs="Times New Roman"/>
                <w:szCs w:val="24"/>
              </w:rPr>
              <w:t xml:space="preserve">- среднегодовая численность детей и подростков, занимающихся </w:t>
            </w:r>
            <w:proofErr w:type="gramStart"/>
            <w:r w:rsidRPr="003206AD">
              <w:rPr>
                <w:rFonts w:cs="Times New Roman"/>
                <w:szCs w:val="24"/>
              </w:rPr>
              <w:t>в  спортивной</w:t>
            </w:r>
            <w:proofErr w:type="gramEnd"/>
            <w:r w:rsidRPr="003206AD">
              <w:rPr>
                <w:rFonts w:cs="Times New Roman"/>
                <w:szCs w:val="24"/>
              </w:rPr>
              <w:t xml:space="preserve"> школе возрастёт до 222 человек;</w:t>
            </w:r>
          </w:p>
          <w:p w:rsidR="00007A28" w:rsidRPr="003206AD" w:rsidRDefault="00007A28" w:rsidP="004C5D59">
            <w:pPr>
              <w:pStyle w:val="a7"/>
              <w:ind w:left="0"/>
              <w:jc w:val="both"/>
              <w:rPr>
                <w:rFonts w:cs="Times New Roman"/>
                <w:color w:val="FF0000"/>
                <w:szCs w:val="24"/>
              </w:rPr>
            </w:pPr>
            <w:r w:rsidRPr="003206AD">
              <w:rPr>
                <w:rFonts w:cs="Times New Roman"/>
                <w:szCs w:val="24"/>
              </w:rPr>
              <w:t>- количество физкультурных и спортивно-массовых мероприятий, проводимых на территории района, составит 44 в год;</w:t>
            </w:r>
          </w:p>
          <w:p w:rsidR="00007A28" w:rsidRPr="003206AD" w:rsidRDefault="00007A28" w:rsidP="004C5D59">
            <w:pPr>
              <w:pStyle w:val="a7"/>
              <w:ind w:left="0"/>
              <w:jc w:val="both"/>
              <w:rPr>
                <w:rFonts w:cs="Times New Roman"/>
                <w:szCs w:val="24"/>
              </w:rPr>
            </w:pPr>
            <w:r w:rsidRPr="003206AD">
              <w:rPr>
                <w:rFonts w:cs="Times New Roman"/>
                <w:szCs w:val="24"/>
              </w:rPr>
              <w:t>- количество занимающихся, которые имеют 1 взрослый разряд и выше от количества обучающихся в учебно-тренировочных группах составит не менее 15%.</w:t>
            </w:r>
          </w:p>
          <w:p w:rsidR="00007A28" w:rsidRPr="003206AD" w:rsidRDefault="00007A28" w:rsidP="004C5D59">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количество населения</w:t>
            </w:r>
            <w:proofErr w:type="gramEnd"/>
            <w:r w:rsidRPr="003206AD">
              <w:rPr>
                <w:rFonts w:ascii="Times New Roman" w:hAnsi="Times New Roman" w:cs="Times New Roman"/>
                <w:sz w:val="24"/>
                <w:szCs w:val="24"/>
              </w:rPr>
              <w:t xml:space="preserve"> принявшего участие в сдаче нормативов ГТО на «Золотой значок» - 20 человек.</w:t>
            </w:r>
          </w:p>
          <w:p w:rsidR="00007A28" w:rsidRPr="003206AD" w:rsidRDefault="00007A28" w:rsidP="004C5D59">
            <w:pPr>
              <w:widowControl w:val="0"/>
              <w:autoSpaceDE w:val="0"/>
              <w:autoSpaceDN w:val="0"/>
              <w:adjustRightInd w:val="0"/>
              <w:jc w:val="both"/>
              <w:rPr>
                <w:rFonts w:ascii="Times New Roman" w:hAnsi="Times New Roman" w:cs="Times New Roman"/>
                <w:sz w:val="24"/>
                <w:szCs w:val="24"/>
              </w:rPr>
            </w:pPr>
          </w:p>
        </w:tc>
      </w:tr>
    </w:tbl>
    <w:p w:rsidR="00007A28" w:rsidRPr="003206AD" w:rsidRDefault="00007A28" w:rsidP="00007A28">
      <w:pPr>
        <w:pStyle w:val="a7"/>
        <w:rPr>
          <w:rFonts w:cs="Times New Roman"/>
          <w:b/>
          <w:szCs w:val="24"/>
        </w:rPr>
      </w:pPr>
      <w:r w:rsidRPr="003206AD">
        <w:rPr>
          <w:rFonts w:cs="Times New Roman"/>
          <w:b/>
          <w:szCs w:val="24"/>
        </w:rPr>
        <w:t xml:space="preserve">* - </w:t>
      </w:r>
      <w:r w:rsidRPr="003206AD">
        <w:rPr>
          <w:rFonts w:cs="Times New Roman"/>
          <w:bCs/>
          <w:szCs w:val="24"/>
        </w:rPr>
        <w:t>указываются при их наличии</w:t>
      </w:r>
    </w:p>
    <w:p w:rsidR="00007A28" w:rsidRPr="003206AD" w:rsidRDefault="00007A28" w:rsidP="00007A28">
      <w:pPr>
        <w:pStyle w:val="a7"/>
        <w:ind w:left="0" w:firstLine="567"/>
        <w:jc w:val="center"/>
        <w:rPr>
          <w:rFonts w:cs="Times New Roman"/>
          <w:b/>
          <w:szCs w:val="24"/>
        </w:rPr>
      </w:pPr>
    </w:p>
    <w:p w:rsidR="00007A28" w:rsidRPr="003206AD" w:rsidRDefault="00007A28" w:rsidP="00007A28">
      <w:pPr>
        <w:pStyle w:val="a7"/>
        <w:ind w:left="0" w:firstLine="567"/>
        <w:jc w:val="center"/>
        <w:rPr>
          <w:rFonts w:cs="Times New Roman"/>
          <w:b/>
          <w:szCs w:val="24"/>
        </w:rPr>
      </w:pPr>
      <w:r w:rsidRPr="003206AD">
        <w:rPr>
          <w:rFonts w:cs="Times New Roman"/>
          <w:b/>
          <w:szCs w:val="24"/>
        </w:rPr>
        <w:t xml:space="preserve">1. Общая характеристика сферы реализации муниципальной программы, </w:t>
      </w:r>
    </w:p>
    <w:p w:rsidR="00007A28" w:rsidRPr="003206AD" w:rsidRDefault="00007A28" w:rsidP="00007A28">
      <w:pPr>
        <w:pStyle w:val="a7"/>
        <w:ind w:left="0" w:firstLine="567"/>
        <w:rPr>
          <w:rFonts w:cs="Times New Roman"/>
          <w:b/>
          <w:szCs w:val="24"/>
        </w:rPr>
      </w:pPr>
      <w:r w:rsidRPr="003206AD">
        <w:rPr>
          <w:rFonts w:cs="Times New Roman"/>
          <w:b/>
          <w:szCs w:val="24"/>
        </w:rPr>
        <w:t xml:space="preserve">в том числе формулировки основных проблем в указанной сфере </w:t>
      </w:r>
    </w:p>
    <w:p w:rsidR="00007A28" w:rsidRPr="003206AD" w:rsidRDefault="00007A28" w:rsidP="00007A28">
      <w:pPr>
        <w:pStyle w:val="a7"/>
        <w:ind w:left="0" w:firstLine="567"/>
        <w:jc w:val="center"/>
        <w:rPr>
          <w:rFonts w:cs="Times New Roman"/>
          <w:b/>
          <w:szCs w:val="24"/>
        </w:rPr>
      </w:pPr>
      <w:r w:rsidRPr="003206AD">
        <w:rPr>
          <w:rFonts w:cs="Times New Roman"/>
          <w:b/>
          <w:szCs w:val="24"/>
        </w:rPr>
        <w:t>и прогноз её развития</w:t>
      </w:r>
    </w:p>
    <w:p w:rsidR="00007A28" w:rsidRPr="003206AD" w:rsidRDefault="00007A28" w:rsidP="00007A28">
      <w:pPr>
        <w:pStyle w:val="a7"/>
        <w:ind w:left="0" w:firstLine="567"/>
        <w:jc w:val="center"/>
        <w:rPr>
          <w:rFonts w:cs="Times New Roman"/>
          <w:b/>
          <w:szCs w:val="24"/>
        </w:rPr>
      </w:pPr>
    </w:p>
    <w:p w:rsidR="00007A28" w:rsidRPr="003206AD" w:rsidRDefault="00007A28" w:rsidP="00007A28">
      <w:pPr>
        <w:pStyle w:val="af7"/>
        <w:rPr>
          <w:rFonts w:ascii="Times New Roman" w:hAnsi="Times New Roman" w:cs="Times New Roman"/>
          <w:sz w:val="24"/>
          <w:szCs w:val="24"/>
        </w:rPr>
      </w:pPr>
      <w:r w:rsidRPr="003206AD">
        <w:rPr>
          <w:rFonts w:ascii="Times New Roman" w:hAnsi="Times New Roman" w:cs="Times New Roman"/>
          <w:sz w:val="24"/>
          <w:szCs w:val="24"/>
        </w:rPr>
        <w:t xml:space="preserve">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В настоящее время в сфере физической культуры и спорта Тужинского района сложилась непростая ситуация, </w:t>
      </w:r>
      <w:r w:rsidRPr="003206AD">
        <w:rPr>
          <w:rFonts w:ascii="Times New Roman" w:hAnsi="Times New Roman" w:cs="Times New Roman"/>
          <w:sz w:val="24"/>
          <w:szCs w:val="24"/>
        </w:rPr>
        <w:lastRenderedPageBreak/>
        <w:t xml:space="preserve">характеризующаяся рядом проблем, в том числе системных, которые составляют основу для разработки задач и мероприятий Муниципальной программы. Одной из важных проблем является недостаточное количество граждан, занимающихся спортом. Статистика свидетельствует, что в настоящее время Тужинский район занимает лидирующие позиции в этом направлении. Доля граждан, систематически занимающихся физической культурой и спортом, составила в Тужинском </w:t>
      </w:r>
      <w:proofErr w:type="gramStart"/>
      <w:r w:rsidRPr="003206AD">
        <w:rPr>
          <w:rFonts w:ascii="Times New Roman" w:hAnsi="Times New Roman" w:cs="Times New Roman"/>
          <w:sz w:val="24"/>
          <w:szCs w:val="24"/>
        </w:rPr>
        <w:t>муниципальном  районе</w:t>
      </w:r>
      <w:proofErr w:type="gramEnd"/>
      <w:r w:rsidRPr="003206AD">
        <w:rPr>
          <w:rFonts w:ascii="Times New Roman" w:hAnsi="Times New Roman" w:cs="Times New Roman"/>
          <w:sz w:val="24"/>
          <w:szCs w:val="24"/>
        </w:rPr>
        <w:t xml:space="preserve"> в 2022 г. 52 % .</w:t>
      </w:r>
    </w:p>
    <w:p w:rsidR="00007A28" w:rsidRPr="003206AD" w:rsidRDefault="00007A28" w:rsidP="00007A28">
      <w:pPr>
        <w:pStyle w:val="af7"/>
        <w:rPr>
          <w:rFonts w:ascii="Times New Roman" w:hAnsi="Times New Roman" w:cs="Times New Roman"/>
          <w:sz w:val="24"/>
          <w:szCs w:val="24"/>
        </w:rPr>
      </w:pPr>
      <w:r w:rsidRPr="003206AD">
        <w:rPr>
          <w:rFonts w:ascii="Times New Roman" w:hAnsi="Times New Roman" w:cs="Times New Roman"/>
          <w:sz w:val="24"/>
          <w:szCs w:val="24"/>
        </w:rPr>
        <w:t>Обеспеченность спортивными объектами вызывает тревогу, за последние годы построен только физкультурно-оздоровительный комплекс (ФОК), общее количество спортивных сооружений составляет 6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предыдущие годы. Несмотря на тенденцию к незначительному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007A28" w:rsidRPr="003206AD" w:rsidRDefault="00007A28" w:rsidP="00007A28">
      <w:pPr>
        <w:widowControl w:val="0"/>
        <w:autoSpaceDE w:val="0"/>
        <w:autoSpaceDN w:val="0"/>
        <w:adjustRightInd w:val="0"/>
        <w:spacing w:after="0"/>
        <w:ind w:left="567" w:hanging="27"/>
        <w:jc w:val="both"/>
        <w:rPr>
          <w:rFonts w:ascii="Times New Roman" w:hAnsi="Times New Roman" w:cs="Times New Roman"/>
          <w:sz w:val="24"/>
          <w:szCs w:val="24"/>
        </w:rPr>
      </w:pPr>
      <w:r w:rsidRPr="003206AD">
        <w:rPr>
          <w:rFonts w:ascii="Times New Roman" w:hAnsi="Times New Roman" w:cs="Times New Roman"/>
          <w:sz w:val="24"/>
          <w:szCs w:val="24"/>
        </w:rPr>
        <w:t xml:space="preserve">На </w:t>
      </w:r>
      <w:proofErr w:type="gramStart"/>
      <w:r w:rsidRPr="003206AD">
        <w:rPr>
          <w:rFonts w:ascii="Times New Roman" w:hAnsi="Times New Roman" w:cs="Times New Roman"/>
          <w:sz w:val="24"/>
          <w:szCs w:val="24"/>
        </w:rPr>
        <w:t>31.12.2022  численность</w:t>
      </w:r>
      <w:proofErr w:type="gramEnd"/>
      <w:r w:rsidRPr="003206AD">
        <w:rPr>
          <w:rFonts w:ascii="Times New Roman" w:hAnsi="Times New Roman" w:cs="Times New Roman"/>
          <w:sz w:val="24"/>
          <w:szCs w:val="24"/>
        </w:rPr>
        <w:t xml:space="preserve"> учащихся спортивной школы района (далее –     МКУ ДО СШ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достигла 222 человека</w:t>
      </w:r>
    </w:p>
    <w:p w:rsidR="00007A28" w:rsidRPr="003206AD" w:rsidRDefault="00007A28" w:rsidP="00007A28">
      <w:pPr>
        <w:widowControl w:val="0"/>
        <w:autoSpaceDE w:val="0"/>
        <w:autoSpaceDN w:val="0"/>
        <w:adjustRightInd w:val="0"/>
        <w:spacing w:after="0"/>
        <w:ind w:firstLine="540"/>
        <w:jc w:val="both"/>
        <w:rPr>
          <w:rFonts w:ascii="Times New Roman" w:hAnsi="Times New Roman" w:cs="Times New Roman"/>
          <w:sz w:val="24"/>
          <w:szCs w:val="24"/>
        </w:rPr>
      </w:pPr>
      <w:r w:rsidRPr="003206AD">
        <w:rPr>
          <w:rFonts w:ascii="Times New Roman" w:hAnsi="Times New Roman" w:cs="Times New Roman"/>
          <w:sz w:val="24"/>
          <w:szCs w:val="24"/>
        </w:rPr>
        <w:t>Численность занимающихся в спортивной школе на этапах подготовки представлена в таблице 1.</w:t>
      </w:r>
    </w:p>
    <w:p w:rsidR="00007A28" w:rsidRPr="003206AD" w:rsidRDefault="00007A28" w:rsidP="00007A28">
      <w:pPr>
        <w:widowControl w:val="0"/>
        <w:autoSpaceDE w:val="0"/>
        <w:autoSpaceDN w:val="0"/>
        <w:adjustRightInd w:val="0"/>
        <w:spacing w:after="0"/>
        <w:ind w:firstLine="540"/>
        <w:jc w:val="both"/>
        <w:rPr>
          <w:rFonts w:ascii="Times New Roman" w:hAnsi="Times New Roman" w:cs="Times New Roman"/>
          <w:color w:val="FF0000"/>
          <w:sz w:val="24"/>
          <w:szCs w:val="24"/>
        </w:rPr>
      </w:pPr>
    </w:p>
    <w:p w:rsidR="00007A28" w:rsidRPr="003206AD" w:rsidRDefault="00007A28" w:rsidP="00007A28">
      <w:pPr>
        <w:pStyle w:val="a7"/>
        <w:ind w:left="0" w:firstLine="567"/>
        <w:jc w:val="right"/>
        <w:rPr>
          <w:rFonts w:cs="Times New Roman"/>
          <w:szCs w:val="24"/>
        </w:rPr>
      </w:pPr>
      <w:r w:rsidRPr="003206AD">
        <w:rPr>
          <w:rFonts w:cs="Times New Roman"/>
          <w:szCs w:val="24"/>
        </w:rPr>
        <w:t xml:space="preserve">Таблица 1 </w:t>
      </w:r>
    </w:p>
    <w:p w:rsidR="00007A28" w:rsidRPr="003206AD" w:rsidRDefault="00007A28" w:rsidP="00007A28">
      <w:pPr>
        <w:widowControl w:val="0"/>
        <w:autoSpaceDE w:val="0"/>
        <w:autoSpaceDN w:val="0"/>
        <w:adjustRightInd w:val="0"/>
        <w:spacing w:after="0"/>
        <w:ind w:firstLine="540"/>
        <w:jc w:val="both"/>
        <w:rPr>
          <w:rFonts w:ascii="Times New Roman" w:hAnsi="Times New Roman" w:cs="Times New Roman"/>
          <w:color w:val="FF0000"/>
          <w:sz w:val="24"/>
          <w:szCs w:val="24"/>
        </w:rPr>
      </w:pPr>
    </w:p>
    <w:tbl>
      <w:tblPr>
        <w:tblW w:w="10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24"/>
        <w:gridCol w:w="652"/>
        <w:gridCol w:w="703"/>
        <w:gridCol w:w="747"/>
        <w:gridCol w:w="580"/>
        <w:gridCol w:w="806"/>
        <w:gridCol w:w="631"/>
        <w:gridCol w:w="643"/>
        <w:gridCol w:w="663"/>
        <w:gridCol w:w="864"/>
        <w:gridCol w:w="759"/>
        <w:gridCol w:w="909"/>
      </w:tblGrid>
      <w:tr w:rsidR="00007A28" w:rsidRPr="003206AD" w:rsidTr="004C5D59">
        <w:trPr>
          <w:cantSplit/>
        </w:trPr>
        <w:tc>
          <w:tcPr>
            <w:tcW w:w="1844" w:type="dxa"/>
            <w:vMerge w:val="restart"/>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eastAsia="Calibri" w:hAnsi="Times New Roman" w:cs="Times New Roman"/>
                <w:sz w:val="24"/>
                <w:szCs w:val="24"/>
                <w:lang w:eastAsia="en-US"/>
              </w:rPr>
            </w:pPr>
            <w:r w:rsidRPr="003206AD">
              <w:rPr>
                <w:rFonts w:ascii="Times New Roman" w:hAnsi="Times New Roman" w:cs="Times New Roman"/>
                <w:sz w:val="24"/>
                <w:szCs w:val="24"/>
              </w:rPr>
              <w:t>Наименование</w:t>
            </w:r>
          </w:p>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rPr>
            </w:pPr>
            <w:r w:rsidRPr="003206AD">
              <w:rPr>
                <w:rFonts w:ascii="Times New Roman" w:hAnsi="Times New Roman" w:cs="Times New Roman"/>
                <w:sz w:val="24"/>
                <w:szCs w:val="24"/>
              </w:rPr>
              <w:t>этапа</w:t>
            </w:r>
          </w:p>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подготовки</w:t>
            </w:r>
          </w:p>
        </w:tc>
        <w:tc>
          <w:tcPr>
            <w:tcW w:w="1276" w:type="dxa"/>
            <w:gridSpan w:val="2"/>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2026</w:t>
            </w:r>
          </w:p>
        </w:tc>
        <w:tc>
          <w:tcPr>
            <w:tcW w:w="1450" w:type="dxa"/>
            <w:gridSpan w:val="2"/>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2027</w:t>
            </w:r>
          </w:p>
        </w:tc>
        <w:tc>
          <w:tcPr>
            <w:tcW w:w="1386" w:type="dxa"/>
            <w:gridSpan w:val="2"/>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2028</w:t>
            </w:r>
          </w:p>
        </w:tc>
        <w:tc>
          <w:tcPr>
            <w:tcW w:w="1274" w:type="dxa"/>
            <w:gridSpan w:val="2"/>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2029</w:t>
            </w:r>
          </w:p>
        </w:tc>
        <w:tc>
          <w:tcPr>
            <w:tcW w:w="1527" w:type="dxa"/>
            <w:gridSpan w:val="2"/>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2030</w:t>
            </w:r>
          </w:p>
        </w:tc>
        <w:tc>
          <w:tcPr>
            <w:tcW w:w="1668" w:type="dxa"/>
            <w:gridSpan w:val="2"/>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2031</w:t>
            </w:r>
          </w:p>
        </w:tc>
      </w:tr>
      <w:tr w:rsidR="00007A28" w:rsidRPr="003206AD" w:rsidTr="004C5D59">
        <w:trPr>
          <w:cantSplit/>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624"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652"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703"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747"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580"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806"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631"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643"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663"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864"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c>
          <w:tcPr>
            <w:tcW w:w="759"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чел.</w:t>
            </w:r>
          </w:p>
        </w:tc>
        <w:tc>
          <w:tcPr>
            <w:tcW w:w="909"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доля от общего кол-ва</w:t>
            </w:r>
          </w:p>
        </w:tc>
      </w:tr>
      <w:tr w:rsidR="00007A28" w:rsidRPr="003206AD" w:rsidTr="004C5D59">
        <w:tc>
          <w:tcPr>
            <w:tcW w:w="1844"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Спортивно-оздоровительный</w:t>
            </w:r>
          </w:p>
        </w:tc>
        <w:tc>
          <w:tcPr>
            <w:tcW w:w="62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652"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70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747"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580"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806"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631"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64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66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86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c>
          <w:tcPr>
            <w:tcW w:w="75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110</w:t>
            </w:r>
          </w:p>
        </w:tc>
        <w:tc>
          <w:tcPr>
            <w:tcW w:w="90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52%</w:t>
            </w:r>
          </w:p>
        </w:tc>
      </w:tr>
      <w:tr w:rsidR="00007A28" w:rsidRPr="003206AD" w:rsidTr="004C5D59">
        <w:tc>
          <w:tcPr>
            <w:tcW w:w="1844"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Начальной подготовки</w:t>
            </w:r>
          </w:p>
        </w:tc>
        <w:tc>
          <w:tcPr>
            <w:tcW w:w="62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652"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70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747"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580"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806"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631"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64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66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86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c>
          <w:tcPr>
            <w:tcW w:w="75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86</w:t>
            </w:r>
          </w:p>
        </w:tc>
        <w:tc>
          <w:tcPr>
            <w:tcW w:w="90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40,5%</w:t>
            </w:r>
          </w:p>
        </w:tc>
      </w:tr>
      <w:tr w:rsidR="00007A28" w:rsidRPr="003206AD" w:rsidTr="004C5D59">
        <w:tc>
          <w:tcPr>
            <w:tcW w:w="1844"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eastAsia="Calibri" w:hAnsi="Times New Roman" w:cs="Times New Roman"/>
                <w:sz w:val="24"/>
                <w:szCs w:val="24"/>
                <w:lang w:eastAsia="en-US"/>
              </w:rPr>
            </w:pPr>
            <w:r w:rsidRPr="003206AD">
              <w:rPr>
                <w:rFonts w:ascii="Times New Roman" w:hAnsi="Times New Roman" w:cs="Times New Roman"/>
                <w:sz w:val="24"/>
                <w:szCs w:val="24"/>
              </w:rPr>
              <w:t>учебно-</w:t>
            </w:r>
          </w:p>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тренировочный</w:t>
            </w:r>
          </w:p>
        </w:tc>
        <w:tc>
          <w:tcPr>
            <w:tcW w:w="62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652"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70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747"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580"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64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66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86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c>
          <w:tcPr>
            <w:tcW w:w="75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26</w:t>
            </w:r>
          </w:p>
        </w:tc>
        <w:tc>
          <w:tcPr>
            <w:tcW w:w="90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w:t>
            </w:r>
          </w:p>
        </w:tc>
      </w:tr>
      <w:tr w:rsidR="00007A28" w:rsidRPr="003206AD" w:rsidTr="004C5D59">
        <w:tc>
          <w:tcPr>
            <w:tcW w:w="1844" w:type="dxa"/>
            <w:tcBorders>
              <w:top w:val="single" w:sz="4" w:space="0" w:color="auto"/>
              <w:left w:val="single" w:sz="4" w:space="0" w:color="auto"/>
              <w:bottom w:val="single" w:sz="4" w:space="0" w:color="auto"/>
              <w:right w:val="single" w:sz="4" w:space="0" w:color="auto"/>
            </w:tcBorders>
            <w:hideMark/>
          </w:tcPr>
          <w:p w:rsidR="00007A28" w:rsidRPr="003206AD" w:rsidRDefault="00007A28" w:rsidP="004C5D59">
            <w:pPr>
              <w:widowControl w:val="0"/>
              <w:autoSpaceDE w:val="0"/>
              <w:autoSpaceDN w:val="0"/>
              <w:adjustRightInd w:val="0"/>
              <w:spacing w:after="0"/>
              <w:jc w:val="both"/>
              <w:rPr>
                <w:rFonts w:ascii="Times New Roman" w:hAnsi="Times New Roman" w:cs="Times New Roman"/>
                <w:sz w:val="24"/>
                <w:szCs w:val="24"/>
                <w:lang w:eastAsia="en-US"/>
              </w:rPr>
            </w:pPr>
            <w:r w:rsidRPr="003206AD">
              <w:rPr>
                <w:rFonts w:ascii="Times New Roman" w:hAnsi="Times New Roman" w:cs="Times New Roman"/>
                <w:sz w:val="24"/>
                <w:szCs w:val="24"/>
              </w:rPr>
              <w:t>Всего</w:t>
            </w:r>
          </w:p>
        </w:tc>
        <w:tc>
          <w:tcPr>
            <w:tcW w:w="62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652"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747"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806"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64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864"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222</w:t>
            </w:r>
          </w:p>
        </w:tc>
        <w:tc>
          <w:tcPr>
            <w:tcW w:w="909" w:type="dxa"/>
            <w:tcBorders>
              <w:top w:val="single" w:sz="4" w:space="0" w:color="auto"/>
              <w:left w:val="single" w:sz="4" w:space="0" w:color="auto"/>
              <w:bottom w:val="single" w:sz="4" w:space="0" w:color="auto"/>
              <w:right w:val="single" w:sz="4" w:space="0" w:color="auto"/>
            </w:tcBorders>
            <w:vAlign w:val="center"/>
            <w:hideMark/>
          </w:tcPr>
          <w:p w:rsidR="00007A28" w:rsidRPr="003206AD" w:rsidRDefault="00007A28" w:rsidP="004C5D59">
            <w:pPr>
              <w:widowControl w:val="0"/>
              <w:autoSpaceDE w:val="0"/>
              <w:autoSpaceDN w:val="0"/>
              <w:adjustRightInd w:val="0"/>
              <w:spacing w:after="0"/>
              <w:jc w:val="center"/>
              <w:rPr>
                <w:rFonts w:ascii="Times New Roman" w:hAnsi="Times New Roman" w:cs="Times New Roman"/>
                <w:sz w:val="24"/>
                <w:szCs w:val="24"/>
                <w:lang w:eastAsia="en-US"/>
              </w:rPr>
            </w:pPr>
          </w:p>
        </w:tc>
      </w:tr>
    </w:tbl>
    <w:p w:rsidR="00007A28" w:rsidRPr="003206AD" w:rsidRDefault="00007A28" w:rsidP="00007A28">
      <w:pPr>
        <w:widowControl w:val="0"/>
        <w:autoSpaceDE w:val="0"/>
        <w:autoSpaceDN w:val="0"/>
        <w:adjustRightInd w:val="0"/>
        <w:spacing w:after="0"/>
        <w:jc w:val="both"/>
        <w:rPr>
          <w:rFonts w:ascii="Times New Roman" w:hAnsi="Times New Roman" w:cs="Times New Roman"/>
          <w:color w:val="FF0000"/>
          <w:sz w:val="24"/>
          <w:szCs w:val="24"/>
          <w:lang w:eastAsia="en-US"/>
        </w:rPr>
      </w:pPr>
    </w:p>
    <w:p w:rsidR="00007A28" w:rsidRPr="003206AD" w:rsidRDefault="00007A28" w:rsidP="00007A28">
      <w:pPr>
        <w:widowControl w:val="0"/>
        <w:autoSpaceDE w:val="0"/>
        <w:autoSpaceDN w:val="0"/>
        <w:adjustRightInd w:val="0"/>
        <w:spacing w:after="0"/>
        <w:jc w:val="both"/>
        <w:rPr>
          <w:rFonts w:ascii="Times New Roman" w:hAnsi="Times New Roman" w:cs="Times New Roman"/>
          <w:color w:val="FF0000"/>
          <w:sz w:val="24"/>
          <w:szCs w:val="24"/>
          <w:lang w:eastAsia="en-US"/>
        </w:rPr>
      </w:pPr>
    </w:p>
    <w:p w:rsidR="00007A28" w:rsidRPr="003206AD" w:rsidRDefault="00007A28" w:rsidP="00007A28">
      <w:pPr>
        <w:widowControl w:val="0"/>
        <w:autoSpaceDE w:val="0"/>
        <w:autoSpaceDN w:val="0"/>
        <w:adjustRightInd w:val="0"/>
        <w:spacing w:after="0"/>
        <w:ind w:left="225"/>
        <w:jc w:val="both"/>
        <w:rPr>
          <w:rFonts w:ascii="Times New Roman" w:hAnsi="Times New Roman" w:cs="Times New Roman"/>
          <w:sz w:val="24"/>
          <w:szCs w:val="24"/>
        </w:rPr>
      </w:pPr>
      <w:r w:rsidRPr="003206AD">
        <w:rPr>
          <w:rFonts w:ascii="Times New Roman" w:hAnsi="Times New Roman" w:cs="Times New Roman"/>
          <w:sz w:val="24"/>
          <w:szCs w:val="24"/>
        </w:rPr>
        <w:t xml:space="preserve">В спортивной школе от общего количества занимающихся доля учащихся    в возрасте до </w:t>
      </w:r>
      <w:r w:rsidRPr="003206AD">
        <w:rPr>
          <w:rFonts w:ascii="Times New Roman" w:hAnsi="Times New Roman" w:cs="Times New Roman"/>
          <w:sz w:val="24"/>
          <w:szCs w:val="24"/>
        </w:rPr>
        <w:lastRenderedPageBreak/>
        <w:t>14 лет составила 72,1%, от 15 лет – 27,9%.</w:t>
      </w:r>
    </w:p>
    <w:p w:rsidR="00007A28" w:rsidRPr="003206AD" w:rsidRDefault="00007A28" w:rsidP="00007A28">
      <w:pPr>
        <w:pStyle w:val="38"/>
        <w:jc w:val="both"/>
        <w:rPr>
          <w:rFonts w:ascii="Times New Roman" w:hAnsi="Times New Roman" w:cs="Times New Roman"/>
          <w:sz w:val="24"/>
          <w:szCs w:val="24"/>
        </w:rPr>
      </w:pPr>
      <w:r w:rsidRPr="003206AD">
        <w:rPr>
          <w:rFonts w:ascii="Times New Roman" w:hAnsi="Times New Roman" w:cs="Times New Roman"/>
          <w:sz w:val="24"/>
          <w:szCs w:val="24"/>
        </w:rPr>
        <w:t>На 31.12.2022 в области физического воспитания детей и молодежи в учреждениях спортивной направленности работают 23 человека, из которых 87,5 %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007A28" w:rsidRPr="003206AD" w:rsidRDefault="00007A28" w:rsidP="00007A28">
      <w:pPr>
        <w:widowControl w:val="0"/>
        <w:autoSpaceDE w:val="0"/>
        <w:autoSpaceDN w:val="0"/>
        <w:adjustRightInd w:val="0"/>
        <w:spacing w:after="0"/>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Особое внимание в Тужинском районе оказывается проведению физкультурных и спортивных мероприятий. Так, в 2021 году было проведено 40 спортивно-оздоровительных мероприятий, уже в 2022 </w:t>
      </w:r>
      <w:proofErr w:type="gramStart"/>
      <w:r w:rsidRPr="003206AD">
        <w:rPr>
          <w:rFonts w:ascii="Times New Roman" w:hAnsi="Times New Roman" w:cs="Times New Roman"/>
          <w:sz w:val="24"/>
          <w:szCs w:val="24"/>
        </w:rPr>
        <w:t>году  проведено</w:t>
      </w:r>
      <w:proofErr w:type="gramEnd"/>
      <w:r w:rsidRPr="003206AD">
        <w:rPr>
          <w:rFonts w:ascii="Times New Roman" w:hAnsi="Times New Roman" w:cs="Times New Roman"/>
          <w:sz w:val="24"/>
          <w:szCs w:val="24"/>
        </w:rPr>
        <w:t xml:space="preserve"> более 44 мероприятий.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007A28" w:rsidRPr="003206AD" w:rsidRDefault="00007A28" w:rsidP="00007A28">
      <w:pPr>
        <w:widowControl w:val="0"/>
        <w:autoSpaceDE w:val="0"/>
        <w:autoSpaceDN w:val="0"/>
        <w:adjustRightInd w:val="0"/>
        <w:spacing w:after="0"/>
        <w:ind w:firstLine="540"/>
        <w:jc w:val="both"/>
        <w:rPr>
          <w:rFonts w:ascii="Times New Roman" w:hAnsi="Times New Roman" w:cs="Times New Roman"/>
          <w:sz w:val="24"/>
          <w:szCs w:val="24"/>
        </w:rPr>
      </w:pPr>
      <w:r w:rsidRPr="003206AD">
        <w:rPr>
          <w:rFonts w:ascii="Times New Roman" w:hAnsi="Times New Roman" w:cs="Times New Roman"/>
          <w:sz w:val="24"/>
          <w:szCs w:val="24"/>
        </w:rP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007A28" w:rsidRPr="003206AD" w:rsidRDefault="00007A28" w:rsidP="00007A28">
      <w:pPr>
        <w:widowControl w:val="0"/>
        <w:autoSpaceDE w:val="0"/>
        <w:autoSpaceDN w:val="0"/>
        <w:adjustRightInd w:val="0"/>
        <w:spacing w:after="0"/>
        <w:ind w:firstLine="540"/>
        <w:jc w:val="both"/>
        <w:rPr>
          <w:rFonts w:ascii="Times New Roman" w:hAnsi="Times New Roman" w:cs="Times New Roman"/>
          <w:sz w:val="24"/>
          <w:szCs w:val="24"/>
        </w:rPr>
      </w:pPr>
      <w:r w:rsidRPr="003206AD">
        <w:rPr>
          <w:rFonts w:ascii="Times New Roman" w:hAnsi="Times New Roman" w:cs="Times New Roman"/>
          <w:sz w:val="24"/>
          <w:szCs w:val="24"/>
        </w:rP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района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007A28" w:rsidRPr="003206AD" w:rsidRDefault="00007A28" w:rsidP="00007A28">
      <w:pPr>
        <w:pStyle w:val="a7"/>
        <w:ind w:firstLine="696"/>
        <w:jc w:val="both"/>
        <w:rPr>
          <w:rFonts w:cs="Times New Roman"/>
          <w:szCs w:val="24"/>
        </w:rPr>
      </w:pPr>
    </w:p>
    <w:p w:rsidR="00007A28" w:rsidRPr="003206AD" w:rsidRDefault="00007A28" w:rsidP="00007A28">
      <w:pPr>
        <w:pStyle w:val="a7"/>
        <w:ind w:left="0"/>
        <w:jc w:val="center"/>
        <w:rPr>
          <w:rFonts w:cs="Times New Roman"/>
          <w:b/>
          <w:szCs w:val="24"/>
        </w:rPr>
      </w:pPr>
      <w:r w:rsidRPr="003206AD">
        <w:rPr>
          <w:rFonts w:cs="Times New Roman"/>
          <w:b/>
          <w:szCs w:val="24"/>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конечных результатов реализации муниципальной программы, сроков и этапов реализации муниципальной программы</w:t>
      </w:r>
    </w:p>
    <w:p w:rsidR="00007A28" w:rsidRPr="003206AD" w:rsidRDefault="00007A28" w:rsidP="00007A28">
      <w:pPr>
        <w:pStyle w:val="a7"/>
        <w:ind w:left="0"/>
        <w:rPr>
          <w:rFonts w:cs="Times New Roman"/>
          <w:b/>
          <w:szCs w:val="24"/>
        </w:rPr>
      </w:pPr>
    </w:p>
    <w:p w:rsidR="00007A28" w:rsidRPr="003206AD" w:rsidRDefault="00007A28" w:rsidP="00007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007A28" w:rsidRPr="003206AD" w:rsidRDefault="00007A28" w:rsidP="00007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Основные направления государственной политики в сфере развития физической культуры и спорта определены в:</w:t>
      </w:r>
    </w:p>
    <w:p w:rsidR="00007A28" w:rsidRPr="003206AD" w:rsidRDefault="00007A28" w:rsidP="00007A28">
      <w:pPr>
        <w:widowControl w:val="0"/>
        <w:autoSpaceDE w:val="0"/>
        <w:spacing w:after="0"/>
        <w:ind w:firstLine="539"/>
        <w:jc w:val="both"/>
        <w:rPr>
          <w:rFonts w:ascii="Times New Roman" w:hAnsi="Times New Roman" w:cs="Times New Roman"/>
          <w:sz w:val="24"/>
          <w:szCs w:val="24"/>
        </w:rPr>
      </w:pPr>
      <w:r w:rsidRPr="003206AD">
        <w:rPr>
          <w:rFonts w:ascii="Times New Roman" w:hAnsi="Times New Roman" w:cs="Times New Roman"/>
          <w:sz w:val="24"/>
          <w:szCs w:val="24"/>
        </w:rPr>
        <w:t>Федеральном законе от 06.10.2003 № 131-ФЗ «Об общих принципах организации местного самоуправления в Российской Федерации»;</w:t>
      </w:r>
    </w:p>
    <w:p w:rsidR="00007A28" w:rsidRPr="003206AD" w:rsidRDefault="00007A28" w:rsidP="00007A28">
      <w:pPr>
        <w:widowControl w:val="0"/>
        <w:autoSpaceDE w:val="0"/>
        <w:spacing w:after="0"/>
        <w:ind w:firstLine="539"/>
        <w:jc w:val="both"/>
        <w:rPr>
          <w:rFonts w:ascii="Times New Roman" w:hAnsi="Times New Roman" w:cs="Times New Roman"/>
          <w:sz w:val="24"/>
          <w:szCs w:val="24"/>
        </w:rPr>
      </w:pPr>
      <w:r w:rsidRPr="003206AD">
        <w:rPr>
          <w:rFonts w:ascii="Times New Roman" w:hAnsi="Times New Roman" w:cs="Times New Roman"/>
          <w:sz w:val="24"/>
          <w:szCs w:val="24"/>
        </w:rPr>
        <w:t xml:space="preserve">Федеральном законе от 04.12.2007 № 329-ФЗ «О физической культуре и спорте в </w:t>
      </w:r>
      <w:r w:rsidRPr="003206AD">
        <w:rPr>
          <w:rFonts w:ascii="Times New Roman" w:hAnsi="Times New Roman" w:cs="Times New Roman"/>
          <w:sz w:val="24"/>
          <w:szCs w:val="24"/>
        </w:rPr>
        <w:lastRenderedPageBreak/>
        <w:t>Российской Федерации»;</w:t>
      </w:r>
    </w:p>
    <w:p w:rsidR="00007A28" w:rsidRPr="003206AD" w:rsidRDefault="00007A28" w:rsidP="00007A28">
      <w:pPr>
        <w:widowControl w:val="0"/>
        <w:autoSpaceDE w:val="0"/>
        <w:spacing w:after="0"/>
        <w:ind w:firstLine="539"/>
        <w:jc w:val="both"/>
        <w:rPr>
          <w:rFonts w:ascii="Times New Roman" w:hAnsi="Times New Roman" w:cs="Times New Roman"/>
          <w:sz w:val="24"/>
          <w:szCs w:val="24"/>
        </w:rPr>
      </w:pPr>
      <w:r w:rsidRPr="003206AD">
        <w:rPr>
          <w:rFonts w:ascii="Times New Roman" w:hAnsi="Times New Roman" w:cs="Times New Roman"/>
          <w:sz w:val="24"/>
          <w:szCs w:val="24"/>
        </w:rPr>
        <w:t>Указе Президента Российской Федерации от 24.03.2014 № 172 «О Всероссийском физкультурно-спортивном комплексе «Готов к труду и обороне» (ГТО)»;</w:t>
      </w:r>
    </w:p>
    <w:p w:rsidR="00007A28" w:rsidRPr="003206AD" w:rsidRDefault="00007A28" w:rsidP="00007A2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Стратегией социально- экономического развития Тужинского муниципального района</w:t>
      </w:r>
    </w:p>
    <w:p w:rsidR="00007A28" w:rsidRPr="003206AD" w:rsidRDefault="00007A28" w:rsidP="00007A28">
      <w:pPr>
        <w:pStyle w:val="a7"/>
        <w:ind w:left="0" w:firstLine="708"/>
        <w:jc w:val="both"/>
        <w:rPr>
          <w:rFonts w:cs="Times New Roman"/>
          <w:szCs w:val="24"/>
        </w:rPr>
      </w:pPr>
      <w:r w:rsidRPr="003206AD">
        <w:rPr>
          <w:rFonts w:cs="Times New Roman"/>
          <w:szCs w:val="24"/>
        </w:rPr>
        <w:t>Основными целями муниципальной политики в сфере физической культуры и спорта являются:</w:t>
      </w:r>
    </w:p>
    <w:p w:rsidR="00007A28" w:rsidRPr="003206AD" w:rsidRDefault="00007A28" w:rsidP="00007A28">
      <w:pPr>
        <w:pStyle w:val="a7"/>
        <w:ind w:left="0" w:firstLine="708"/>
        <w:jc w:val="both"/>
        <w:rPr>
          <w:rFonts w:cs="Times New Roman"/>
          <w:szCs w:val="24"/>
        </w:rPr>
      </w:pPr>
      <w:r w:rsidRPr="003206AD">
        <w:rPr>
          <w:rFonts w:cs="Times New Roman"/>
          <w:szCs w:val="24"/>
        </w:rPr>
        <w:t>- развитие физической культуры и спорта для обеспечения гарантий доступности жителей района к развитой спортивной инфраструктуре, приобщение различных слоёв населения к регулярным занятиям физической культурой и спортом, повышение конкурентоспособности спортсменов района на областном, всероссийском уровне;</w:t>
      </w:r>
    </w:p>
    <w:p w:rsidR="00007A28" w:rsidRPr="003206AD" w:rsidRDefault="00007A28" w:rsidP="00007A28">
      <w:pPr>
        <w:pStyle w:val="a7"/>
        <w:ind w:left="0" w:firstLine="708"/>
        <w:jc w:val="both"/>
        <w:rPr>
          <w:rFonts w:cs="Times New Roman"/>
          <w:szCs w:val="24"/>
        </w:rPr>
      </w:pPr>
      <w:r w:rsidRPr="003206AD">
        <w:rPr>
          <w:rFonts w:cs="Times New Roman"/>
          <w:szCs w:val="24"/>
        </w:rPr>
        <w:t>- организация предоставления дополнительного образования детям в области физкультуры, спорта и подготовка спортивного резерва в Тужинском районе.</w:t>
      </w:r>
    </w:p>
    <w:p w:rsidR="00007A28" w:rsidRPr="003206AD" w:rsidRDefault="00007A28" w:rsidP="00007A28">
      <w:pPr>
        <w:pStyle w:val="a7"/>
        <w:ind w:left="0" w:firstLine="708"/>
        <w:jc w:val="both"/>
        <w:rPr>
          <w:rFonts w:cs="Times New Roman"/>
          <w:szCs w:val="24"/>
        </w:rPr>
      </w:pPr>
      <w:r w:rsidRPr="003206AD">
        <w:rPr>
          <w:rFonts w:cs="Times New Roman"/>
          <w:szCs w:val="24"/>
        </w:rPr>
        <w:t>Достижение этих целей предполагает решение следующих задач:</w:t>
      </w:r>
    </w:p>
    <w:p w:rsidR="00007A28" w:rsidRPr="003206AD" w:rsidRDefault="00007A28" w:rsidP="00007A28">
      <w:pPr>
        <w:pStyle w:val="a7"/>
        <w:ind w:left="0" w:firstLine="708"/>
        <w:jc w:val="both"/>
        <w:rPr>
          <w:rFonts w:cs="Times New Roman"/>
          <w:szCs w:val="24"/>
        </w:rPr>
      </w:pPr>
      <w:r w:rsidRPr="003206AD">
        <w:rPr>
          <w:rFonts w:cs="Times New Roman"/>
          <w:szCs w:val="24"/>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007A28" w:rsidRPr="003206AD" w:rsidRDefault="00007A28" w:rsidP="00007A28">
      <w:pPr>
        <w:pStyle w:val="a7"/>
        <w:ind w:left="0" w:firstLine="708"/>
        <w:jc w:val="both"/>
        <w:rPr>
          <w:rFonts w:cs="Times New Roman"/>
          <w:szCs w:val="24"/>
        </w:rPr>
      </w:pPr>
      <w:r w:rsidRPr="003206AD">
        <w:rPr>
          <w:rFonts w:cs="Times New Roman"/>
          <w:szCs w:val="24"/>
        </w:rPr>
        <w:t>- развитие массового спорта среди различных категорий и групп населения, в том числе в образовательных учреждениях;</w:t>
      </w:r>
    </w:p>
    <w:p w:rsidR="00007A28" w:rsidRPr="003206AD" w:rsidRDefault="00007A28" w:rsidP="00007A28">
      <w:pPr>
        <w:pStyle w:val="a7"/>
        <w:ind w:left="708"/>
        <w:jc w:val="both"/>
        <w:rPr>
          <w:rFonts w:cs="Times New Roman"/>
          <w:szCs w:val="24"/>
        </w:rPr>
      </w:pPr>
      <w:r w:rsidRPr="003206AD">
        <w:rPr>
          <w:rFonts w:cs="Times New Roman"/>
          <w:szCs w:val="24"/>
        </w:rPr>
        <w:t>- пропаганда физической культуры и здорового образа жизни;</w:t>
      </w:r>
    </w:p>
    <w:p w:rsidR="00007A28" w:rsidRPr="003206AD" w:rsidRDefault="00007A28" w:rsidP="00007A28">
      <w:pPr>
        <w:pStyle w:val="a7"/>
        <w:ind w:left="0" w:firstLine="660"/>
        <w:jc w:val="both"/>
        <w:rPr>
          <w:rFonts w:cs="Times New Roman"/>
          <w:szCs w:val="24"/>
        </w:rPr>
      </w:pPr>
      <w:r w:rsidRPr="003206AD">
        <w:rPr>
          <w:rFonts w:cs="Times New Roman"/>
          <w:szCs w:val="24"/>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007A28" w:rsidRPr="003206AD" w:rsidRDefault="00007A28" w:rsidP="00007A28">
      <w:pPr>
        <w:pStyle w:val="a7"/>
        <w:ind w:left="708"/>
        <w:jc w:val="both"/>
        <w:rPr>
          <w:rFonts w:cs="Times New Roman"/>
          <w:szCs w:val="24"/>
        </w:rPr>
      </w:pPr>
      <w:r w:rsidRPr="003206AD">
        <w:rPr>
          <w:rFonts w:cs="Times New Roman"/>
          <w:szCs w:val="24"/>
        </w:rPr>
        <w:t>- развитие детско-юношеского спорта (совершенствование подготовки спортивного резерва);</w:t>
      </w:r>
    </w:p>
    <w:p w:rsidR="00007A28" w:rsidRPr="003206AD" w:rsidRDefault="00007A28" w:rsidP="00007A28">
      <w:pPr>
        <w:pStyle w:val="a7"/>
        <w:ind w:left="708"/>
        <w:jc w:val="both"/>
        <w:rPr>
          <w:rFonts w:cs="Times New Roman"/>
          <w:szCs w:val="24"/>
        </w:rPr>
      </w:pPr>
      <w:r w:rsidRPr="003206AD">
        <w:rPr>
          <w:rFonts w:cs="Times New Roman"/>
          <w:szCs w:val="24"/>
        </w:rPr>
        <w:t>- сохранение кадрового потенциала спортивной школы.</w:t>
      </w:r>
    </w:p>
    <w:p w:rsidR="00007A28" w:rsidRPr="003206AD" w:rsidRDefault="00007A28" w:rsidP="00007A28">
      <w:pPr>
        <w:pStyle w:val="a7"/>
        <w:ind w:left="0" w:firstLine="708"/>
        <w:jc w:val="both"/>
        <w:rPr>
          <w:rFonts w:cs="Times New Roman"/>
          <w:szCs w:val="24"/>
        </w:rPr>
      </w:pPr>
      <w:r w:rsidRPr="003206AD">
        <w:rPr>
          <w:rFonts w:cs="Times New Roman"/>
          <w:szCs w:val="24"/>
        </w:rPr>
        <w:t>Ожидаемые конечные результаты реализации муниципальной программы в количественном выражении к концу 2031 г.:</w:t>
      </w:r>
    </w:p>
    <w:p w:rsidR="00007A28" w:rsidRPr="003206AD" w:rsidRDefault="00007A28" w:rsidP="00007A28">
      <w:pPr>
        <w:pStyle w:val="a7"/>
        <w:ind w:left="0"/>
        <w:jc w:val="both"/>
        <w:rPr>
          <w:rFonts w:cs="Times New Roman"/>
          <w:szCs w:val="24"/>
        </w:rPr>
      </w:pPr>
      <w:r w:rsidRPr="003206AD">
        <w:rPr>
          <w:rFonts w:cs="Times New Roman"/>
          <w:szCs w:val="24"/>
        </w:rPr>
        <w:t xml:space="preserve">- обеспеченность спортивными залами составит 0,56 тыс. </w:t>
      </w:r>
      <w:proofErr w:type="spellStart"/>
      <w:r w:rsidRPr="003206AD">
        <w:rPr>
          <w:rFonts w:cs="Times New Roman"/>
          <w:szCs w:val="24"/>
        </w:rPr>
        <w:t>кв.м</w:t>
      </w:r>
      <w:proofErr w:type="spellEnd"/>
      <w:r w:rsidRPr="003206AD">
        <w:rPr>
          <w:rFonts w:cs="Times New Roman"/>
          <w:szCs w:val="24"/>
        </w:rPr>
        <w:t>. на 10 тыс. человек;</w:t>
      </w:r>
    </w:p>
    <w:p w:rsidR="00007A28" w:rsidRPr="003206AD" w:rsidRDefault="00007A28" w:rsidP="00007A28">
      <w:pPr>
        <w:pStyle w:val="a7"/>
        <w:ind w:left="0"/>
        <w:jc w:val="both"/>
        <w:rPr>
          <w:rFonts w:cs="Times New Roman"/>
          <w:szCs w:val="24"/>
        </w:rPr>
      </w:pPr>
      <w:r w:rsidRPr="003206AD">
        <w:rPr>
          <w:rFonts w:cs="Times New Roman"/>
          <w:szCs w:val="24"/>
        </w:rPr>
        <w:t xml:space="preserve">- обеспеченность плоскостными сооружениями составит 0,36 тыс. </w:t>
      </w:r>
      <w:proofErr w:type="spellStart"/>
      <w:r w:rsidRPr="003206AD">
        <w:rPr>
          <w:rFonts w:cs="Times New Roman"/>
          <w:szCs w:val="24"/>
        </w:rPr>
        <w:t>кв.м</w:t>
      </w:r>
      <w:proofErr w:type="spellEnd"/>
      <w:r w:rsidRPr="003206AD">
        <w:rPr>
          <w:rFonts w:cs="Times New Roman"/>
          <w:szCs w:val="24"/>
        </w:rPr>
        <w:t>. на 10 тыс. человек;</w:t>
      </w:r>
    </w:p>
    <w:p w:rsidR="00007A28" w:rsidRPr="003206AD" w:rsidRDefault="00007A28" w:rsidP="00007A28">
      <w:pPr>
        <w:pStyle w:val="a7"/>
        <w:ind w:left="0"/>
        <w:jc w:val="both"/>
        <w:rPr>
          <w:rFonts w:cs="Times New Roman"/>
          <w:szCs w:val="24"/>
        </w:rPr>
      </w:pPr>
      <w:r w:rsidRPr="003206AD">
        <w:rPr>
          <w:rFonts w:cs="Times New Roman"/>
          <w:szCs w:val="24"/>
        </w:rPr>
        <w:t>- увеличится удельный вес населения, систематически занимающегося физической культурой и спортом, до 56%;</w:t>
      </w:r>
    </w:p>
    <w:p w:rsidR="00007A28" w:rsidRPr="003206AD" w:rsidRDefault="00007A28" w:rsidP="00007A28">
      <w:pPr>
        <w:pStyle w:val="a7"/>
        <w:ind w:left="0"/>
        <w:jc w:val="both"/>
        <w:rPr>
          <w:rFonts w:cs="Times New Roman"/>
          <w:szCs w:val="24"/>
        </w:rPr>
      </w:pPr>
      <w:r w:rsidRPr="003206AD">
        <w:rPr>
          <w:rFonts w:cs="Times New Roman"/>
          <w:szCs w:val="24"/>
        </w:rPr>
        <w:t xml:space="preserve">- среднегодовая численность детей и подростков, занимающихся </w:t>
      </w:r>
      <w:proofErr w:type="gramStart"/>
      <w:r w:rsidRPr="003206AD">
        <w:rPr>
          <w:rFonts w:cs="Times New Roman"/>
          <w:szCs w:val="24"/>
        </w:rPr>
        <w:t>в  спортивной</w:t>
      </w:r>
      <w:proofErr w:type="gramEnd"/>
      <w:r w:rsidRPr="003206AD">
        <w:rPr>
          <w:rFonts w:cs="Times New Roman"/>
          <w:szCs w:val="24"/>
        </w:rPr>
        <w:t xml:space="preserve"> школе возрастёт до 222 человек;</w:t>
      </w:r>
    </w:p>
    <w:p w:rsidR="00007A28" w:rsidRPr="003206AD" w:rsidRDefault="00007A28" w:rsidP="00007A28">
      <w:pPr>
        <w:pStyle w:val="a7"/>
        <w:ind w:left="0"/>
        <w:jc w:val="both"/>
        <w:rPr>
          <w:rFonts w:cs="Times New Roman"/>
          <w:color w:val="FF0000"/>
          <w:szCs w:val="24"/>
        </w:rPr>
      </w:pPr>
      <w:r w:rsidRPr="003206AD">
        <w:rPr>
          <w:rFonts w:cs="Times New Roman"/>
          <w:szCs w:val="24"/>
        </w:rPr>
        <w:t>- количество физкультурных и спортивно-массовых мероприятий, проводимых на территории района, составит 44 в год;</w:t>
      </w:r>
    </w:p>
    <w:p w:rsidR="00007A28" w:rsidRPr="003206AD" w:rsidRDefault="00007A28" w:rsidP="00007A28">
      <w:pPr>
        <w:pStyle w:val="a7"/>
        <w:ind w:left="0"/>
        <w:jc w:val="both"/>
        <w:rPr>
          <w:rFonts w:cs="Times New Roman"/>
          <w:szCs w:val="24"/>
        </w:rPr>
      </w:pPr>
      <w:r w:rsidRPr="003206AD">
        <w:rPr>
          <w:rFonts w:cs="Times New Roman"/>
          <w:szCs w:val="24"/>
        </w:rPr>
        <w:t>- количество занимающихся, которые имеют 1 взрослый разряд и выше от количества обучающихся в учебно-тренировочных группах составит не менее 15%.</w:t>
      </w:r>
    </w:p>
    <w:p w:rsidR="00007A28" w:rsidRPr="003206AD" w:rsidRDefault="00007A28" w:rsidP="00007A28">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количество населения</w:t>
      </w:r>
      <w:proofErr w:type="gramEnd"/>
      <w:r w:rsidRPr="003206AD">
        <w:rPr>
          <w:rFonts w:ascii="Times New Roman" w:hAnsi="Times New Roman" w:cs="Times New Roman"/>
          <w:sz w:val="24"/>
          <w:szCs w:val="24"/>
        </w:rPr>
        <w:t xml:space="preserve"> принявшего участие в сдаче нормативов ГТО на «Золотой значок» - 20 человек.</w:t>
      </w:r>
    </w:p>
    <w:p w:rsidR="00007A28" w:rsidRPr="003206AD" w:rsidRDefault="00007A28" w:rsidP="00007A28">
      <w:pPr>
        <w:pStyle w:val="a7"/>
        <w:ind w:left="0" w:firstLine="708"/>
        <w:jc w:val="both"/>
        <w:rPr>
          <w:rFonts w:cs="Times New Roman"/>
          <w:szCs w:val="24"/>
        </w:rPr>
      </w:pPr>
      <w:r w:rsidRPr="003206AD">
        <w:rPr>
          <w:rFonts w:cs="Times New Roman"/>
          <w:szCs w:val="24"/>
        </w:rPr>
        <w:t>Источниками информации о значениях целевых показателей являются ведомственная и статистическая отчетность. Расчетные показатели и методика их расчета приведены в таблице 2.</w:t>
      </w:r>
    </w:p>
    <w:p w:rsidR="00007A28" w:rsidRPr="003206AD" w:rsidRDefault="00007A28" w:rsidP="00007A28">
      <w:pPr>
        <w:pStyle w:val="a7"/>
        <w:ind w:left="0" w:firstLine="708"/>
        <w:jc w:val="right"/>
        <w:rPr>
          <w:rFonts w:cs="Times New Roman"/>
          <w:szCs w:val="24"/>
        </w:rPr>
      </w:pPr>
      <w:r w:rsidRPr="003206AD">
        <w:rPr>
          <w:rFonts w:cs="Times New Roman"/>
          <w:szCs w:val="24"/>
        </w:rPr>
        <w:t>Таблица 2</w:t>
      </w:r>
      <w:r w:rsidRPr="003206AD">
        <w:rPr>
          <w:rFonts w:cs="Times New Roman"/>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252"/>
        <w:gridCol w:w="4785"/>
      </w:tblGrid>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 xml:space="preserve">№ </w:t>
            </w:r>
          </w:p>
          <w:p w:rsidR="00007A28" w:rsidRPr="003206AD" w:rsidRDefault="00007A28" w:rsidP="004C5D59">
            <w:pPr>
              <w:pStyle w:val="a7"/>
              <w:ind w:left="0"/>
              <w:jc w:val="both"/>
              <w:rPr>
                <w:rFonts w:cs="Times New Roman"/>
                <w:szCs w:val="24"/>
              </w:rPr>
            </w:pPr>
            <w:r w:rsidRPr="003206AD">
              <w:rPr>
                <w:rFonts w:cs="Times New Roman"/>
                <w:szCs w:val="24"/>
              </w:rPr>
              <w:t>п/п</w:t>
            </w:r>
          </w:p>
        </w:tc>
        <w:tc>
          <w:tcPr>
            <w:tcW w:w="425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Наименование показателя</w:t>
            </w:r>
          </w:p>
        </w:tc>
        <w:tc>
          <w:tcPr>
            <w:tcW w:w="4785"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Методика расчёта</w:t>
            </w:r>
          </w:p>
        </w:tc>
      </w:tr>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Обеспеченность спортивными залами</w:t>
            </w:r>
          </w:p>
        </w:tc>
        <w:tc>
          <w:tcPr>
            <w:tcW w:w="4785"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position w:val="-24"/>
                <w:szCs w:val="24"/>
              </w:rPr>
              <w:object w:dxaOrig="1379" w:dyaOrig="620">
                <v:shape id="_x0000_i1028" type="#_x0000_t75" style="width:69pt;height:30.75pt" o:ole="">
                  <v:imagedata r:id="rId23" o:title=""/>
                </v:shape>
                <o:OLEObject Type="Embed" ProgID="Equation.3" ShapeID="_x0000_i1028" DrawAspect="Content" ObjectID="_1758972137" r:id="rId29"/>
              </w:object>
            </w:r>
            <w:r w:rsidRPr="003206AD">
              <w:rPr>
                <w:rFonts w:cs="Times New Roman"/>
                <w:szCs w:val="24"/>
              </w:rPr>
              <w:t>, где</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Оз</w:t>
            </w:r>
            <w:proofErr w:type="spellEnd"/>
            <w:r w:rsidRPr="003206AD">
              <w:rPr>
                <w:rFonts w:cs="Times New Roman"/>
                <w:i/>
                <w:szCs w:val="24"/>
              </w:rPr>
              <w:t xml:space="preserve"> – </w:t>
            </w:r>
            <w:r w:rsidRPr="003206AD">
              <w:rPr>
                <w:rFonts w:cs="Times New Roman"/>
                <w:szCs w:val="24"/>
              </w:rPr>
              <w:t>обеспеченность спортивными залами (</w:t>
            </w:r>
            <w:proofErr w:type="spellStart"/>
            <w:r w:rsidRPr="003206AD">
              <w:rPr>
                <w:rFonts w:cs="Times New Roman"/>
                <w:szCs w:val="24"/>
              </w:rPr>
              <w:t>тыс.кв.м</w:t>
            </w:r>
            <w:proofErr w:type="spellEnd"/>
            <w:r w:rsidRPr="003206AD">
              <w:rPr>
                <w:rFonts w:cs="Times New Roman"/>
                <w:szCs w:val="24"/>
              </w:rPr>
              <w:t xml:space="preserve">. на 10 </w:t>
            </w:r>
            <w:proofErr w:type="spellStart"/>
            <w:r w:rsidRPr="003206AD">
              <w:rPr>
                <w:rFonts w:cs="Times New Roman"/>
                <w:szCs w:val="24"/>
              </w:rPr>
              <w:t>тыс</w:t>
            </w:r>
            <w:proofErr w:type="spellEnd"/>
            <w:r w:rsidRPr="003206AD">
              <w:rPr>
                <w:rFonts w:cs="Times New Roman"/>
                <w:szCs w:val="24"/>
              </w:rPr>
              <w:t xml:space="preserve"> человек);</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Пз</w:t>
            </w:r>
            <w:proofErr w:type="spellEnd"/>
            <w:r w:rsidRPr="003206AD">
              <w:rPr>
                <w:rFonts w:cs="Times New Roman"/>
                <w:i/>
                <w:szCs w:val="24"/>
              </w:rPr>
              <w:t xml:space="preserve"> – </w:t>
            </w:r>
            <w:r w:rsidRPr="003206AD">
              <w:rPr>
                <w:rFonts w:cs="Times New Roman"/>
                <w:szCs w:val="24"/>
              </w:rPr>
              <w:t xml:space="preserve">общая площадь спортивных залов на конец отчетного периода по форме </w:t>
            </w:r>
            <w:r w:rsidRPr="003206AD">
              <w:rPr>
                <w:rFonts w:cs="Times New Roman"/>
                <w:szCs w:val="24"/>
              </w:rPr>
              <w:lastRenderedPageBreak/>
              <w:t>статистической отчетности № 1-ФК (</w:t>
            </w:r>
            <w:proofErr w:type="spellStart"/>
            <w:r w:rsidRPr="003206AD">
              <w:rPr>
                <w:rFonts w:cs="Times New Roman"/>
                <w:szCs w:val="24"/>
              </w:rPr>
              <w:t>тыс.кв.м</w:t>
            </w:r>
            <w:proofErr w:type="spellEnd"/>
            <w:r w:rsidRPr="003206AD">
              <w:rPr>
                <w:rFonts w:cs="Times New Roman"/>
                <w:szCs w:val="24"/>
              </w:rPr>
              <w:t>.);</w:t>
            </w:r>
          </w:p>
          <w:p w:rsidR="00007A28" w:rsidRPr="003206AD" w:rsidRDefault="00007A28" w:rsidP="004C5D59">
            <w:pPr>
              <w:pStyle w:val="a7"/>
              <w:ind w:left="0"/>
              <w:jc w:val="both"/>
              <w:rPr>
                <w:rFonts w:cs="Times New Roman"/>
                <w:szCs w:val="24"/>
              </w:rPr>
            </w:pPr>
            <w:proofErr w:type="spellStart"/>
            <w:proofErr w:type="gramStart"/>
            <w:r w:rsidRPr="003206AD">
              <w:rPr>
                <w:rFonts w:cs="Times New Roman"/>
                <w:i/>
                <w:szCs w:val="24"/>
              </w:rPr>
              <w:t>Чис</w:t>
            </w:r>
            <w:proofErr w:type="spellEnd"/>
            <w:r w:rsidRPr="003206AD">
              <w:rPr>
                <w:rFonts w:cs="Times New Roman"/>
                <w:i/>
                <w:szCs w:val="24"/>
                <w:vertAlign w:val="subscript"/>
              </w:rPr>
              <w:t xml:space="preserve"> </w:t>
            </w:r>
            <w:r w:rsidRPr="003206AD">
              <w:rPr>
                <w:rFonts w:cs="Times New Roman"/>
                <w:i/>
                <w:szCs w:val="24"/>
              </w:rPr>
              <w:t xml:space="preserve"> -</w:t>
            </w:r>
            <w:proofErr w:type="gramEnd"/>
            <w:r w:rsidRPr="003206AD">
              <w:rPr>
                <w:rFonts w:cs="Times New Roman"/>
                <w:i/>
                <w:szCs w:val="24"/>
              </w:rPr>
              <w:t xml:space="preserve"> </w:t>
            </w:r>
            <w:r w:rsidRPr="003206AD">
              <w:rPr>
                <w:rFonts w:cs="Times New Roman"/>
                <w:szCs w:val="24"/>
              </w:rPr>
              <w:t xml:space="preserve">численность постоянного населения муниципального образования на начало года, следующего за отчетным, по данным </w:t>
            </w:r>
            <w:proofErr w:type="spellStart"/>
            <w:r w:rsidRPr="003206AD">
              <w:rPr>
                <w:rFonts w:cs="Times New Roman"/>
                <w:szCs w:val="24"/>
              </w:rPr>
              <w:t>статотчёта</w:t>
            </w:r>
            <w:proofErr w:type="spellEnd"/>
            <w:r w:rsidRPr="003206AD">
              <w:rPr>
                <w:rFonts w:cs="Times New Roman"/>
                <w:szCs w:val="24"/>
              </w:rPr>
              <w:t xml:space="preserve"> (тыс. человек)</w:t>
            </w:r>
          </w:p>
        </w:tc>
      </w:tr>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lastRenderedPageBreak/>
              <w:t>2.</w:t>
            </w:r>
          </w:p>
        </w:tc>
        <w:tc>
          <w:tcPr>
            <w:tcW w:w="425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Обеспеченность плоскостными сооружениями</w:t>
            </w:r>
          </w:p>
        </w:tc>
        <w:tc>
          <w:tcPr>
            <w:tcW w:w="4785"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position w:val="-24"/>
                <w:szCs w:val="24"/>
              </w:rPr>
              <w:object w:dxaOrig="1520" w:dyaOrig="620">
                <v:shape id="_x0000_i1029" type="#_x0000_t75" style="width:75.75pt;height:30.75pt" o:ole="">
                  <v:imagedata r:id="rId25" o:title=""/>
                </v:shape>
                <o:OLEObject Type="Embed" ProgID="Equation.3" ShapeID="_x0000_i1029" DrawAspect="Content" ObjectID="_1758972138" r:id="rId30"/>
              </w:object>
            </w:r>
            <w:r w:rsidRPr="003206AD">
              <w:rPr>
                <w:rFonts w:cs="Times New Roman"/>
                <w:szCs w:val="24"/>
              </w:rPr>
              <w:t>, где</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Осс</w:t>
            </w:r>
            <w:proofErr w:type="spellEnd"/>
            <w:r w:rsidRPr="003206AD">
              <w:rPr>
                <w:rFonts w:cs="Times New Roman"/>
                <w:i/>
                <w:szCs w:val="24"/>
              </w:rPr>
              <w:t xml:space="preserve"> – </w:t>
            </w:r>
            <w:r w:rsidRPr="003206AD">
              <w:rPr>
                <w:rFonts w:cs="Times New Roman"/>
                <w:szCs w:val="24"/>
              </w:rPr>
              <w:t>обеспеченность плоскостными спортивными сооружениями (</w:t>
            </w:r>
            <w:proofErr w:type="spellStart"/>
            <w:r w:rsidRPr="003206AD">
              <w:rPr>
                <w:rFonts w:cs="Times New Roman"/>
                <w:szCs w:val="24"/>
              </w:rPr>
              <w:t>тыс.</w:t>
            </w:r>
            <w:proofErr w:type="gramStart"/>
            <w:r w:rsidRPr="003206AD">
              <w:rPr>
                <w:rFonts w:cs="Times New Roman"/>
                <w:szCs w:val="24"/>
              </w:rPr>
              <w:t>кв.метров</w:t>
            </w:r>
            <w:proofErr w:type="spellEnd"/>
            <w:proofErr w:type="gramEnd"/>
            <w:r w:rsidRPr="003206AD">
              <w:rPr>
                <w:rFonts w:cs="Times New Roman"/>
                <w:szCs w:val="24"/>
              </w:rPr>
              <w:t xml:space="preserve"> на 10 тыс. человек);</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Псс</w:t>
            </w:r>
            <w:proofErr w:type="spellEnd"/>
            <w:r w:rsidRPr="003206AD">
              <w:rPr>
                <w:rFonts w:cs="Times New Roman"/>
                <w:i/>
                <w:szCs w:val="24"/>
              </w:rPr>
              <w:t xml:space="preserve"> – </w:t>
            </w:r>
            <w:r w:rsidRPr="003206AD">
              <w:rPr>
                <w:rFonts w:cs="Times New Roman"/>
                <w:szCs w:val="24"/>
              </w:rPr>
              <w:t>общая площадь плоскостных спортивных сооружений на конец отчетного периода по форме статистической отчетности № 1-ФК (тыс. кв. метров);</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Чис</w:t>
            </w:r>
            <w:proofErr w:type="spellEnd"/>
            <w:r w:rsidRPr="003206AD">
              <w:rPr>
                <w:rFonts w:cs="Times New Roman"/>
                <w:i/>
                <w:szCs w:val="24"/>
              </w:rPr>
              <w:t xml:space="preserve"> - </w:t>
            </w:r>
            <w:r w:rsidRPr="003206AD">
              <w:rPr>
                <w:rFonts w:cs="Times New Roman"/>
                <w:szCs w:val="24"/>
              </w:rPr>
              <w:t xml:space="preserve">численность постоянного населения муниципального образования на начало года, следующего за отчетным, по данным </w:t>
            </w:r>
            <w:proofErr w:type="spellStart"/>
            <w:r w:rsidRPr="003206AD">
              <w:rPr>
                <w:rFonts w:cs="Times New Roman"/>
                <w:szCs w:val="24"/>
              </w:rPr>
              <w:t>статотчёта</w:t>
            </w:r>
            <w:proofErr w:type="spellEnd"/>
            <w:r w:rsidRPr="003206AD">
              <w:rPr>
                <w:rFonts w:cs="Times New Roman"/>
                <w:szCs w:val="24"/>
              </w:rPr>
              <w:t xml:space="preserve"> (тыс. человек)</w:t>
            </w:r>
          </w:p>
        </w:tc>
      </w:tr>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Удельный вес населения, систематически занимающегося физической культурой и спортом</w:t>
            </w:r>
          </w:p>
        </w:tc>
        <w:tc>
          <w:tcPr>
            <w:tcW w:w="4785"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position w:val="-44"/>
                <w:szCs w:val="24"/>
              </w:rPr>
              <w:object w:dxaOrig="1719" w:dyaOrig="1000">
                <v:shape id="_x0000_i1030" type="#_x0000_t75" style="width:86.25pt;height:50.25pt" o:ole="">
                  <v:imagedata r:id="rId27" o:title=""/>
                </v:shape>
                <o:OLEObject Type="Embed" ProgID="Equation.3" ShapeID="_x0000_i1030" DrawAspect="Content" ObjectID="_1758972139" r:id="rId31"/>
              </w:object>
            </w:r>
            <w:r w:rsidRPr="003206AD">
              <w:rPr>
                <w:rFonts w:cs="Times New Roman"/>
                <w:szCs w:val="24"/>
              </w:rPr>
              <w:t>, где</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Ув</w:t>
            </w:r>
            <w:proofErr w:type="spellEnd"/>
            <w:r w:rsidRPr="003206AD">
              <w:rPr>
                <w:rFonts w:cs="Times New Roman"/>
                <w:i/>
                <w:szCs w:val="24"/>
              </w:rPr>
              <w:t xml:space="preserve"> </w:t>
            </w:r>
            <w:r w:rsidRPr="003206AD">
              <w:rPr>
                <w:rFonts w:cs="Times New Roman"/>
                <w:szCs w:val="24"/>
              </w:rPr>
              <w:t xml:space="preserve">– удельный вес населения, систематически занимающегося физической культурой и спортом </w:t>
            </w:r>
            <w:proofErr w:type="gramStart"/>
            <w:r w:rsidRPr="003206AD">
              <w:rPr>
                <w:rFonts w:cs="Times New Roman"/>
                <w:szCs w:val="24"/>
              </w:rPr>
              <w:t>( процентов</w:t>
            </w:r>
            <w:proofErr w:type="gramEnd"/>
            <w:r w:rsidRPr="003206AD">
              <w:rPr>
                <w:rFonts w:cs="Times New Roman"/>
                <w:szCs w:val="24"/>
              </w:rPr>
              <w:t>);</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Чз</w:t>
            </w:r>
            <w:proofErr w:type="spellEnd"/>
            <w:r w:rsidRPr="003206AD">
              <w:rPr>
                <w:rFonts w:cs="Times New Roman"/>
                <w:i/>
                <w:szCs w:val="24"/>
              </w:rPr>
              <w:t xml:space="preserve"> – </w:t>
            </w:r>
            <w:r w:rsidRPr="003206AD">
              <w:rPr>
                <w:rFonts w:cs="Times New Roman"/>
                <w:szCs w:val="24"/>
              </w:rPr>
              <w:t>численность населения, систематически занимающегося физической культурой и спортом на конец отчетного периода по форме статистической отчетности № 1-ФК (тыс. человек);</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Чис</w:t>
            </w:r>
            <w:proofErr w:type="spellEnd"/>
            <w:r w:rsidRPr="003206AD">
              <w:rPr>
                <w:rFonts w:cs="Times New Roman"/>
                <w:i/>
                <w:szCs w:val="24"/>
              </w:rPr>
              <w:t xml:space="preserve"> – </w:t>
            </w:r>
            <w:r w:rsidRPr="003206AD">
              <w:rPr>
                <w:rFonts w:cs="Times New Roman"/>
                <w:szCs w:val="24"/>
              </w:rPr>
              <w:t xml:space="preserve">численность постоянного населения муниципального образования на начало года, следующего за отчетным, по данным </w:t>
            </w:r>
            <w:proofErr w:type="spellStart"/>
            <w:r w:rsidRPr="003206AD">
              <w:rPr>
                <w:rFonts w:cs="Times New Roman"/>
                <w:szCs w:val="24"/>
              </w:rPr>
              <w:t>статотчёта</w:t>
            </w:r>
            <w:proofErr w:type="spellEnd"/>
            <w:r w:rsidRPr="003206AD">
              <w:rPr>
                <w:rFonts w:cs="Times New Roman"/>
                <w:szCs w:val="24"/>
              </w:rPr>
              <w:t xml:space="preserve"> (тыс. человек)</w:t>
            </w:r>
          </w:p>
        </w:tc>
      </w:tr>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4785"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proofErr w:type="spellStart"/>
            <w:r w:rsidRPr="003206AD">
              <w:rPr>
                <w:rFonts w:cs="Times New Roman"/>
                <w:i/>
                <w:szCs w:val="24"/>
              </w:rPr>
              <w:t>Скз</w:t>
            </w:r>
            <w:proofErr w:type="spellEnd"/>
            <w:r w:rsidRPr="003206AD">
              <w:rPr>
                <w:rFonts w:cs="Times New Roman"/>
                <w:i/>
                <w:szCs w:val="24"/>
              </w:rPr>
              <w:t xml:space="preserve"> = (</w:t>
            </w:r>
            <w:proofErr w:type="spellStart"/>
            <w:r w:rsidRPr="003206AD">
              <w:rPr>
                <w:rFonts w:cs="Times New Roman"/>
                <w:i/>
                <w:szCs w:val="24"/>
              </w:rPr>
              <w:t>Чснг+Чскг</w:t>
            </w:r>
            <w:proofErr w:type="spellEnd"/>
            <w:r w:rsidRPr="003206AD">
              <w:rPr>
                <w:rFonts w:cs="Times New Roman"/>
                <w:i/>
                <w:szCs w:val="24"/>
              </w:rPr>
              <w:t>)/2</w:t>
            </w:r>
            <w:r w:rsidRPr="003206AD">
              <w:rPr>
                <w:rFonts w:cs="Times New Roman"/>
                <w:szCs w:val="24"/>
              </w:rPr>
              <w:t>, где</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Скз</w:t>
            </w:r>
            <w:proofErr w:type="spellEnd"/>
            <w:r w:rsidRPr="003206AD">
              <w:rPr>
                <w:rFonts w:cs="Times New Roman"/>
                <w:szCs w:val="24"/>
              </w:rPr>
              <w:t xml:space="preserve"> – среднегодовое количество занимающихся (обучающихся в спортивных школах (человек);</w:t>
            </w:r>
          </w:p>
          <w:p w:rsidR="00007A28" w:rsidRPr="003206AD" w:rsidRDefault="00007A28" w:rsidP="004C5D59">
            <w:pPr>
              <w:pStyle w:val="a7"/>
              <w:ind w:left="0"/>
              <w:jc w:val="both"/>
              <w:rPr>
                <w:rFonts w:cs="Times New Roman"/>
                <w:szCs w:val="24"/>
              </w:rPr>
            </w:pPr>
            <w:proofErr w:type="spellStart"/>
            <w:r w:rsidRPr="003206AD">
              <w:rPr>
                <w:rFonts w:cs="Times New Roman"/>
                <w:i/>
                <w:szCs w:val="24"/>
              </w:rPr>
              <w:t>Чснг</w:t>
            </w:r>
            <w:proofErr w:type="spellEnd"/>
            <w:r w:rsidRPr="003206AD">
              <w:rPr>
                <w:rFonts w:cs="Times New Roman"/>
                <w:i/>
                <w:szCs w:val="24"/>
              </w:rPr>
              <w:t xml:space="preserve"> </w:t>
            </w:r>
            <w:r w:rsidRPr="003206AD">
              <w:rPr>
                <w:rFonts w:cs="Times New Roman"/>
                <w:szCs w:val="24"/>
              </w:rPr>
              <w:t>– количество занимающихся (обучающихся) в спортивных школах на начало отчетного периода по данным формы статистической отчетности №5-ФК (человек)</w:t>
            </w:r>
          </w:p>
          <w:p w:rsidR="00007A28" w:rsidRPr="003206AD" w:rsidRDefault="00007A28" w:rsidP="004C5D59">
            <w:pPr>
              <w:pStyle w:val="a7"/>
              <w:ind w:left="0"/>
              <w:jc w:val="both"/>
              <w:rPr>
                <w:rFonts w:cs="Times New Roman"/>
                <w:i/>
                <w:szCs w:val="24"/>
              </w:rPr>
            </w:pPr>
            <w:proofErr w:type="spellStart"/>
            <w:r w:rsidRPr="003206AD">
              <w:rPr>
                <w:rFonts w:cs="Times New Roman"/>
                <w:i/>
                <w:szCs w:val="24"/>
              </w:rPr>
              <w:t>Чскг</w:t>
            </w:r>
            <w:proofErr w:type="spellEnd"/>
            <w:r w:rsidRPr="003206AD">
              <w:rPr>
                <w:rFonts w:cs="Times New Roman"/>
                <w:i/>
                <w:szCs w:val="24"/>
              </w:rPr>
              <w:t xml:space="preserve"> – </w:t>
            </w:r>
            <w:r w:rsidRPr="003206AD">
              <w:rPr>
                <w:rFonts w:cs="Times New Roman"/>
                <w:szCs w:val="24"/>
              </w:rPr>
              <w:t>количество занимающихся (обучающихся) в спортивных школах на конец отчетного периода по данным формы статистической отчетности №5-ФК (человек)</w:t>
            </w:r>
          </w:p>
        </w:tc>
      </w:tr>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both"/>
              <w:rPr>
                <w:rFonts w:cs="Times New Roman"/>
                <w:szCs w:val="24"/>
              </w:rPr>
            </w:pPr>
            <w:r w:rsidRPr="003206AD">
              <w:rPr>
                <w:rFonts w:cs="Times New Roman"/>
                <w:szCs w:val="24"/>
              </w:rPr>
              <w:t>5.</w:t>
            </w:r>
          </w:p>
          <w:p w:rsidR="00007A28" w:rsidRPr="003206AD" w:rsidRDefault="00007A28" w:rsidP="004C5D59">
            <w:pPr>
              <w:pStyle w:val="a7"/>
              <w:ind w:left="0"/>
              <w:jc w:val="both"/>
              <w:rPr>
                <w:rFonts w:cs="Times New Roman"/>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 xml:space="preserve">Количество физкультурных и спортивно-массовых мероприятий, проводимых на территории района в </w:t>
            </w:r>
            <w:r w:rsidRPr="003206AD">
              <w:rPr>
                <w:rFonts w:cs="Times New Roman"/>
                <w:szCs w:val="24"/>
              </w:rPr>
              <w:lastRenderedPageBreak/>
              <w:t>год</w:t>
            </w:r>
          </w:p>
        </w:tc>
        <w:tc>
          <w:tcPr>
            <w:tcW w:w="4785"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iCs/>
                <w:szCs w:val="24"/>
              </w:rPr>
            </w:pPr>
            <w:r w:rsidRPr="003206AD">
              <w:rPr>
                <w:rFonts w:cs="Times New Roman"/>
                <w:iCs/>
                <w:szCs w:val="24"/>
              </w:rPr>
              <w:lastRenderedPageBreak/>
              <w:t>Расчет будет производится по предоставленным материалам</w:t>
            </w:r>
          </w:p>
        </w:tc>
      </w:tr>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szCs w:val="24"/>
              </w:rPr>
            </w:pPr>
            <w:r w:rsidRPr="003206AD">
              <w:rPr>
                <w:rFonts w:cs="Times New Roman"/>
                <w:szCs w:val="24"/>
              </w:rPr>
              <w:t>Доля занимающихся, которые имеют 1 взрослый разряд и выше от количества обучающихся в учебно-тренировочных группах (%)</w:t>
            </w:r>
          </w:p>
        </w:tc>
        <w:tc>
          <w:tcPr>
            <w:tcW w:w="4785"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both"/>
              <w:rPr>
                <w:rFonts w:cs="Times New Roman"/>
                <w:i/>
                <w:szCs w:val="24"/>
              </w:rPr>
            </w:pPr>
            <w:r w:rsidRPr="003206AD">
              <w:rPr>
                <w:rFonts w:cs="Times New Roman"/>
                <w:iCs/>
                <w:szCs w:val="24"/>
              </w:rPr>
              <w:t>Расчет будет производится по предоставленным материалам</w:t>
            </w:r>
          </w:p>
        </w:tc>
      </w:tr>
      <w:tr w:rsidR="00007A28" w:rsidRPr="003206AD" w:rsidTr="004C5D59">
        <w:tc>
          <w:tcPr>
            <w:tcW w:w="59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both"/>
              <w:rPr>
                <w:rFonts w:cs="Times New Roman"/>
                <w:szCs w:val="24"/>
              </w:rPr>
            </w:pPr>
            <w:r w:rsidRPr="003206AD">
              <w:rPr>
                <w:rFonts w:cs="Times New Roman"/>
                <w:szCs w:val="24"/>
              </w:rPr>
              <w:t>7.</w:t>
            </w:r>
          </w:p>
        </w:tc>
        <w:tc>
          <w:tcPr>
            <w:tcW w:w="425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both"/>
              <w:rPr>
                <w:rFonts w:cs="Times New Roman"/>
                <w:szCs w:val="24"/>
              </w:rPr>
            </w:pPr>
            <w:r w:rsidRPr="003206AD">
              <w:rPr>
                <w:rFonts w:cs="Times New Roman"/>
                <w:szCs w:val="24"/>
              </w:rPr>
              <w:t>Количество человек принявших участие в сдаче нормативов ГТО</w:t>
            </w:r>
          </w:p>
        </w:tc>
        <w:tc>
          <w:tcPr>
            <w:tcW w:w="4785"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both"/>
              <w:rPr>
                <w:rFonts w:cs="Times New Roman"/>
                <w:szCs w:val="24"/>
              </w:rPr>
            </w:pPr>
            <w:r w:rsidRPr="003206AD">
              <w:rPr>
                <w:rFonts w:cs="Times New Roman"/>
                <w:iCs/>
                <w:szCs w:val="24"/>
              </w:rPr>
              <w:t xml:space="preserve">Ведомственная отчетность </w:t>
            </w:r>
            <w:r w:rsidRPr="003206AD">
              <w:rPr>
                <w:rFonts w:cs="Times New Roman"/>
                <w:szCs w:val="24"/>
              </w:rPr>
              <w:t>МКУ «Отдел культуры, спорта и молодежной политики при администрации Тужинского муниципального района»</w:t>
            </w:r>
          </w:p>
          <w:p w:rsidR="00007A28" w:rsidRPr="003206AD" w:rsidRDefault="00007A28" w:rsidP="004C5D59">
            <w:pPr>
              <w:pStyle w:val="a7"/>
              <w:ind w:left="0"/>
              <w:jc w:val="both"/>
              <w:rPr>
                <w:rFonts w:cs="Times New Roman"/>
                <w:iCs/>
                <w:szCs w:val="24"/>
              </w:rPr>
            </w:pPr>
          </w:p>
        </w:tc>
      </w:tr>
    </w:tbl>
    <w:p w:rsidR="00007A28" w:rsidRPr="003206AD" w:rsidRDefault="00007A28" w:rsidP="00007A28">
      <w:pPr>
        <w:pStyle w:val="a7"/>
        <w:ind w:left="0" w:firstLine="708"/>
        <w:jc w:val="both"/>
        <w:rPr>
          <w:rFonts w:cs="Times New Roman"/>
          <w:szCs w:val="24"/>
        </w:rPr>
      </w:pPr>
    </w:p>
    <w:p w:rsidR="00007A28" w:rsidRPr="003206AD" w:rsidRDefault="00007A28" w:rsidP="00007A28">
      <w:pPr>
        <w:pStyle w:val="a7"/>
        <w:ind w:left="0" w:firstLine="709"/>
        <w:jc w:val="both"/>
        <w:rPr>
          <w:rFonts w:cs="Times New Roman"/>
          <w:szCs w:val="24"/>
        </w:rPr>
      </w:pPr>
      <w:r w:rsidRPr="003206AD">
        <w:rPr>
          <w:rFonts w:cs="Times New Roman"/>
          <w:szCs w:val="24"/>
        </w:rPr>
        <w:t>Муниципальная программа реализуется в 2026-2031 годах.</w:t>
      </w:r>
    </w:p>
    <w:p w:rsidR="00007A28" w:rsidRPr="003206AD" w:rsidRDefault="00007A28" w:rsidP="00007A28">
      <w:pPr>
        <w:pStyle w:val="a7"/>
        <w:ind w:left="0" w:firstLine="709"/>
        <w:jc w:val="both"/>
        <w:rPr>
          <w:rFonts w:cs="Times New Roman"/>
          <w:szCs w:val="24"/>
        </w:rPr>
      </w:pPr>
      <w:r w:rsidRPr="003206AD">
        <w:rPr>
          <w:rFonts w:cs="Times New Roman"/>
          <w:szCs w:val="24"/>
        </w:rPr>
        <w:t>Благодаря реализации комплекса мероприятий муниципальной программы будут обеспечены качественные показатели:</w:t>
      </w:r>
    </w:p>
    <w:p w:rsidR="00007A28" w:rsidRPr="003206AD" w:rsidRDefault="00007A28" w:rsidP="00007A28">
      <w:pPr>
        <w:pStyle w:val="a7"/>
        <w:ind w:left="0" w:firstLine="709"/>
        <w:jc w:val="both"/>
        <w:rPr>
          <w:rFonts w:cs="Times New Roman"/>
          <w:szCs w:val="24"/>
        </w:rPr>
      </w:pPr>
      <w:r w:rsidRPr="003206AD">
        <w:rPr>
          <w:rFonts w:cs="Times New Roman"/>
          <w:szCs w:val="24"/>
        </w:rPr>
        <w:t>- на новый качественный уровень выйдет система проведения физкультурных и спортивных мероприятий;</w:t>
      </w:r>
    </w:p>
    <w:p w:rsidR="00007A28" w:rsidRPr="003206AD" w:rsidRDefault="00007A28" w:rsidP="00007A28">
      <w:pPr>
        <w:pStyle w:val="a7"/>
        <w:ind w:left="0" w:firstLine="709"/>
        <w:jc w:val="both"/>
        <w:rPr>
          <w:rFonts w:cs="Times New Roman"/>
          <w:szCs w:val="24"/>
        </w:rPr>
      </w:pPr>
      <w:r w:rsidRPr="003206AD">
        <w:rPr>
          <w:rFonts w:cs="Times New Roman"/>
          <w:szCs w:val="24"/>
        </w:rPr>
        <w:t>- на уровне прежних лет останется количество проводимых физкультурных и спортивно-массовых мероприятий;</w:t>
      </w:r>
    </w:p>
    <w:p w:rsidR="00007A28" w:rsidRPr="003206AD" w:rsidRDefault="00007A28" w:rsidP="00007A28">
      <w:pPr>
        <w:pStyle w:val="a7"/>
        <w:ind w:left="0" w:firstLine="709"/>
        <w:jc w:val="both"/>
        <w:rPr>
          <w:rFonts w:cs="Times New Roman"/>
          <w:szCs w:val="24"/>
        </w:rPr>
      </w:pPr>
      <w:r w:rsidRPr="003206AD">
        <w:rPr>
          <w:rFonts w:cs="Times New Roman"/>
          <w:szCs w:val="24"/>
        </w:rPr>
        <w:t>- повысится качество дополнительного образования в сфере физической культуры и спорта.</w:t>
      </w:r>
    </w:p>
    <w:p w:rsidR="00007A28" w:rsidRPr="003206AD" w:rsidRDefault="00007A28" w:rsidP="00007A28">
      <w:pPr>
        <w:pStyle w:val="a7"/>
        <w:ind w:left="0" w:firstLine="709"/>
        <w:jc w:val="both"/>
        <w:rPr>
          <w:rFonts w:cs="Times New Roman"/>
          <w:szCs w:val="24"/>
        </w:rPr>
      </w:pPr>
      <w:r w:rsidRPr="003206AD">
        <w:rPr>
          <w:rFonts w:cs="Times New Roman"/>
          <w:szCs w:val="24"/>
        </w:rPr>
        <w:t>Сведения о количественных значениях целевых показателей эффективности реализации муниципальной программы приведены в приложении № 1 к муниципальной программе.</w:t>
      </w:r>
    </w:p>
    <w:p w:rsidR="00007A28" w:rsidRPr="003206AD" w:rsidRDefault="00007A28" w:rsidP="00007A28">
      <w:pPr>
        <w:pStyle w:val="a7"/>
        <w:ind w:left="0" w:firstLine="708"/>
        <w:jc w:val="both"/>
        <w:rPr>
          <w:rFonts w:cs="Times New Roman"/>
          <w:szCs w:val="24"/>
        </w:rPr>
      </w:pPr>
    </w:p>
    <w:p w:rsidR="00007A28" w:rsidRPr="003206AD" w:rsidRDefault="00007A28" w:rsidP="00007A28">
      <w:pPr>
        <w:pStyle w:val="a7"/>
        <w:ind w:left="0" w:firstLine="708"/>
        <w:jc w:val="center"/>
        <w:rPr>
          <w:rFonts w:cs="Times New Roman"/>
          <w:b/>
          <w:szCs w:val="24"/>
        </w:rPr>
      </w:pPr>
      <w:r w:rsidRPr="003206AD">
        <w:rPr>
          <w:rFonts w:cs="Times New Roman"/>
          <w:b/>
          <w:szCs w:val="24"/>
        </w:rPr>
        <w:t>3. Обобщенная характеристика мероприятий муниципальной программы</w:t>
      </w:r>
    </w:p>
    <w:p w:rsidR="00007A28" w:rsidRPr="003206AD" w:rsidRDefault="00007A28" w:rsidP="00007A28">
      <w:pPr>
        <w:pStyle w:val="a7"/>
        <w:ind w:left="0"/>
        <w:jc w:val="both"/>
        <w:rPr>
          <w:rFonts w:cs="Times New Roman"/>
          <w:szCs w:val="24"/>
        </w:rPr>
      </w:pPr>
      <w:r w:rsidRPr="003206AD">
        <w:rPr>
          <w:rFonts w:cs="Times New Roman"/>
          <w:szCs w:val="24"/>
        </w:rPr>
        <w:tab/>
        <w:t>Достижение целей и решение задач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(Приложение № 2 к муниципальной программе)</w:t>
      </w:r>
    </w:p>
    <w:p w:rsidR="00007A28" w:rsidRPr="003206AD" w:rsidRDefault="00007A28" w:rsidP="00007A28">
      <w:pPr>
        <w:pStyle w:val="a7"/>
        <w:ind w:left="0" w:firstLine="567"/>
        <w:jc w:val="both"/>
        <w:rPr>
          <w:rFonts w:cs="Times New Roman"/>
          <w:szCs w:val="24"/>
        </w:rPr>
      </w:pPr>
      <w:r w:rsidRPr="003206AD">
        <w:rPr>
          <w:rFonts w:cs="Times New Roman"/>
          <w:szCs w:val="24"/>
        </w:rPr>
        <w:t>Решение задачи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 осуществляется путём развития и создания условий для эффективного использования спортивной инфраструктуры.</w:t>
      </w:r>
    </w:p>
    <w:p w:rsidR="00007A28" w:rsidRPr="003206AD" w:rsidRDefault="00007A28" w:rsidP="00007A28">
      <w:pPr>
        <w:pStyle w:val="a7"/>
        <w:ind w:left="0" w:firstLine="567"/>
        <w:jc w:val="both"/>
        <w:rPr>
          <w:rFonts w:cs="Times New Roman"/>
          <w:szCs w:val="24"/>
        </w:rPr>
      </w:pPr>
      <w:r w:rsidRPr="003206AD">
        <w:rPr>
          <w:rFonts w:cs="Times New Roman"/>
          <w:szCs w:val="24"/>
        </w:rPr>
        <w:t>Решение задачи «Развитие массового спорта среди различных категорий и групп населения, в том числе в образовательных учреждениях» осуществляется путём:</w:t>
      </w:r>
    </w:p>
    <w:p w:rsidR="00007A28" w:rsidRPr="003206AD" w:rsidRDefault="00007A28" w:rsidP="00007A28">
      <w:pPr>
        <w:pStyle w:val="a7"/>
        <w:ind w:left="0" w:firstLine="567"/>
        <w:jc w:val="both"/>
        <w:rPr>
          <w:rFonts w:cs="Times New Roman"/>
          <w:szCs w:val="24"/>
        </w:rPr>
      </w:pPr>
      <w:r w:rsidRPr="003206AD">
        <w:rPr>
          <w:rFonts w:cs="Times New Roman"/>
          <w:szCs w:val="24"/>
        </w:rPr>
        <w:t>-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w:t>
      </w:r>
    </w:p>
    <w:p w:rsidR="00007A28" w:rsidRPr="003206AD" w:rsidRDefault="00007A28" w:rsidP="00007A28">
      <w:pPr>
        <w:pStyle w:val="a7"/>
        <w:ind w:left="0" w:firstLine="567"/>
        <w:jc w:val="both"/>
        <w:rPr>
          <w:rFonts w:cs="Times New Roman"/>
          <w:szCs w:val="24"/>
        </w:rPr>
      </w:pPr>
      <w:r w:rsidRPr="003206AD">
        <w:rPr>
          <w:rFonts w:cs="Times New Roman"/>
          <w:szCs w:val="24"/>
        </w:rPr>
        <w:t>- привлечения различных категорий и групп населения к участию в различных физкультурно-оздоровительных районных мероприятиях;</w:t>
      </w:r>
    </w:p>
    <w:p w:rsidR="00007A28" w:rsidRPr="003206AD" w:rsidRDefault="00007A28" w:rsidP="00007A28">
      <w:pPr>
        <w:pStyle w:val="a7"/>
        <w:ind w:left="0" w:firstLine="567"/>
        <w:jc w:val="both"/>
        <w:rPr>
          <w:rFonts w:cs="Times New Roman"/>
          <w:szCs w:val="24"/>
        </w:rPr>
      </w:pPr>
      <w:r w:rsidRPr="003206AD">
        <w:rPr>
          <w:rFonts w:cs="Times New Roman"/>
          <w:szCs w:val="24"/>
        </w:rPr>
        <w:t>- проведения физкультурно-оздоровительных мероприятий на районном уровне в дошкольных учреждениях;</w:t>
      </w:r>
    </w:p>
    <w:p w:rsidR="00007A28" w:rsidRPr="003206AD" w:rsidRDefault="00007A28" w:rsidP="00007A28">
      <w:pPr>
        <w:pStyle w:val="a7"/>
        <w:ind w:left="0" w:firstLine="567"/>
        <w:jc w:val="both"/>
        <w:rPr>
          <w:rFonts w:cs="Times New Roman"/>
          <w:szCs w:val="24"/>
        </w:rPr>
      </w:pPr>
      <w:r w:rsidRPr="003206AD">
        <w:rPr>
          <w:rFonts w:cs="Times New Roman"/>
          <w:szCs w:val="24"/>
        </w:rPr>
        <w:t>- проведения физкультурно-оздоровительных мероприятий в образовательных учреждениях;</w:t>
      </w:r>
    </w:p>
    <w:p w:rsidR="00007A28" w:rsidRPr="003206AD" w:rsidRDefault="00007A28" w:rsidP="00007A28">
      <w:pPr>
        <w:pStyle w:val="a7"/>
        <w:ind w:left="0" w:firstLine="567"/>
        <w:jc w:val="both"/>
        <w:rPr>
          <w:rFonts w:cs="Times New Roman"/>
          <w:szCs w:val="24"/>
        </w:rPr>
      </w:pPr>
      <w:r w:rsidRPr="003206AD">
        <w:rPr>
          <w:rFonts w:cs="Times New Roman"/>
          <w:szCs w:val="24"/>
        </w:rPr>
        <w:t xml:space="preserve"> -проведение районных мероприятий </w:t>
      </w:r>
      <w:proofErr w:type="gramStart"/>
      <w:r w:rsidRPr="003206AD">
        <w:rPr>
          <w:rFonts w:cs="Times New Roman"/>
          <w:szCs w:val="24"/>
        </w:rPr>
        <w:t>по  сдаче</w:t>
      </w:r>
      <w:proofErr w:type="gramEnd"/>
      <w:r w:rsidRPr="003206AD">
        <w:rPr>
          <w:rFonts w:cs="Times New Roman"/>
          <w:szCs w:val="24"/>
        </w:rPr>
        <w:t xml:space="preserve"> нормативов ГТО.</w:t>
      </w:r>
    </w:p>
    <w:p w:rsidR="00007A28" w:rsidRPr="003206AD" w:rsidRDefault="00007A28" w:rsidP="00007A28">
      <w:pPr>
        <w:pStyle w:val="a7"/>
        <w:ind w:left="0" w:firstLine="567"/>
        <w:jc w:val="both"/>
        <w:rPr>
          <w:rFonts w:cs="Times New Roman"/>
          <w:szCs w:val="24"/>
        </w:rPr>
      </w:pPr>
      <w:r w:rsidRPr="003206AD">
        <w:rPr>
          <w:rFonts w:cs="Times New Roman"/>
          <w:szCs w:val="24"/>
        </w:rPr>
        <w:t>Решение задачи «Пропаганда физической культуры и здорового образа жизни» осуществляется путем:</w:t>
      </w:r>
    </w:p>
    <w:p w:rsidR="00007A28" w:rsidRPr="003206AD" w:rsidRDefault="00007A28" w:rsidP="00007A28">
      <w:pPr>
        <w:pStyle w:val="a7"/>
        <w:ind w:left="0" w:firstLine="567"/>
        <w:jc w:val="both"/>
        <w:rPr>
          <w:rFonts w:cs="Times New Roman"/>
          <w:szCs w:val="24"/>
        </w:rPr>
      </w:pPr>
      <w:r w:rsidRPr="003206AD">
        <w:rPr>
          <w:rFonts w:cs="Times New Roman"/>
          <w:szCs w:val="24"/>
        </w:rPr>
        <w:t>- проведения районных массовых спортивных мероприятий (Лыжня России, Кросс наций и т.д.);</w:t>
      </w:r>
    </w:p>
    <w:p w:rsidR="00007A28" w:rsidRPr="003206AD" w:rsidRDefault="00007A28" w:rsidP="00007A28">
      <w:pPr>
        <w:pStyle w:val="a7"/>
        <w:ind w:left="0" w:firstLine="567"/>
        <w:jc w:val="both"/>
        <w:rPr>
          <w:rFonts w:cs="Times New Roman"/>
          <w:szCs w:val="24"/>
        </w:rPr>
      </w:pPr>
      <w:r w:rsidRPr="003206AD">
        <w:rPr>
          <w:rFonts w:cs="Times New Roman"/>
          <w:szCs w:val="24"/>
        </w:rPr>
        <w:t>- внедрения комплекса ГТО</w:t>
      </w:r>
    </w:p>
    <w:p w:rsidR="00007A28" w:rsidRPr="003206AD" w:rsidRDefault="00007A28" w:rsidP="00007A28">
      <w:pPr>
        <w:pStyle w:val="a7"/>
        <w:ind w:left="0" w:firstLine="567"/>
        <w:jc w:val="both"/>
        <w:rPr>
          <w:rFonts w:cs="Times New Roman"/>
          <w:szCs w:val="24"/>
        </w:rPr>
      </w:pPr>
      <w:r w:rsidRPr="003206AD">
        <w:rPr>
          <w:rFonts w:cs="Times New Roman"/>
          <w:szCs w:val="24"/>
        </w:rPr>
        <w:t>- информирования населения о проводимых мероприятиях, лучших спортсменах, их достижениях через СМИ;</w:t>
      </w:r>
    </w:p>
    <w:p w:rsidR="00007A28" w:rsidRPr="003206AD" w:rsidRDefault="00007A28" w:rsidP="00007A28">
      <w:pPr>
        <w:pStyle w:val="a7"/>
        <w:ind w:left="0" w:firstLine="567"/>
        <w:jc w:val="both"/>
        <w:rPr>
          <w:rFonts w:cs="Times New Roman"/>
          <w:szCs w:val="24"/>
        </w:rPr>
      </w:pPr>
      <w:r w:rsidRPr="003206AD">
        <w:rPr>
          <w:rFonts w:cs="Times New Roman"/>
          <w:szCs w:val="24"/>
        </w:rPr>
        <w:t>- рекламы проводимых мероприятий;</w:t>
      </w:r>
    </w:p>
    <w:p w:rsidR="00007A28" w:rsidRPr="003206AD" w:rsidRDefault="00007A28" w:rsidP="00007A28">
      <w:pPr>
        <w:pStyle w:val="a7"/>
        <w:ind w:left="0" w:firstLine="567"/>
        <w:jc w:val="both"/>
        <w:rPr>
          <w:rFonts w:cs="Times New Roman"/>
          <w:szCs w:val="24"/>
        </w:rPr>
      </w:pPr>
      <w:r w:rsidRPr="003206AD">
        <w:rPr>
          <w:rFonts w:cs="Times New Roman"/>
          <w:szCs w:val="24"/>
        </w:rPr>
        <w:lastRenderedPageBreak/>
        <w:t>- проведения спортивного праздника «В труде и спорте»;</w:t>
      </w:r>
    </w:p>
    <w:p w:rsidR="00007A28" w:rsidRPr="003206AD" w:rsidRDefault="00007A28" w:rsidP="00007A28">
      <w:pPr>
        <w:pStyle w:val="a7"/>
        <w:ind w:left="0" w:firstLine="567"/>
        <w:jc w:val="both"/>
        <w:rPr>
          <w:rFonts w:cs="Times New Roman"/>
          <w:szCs w:val="24"/>
        </w:rPr>
      </w:pPr>
      <w:r w:rsidRPr="003206AD">
        <w:rPr>
          <w:rFonts w:cs="Times New Roman"/>
          <w:szCs w:val="24"/>
        </w:rPr>
        <w:t>В рамках отдельного мероприятия будет реализовываться «Организация предоставления дополнительного образования детям в области физкультуры. спорта и подготовка спортивного резерва в Тужинском районе». Достижение этой цели предполагает решение следующих задач:</w:t>
      </w:r>
    </w:p>
    <w:p w:rsidR="00007A28" w:rsidRPr="003206AD" w:rsidRDefault="00007A28" w:rsidP="00007A28">
      <w:pPr>
        <w:pStyle w:val="a7"/>
        <w:ind w:left="0" w:firstLine="567"/>
        <w:jc w:val="both"/>
        <w:rPr>
          <w:rFonts w:cs="Times New Roman"/>
          <w:szCs w:val="24"/>
        </w:rPr>
      </w:pPr>
      <w:r w:rsidRPr="003206AD">
        <w:rPr>
          <w:rFonts w:cs="Times New Roman"/>
          <w:szCs w:val="24"/>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007A28" w:rsidRPr="003206AD" w:rsidRDefault="00007A28" w:rsidP="00007A28">
      <w:pPr>
        <w:pStyle w:val="a7"/>
        <w:ind w:left="0" w:firstLine="567"/>
        <w:jc w:val="both"/>
        <w:rPr>
          <w:rFonts w:cs="Times New Roman"/>
          <w:szCs w:val="24"/>
        </w:rPr>
      </w:pPr>
      <w:r w:rsidRPr="003206AD">
        <w:rPr>
          <w:rFonts w:cs="Times New Roman"/>
          <w:szCs w:val="24"/>
        </w:rPr>
        <w:t>- развитие детско-юношеского спорта (совершенствование подготовки спортивного резерва);</w:t>
      </w:r>
    </w:p>
    <w:p w:rsidR="00007A28" w:rsidRPr="003206AD" w:rsidRDefault="00007A28" w:rsidP="00007A28">
      <w:pPr>
        <w:pStyle w:val="a7"/>
        <w:ind w:left="0" w:firstLine="567"/>
        <w:jc w:val="both"/>
        <w:rPr>
          <w:rFonts w:cs="Times New Roman"/>
          <w:szCs w:val="24"/>
        </w:rPr>
      </w:pPr>
      <w:r w:rsidRPr="003206AD">
        <w:rPr>
          <w:rFonts w:cs="Times New Roman"/>
          <w:szCs w:val="24"/>
        </w:rPr>
        <w:t>- сохранение кадрового потенциала (спортивной школы).</w:t>
      </w:r>
    </w:p>
    <w:p w:rsidR="00007A28" w:rsidRPr="003206AD" w:rsidRDefault="00007A28" w:rsidP="00007A28">
      <w:pPr>
        <w:pStyle w:val="a7"/>
        <w:ind w:left="0" w:firstLine="567"/>
        <w:jc w:val="both"/>
        <w:rPr>
          <w:rFonts w:cs="Times New Roman"/>
          <w:szCs w:val="24"/>
        </w:rPr>
      </w:pPr>
      <w:r w:rsidRPr="003206AD">
        <w:rPr>
          <w:rFonts w:cs="Times New Roman"/>
          <w:szCs w:val="24"/>
        </w:rPr>
        <w:t>Решение задачи «Оказание муниципальных услуг по предоставлению дополнительного образования в сфере физической культуры и спорта (услуги спортивной школы)» осуществляется путём:</w:t>
      </w:r>
    </w:p>
    <w:p w:rsidR="00007A28" w:rsidRPr="003206AD" w:rsidRDefault="00007A28" w:rsidP="00007A28">
      <w:pPr>
        <w:pStyle w:val="a7"/>
        <w:ind w:left="0" w:firstLine="567"/>
        <w:jc w:val="both"/>
        <w:rPr>
          <w:rFonts w:cs="Times New Roman"/>
          <w:szCs w:val="24"/>
        </w:rPr>
      </w:pPr>
      <w:r w:rsidRPr="003206AD">
        <w:rPr>
          <w:rFonts w:cs="Times New Roman"/>
          <w:szCs w:val="24"/>
        </w:rPr>
        <w:t>- информирования населения о расположении спортивной школы, видах спорта, графике работы, набора в секции;</w:t>
      </w:r>
    </w:p>
    <w:p w:rsidR="00007A28" w:rsidRPr="003206AD" w:rsidRDefault="00007A28" w:rsidP="00007A28">
      <w:pPr>
        <w:pStyle w:val="a7"/>
        <w:ind w:left="0" w:firstLine="567"/>
        <w:jc w:val="both"/>
        <w:rPr>
          <w:rFonts w:cs="Times New Roman"/>
          <w:szCs w:val="24"/>
        </w:rPr>
      </w:pPr>
      <w:r w:rsidRPr="003206AD">
        <w:rPr>
          <w:rFonts w:cs="Times New Roman"/>
          <w:szCs w:val="24"/>
        </w:rPr>
        <w:t>- рекламы видов спорта.</w:t>
      </w:r>
    </w:p>
    <w:p w:rsidR="00007A28" w:rsidRPr="003206AD" w:rsidRDefault="00007A28" w:rsidP="00007A28">
      <w:pPr>
        <w:pStyle w:val="a7"/>
        <w:ind w:left="0" w:firstLine="567"/>
        <w:jc w:val="both"/>
        <w:rPr>
          <w:rFonts w:cs="Times New Roman"/>
          <w:szCs w:val="24"/>
        </w:rPr>
      </w:pPr>
      <w:r w:rsidRPr="003206AD">
        <w:rPr>
          <w:rFonts w:cs="Times New Roman"/>
          <w:szCs w:val="24"/>
        </w:rPr>
        <w:t>Решение задачи «Развитие детско-юношеского спорта (совершенствование подготовки спортивного резерва)» осуществляется путём:</w:t>
      </w:r>
    </w:p>
    <w:p w:rsidR="00007A28" w:rsidRPr="003206AD" w:rsidRDefault="00007A28" w:rsidP="00007A28">
      <w:pPr>
        <w:pStyle w:val="a7"/>
        <w:ind w:left="0" w:firstLine="567"/>
        <w:jc w:val="both"/>
        <w:rPr>
          <w:rFonts w:cs="Times New Roman"/>
          <w:szCs w:val="24"/>
        </w:rPr>
      </w:pPr>
      <w:r w:rsidRPr="003206AD">
        <w:rPr>
          <w:rFonts w:cs="Times New Roman"/>
          <w:szCs w:val="24"/>
        </w:rPr>
        <w:t>- проведения районных, областных, межрегиональных физкультурных и спортивных мероприятий на территории района;</w:t>
      </w:r>
    </w:p>
    <w:p w:rsidR="00007A28" w:rsidRPr="003206AD" w:rsidRDefault="00007A28" w:rsidP="00007A28">
      <w:pPr>
        <w:pStyle w:val="a7"/>
        <w:ind w:left="0" w:firstLine="567"/>
        <w:jc w:val="both"/>
        <w:rPr>
          <w:rFonts w:cs="Times New Roman"/>
          <w:szCs w:val="24"/>
        </w:rPr>
      </w:pPr>
      <w:r w:rsidRPr="003206AD">
        <w:rPr>
          <w:rFonts w:cs="Times New Roman"/>
          <w:szCs w:val="24"/>
        </w:rPr>
        <w:t>- обеспечения участия сборных команд и ведущих спортсменов спортивной школы района в областных, региональных, всероссийских физкультурных и спортивных мероприятиях;</w:t>
      </w:r>
    </w:p>
    <w:p w:rsidR="00007A28" w:rsidRPr="003206AD" w:rsidRDefault="00007A28" w:rsidP="00007A28">
      <w:pPr>
        <w:pStyle w:val="a7"/>
        <w:ind w:left="0" w:firstLine="567"/>
        <w:jc w:val="both"/>
        <w:rPr>
          <w:rFonts w:cs="Times New Roman"/>
          <w:szCs w:val="24"/>
        </w:rPr>
      </w:pPr>
      <w:r w:rsidRPr="003206AD">
        <w:rPr>
          <w:rFonts w:cs="Times New Roman"/>
          <w:szCs w:val="24"/>
        </w:rPr>
        <w:t>- обеспечения качественным спортивным инвентарём.</w:t>
      </w:r>
    </w:p>
    <w:p w:rsidR="00007A28" w:rsidRPr="003206AD" w:rsidRDefault="00007A28" w:rsidP="00007A28">
      <w:pPr>
        <w:pStyle w:val="a7"/>
        <w:ind w:left="0" w:firstLine="567"/>
        <w:jc w:val="both"/>
        <w:rPr>
          <w:rFonts w:cs="Times New Roman"/>
          <w:szCs w:val="24"/>
        </w:rPr>
      </w:pPr>
      <w:r w:rsidRPr="003206AD">
        <w:rPr>
          <w:rFonts w:cs="Times New Roman"/>
          <w:szCs w:val="24"/>
        </w:rPr>
        <w:t>Решение задачи «Сохранение кадрового потенциала спортивной школы» осуществляется путём:</w:t>
      </w:r>
    </w:p>
    <w:p w:rsidR="00007A28" w:rsidRPr="003206AD" w:rsidRDefault="00007A28" w:rsidP="00007A28">
      <w:pPr>
        <w:pStyle w:val="a7"/>
        <w:ind w:left="0" w:firstLine="567"/>
        <w:jc w:val="both"/>
        <w:rPr>
          <w:rFonts w:cs="Times New Roman"/>
          <w:szCs w:val="24"/>
        </w:rPr>
      </w:pPr>
      <w:r w:rsidRPr="003206AD">
        <w:rPr>
          <w:rFonts w:cs="Times New Roman"/>
          <w:szCs w:val="24"/>
        </w:rPr>
        <w:t>- выплат педагогическим работникам;</w:t>
      </w:r>
    </w:p>
    <w:p w:rsidR="00007A28" w:rsidRPr="003206AD" w:rsidRDefault="00007A28" w:rsidP="00007A28">
      <w:pPr>
        <w:pStyle w:val="a7"/>
        <w:ind w:left="0" w:firstLine="567"/>
        <w:jc w:val="both"/>
        <w:rPr>
          <w:rFonts w:cs="Times New Roman"/>
          <w:szCs w:val="24"/>
        </w:rPr>
      </w:pPr>
      <w:r w:rsidRPr="003206AD">
        <w:rPr>
          <w:rFonts w:cs="Times New Roman"/>
          <w:szCs w:val="24"/>
        </w:rPr>
        <w:t>- выплат педагогическим работникам, имеющим высшую категорию;</w:t>
      </w:r>
    </w:p>
    <w:p w:rsidR="00007A28" w:rsidRPr="003206AD" w:rsidRDefault="00007A28" w:rsidP="00007A28">
      <w:pPr>
        <w:pStyle w:val="a7"/>
        <w:ind w:left="0" w:firstLine="567"/>
        <w:jc w:val="both"/>
        <w:rPr>
          <w:rFonts w:cs="Times New Roman"/>
          <w:szCs w:val="24"/>
        </w:rPr>
      </w:pPr>
      <w:r w:rsidRPr="003206AD">
        <w:rPr>
          <w:rFonts w:cs="Times New Roman"/>
          <w:szCs w:val="24"/>
        </w:rPr>
        <w:t>- предоставление возможности повышения квалификации;</w:t>
      </w:r>
    </w:p>
    <w:p w:rsidR="00007A28" w:rsidRPr="003206AD" w:rsidRDefault="00007A28" w:rsidP="00007A28">
      <w:pPr>
        <w:pStyle w:val="a7"/>
        <w:ind w:left="0" w:firstLine="567"/>
        <w:jc w:val="both"/>
        <w:rPr>
          <w:rFonts w:cs="Times New Roman"/>
          <w:szCs w:val="24"/>
        </w:rPr>
      </w:pPr>
      <w:r w:rsidRPr="003206AD">
        <w:rPr>
          <w:rFonts w:cs="Times New Roman"/>
          <w:szCs w:val="24"/>
        </w:rPr>
        <w:t>- своевременное присвоение категорий по итогам прохождения курсов повышения квалификации и результатов работы.</w:t>
      </w:r>
    </w:p>
    <w:p w:rsidR="00007A28" w:rsidRPr="003206AD" w:rsidRDefault="00007A28" w:rsidP="00007A28">
      <w:pPr>
        <w:pStyle w:val="a7"/>
        <w:ind w:left="0" w:firstLine="567"/>
        <w:jc w:val="center"/>
        <w:rPr>
          <w:rFonts w:cs="Times New Roman"/>
          <w:b/>
          <w:szCs w:val="24"/>
        </w:rPr>
      </w:pPr>
    </w:p>
    <w:p w:rsidR="00007A28" w:rsidRPr="003206AD" w:rsidRDefault="00007A28" w:rsidP="00007A28">
      <w:pPr>
        <w:pStyle w:val="a7"/>
        <w:ind w:left="0" w:firstLine="567"/>
        <w:jc w:val="center"/>
        <w:rPr>
          <w:rFonts w:cs="Times New Roman"/>
          <w:b/>
          <w:szCs w:val="24"/>
        </w:rPr>
      </w:pPr>
      <w:r w:rsidRPr="003206AD">
        <w:rPr>
          <w:rFonts w:cs="Times New Roman"/>
          <w:b/>
          <w:szCs w:val="24"/>
        </w:rPr>
        <w:t>4. Основные меры правового регулирования в сфере реализации</w:t>
      </w:r>
    </w:p>
    <w:p w:rsidR="00007A28" w:rsidRPr="003206AD" w:rsidRDefault="00007A28" w:rsidP="00007A28">
      <w:pPr>
        <w:pStyle w:val="a7"/>
        <w:ind w:left="0" w:firstLine="567"/>
        <w:jc w:val="center"/>
        <w:rPr>
          <w:rFonts w:cs="Times New Roman"/>
          <w:b/>
          <w:szCs w:val="24"/>
        </w:rPr>
      </w:pPr>
      <w:r w:rsidRPr="003206AD">
        <w:rPr>
          <w:rFonts w:cs="Times New Roman"/>
          <w:b/>
          <w:szCs w:val="24"/>
        </w:rPr>
        <w:t>муниципальной программы</w:t>
      </w:r>
    </w:p>
    <w:p w:rsidR="00007A28" w:rsidRPr="003206AD" w:rsidRDefault="00007A28" w:rsidP="00007A28">
      <w:pPr>
        <w:pStyle w:val="a7"/>
        <w:ind w:left="0" w:firstLine="567"/>
        <w:jc w:val="both"/>
        <w:rPr>
          <w:rFonts w:cs="Times New Roman"/>
          <w:szCs w:val="24"/>
        </w:rPr>
      </w:pPr>
      <w:r w:rsidRPr="003206AD">
        <w:rPr>
          <w:rFonts w:cs="Times New Roman"/>
          <w:szCs w:val="24"/>
        </w:rPr>
        <w:t>В настоящее время сформирована и утверждена нормативная правовая база, необходимая для реализации муниципальной программы. В дальнейшем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007A28" w:rsidRPr="003206AD" w:rsidRDefault="00007A28" w:rsidP="00007A28">
      <w:pPr>
        <w:pStyle w:val="a7"/>
        <w:ind w:left="0" w:firstLine="567"/>
        <w:jc w:val="center"/>
        <w:rPr>
          <w:rFonts w:cs="Times New Roman"/>
          <w:b/>
          <w:szCs w:val="24"/>
        </w:rPr>
      </w:pPr>
      <w:r w:rsidRPr="003206AD">
        <w:rPr>
          <w:rFonts w:cs="Times New Roman"/>
          <w:b/>
          <w:szCs w:val="24"/>
        </w:rPr>
        <w:t>5.  Ресурсное обеспечение муниципальной программы.</w:t>
      </w:r>
    </w:p>
    <w:p w:rsidR="00007A28" w:rsidRPr="003206AD" w:rsidRDefault="00007A28" w:rsidP="00007A28">
      <w:pPr>
        <w:pStyle w:val="a7"/>
        <w:ind w:left="0"/>
        <w:jc w:val="both"/>
        <w:rPr>
          <w:rFonts w:cs="Times New Roman"/>
          <w:szCs w:val="24"/>
        </w:rPr>
      </w:pPr>
      <w:r w:rsidRPr="003206AD">
        <w:rPr>
          <w:rFonts w:cs="Times New Roman"/>
          <w:szCs w:val="24"/>
        </w:rPr>
        <w:tab/>
        <w:t>Финансовое обеспечение реализации муниципальной программы осуществляется за счет средств бюджета муниципального района.</w:t>
      </w:r>
    </w:p>
    <w:p w:rsidR="00007A28" w:rsidRPr="003206AD" w:rsidRDefault="00007A28" w:rsidP="00007A28">
      <w:pPr>
        <w:pStyle w:val="a7"/>
        <w:ind w:left="0"/>
        <w:jc w:val="both"/>
        <w:rPr>
          <w:rFonts w:cs="Times New Roman"/>
          <w:szCs w:val="24"/>
        </w:rPr>
      </w:pPr>
      <w:r w:rsidRPr="003206AD">
        <w:rPr>
          <w:rFonts w:cs="Times New Roman"/>
          <w:szCs w:val="24"/>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007A28" w:rsidRPr="003206AD" w:rsidRDefault="00007A28" w:rsidP="00007A28">
      <w:pPr>
        <w:pStyle w:val="a7"/>
        <w:ind w:left="0" w:firstLine="708"/>
        <w:jc w:val="both"/>
        <w:rPr>
          <w:rFonts w:cs="Times New Roman"/>
          <w:szCs w:val="24"/>
        </w:rPr>
      </w:pPr>
      <w:r w:rsidRPr="003206AD">
        <w:rPr>
          <w:rFonts w:cs="Times New Roman"/>
          <w:szCs w:val="24"/>
        </w:rPr>
        <w:t>Общий объём финансирования Муниципальной программы в 2026-2031 годах составляет 714,01 тыс. рублей, в том числе за счет средств:</w:t>
      </w:r>
    </w:p>
    <w:p w:rsidR="00007A28" w:rsidRPr="003206AD" w:rsidRDefault="00007A28" w:rsidP="00007A28">
      <w:pPr>
        <w:pStyle w:val="a7"/>
        <w:ind w:left="0" w:firstLine="708"/>
        <w:jc w:val="both"/>
        <w:rPr>
          <w:rFonts w:cs="Times New Roman"/>
          <w:szCs w:val="24"/>
        </w:rPr>
      </w:pPr>
      <w:r w:rsidRPr="003206AD">
        <w:rPr>
          <w:rFonts w:cs="Times New Roman"/>
          <w:szCs w:val="24"/>
        </w:rPr>
        <w:t>федерального бюджета 0 тыс. рублей;</w:t>
      </w:r>
    </w:p>
    <w:p w:rsidR="00007A28" w:rsidRPr="003206AD" w:rsidRDefault="00007A28" w:rsidP="00007A28">
      <w:pPr>
        <w:pStyle w:val="a7"/>
        <w:ind w:left="0" w:firstLine="708"/>
        <w:jc w:val="both"/>
        <w:rPr>
          <w:rFonts w:cs="Times New Roman"/>
          <w:szCs w:val="24"/>
        </w:rPr>
      </w:pPr>
      <w:r w:rsidRPr="003206AD">
        <w:rPr>
          <w:rFonts w:cs="Times New Roman"/>
          <w:szCs w:val="24"/>
        </w:rPr>
        <w:t>областного бюджета 0 тыс. рублей;</w:t>
      </w:r>
    </w:p>
    <w:p w:rsidR="00007A28" w:rsidRPr="003206AD" w:rsidRDefault="00007A28" w:rsidP="00007A28">
      <w:pPr>
        <w:pStyle w:val="a7"/>
        <w:ind w:left="0" w:firstLine="708"/>
        <w:jc w:val="both"/>
        <w:rPr>
          <w:rFonts w:cs="Times New Roman"/>
          <w:szCs w:val="24"/>
        </w:rPr>
      </w:pPr>
      <w:r w:rsidRPr="003206AD">
        <w:rPr>
          <w:rFonts w:cs="Times New Roman"/>
          <w:szCs w:val="24"/>
        </w:rPr>
        <w:t>бюджета муниципального района 714,01 тыс. рублей;</w:t>
      </w:r>
    </w:p>
    <w:p w:rsidR="00007A28" w:rsidRPr="003206AD" w:rsidRDefault="00007A28" w:rsidP="00007A28">
      <w:pPr>
        <w:pStyle w:val="a7"/>
        <w:ind w:left="0" w:firstLine="708"/>
        <w:jc w:val="both"/>
        <w:rPr>
          <w:rFonts w:cs="Times New Roman"/>
          <w:szCs w:val="24"/>
        </w:rPr>
      </w:pPr>
      <w:r w:rsidRPr="003206AD">
        <w:rPr>
          <w:rFonts w:cs="Times New Roman"/>
          <w:szCs w:val="24"/>
        </w:rPr>
        <w:t>внебюджетных источников 0 тыс. рублей.</w:t>
      </w:r>
    </w:p>
    <w:p w:rsidR="00007A28" w:rsidRPr="003206AD" w:rsidRDefault="00007A28" w:rsidP="00007A28">
      <w:pPr>
        <w:pStyle w:val="a7"/>
        <w:ind w:left="0" w:firstLine="708"/>
        <w:jc w:val="both"/>
        <w:rPr>
          <w:rFonts w:cs="Times New Roman"/>
          <w:szCs w:val="24"/>
        </w:rPr>
      </w:pPr>
      <w:r w:rsidRPr="003206AD">
        <w:rPr>
          <w:rFonts w:cs="Times New Roman"/>
          <w:szCs w:val="24"/>
        </w:rPr>
        <w:t>Расходы на реализацию муниципальной программы за счет средств районного бюджета представлены в приложении № 2.</w:t>
      </w:r>
    </w:p>
    <w:p w:rsidR="00007A28" w:rsidRPr="003206AD" w:rsidRDefault="00007A28" w:rsidP="00007A28">
      <w:pPr>
        <w:pStyle w:val="a7"/>
        <w:ind w:left="0" w:firstLine="708"/>
        <w:jc w:val="both"/>
        <w:rPr>
          <w:rFonts w:cs="Times New Roman"/>
          <w:szCs w:val="24"/>
        </w:rPr>
      </w:pPr>
      <w:r w:rsidRPr="003206AD">
        <w:rPr>
          <w:rFonts w:cs="Times New Roman"/>
          <w:szCs w:val="24"/>
        </w:rPr>
        <w:lastRenderedPageBreak/>
        <w:t>Ресурсное обеспечение реализации муниципальной программы за счет всех источников финансирования представлено в приложении № 3.</w:t>
      </w:r>
    </w:p>
    <w:p w:rsidR="00007A28" w:rsidRPr="003206AD" w:rsidRDefault="00007A28" w:rsidP="00007A28">
      <w:pPr>
        <w:pStyle w:val="a7"/>
        <w:ind w:left="0" w:firstLine="708"/>
        <w:jc w:val="both"/>
        <w:rPr>
          <w:rFonts w:cs="Times New Roman"/>
          <w:szCs w:val="24"/>
        </w:rPr>
      </w:pPr>
    </w:p>
    <w:p w:rsidR="00007A28" w:rsidRPr="003206AD" w:rsidRDefault="00007A28" w:rsidP="00007A28">
      <w:pPr>
        <w:pStyle w:val="a7"/>
        <w:ind w:left="0" w:firstLine="708"/>
        <w:jc w:val="both"/>
        <w:rPr>
          <w:rFonts w:cs="Times New Roman"/>
          <w:szCs w:val="24"/>
        </w:rPr>
      </w:pPr>
    </w:p>
    <w:p w:rsidR="00007A28" w:rsidRPr="003206AD" w:rsidRDefault="00007A28" w:rsidP="00007A28">
      <w:pPr>
        <w:pStyle w:val="a7"/>
        <w:ind w:left="0" w:firstLine="709"/>
        <w:jc w:val="center"/>
        <w:rPr>
          <w:rFonts w:cs="Times New Roman"/>
          <w:b/>
          <w:szCs w:val="24"/>
        </w:rPr>
      </w:pPr>
      <w:r w:rsidRPr="003206AD">
        <w:rPr>
          <w:rFonts w:cs="Times New Roman"/>
          <w:b/>
          <w:szCs w:val="24"/>
        </w:rPr>
        <w:t xml:space="preserve">6. Анализ рисков реализации Муниципальной программы </w:t>
      </w:r>
    </w:p>
    <w:p w:rsidR="00007A28" w:rsidRPr="003206AD" w:rsidRDefault="00007A28" w:rsidP="00007A28">
      <w:pPr>
        <w:pStyle w:val="a7"/>
        <w:ind w:left="0" w:firstLine="709"/>
        <w:jc w:val="center"/>
        <w:rPr>
          <w:rFonts w:cs="Times New Roman"/>
          <w:b/>
          <w:szCs w:val="24"/>
        </w:rPr>
      </w:pPr>
      <w:r w:rsidRPr="003206AD">
        <w:rPr>
          <w:rFonts w:cs="Times New Roman"/>
          <w:b/>
          <w:szCs w:val="24"/>
        </w:rPr>
        <w:t>и описание мер управления рисками</w:t>
      </w:r>
    </w:p>
    <w:p w:rsidR="00007A28" w:rsidRPr="003206AD" w:rsidRDefault="00007A28" w:rsidP="00007A28">
      <w:pPr>
        <w:pStyle w:val="a7"/>
        <w:ind w:left="0" w:firstLine="708"/>
        <w:jc w:val="center"/>
        <w:rPr>
          <w:rFonts w:cs="Times New Roman"/>
          <w:b/>
          <w:szCs w:val="24"/>
        </w:rPr>
      </w:pPr>
    </w:p>
    <w:p w:rsidR="00007A28" w:rsidRPr="003206AD" w:rsidRDefault="00007A28" w:rsidP="00007A28">
      <w:pPr>
        <w:pStyle w:val="a7"/>
        <w:ind w:left="0"/>
        <w:jc w:val="both"/>
        <w:rPr>
          <w:rFonts w:cs="Times New Roman"/>
          <w:szCs w:val="24"/>
        </w:rPr>
      </w:pPr>
      <w:r w:rsidRPr="003206AD">
        <w:rPr>
          <w:rFonts w:cs="Times New Roman"/>
          <w:szCs w:val="24"/>
        </w:rPr>
        <w:t xml:space="preserve">Для достижения целей и конечных результатов муниципальной программы  МКУ «Отделом культуры, спорта и молодежной политики при администрации Тужинского муниципального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муниципальной программы. </w:t>
      </w:r>
    </w:p>
    <w:p w:rsidR="00007A28" w:rsidRPr="003206AD" w:rsidRDefault="00007A28" w:rsidP="00007A28">
      <w:pPr>
        <w:pStyle w:val="a7"/>
        <w:ind w:left="0" w:firstLine="709"/>
        <w:jc w:val="both"/>
        <w:rPr>
          <w:rFonts w:cs="Times New Roman"/>
          <w:szCs w:val="24"/>
        </w:rPr>
      </w:pPr>
      <w:r w:rsidRPr="003206AD">
        <w:rPr>
          <w:rFonts w:cs="Times New Roman"/>
          <w:szCs w:val="24"/>
        </w:rPr>
        <w:t>К рискам реализации муниципальной программы можно отнести следующие:</w:t>
      </w:r>
    </w:p>
    <w:p w:rsidR="00007A28" w:rsidRPr="003206AD" w:rsidRDefault="00007A28" w:rsidP="00007A28">
      <w:pPr>
        <w:pStyle w:val="a7"/>
        <w:ind w:left="0" w:firstLine="709"/>
        <w:jc w:val="both"/>
        <w:rPr>
          <w:rFonts w:cs="Times New Roman"/>
          <w:szCs w:val="24"/>
        </w:rPr>
      </w:pPr>
      <w:r w:rsidRPr="003206AD">
        <w:rPr>
          <w:rFonts w:cs="Times New Roman"/>
          <w:szCs w:val="24"/>
        </w:rP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программы в полном объёме.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007A28" w:rsidRPr="003206AD" w:rsidRDefault="00007A28" w:rsidP="00007A28">
      <w:pPr>
        <w:pStyle w:val="a7"/>
        <w:ind w:left="0" w:firstLine="709"/>
        <w:jc w:val="both"/>
        <w:rPr>
          <w:rFonts w:cs="Times New Roman"/>
          <w:szCs w:val="24"/>
        </w:rPr>
      </w:pPr>
      <w:r w:rsidRPr="003206AD">
        <w:rPr>
          <w:rFonts w:cs="Times New Roman"/>
          <w:szCs w:val="24"/>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007A28" w:rsidRPr="003206AD" w:rsidRDefault="00007A28" w:rsidP="00007A28">
      <w:pPr>
        <w:pStyle w:val="a7"/>
        <w:ind w:left="0" w:firstLine="708"/>
        <w:jc w:val="center"/>
        <w:rPr>
          <w:rFonts w:cs="Times New Roman"/>
          <w:szCs w:val="24"/>
        </w:rPr>
      </w:pPr>
      <w:r w:rsidRPr="003206AD">
        <w:rPr>
          <w:rFonts w:cs="Times New Roman"/>
          <w:szCs w:val="24"/>
        </w:rPr>
        <w:t>__________________</w:t>
      </w:r>
    </w:p>
    <w:p w:rsidR="00007A28" w:rsidRPr="003206AD" w:rsidRDefault="00007A28" w:rsidP="00007A28">
      <w:pPr>
        <w:spacing w:after="0"/>
        <w:rPr>
          <w:rFonts w:ascii="Times New Roman" w:hAnsi="Times New Roman" w:cs="Times New Roman"/>
          <w:sz w:val="24"/>
          <w:szCs w:val="24"/>
        </w:rPr>
        <w:sectPr w:rsidR="00007A28" w:rsidRPr="003206AD" w:rsidSect="004C5D59">
          <w:pgSz w:w="11906" w:h="16838"/>
          <w:pgMar w:top="1134" w:right="991" w:bottom="1134" w:left="1418" w:header="708" w:footer="708" w:gutter="0"/>
          <w:cols w:space="720"/>
        </w:sectPr>
      </w:pPr>
    </w:p>
    <w:p w:rsidR="00007A28" w:rsidRPr="003206AD" w:rsidRDefault="00007A28" w:rsidP="00007A28">
      <w:pPr>
        <w:pStyle w:val="a7"/>
        <w:ind w:left="0" w:firstLine="708"/>
        <w:jc w:val="right"/>
        <w:rPr>
          <w:rFonts w:cs="Times New Roman"/>
          <w:szCs w:val="24"/>
        </w:rPr>
      </w:pPr>
      <w:r w:rsidRPr="003206AD">
        <w:rPr>
          <w:rFonts w:cs="Times New Roman"/>
          <w:szCs w:val="24"/>
        </w:rPr>
        <w:lastRenderedPageBreak/>
        <w:t>Приложение № 1 к муниципальной программе</w:t>
      </w:r>
      <w:r w:rsidRPr="003206AD">
        <w:rPr>
          <w:rFonts w:cs="Times New Roman"/>
          <w:szCs w:val="24"/>
        </w:rPr>
        <w:tab/>
      </w:r>
    </w:p>
    <w:p w:rsidR="00007A28" w:rsidRPr="003206AD" w:rsidRDefault="00007A28" w:rsidP="00007A28">
      <w:pPr>
        <w:pStyle w:val="a7"/>
        <w:ind w:left="0" w:firstLine="708"/>
        <w:jc w:val="center"/>
        <w:rPr>
          <w:rFonts w:cs="Times New Roman"/>
          <w:b/>
          <w:szCs w:val="24"/>
        </w:rPr>
      </w:pPr>
      <w:r w:rsidRPr="003206AD">
        <w:rPr>
          <w:rFonts w:cs="Times New Roman"/>
          <w:b/>
          <w:szCs w:val="24"/>
        </w:rPr>
        <w:t>Сведения о целевых показателях эффективности реализации муниципальной программы</w:t>
      </w:r>
    </w:p>
    <w:tbl>
      <w:tblPr>
        <w:tblW w:w="15973"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6427"/>
        <w:gridCol w:w="1687"/>
        <w:gridCol w:w="993"/>
        <w:gridCol w:w="850"/>
        <w:gridCol w:w="992"/>
        <w:gridCol w:w="993"/>
        <w:gridCol w:w="1134"/>
        <w:gridCol w:w="992"/>
        <w:gridCol w:w="1134"/>
      </w:tblGrid>
      <w:tr w:rsidR="00007A28" w:rsidRPr="003206AD" w:rsidTr="004C5D59">
        <w:trPr>
          <w:cantSplit/>
        </w:trPr>
        <w:tc>
          <w:tcPr>
            <w:tcW w:w="771"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 xml:space="preserve">№ </w:t>
            </w:r>
          </w:p>
          <w:p w:rsidR="00007A28" w:rsidRPr="003206AD" w:rsidRDefault="00007A28" w:rsidP="004C5D59">
            <w:pPr>
              <w:pStyle w:val="a7"/>
              <w:ind w:left="0"/>
              <w:jc w:val="center"/>
              <w:rPr>
                <w:rFonts w:cs="Times New Roman"/>
                <w:szCs w:val="24"/>
              </w:rPr>
            </w:pPr>
            <w:r w:rsidRPr="003206AD">
              <w:rPr>
                <w:rFonts w:cs="Times New Roman"/>
                <w:szCs w:val="24"/>
              </w:rPr>
              <w:t>п/п</w:t>
            </w:r>
          </w:p>
        </w:tc>
        <w:tc>
          <w:tcPr>
            <w:tcW w:w="6427"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Наименование муниципальной программы, подпрограммы, отдельного мероприятия, наименование показателя</w:t>
            </w:r>
          </w:p>
        </w:tc>
        <w:tc>
          <w:tcPr>
            <w:tcW w:w="1687"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Единица измерения</w:t>
            </w:r>
          </w:p>
        </w:tc>
        <w:tc>
          <w:tcPr>
            <w:tcW w:w="7088" w:type="dxa"/>
            <w:gridSpan w:val="7"/>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Значение показателя эффективности (прогноз, факт)</w:t>
            </w:r>
          </w:p>
        </w:tc>
      </w:tr>
      <w:tr w:rsidR="00007A28" w:rsidRPr="003206AD" w:rsidTr="004C5D59">
        <w:trPr>
          <w:cantSplit/>
        </w:trPr>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6427"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1687"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Отчетный 2022</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 xml:space="preserve">2026 </w:t>
            </w:r>
          </w:p>
        </w:tc>
        <w:tc>
          <w:tcPr>
            <w:tcW w:w="992"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 xml:space="preserve">2027 </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 xml:space="preserve">2028 </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2029</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2030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2031</w:t>
            </w: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w:t>
            </w:r>
          </w:p>
        </w:tc>
        <w:tc>
          <w:tcPr>
            <w:tcW w:w="6427"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«Муниципальная программа «</w:t>
            </w:r>
            <w:r w:rsidRPr="003206AD">
              <w:rPr>
                <w:rFonts w:cs="Times New Roman"/>
                <w:color w:val="000000"/>
                <w:szCs w:val="24"/>
              </w:rPr>
              <w:t>Развитие физической культуры и спорта» на 2026 – 2031 годы</w:t>
            </w:r>
          </w:p>
        </w:tc>
        <w:tc>
          <w:tcPr>
            <w:tcW w:w="1687"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c>
          <w:tcPr>
            <w:tcW w:w="6427"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Показатель</w:t>
            </w:r>
          </w:p>
        </w:tc>
        <w:tc>
          <w:tcPr>
            <w:tcW w:w="8775" w:type="dxa"/>
            <w:gridSpan w:val="8"/>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1.1</w:t>
            </w:r>
          </w:p>
        </w:tc>
        <w:tc>
          <w:tcPr>
            <w:tcW w:w="642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Обеспеченность спортивными залами</w:t>
            </w:r>
          </w:p>
        </w:tc>
        <w:tc>
          <w:tcPr>
            <w:tcW w:w="168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proofErr w:type="spellStart"/>
            <w:r w:rsidRPr="003206AD">
              <w:rPr>
                <w:rFonts w:cs="Times New Roman"/>
                <w:szCs w:val="24"/>
              </w:rPr>
              <w:t>тыс.</w:t>
            </w:r>
            <w:proofErr w:type="gramStart"/>
            <w:r w:rsidRPr="003206AD">
              <w:rPr>
                <w:rFonts w:cs="Times New Roman"/>
                <w:szCs w:val="24"/>
              </w:rPr>
              <w:t>кв.метров</w:t>
            </w:r>
            <w:proofErr w:type="spellEnd"/>
            <w:proofErr w:type="gramEnd"/>
            <w:r w:rsidRPr="003206AD">
              <w:rPr>
                <w:rFonts w:cs="Times New Roman"/>
                <w:szCs w:val="24"/>
              </w:rPr>
              <w:t xml:space="preserve"> на 10 тыс. человек</w:t>
            </w: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4,66</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0,56</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0,56</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0,56</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0,56</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0,56</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0,56</w:t>
            </w: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1.2.</w:t>
            </w:r>
          </w:p>
        </w:tc>
        <w:tc>
          <w:tcPr>
            <w:tcW w:w="642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Обеспеченность плоскостными сооружениями</w:t>
            </w:r>
          </w:p>
        </w:tc>
        <w:tc>
          <w:tcPr>
            <w:tcW w:w="168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proofErr w:type="spellStart"/>
            <w:r w:rsidRPr="003206AD">
              <w:rPr>
                <w:rFonts w:cs="Times New Roman"/>
                <w:szCs w:val="24"/>
              </w:rPr>
              <w:t>тыс.</w:t>
            </w:r>
            <w:proofErr w:type="gramStart"/>
            <w:r w:rsidRPr="003206AD">
              <w:rPr>
                <w:rFonts w:cs="Times New Roman"/>
                <w:szCs w:val="24"/>
              </w:rPr>
              <w:t>кв.метров</w:t>
            </w:r>
            <w:proofErr w:type="spellEnd"/>
            <w:proofErr w:type="gramEnd"/>
            <w:r w:rsidRPr="003206AD">
              <w:rPr>
                <w:rFonts w:cs="Times New Roman"/>
                <w:szCs w:val="24"/>
              </w:rPr>
              <w:t xml:space="preserve"> на 10 тыс. человек</w:t>
            </w: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84,2</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0,36</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0,36</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0,36</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0,36</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0,36</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0,36</w:t>
            </w: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1.3.</w:t>
            </w:r>
          </w:p>
        </w:tc>
        <w:tc>
          <w:tcPr>
            <w:tcW w:w="642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Удельный вес населения, систематически занимающегося физкультурой и спортом</w:t>
            </w:r>
          </w:p>
        </w:tc>
        <w:tc>
          <w:tcPr>
            <w:tcW w:w="168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процентов</w:t>
            </w: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52</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52</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53</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54</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54,5</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55</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color w:val="000000" w:themeColor="text1"/>
                <w:szCs w:val="24"/>
              </w:rPr>
            </w:pPr>
            <w:r w:rsidRPr="003206AD">
              <w:rPr>
                <w:rFonts w:cs="Times New Roman"/>
                <w:color w:val="000000" w:themeColor="text1"/>
                <w:szCs w:val="24"/>
              </w:rPr>
              <w:t>56</w:t>
            </w: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1.4.</w:t>
            </w:r>
          </w:p>
        </w:tc>
        <w:tc>
          <w:tcPr>
            <w:tcW w:w="642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168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222</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222</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222</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222</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222</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222</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222</w:t>
            </w: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1.5.</w:t>
            </w:r>
          </w:p>
        </w:tc>
        <w:tc>
          <w:tcPr>
            <w:tcW w:w="642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Количество физкультурных и спортивно-массовых мероприятий, проводимых на территории района в год</w:t>
            </w:r>
          </w:p>
        </w:tc>
        <w:tc>
          <w:tcPr>
            <w:tcW w:w="168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единиц</w:t>
            </w: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44</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44</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44</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44</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44</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44</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44</w:t>
            </w: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1.6.</w:t>
            </w:r>
          </w:p>
        </w:tc>
        <w:tc>
          <w:tcPr>
            <w:tcW w:w="642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 xml:space="preserve">Доля занимающихся, которые имеют 1 взрослый разряд и выше от количества обучающихся в учебно-тренировочных группах </w:t>
            </w:r>
          </w:p>
        </w:tc>
        <w:tc>
          <w:tcPr>
            <w:tcW w:w="168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w:t>
            </w: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Не менее 15</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не менее 15</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не менее 15</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не менее 15</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не менее 15</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не менее 15</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не менее</w:t>
            </w:r>
          </w:p>
        </w:tc>
      </w:tr>
      <w:tr w:rsidR="00007A28" w:rsidRPr="003206AD" w:rsidTr="004C5D59">
        <w:tc>
          <w:tcPr>
            <w:tcW w:w="77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1.8.</w:t>
            </w:r>
          </w:p>
        </w:tc>
        <w:tc>
          <w:tcPr>
            <w:tcW w:w="642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Количество человек принявшего участие в сдаче норм ГТО «Золотой значок»</w:t>
            </w:r>
          </w:p>
        </w:tc>
        <w:tc>
          <w:tcPr>
            <w:tcW w:w="1687"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29</w:t>
            </w:r>
          </w:p>
        </w:tc>
        <w:tc>
          <w:tcPr>
            <w:tcW w:w="850"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25</w:t>
            </w:r>
          </w:p>
        </w:tc>
        <w:tc>
          <w:tcPr>
            <w:tcW w:w="993"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255</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25</w:t>
            </w:r>
          </w:p>
          <w:p w:rsidR="00007A28" w:rsidRPr="003206AD" w:rsidRDefault="00007A28" w:rsidP="004C5D59">
            <w:pPr>
              <w:pStyle w:val="a7"/>
              <w:ind w:left="0"/>
              <w:jc w:val="center"/>
              <w:rPr>
                <w:rFonts w:cs="Times New Roman"/>
                <w:szCs w:val="24"/>
              </w:rPr>
            </w:pPr>
          </w:p>
        </w:tc>
      </w:tr>
    </w:tbl>
    <w:p w:rsidR="00007A28" w:rsidRPr="003206AD" w:rsidRDefault="00007A28" w:rsidP="00007A28">
      <w:pPr>
        <w:pStyle w:val="a7"/>
        <w:pBdr>
          <w:bottom w:val="single" w:sz="12" w:space="1" w:color="auto"/>
        </w:pBdr>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center"/>
        <w:rPr>
          <w:rFonts w:cs="Times New Roman"/>
          <w:szCs w:val="24"/>
        </w:rPr>
      </w:pPr>
    </w:p>
    <w:p w:rsidR="00007A28" w:rsidRPr="003206AD" w:rsidRDefault="00007A28" w:rsidP="00007A28">
      <w:pPr>
        <w:pStyle w:val="a7"/>
        <w:ind w:left="0" w:firstLine="708"/>
        <w:jc w:val="right"/>
        <w:rPr>
          <w:rFonts w:cs="Times New Roman"/>
          <w:szCs w:val="24"/>
        </w:rPr>
      </w:pPr>
      <w:r w:rsidRPr="003206AD">
        <w:rPr>
          <w:rFonts w:cs="Times New Roman"/>
          <w:szCs w:val="24"/>
        </w:rPr>
        <w:t>Приложение № 2 к муниципальной программе</w:t>
      </w:r>
      <w:r w:rsidRPr="003206AD">
        <w:rPr>
          <w:rFonts w:cs="Times New Roman"/>
          <w:szCs w:val="24"/>
        </w:rPr>
        <w:tab/>
      </w:r>
    </w:p>
    <w:p w:rsidR="00007A28" w:rsidRPr="003206AD" w:rsidRDefault="00007A28" w:rsidP="00007A28">
      <w:pPr>
        <w:pStyle w:val="a7"/>
        <w:ind w:left="0" w:firstLine="708"/>
        <w:jc w:val="center"/>
        <w:rPr>
          <w:rFonts w:cs="Times New Roman"/>
          <w:b/>
          <w:szCs w:val="24"/>
        </w:rPr>
      </w:pPr>
      <w:r w:rsidRPr="003206AD">
        <w:rPr>
          <w:rFonts w:cs="Times New Roman"/>
          <w:b/>
          <w:szCs w:val="24"/>
        </w:rPr>
        <w:t xml:space="preserve">Ресурсное обеспечение реализации муниципальной программы </w:t>
      </w:r>
    </w:p>
    <w:p w:rsidR="00007A28" w:rsidRPr="003206AD" w:rsidRDefault="00007A28" w:rsidP="00007A28">
      <w:pPr>
        <w:pStyle w:val="a7"/>
        <w:ind w:left="0" w:firstLine="708"/>
        <w:jc w:val="center"/>
        <w:rPr>
          <w:rFonts w:cs="Times New Roman"/>
          <w:b/>
          <w:szCs w:val="24"/>
        </w:rPr>
      </w:pPr>
      <w:r w:rsidRPr="003206AD">
        <w:rPr>
          <w:rFonts w:cs="Times New Roman"/>
          <w:b/>
          <w:szCs w:val="24"/>
        </w:rPr>
        <w:t>за счет средств местного бюджета</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559"/>
        <w:gridCol w:w="3402"/>
        <w:gridCol w:w="1701"/>
        <w:gridCol w:w="1134"/>
        <w:gridCol w:w="1134"/>
        <w:gridCol w:w="992"/>
        <w:gridCol w:w="993"/>
        <w:gridCol w:w="1134"/>
        <w:gridCol w:w="992"/>
        <w:gridCol w:w="1134"/>
      </w:tblGrid>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w:t>
            </w:r>
          </w:p>
          <w:p w:rsidR="00007A28" w:rsidRPr="003206AD" w:rsidRDefault="00007A28" w:rsidP="004C5D59">
            <w:pPr>
              <w:pStyle w:val="a7"/>
              <w:ind w:left="0"/>
              <w:jc w:val="center"/>
              <w:rPr>
                <w:rFonts w:cs="Times New Roman"/>
                <w:szCs w:val="24"/>
              </w:rPr>
            </w:pPr>
            <w:r w:rsidRPr="003206AD">
              <w:rPr>
                <w:rFonts w:cs="Times New Roman"/>
                <w:szCs w:val="24"/>
              </w:rPr>
              <w:t>п/п</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Статус</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Наименование муниципальной программы, отдельного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Главный распорядитель бюджетных средств</w:t>
            </w:r>
          </w:p>
        </w:tc>
        <w:tc>
          <w:tcPr>
            <w:tcW w:w="6379" w:type="dxa"/>
            <w:gridSpan w:val="6"/>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Оценка расходов (тыс.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ИТОГО</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spacing w:after="0"/>
              <w:rPr>
                <w:rFonts w:ascii="Times New Roman" w:hAnsi="Times New Roman" w:cs="Times New Roman"/>
                <w:sz w:val="24"/>
                <w:szCs w:val="24"/>
                <w:lang w:eastAsia="en-US"/>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spacing w:after="0"/>
              <w:rPr>
                <w:rFonts w:ascii="Times New Roman" w:hAnsi="Times New Roman" w:cs="Times New Roman"/>
                <w:sz w:val="24"/>
                <w:szCs w:val="24"/>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2026 год</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2027 год</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2028 год</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2029 год</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2030 год</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spacing w:after="0"/>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2031 год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r>
      <w:tr w:rsidR="00007A28" w:rsidRPr="003206AD" w:rsidTr="004C5D59">
        <w:trPr>
          <w:cantSplit/>
          <w:trHeight w:val="548"/>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w:t>
            </w:r>
          </w:p>
          <w:p w:rsidR="00007A28" w:rsidRPr="003206AD" w:rsidRDefault="00007A28" w:rsidP="004C5D59">
            <w:pPr>
              <w:pStyle w:val="a7"/>
              <w:ind w:left="0"/>
              <w:rPr>
                <w:rFonts w:cs="Times New Roman"/>
                <w:szCs w:val="24"/>
              </w:rPr>
            </w:pP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Муниципальная программа</w:t>
            </w:r>
          </w:p>
        </w:tc>
        <w:tc>
          <w:tcPr>
            <w:tcW w:w="3402" w:type="dxa"/>
            <w:vMerge w:val="restart"/>
            <w:tcBorders>
              <w:top w:val="single" w:sz="4" w:space="0" w:color="000000"/>
              <w:left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«Развитие физической культуры и спорта» на 2026 – 2031 годы</w:t>
            </w:r>
          </w:p>
        </w:tc>
        <w:tc>
          <w:tcPr>
            <w:tcW w:w="1701" w:type="dxa"/>
            <w:tcBorders>
              <w:top w:val="single" w:sz="4" w:space="0" w:color="000000"/>
              <w:left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Height w:val="547"/>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701" w:type="dxa"/>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1.1</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Проведение районных соревнований, районной спартакиады общеобразовательных учреждений, спортивно-массовых мероприятий, участие в областных, всероссийских соревнованиях</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1.2</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 xml:space="preserve">Отдельное </w:t>
            </w:r>
            <w:r w:rsidRPr="003206AD">
              <w:rPr>
                <w:rFonts w:cs="Times New Roman"/>
                <w:szCs w:val="24"/>
              </w:rPr>
              <w:lastRenderedPageBreak/>
              <w:t>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lastRenderedPageBreak/>
              <w:t xml:space="preserve"> Реклама и организация </w:t>
            </w:r>
            <w:r w:rsidRPr="003206AD">
              <w:rPr>
                <w:rFonts w:cs="Times New Roman"/>
                <w:szCs w:val="24"/>
              </w:rPr>
              <w:lastRenderedPageBreak/>
              <w:t>пропаганды ЗОЖ в СМИ</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lastRenderedPageBreak/>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1.3</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Организация и проведение районных спортивных праздников и массовых физкультурно-оздоровительных и спортивных мероприятий, внедрение комплекса ГТО.</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1.4</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Обеспечение деятельности учреждений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1.5</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bl>
    <w:p w:rsidR="00007A28" w:rsidRPr="003206AD" w:rsidRDefault="00007A28" w:rsidP="00007A28">
      <w:pPr>
        <w:pStyle w:val="a7"/>
        <w:ind w:left="0" w:firstLine="708"/>
        <w:jc w:val="center"/>
        <w:rPr>
          <w:rFonts w:cs="Times New Roman"/>
          <w:b/>
          <w:szCs w:val="24"/>
        </w:rPr>
      </w:pPr>
      <w:r w:rsidRPr="003206AD">
        <w:rPr>
          <w:rFonts w:cs="Times New Roman"/>
          <w:b/>
          <w:szCs w:val="24"/>
        </w:rPr>
        <w:t>______</w:t>
      </w:r>
    </w:p>
    <w:p w:rsidR="00007A28" w:rsidRPr="003206AD" w:rsidRDefault="00007A28" w:rsidP="00007A28">
      <w:pPr>
        <w:pStyle w:val="a7"/>
        <w:ind w:left="0" w:firstLine="708"/>
        <w:jc w:val="center"/>
        <w:rPr>
          <w:rFonts w:cs="Times New Roman"/>
          <w:b/>
          <w:szCs w:val="24"/>
        </w:rPr>
      </w:pPr>
    </w:p>
    <w:p w:rsidR="00007A28" w:rsidRPr="003206AD" w:rsidRDefault="00007A28" w:rsidP="00007A28">
      <w:pPr>
        <w:pStyle w:val="a7"/>
        <w:ind w:left="0" w:firstLine="708"/>
        <w:jc w:val="right"/>
        <w:rPr>
          <w:rFonts w:cs="Times New Roman"/>
          <w:szCs w:val="24"/>
        </w:rPr>
      </w:pPr>
      <w:r w:rsidRPr="003206AD">
        <w:rPr>
          <w:rFonts w:cs="Times New Roman"/>
          <w:szCs w:val="24"/>
        </w:rPr>
        <w:t>Приложение № 3 к муниципальной программе</w:t>
      </w:r>
      <w:r w:rsidRPr="003206AD">
        <w:rPr>
          <w:rFonts w:cs="Times New Roman"/>
          <w:szCs w:val="24"/>
        </w:rPr>
        <w:tab/>
      </w:r>
    </w:p>
    <w:p w:rsidR="00007A28" w:rsidRPr="003206AD" w:rsidRDefault="00007A28" w:rsidP="00007A28">
      <w:pPr>
        <w:pStyle w:val="a7"/>
        <w:ind w:left="0" w:firstLine="708"/>
        <w:jc w:val="center"/>
        <w:rPr>
          <w:rFonts w:cs="Times New Roman"/>
          <w:b/>
          <w:szCs w:val="24"/>
        </w:rPr>
      </w:pPr>
      <w:r w:rsidRPr="003206AD">
        <w:rPr>
          <w:rFonts w:cs="Times New Roman"/>
          <w:b/>
          <w:szCs w:val="24"/>
        </w:rPr>
        <w:t xml:space="preserve">Ресурсное обеспечение реализации муниципальной программы </w:t>
      </w:r>
    </w:p>
    <w:p w:rsidR="00007A28" w:rsidRPr="003206AD" w:rsidRDefault="00007A28" w:rsidP="00007A28">
      <w:pPr>
        <w:pStyle w:val="a7"/>
        <w:ind w:left="0" w:firstLine="708"/>
        <w:jc w:val="center"/>
        <w:rPr>
          <w:rFonts w:cs="Times New Roman"/>
          <w:b/>
          <w:szCs w:val="24"/>
        </w:rPr>
      </w:pPr>
      <w:r w:rsidRPr="003206AD">
        <w:rPr>
          <w:rFonts w:cs="Times New Roman"/>
          <w:b/>
          <w:szCs w:val="24"/>
        </w:rPr>
        <w:t>за счет всех источников финансирования</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559"/>
        <w:gridCol w:w="3402"/>
        <w:gridCol w:w="1701"/>
        <w:gridCol w:w="1134"/>
        <w:gridCol w:w="1134"/>
        <w:gridCol w:w="992"/>
        <w:gridCol w:w="993"/>
        <w:gridCol w:w="1134"/>
        <w:gridCol w:w="992"/>
        <w:gridCol w:w="1134"/>
      </w:tblGrid>
      <w:tr w:rsidR="00007A28" w:rsidRPr="003206AD" w:rsidTr="004C5D59">
        <w:trPr>
          <w:cantSplit/>
        </w:trPr>
        <w:tc>
          <w:tcPr>
            <w:tcW w:w="710"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w:t>
            </w:r>
          </w:p>
          <w:p w:rsidR="00007A28" w:rsidRPr="003206AD" w:rsidRDefault="00007A28" w:rsidP="004C5D59">
            <w:pPr>
              <w:pStyle w:val="a7"/>
              <w:ind w:left="0"/>
              <w:jc w:val="center"/>
              <w:rPr>
                <w:rFonts w:cs="Times New Roman"/>
                <w:szCs w:val="24"/>
              </w:rPr>
            </w:pPr>
            <w:r w:rsidRPr="003206AD">
              <w:rPr>
                <w:rFonts w:cs="Times New Roman"/>
                <w:szCs w:val="24"/>
              </w:rPr>
              <w:t>п/п</w:t>
            </w:r>
          </w:p>
        </w:tc>
        <w:tc>
          <w:tcPr>
            <w:tcW w:w="1559"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Статус</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 xml:space="preserve">Наименование муниципальной программы, отдельного </w:t>
            </w:r>
            <w:r w:rsidRPr="003206AD">
              <w:rPr>
                <w:rFonts w:cs="Times New Roman"/>
                <w:szCs w:val="24"/>
              </w:rPr>
              <w:lastRenderedPageBreak/>
              <w:t>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lastRenderedPageBreak/>
              <w:t>Главный распорядител</w:t>
            </w:r>
            <w:r w:rsidRPr="003206AD">
              <w:rPr>
                <w:rFonts w:cs="Times New Roman"/>
                <w:szCs w:val="24"/>
              </w:rPr>
              <w:lastRenderedPageBreak/>
              <w:t>ь бюджетных средств</w:t>
            </w:r>
          </w:p>
        </w:tc>
        <w:tc>
          <w:tcPr>
            <w:tcW w:w="6379" w:type="dxa"/>
            <w:gridSpan w:val="6"/>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lastRenderedPageBreak/>
              <w:t>Оценка расходов (тыс.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ИТОГО</w:t>
            </w:r>
          </w:p>
        </w:tc>
      </w:tr>
      <w:tr w:rsidR="00007A28" w:rsidRPr="003206AD" w:rsidTr="004C5D59">
        <w:trPr>
          <w:cantSplit/>
        </w:trPr>
        <w:tc>
          <w:tcPr>
            <w:tcW w:w="710"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spacing w:after="0"/>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spacing w:after="0"/>
              <w:rPr>
                <w:rFonts w:ascii="Times New Roman" w:hAnsi="Times New Roman" w:cs="Times New Roman"/>
                <w:sz w:val="24"/>
                <w:szCs w:val="24"/>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2026 год</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2027 год</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2028 год</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2029 год</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2030 год</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spacing w:after="0"/>
              <w:rPr>
                <w:rFonts w:ascii="Times New Roman" w:hAnsi="Times New Roman" w:cs="Times New Roman"/>
                <w:sz w:val="24"/>
                <w:szCs w:val="24"/>
                <w:lang w:eastAsia="en-US"/>
              </w:rPr>
            </w:pPr>
            <w:r w:rsidRPr="003206AD">
              <w:rPr>
                <w:rFonts w:ascii="Times New Roman" w:hAnsi="Times New Roman" w:cs="Times New Roman"/>
                <w:sz w:val="24"/>
                <w:szCs w:val="24"/>
                <w:lang w:eastAsia="en-US"/>
              </w:rPr>
              <w:t>2031 год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7A28" w:rsidRPr="003206AD" w:rsidRDefault="00007A28" w:rsidP="004C5D59">
            <w:pPr>
              <w:spacing w:after="0"/>
              <w:rPr>
                <w:rFonts w:ascii="Times New Roman" w:hAnsi="Times New Roman" w:cs="Times New Roman"/>
                <w:sz w:val="24"/>
                <w:szCs w:val="24"/>
                <w:lang w:eastAsia="en-US"/>
              </w:rPr>
            </w:pPr>
          </w:p>
        </w:tc>
      </w:tr>
      <w:tr w:rsidR="00007A28" w:rsidRPr="003206AD" w:rsidTr="004C5D59">
        <w:trPr>
          <w:cantSplit/>
          <w:trHeight w:val="548"/>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w:t>
            </w:r>
          </w:p>
          <w:p w:rsidR="00007A28" w:rsidRPr="003206AD" w:rsidRDefault="00007A28" w:rsidP="004C5D59">
            <w:pPr>
              <w:pStyle w:val="a7"/>
              <w:ind w:left="0"/>
              <w:rPr>
                <w:rFonts w:cs="Times New Roman"/>
                <w:szCs w:val="24"/>
              </w:rPr>
            </w:pP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Муниципальная программа</w:t>
            </w:r>
          </w:p>
        </w:tc>
        <w:tc>
          <w:tcPr>
            <w:tcW w:w="3402" w:type="dxa"/>
            <w:vMerge w:val="restart"/>
            <w:tcBorders>
              <w:top w:val="single" w:sz="4" w:space="0" w:color="000000"/>
              <w:left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«Развитие физической культуры и спорта» на 2026 – 2031 годы</w:t>
            </w:r>
          </w:p>
        </w:tc>
        <w:tc>
          <w:tcPr>
            <w:tcW w:w="1701" w:type="dxa"/>
            <w:tcBorders>
              <w:top w:val="single" w:sz="4" w:space="0" w:color="000000"/>
              <w:left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Height w:val="547"/>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701" w:type="dxa"/>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1.1</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Проведение районных соревнований, районной спартакиады общеобразовательных учреждений, спортивно-массовых мероприятий, участие в областных, всероссийских соревнованиях</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105,20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110,46</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115,72</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121,74</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127,29</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133,60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714,01</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1.2</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 xml:space="preserve"> Реклама и организация пропаганды ЗОЖ в СМИ</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1.3</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Организация и проведение районных спортивных праздников и массовых физкультурно-оздоровительных и спортивных мероприятий, внедрение комплекса ГТО.</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1.4</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 xml:space="preserve">Отдельное </w:t>
            </w:r>
            <w:r w:rsidRPr="003206AD">
              <w:rPr>
                <w:rFonts w:cs="Times New Roman"/>
                <w:szCs w:val="24"/>
              </w:rPr>
              <w:lastRenderedPageBreak/>
              <w:t>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lastRenderedPageBreak/>
              <w:t xml:space="preserve">Обеспечение деятельности </w:t>
            </w:r>
            <w:r w:rsidRPr="003206AD">
              <w:rPr>
                <w:rFonts w:cs="Times New Roman"/>
                <w:szCs w:val="24"/>
              </w:rPr>
              <w:lastRenderedPageBreak/>
              <w:t>учреждений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lastRenderedPageBreak/>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1.5</w:t>
            </w:r>
          </w:p>
        </w:tc>
        <w:tc>
          <w:tcPr>
            <w:tcW w:w="1559"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Отдельное мероприятие</w:t>
            </w:r>
          </w:p>
        </w:tc>
        <w:tc>
          <w:tcPr>
            <w:tcW w:w="3402" w:type="dxa"/>
            <w:vMerge w:val="restart"/>
            <w:tcBorders>
              <w:top w:val="single" w:sz="4" w:space="0" w:color="000000"/>
              <w:left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1701"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r w:rsidRPr="003206AD">
              <w:rPr>
                <w:rFonts w:cs="Times New Roman"/>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r>
      <w:tr w:rsidR="00007A28" w:rsidRPr="003206AD" w:rsidTr="004C5D59">
        <w:trPr>
          <w:cantSplit/>
        </w:trPr>
        <w:tc>
          <w:tcPr>
            <w:tcW w:w="710"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1559" w:type="dxa"/>
            <w:vMerge/>
            <w:tcBorders>
              <w:left w:val="single" w:sz="4" w:space="0" w:color="000000"/>
              <w:bottom w:val="single" w:sz="4" w:space="0" w:color="000000"/>
              <w:right w:val="single" w:sz="4" w:space="0" w:color="000000"/>
            </w:tcBorders>
          </w:tcPr>
          <w:p w:rsidR="00007A28" w:rsidRPr="003206AD" w:rsidRDefault="00007A28" w:rsidP="004C5D59">
            <w:pPr>
              <w:pStyle w:val="a7"/>
              <w:ind w:left="0"/>
              <w:rPr>
                <w:rFonts w:cs="Times New Roman"/>
                <w:szCs w:val="24"/>
              </w:rPr>
            </w:pPr>
          </w:p>
        </w:tc>
        <w:tc>
          <w:tcPr>
            <w:tcW w:w="3402" w:type="dxa"/>
            <w:vMerge/>
            <w:tcBorders>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rPr>
                <w:rFonts w:cs="Times New Roman"/>
                <w:szCs w:val="24"/>
              </w:rPr>
            </w:pPr>
            <w:r w:rsidRPr="003206AD">
              <w:rPr>
                <w:rFonts w:cs="Times New Roman"/>
                <w:szCs w:val="24"/>
              </w:rPr>
              <w:t>Администрация Тужинского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007A28" w:rsidRPr="003206AD" w:rsidRDefault="00007A28" w:rsidP="004C5D59">
            <w:pPr>
              <w:pStyle w:val="a7"/>
              <w:ind w:left="0"/>
              <w:jc w:val="center"/>
              <w:rPr>
                <w:rFonts w:cs="Times New Roman"/>
                <w:szCs w:val="24"/>
              </w:rPr>
            </w:pPr>
            <w:r w:rsidRPr="003206AD">
              <w:rPr>
                <w:rFonts w:cs="Times New Roman"/>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07A28" w:rsidRPr="003206AD" w:rsidRDefault="00007A28" w:rsidP="004C5D59">
            <w:pPr>
              <w:pStyle w:val="a7"/>
              <w:ind w:left="0"/>
              <w:jc w:val="center"/>
              <w:rPr>
                <w:rFonts w:cs="Times New Roman"/>
                <w:szCs w:val="24"/>
              </w:rPr>
            </w:pPr>
            <w:r w:rsidRPr="003206AD">
              <w:rPr>
                <w:rFonts w:cs="Times New Roman"/>
                <w:szCs w:val="24"/>
              </w:rPr>
              <w:t>0</w:t>
            </w:r>
          </w:p>
        </w:tc>
      </w:tr>
    </w:tbl>
    <w:p w:rsidR="00007A28" w:rsidRPr="003206AD" w:rsidRDefault="00007A28" w:rsidP="00007A28">
      <w:pPr>
        <w:pStyle w:val="a7"/>
        <w:ind w:left="0" w:firstLine="708"/>
        <w:jc w:val="center"/>
        <w:rPr>
          <w:rFonts w:cs="Times New Roman"/>
          <w:b/>
          <w:szCs w:val="24"/>
        </w:rPr>
        <w:sectPr w:rsidR="00007A28" w:rsidRPr="003206AD">
          <w:pgSz w:w="16838" w:h="11906" w:orient="landscape"/>
          <w:pgMar w:top="851" w:right="1134" w:bottom="851" w:left="1418" w:header="709" w:footer="709" w:gutter="0"/>
          <w:cols w:space="720"/>
        </w:sectPr>
      </w:pPr>
      <w:r w:rsidRPr="003206AD">
        <w:rPr>
          <w:rFonts w:cs="Times New Roman"/>
          <w:b/>
          <w:szCs w:val="24"/>
        </w:rPr>
        <w:t xml:space="preserve">_________________ </w:t>
      </w:r>
    </w:p>
    <w:p w:rsidR="00007A28" w:rsidRPr="003206AD" w:rsidRDefault="00007A28" w:rsidP="00007A28">
      <w:pPr>
        <w:rPr>
          <w:rFonts w:ascii="Times New Roman" w:hAnsi="Times New Roman" w:cs="Times New Roman"/>
          <w:bCs/>
          <w:sz w:val="24"/>
          <w:szCs w:val="24"/>
        </w:rPr>
      </w:pPr>
    </w:p>
    <w:p w:rsidR="00222C78" w:rsidRPr="003206AD" w:rsidRDefault="00222C78" w:rsidP="00222C78">
      <w:pPr>
        <w:tabs>
          <w:tab w:val="center" w:pos="4890"/>
        </w:tabs>
        <w:rPr>
          <w:rFonts w:ascii="Times New Roman" w:hAnsi="Times New Roman" w:cs="Times New Roman"/>
          <w:sz w:val="24"/>
          <w:szCs w:val="24"/>
        </w:rPr>
      </w:pPr>
      <w:r w:rsidRPr="003206AD">
        <w:rPr>
          <w:rFonts w:ascii="Times New Roman" w:hAnsi="Times New Roman" w:cs="Times New Roman"/>
          <w:sz w:val="24"/>
          <w:szCs w:val="24"/>
        </w:rPr>
        <w:tab/>
      </w:r>
      <w:r w:rsidRPr="003206AD">
        <w:rPr>
          <w:rFonts w:ascii="Times New Roman" w:hAnsi="Times New Roman" w:cs="Times New Roman"/>
          <w:noProof/>
          <w:sz w:val="24"/>
          <w:szCs w:val="24"/>
        </w:rPr>
        <w:drawing>
          <wp:inline distT="0" distB="0" distL="0" distR="0">
            <wp:extent cx="4572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222C78" w:rsidRPr="003206AD" w:rsidRDefault="00222C78" w:rsidP="00222C78">
      <w:pPr>
        <w:autoSpaceDE w:val="0"/>
        <w:autoSpaceDN w:val="0"/>
        <w:adjustRightInd w:val="0"/>
        <w:spacing w:line="240" w:lineRule="auto"/>
        <w:rPr>
          <w:rFonts w:ascii="Times New Roman" w:hAnsi="Times New Roman" w:cs="Times New Roman"/>
          <w:sz w:val="24"/>
          <w:szCs w:val="24"/>
          <w:lang w:eastAsia="en-US"/>
        </w:rPr>
      </w:pPr>
    </w:p>
    <w:tbl>
      <w:tblPr>
        <w:tblW w:w="9497" w:type="dxa"/>
        <w:tblInd w:w="250" w:type="dxa"/>
        <w:tblLayout w:type="fixed"/>
        <w:tblLook w:val="04A0" w:firstRow="1" w:lastRow="0" w:firstColumn="1" w:lastColumn="0" w:noHBand="0" w:noVBand="1"/>
      </w:tblPr>
      <w:tblGrid>
        <w:gridCol w:w="2268"/>
        <w:gridCol w:w="1829"/>
        <w:gridCol w:w="1617"/>
        <w:gridCol w:w="1799"/>
        <w:gridCol w:w="1984"/>
      </w:tblGrid>
      <w:tr w:rsidR="00222C78" w:rsidRPr="003206AD" w:rsidTr="004C5D59">
        <w:tc>
          <w:tcPr>
            <w:tcW w:w="9497" w:type="dxa"/>
            <w:gridSpan w:val="5"/>
          </w:tcPr>
          <w:p w:rsidR="00222C78" w:rsidRPr="003206AD" w:rsidRDefault="00222C78" w:rsidP="004C5D59">
            <w:pPr>
              <w:autoSpaceDE w:val="0"/>
              <w:autoSpaceDN w:val="0"/>
              <w:adjustRightInd w:val="0"/>
              <w:spacing w:before="360" w:after="360"/>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222C78" w:rsidRPr="003206AD" w:rsidTr="004C5D59">
        <w:trPr>
          <w:trHeight w:val="545"/>
        </w:trPr>
        <w:tc>
          <w:tcPr>
            <w:tcW w:w="9497" w:type="dxa"/>
            <w:gridSpan w:val="5"/>
          </w:tcPr>
          <w:p w:rsidR="00222C78" w:rsidRPr="003206AD" w:rsidRDefault="00222C78" w:rsidP="004C5D59">
            <w:pPr>
              <w:autoSpaceDE w:val="0"/>
              <w:autoSpaceDN w:val="0"/>
              <w:adjustRightInd w:val="0"/>
              <w:spacing w:after="360" w:line="360" w:lineRule="exact"/>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222C78" w:rsidRPr="003206AD" w:rsidTr="004C5D59">
        <w:tc>
          <w:tcPr>
            <w:tcW w:w="2268" w:type="dxa"/>
            <w:tcBorders>
              <w:bottom w:val="single" w:sz="4" w:space="0" w:color="auto"/>
            </w:tcBorders>
          </w:tcPr>
          <w:p w:rsidR="00222C78" w:rsidRPr="003206AD" w:rsidRDefault="00222C78" w:rsidP="004C5D59">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12.10. 2023</w:t>
            </w:r>
          </w:p>
        </w:tc>
        <w:tc>
          <w:tcPr>
            <w:tcW w:w="5245" w:type="dxa"/>
            <w:gridSpan w:val="3"/>
          </w:tcPr>
          <w:p w:rsidR="00222C78" w:rsidRPr="003206AD" w:rsidRDefault="00222C78" w:rsidP="004C5D59">
            <w:pPr>
              <w:autoSpaceDE w:val="0"/>
              <w:autoSpaceDN w:val="0"/>
              <w:adjustRightInd w:val="0"/>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984" w:type="dxa"/>
            <w:tcBorders>
              <w:bottom w:val="single" w:sz="4" w:space="0" w:color="auto"/>
            </w:tcBorders>
          </w:tcPr>
          <w:p w:rsidR="00222C78" w:rsidRPr="003206AD" w:rsidRDefault="00222C78" w:rsidP="004C5D59">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243</w:t>
            </w:r>
          </w:p>
        </w:tc>
      </w:tr>
      <w:tr w:rsidR="00222C78" w:rsidRPr="003206AD" w:rsidTr="004C5D59">
        <w:tc>
          <w:tcPr>
            <w:tcW w:w="4097" w:type="dxa"/>
            <w:gridSpan w:val="2"/>
          </w:tcPr>
          <w:p w:rsidR="00222C78" w:rsidRPr="003206AD" w:rsidRDefault="00222C78" w:rsidP="004C5D59">
            <w:pPr>
              <w:autoSpaceDE w:val="0"/>
              <w:autoSpaceDN w:val="0"/>
              <w:adjustRightInd w:val="0"/>
              <w:jc w:val="center"/>
              <w:rPr>
                <w:rFonts w:ascii="Times New Roman" w:hAnsi="Times New Roman" w:cs="Times New Roman"/>
                <w:sz w:val="24"/>
                <w:szCs w:val="24"/>
              </w:rPr>
            </w:pPr>
          </w:p>
        </w:tc>
        <w:tc>
          <w:tcPr>
            <w:tcW w:w="1617" w:type="dxa"/>
          </w:tcPr>
          <w:p w:rsidR="00222C78" w:rsidRPr="003206AD" w:rsidRDefault="00222C78" w:rsidP="004C5D59">
            <w:pPr>
              <w:autoSpaceDE w:val="0"/>
              <w:autoSpaceDN w:val="0"/>
              <w:adjustRightInd w:val="0"/>
              <w:spacing w:after="48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roofErr w:type="gramEnd"/>
          </w:p>
        </w:tc>
        <w:tc>
          <w:tcPr>
            <w:tcW w:w="3783" w:type="dxa"/>
            <w:gridSpan w:val="2"/>
          </w:tcPr>
          <w:p w:rsidR="00222C78" w:rsidRPr="003206AD" w:rsidRDefault="00222C78" w:rsidP="004C5D59">
            <w:pPr>
              <w:autoSpaceDE w:val="0"/>
              <w:autoSpaceDN w:val="0"/>
              <w:adjustRightInd w:val="0"/>
              <w:jc w:val="center"/>
              <w:rPr>
                <w:rFonts w:ascii="Times New Roman" w:hAnsi="Times New Roman" w:cs="Times New Roman"/>
                <w:sz w:val="24"/>
                <w:szCs w:val="24"/>
              </w:rPr>
            </w:pPr>
          </w:p>
        </w:tc>
      </w:tr>
      <w:tr w:rsidR="00222C78" w:rsidRPr="003206AD" w:rsidTr="004C5D59">
        <w:tc>
          <w:tcPr>
            <w:tcW w:w="9497" w:type="dxa"/>
            <w:gridSpan w:val="5"/>
          </w:tcPr>
          <w:p w:rsidR="00222C78" w:rsidRPr="003206AD" w:rsidRDefault="00222C78" w:rsidP="004C5D59">
            <w:pPr>
              <w:ind w:firstLine="709"/>
              <w:jc w:val="center"/>
              <w:rPr>
                <w:rFonts w:ascii="Times New Roman" w:hAnsi="Times New Roman" w:cs="Times New Roman"/>
                <w:sz w:val="24"/>
                <w:szCs w:val="24"/>
              </w:rPr>
            </w:pPr>
            <w:r w:rsidRPr="003206AD">
              <w:rPr>
                <w:rFonts w:ascii="Times New Roman" w:hAnsi="Times New Roman" w:cs="Times New Roman"/>
                <w:b/>
                <w:sz w:val="24"/>
                <w:szCs w:val="24"/>
              </w:rPr>
              <w:t xml:space="preserve">Об утверждении муниципальной программы Тужинского муниципального района «Развитие агропромышленного </w:t>
            </w:r>
            <w:proofErr w:type="gramStart"/>
            <w:r w:rsidRPr="003206AD">
              <w:rPr>
                <w:rFonts w:ascii="Times New Roman" w:hAnsi="Times New Roman" w:cs="Times New Roman"/>
                <w:b/>
                <w:sz w:val="24"/>
                <w:szCs w:val="24"/>
              </w:rPr>
              <w:t xml:space="preserve">комплекса»   </w:t>
            </w:r>
            <w:proofErr w:type="gramEnd"/>
            <w:r w:rsidRPr="003206AD">
              <w:rPr>
                <w:rFonts w:ascii="Times New Roman" w:hAnsi="Times New Roman" w:cs="Times New Roman"/>
                <w:b/>
                <w:sz w:val="24"/>
                <w:szCs w:val="24"/>
              </w:rPr>
              <w:t xml:space="preserve">          на 2026-2031 годы   </w:t>
            </w:r>
          </w:p>
          <w:p w:rsidR="00222C78" w:rsidRPr="003206AD" w:rsidRDefault="00222C78" w:rsidP="004C5D59">
            <w:pPr>
              <w:spacing w:line="360" w:lineRule="auto"/>
              <w:rPr>
                <w:rFonts w:ascii="Times New Roman" w:hAnsi="Times New Roman" w:cs="Times New Roman"/>
                <w:sz w:val="24"/>
                <w:szCs w:val="24"/>
              </w:rPr>
            </w:pPr>
            <w:r w:rsidRPr="003206AD">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и постановлением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администрация Тужинского муниципального района  ПОСТАНОВЛЯЕТ:</w:t>
            </w:r>
          </w:p>
          <w:p w:rsidR="00222C78" w:rsidRPr="003206AD" w:rsidRDefault="00222C78" w:rsidP="004C5D59">
            <w:pPr>
              <w:spacing w:line="360" w:lineRule="auto"/>
              <w:ind w:firstLine="709"/>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w:t>
            </w:r>
            <w:proofErr w:type="gramStart"/>
            <w:r w:rsidRPr="003206AD">
              <w:rPr>
                <w:rFonts w:ascii="Times New Roman" w:hAnsi="Times New Roman" w:cs="Times New Roman"/>
                <w:sz w:val="24"/>
                <w:szCs w:val="24"/>
              </w:rPr>
              <w:t>района  «</w:t>
            </w:r>
            <w:proofErr w:type="gramEnd"/>
            <w:r w:rsidRPr="003206AD">
              <w:rPr>
                <w:rFonts w:ascii="Times New Roman" w:hAnsi="Times New Roman" w:cs="Times New Roman"/>
                <w:sz w:val="24"/>
                <w:szCs w:val="24"/>
              </w:rPr>
              <w:t>Развитие  агропромышленного  комплекса»  на 2026 - 2031 годы    согласно приложению.</w:t>
            </w:r>
          </w:p>
          <w:p w:rsidR="00222C78" w:rsidRPr="003206AD" w:rsidRDefault="00222C78" w:rsidP="004C5D59">
            <w:pPr>
              <w:tabs>
                <w:tab w:val="left" w:pos="1260"/>
              </w:tabs>
              <w:spacing w:line="360" w:lineRule="auto"/>
              <w:rPr>
                <w:rFonts w:ascii="Times New Roman" w:hAnsi="Times New Roman" w:cs="Times New Roman"/>
                <w:sz w:val="24"/>
                <w:szCs w:val="24"/>
              </w:rPr>
            </w:pPr>
            <w:r w:rsidRPr="003206AD">
              <w:rPr>
                <w:rFonts w:ascii="Times New Roman" w:hAnsi="Times New Roman" w:cs="Times New Roman"/>
                <w:sz w:val="24"/>
                <w:szCs w:val="24"/>
              </w:rPr>
              <w:t xml:space="preserve"> 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22C78" w:rsidRPr="003206AD" w:rsidRDefault="00222C78" w:rsidP="004C5D59">
            <w:pPr>
              <w:ind w:firstLine="708"/>
              <w:rPr>
                <w:rFonts w:ascii="Times New Roman" w:hAnsi="Times New Roman" w:cs="Times New Roman"/>
                <w:sz w:val="24"/>
                <w:szCs w:val="24"/>
              </w:rPr>
            </w:pPr>
            <w:r w:rsidRPr="003206AD">
              <w:rPr>
                <w:rFonts w:ascii="Times New Roman" w:hAnsi="Times New Roman" w:cs="Times New Roman"/>
                <w:sz w:val="24"/>
                <w:szCs w:val="24"/>
              </w:rPr>
              <w:t xml:space="preserve">3. </w:t>
            </w:r>
            <w:proofErr w:type="gramStart"/>
            <w:r w:rsidRPr="003206AD">
              <w:rPr>
                <w:rFonts w:ascii="Times New Roman" w:hAnsi="Times New Roman" w:cs="Times New Roman"/>
                <w:sz w:val="24"/>
                <w:szCs w:val="24"/>
              </w:rPr>
              <w:t>Контроль  за</w:t>
            </w:r>
            <w:proofErr w:type="gramEnd"/>
            <w:r w:rsidRPr="003206AD">
              <w:rPr>
                <w:rFonts w:ascii="Times New Roman" w:hAnsi="Times New Roman" w:cs="Times New Roman"/>
                <w:sz w:val="24"/>
                <w:szCs w:val="24"/>
              </w:rPr>
              <w:t xml:space="preserve">  исполнением настоящего постановления оставляю за собой.</w:t>
            </w:r>
          </w:p>
          <w:p w:rsidR="00222C78" w:rsidRPr="003206AD" w:rsidRDefault="00222C78" w:rsidP="004C5D59">
            <w:pPr>
              <w:rPr>
                <w:rFonts w:ascii="Times New Roman" w:hAnsi="Times New Roman" w:cs="Times New Roman"/>
                <w:sz w:val="24"/>
                <w:szCs w:val="24"/>
              </w:rPr>
            </w:pPr>
          </w:p>
          <w:p w:rsidR="00222C78" w:rsidRPr="003206AD" w:rsidRDefault="00222C78" w:rsidP="004C5D59">
            <w:pPr>
              <w:rPr>
                <w:rFonts w:ascii="Times New Roman" w:hAnsi="Times New Roman" w:cs="Times New Roman"/>
                <w:sz w:val="24"/>
                <w:szCs w:val="24"/>
              </w:rPr>
            </w:pPr>
            <w:r w:rsidRPr="003206AD">
              <w:rPr>
                <w:rFonts w:ascii="Times New Roman" w:hAnsi="Times New Roman" w:cs="Times New Roman"/>
                <w:sz w:val="24"/>
                <w:szCs w:val="24"/>
              </w:rPr>
              <w:lastRenderedPageBreak/>
              <w:t>Глава Тужинского муниципального района                           Л.В. Бледных</w:t>
            </w:r>
          </w:p>
        </w:tc>
      </w:tr>
    </w:tbl>
    <w:p w:rsidR="00222C78" w:rsidRPr="003206AD" w:rsidRDefault="00222C78" w:rsidP="000F26FD">
      <w:pPr>
        <w:autoSpaceDE w:val="0"/>
        <w:autoSpaceDN w:val="0"/>
        <w:adjustRightInd w:val="0"/>
        <w:spacing w:line="240" w:lineRule="auto"/>
        <w:rPr>
          <w:rFonts w:ascii="Times New Roman" w:hAnsi="Times New Roman" w:cs="Times New Roman"/>
          <w:sz w:val="24"/>
          <w:szCs w:val="24"/>
          <w:lang w:eastAsia="en-US"/>
        </w:rPr>
      </w:pPr>
      <w:r w:rsidRPr="003206AD">
        <w:rPr>
          <w:rFonts w:ascii="Times New Roman" w:hAnsi="Times New Roman" w:cs="Times New Roman"/>
          <w:sz w:val="24"/>
          <w:szCs w:val="24"/>
          <w:lang w:eastAsia="en-US"/>
        </w:rPr>
        <w:lastRenderedPageBreak/>
        <w:t xml:space="preserve">                                                              </w:t>
      </w:r>
    </w:p>
    <w:p w:rsidR="00222C78" w:rsidRPr="003206AD" w:rsidRDefault="00222C78" w:rsidP="00222C78">
      <w:pPr>
        <w:autoSpaceDE w:val="0"/>
        <w:autoSpaceDN w:val="0"/>
        <w:adjustRightInd w:val="0"/>
        <w:spacing w:line="240" w:lineRule="auto"/>
        <w:ind w:left="6379" w:hanging="6096"/>
        <w:jc w:val="right"/>
        <w:rPr>
          <w:rFonts w:ascii="Times New Roman" w:hAnsi="Times New Roman" w:cs="Times New Roman"/>
          <w:sz w:val="24"/>
          <w:szCs w:val="24"/>
          <w:lang w:eastAsia="en-US"/>
        </w:rPr>
      </w:pPr>
      <w:r w:rsidRPr="003206AD">
        <w:rPr>
          <w:rFonts w:ascii="Times New Roman" w:hAnsi="Times New Roman" w:cs="Times New Roman"/>
          <w:sz w:val="24"/>
          <w:szCs w:val="24"/>
          <w:lang w:eastAsia="en-US"/>
        </w:rPr>
        <w:t xml:space="preserve">                                                                                                </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МУНИЦИПАЛЬНАЯ ПРОГРАММА</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ТУЖИНСКОГО МУНИЦИПАЛЬНОГО РАЙОНА</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"РАЗВИТИЕ АГРОПРОМЫШЛЕННОГО КОМПЛЕКСА»</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НА 2026-2031 ГОДЫ</w:t>
      </w: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E w:val="0"/>
        <w:autoSpaceDN w:val="0"/>
        <w:adjustRightInd w:val="0"/>
        <w:spacing w:line="240" w:lineRule="auto"/>
        <w:jc w:val="center"/>
        <w:rPr>
          <w:rFonts w:ascii="Times New Roman" w:hAnsi="Times New Roman" w:cs="Times New Roman"/>
          <w:sz w:val="24"/>
          <w:szCs w:val="24"/>
          <w:lang w:eastAsia="en-US"/>
        </w:rPr>
      </w:pPr>
      <w:r w:rsidRPr="003206AD">
        <w:rPr>
          <w:rFonts w:ascii="Times New Roman" w:hAnsi="Times New Roman" w:cs="Times New Roman"/>
          <w:sz w:val="24"/>
          <w:szCs w:val="24"/>
          <w:lang w:eastAsia="en-US"/>
        </w:rPr>
        <w:t>Паспорт муниципальной программы Тужинского муниципального района</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"Развитие агропромышленного </w:t>
      </w:r>
      <w:proofErr w:type="gramStart"/>
      <w:r w:rsidRPr="003206AD">
        <w:rPr>
          <w:rFonts w:ascii="Times New Roman" w:hAnsi="Times New Roman" w:cs="Times New Roman"/>
          <w:sz w:val="24"/>
          <w:szCs w:val="24"/>
        </w:rPr>
        <w:t>комплекса»  на</w:t>
      </w:r>
      <w:proofErr w:type="gramEnd"/>
      <w:r w:rsidRPr="003206AD">
        <w:rPr>
          <w:rFonts w:ascii="Times New Roman" w:hAnsi="Times New Roman" w:cs="Times New Roman"/>
          <w:sz w:val="24"/>
          <w:szCs w:val="24"/>
        </w:rPr>
        <w:t xml:space="preserve"> 2026-2031 годы</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lang w:eastAsia="en-US"/>
        </w:rPr>
      </w:pPr>
    </w:p>
    <w:tbl>
      <w:tblPr>
        <w:tblW w:w="0" w:type="auto"/>
        <w:tblLayout w:type="fixed"/>
        <w:tblCellMar>
          <w:left w:w="75" w:type="dxa"/>
          <w:right w:w="75" w:type="dxa"/>
        </w:tblCellMar>
        <w:tblLook w:val="0000" w:firstRow="0" w:lastRow="0" w:firstColumn="0" w:lastColumn="0" w:noHBand="0" w:noVBand="0"/>
      </w:tblPr>
      <w:tblGrid>
        <w:gridCol w:w="2481"/>
        <w:gridCol w:w="6949"/>
      </w:tblGrid>
      <w:tr w:rsidR="00222C78" w:rsidRPr="003206AD" w:rsidTr="004C5D59">
        <w:trPr>
          <w:trHeight w:val="1200"/>
        </w:trPr>
        <w:tc>
          <w:tcPr>
            <w:tcW w:w="2481" w:type="dxa"/>
            <w:tcBorders>
              <w:top w:val="single" w:sz="4" w:space="0" w:color="auto"/>
              <w:left w:val="single" w:sz="2" w:space="0" w:color="000000"/>
              <w:bottom w:val="single" w:sz="2" w:space="0" w:color="000000"/>
              <w:right w:val="single" w:sz="2" w:space="0" w:color="000000"/>
            </w:tcBorders>
          </w:tcPr>
          <w:p w:rsidR="00222C78" w:rsidRPr="003206AD" w:rsidRDefault="00222C78" w:rsidP="004C5D59">
            <w:pPr>
              <w:pStyle w:val="ConsPlusCell"/>
            </w:pPr>
            <w:r w:rsidRPr="003206AD">
              <w:t xml:space="preserve">Ответственный     </w:t>
            </w:r>
            <w:r w:rsidRPr="003206AD">
              <w:br/>
              <w:t xml:space="preserve">исполнитель       </w:t>
            </w:r>
            <w:r w:rsidRPr="003206AD">
              <w:br/>
              <w:t xml:space="preserve">муниципальной   </w:t>
            </w:r>
            <w:r w:rsidRPr="003206AD">
              <w:br/>
              <w:t xml:space="preserve">программы         </w:t>
            </w:r>
          </w:p>
        </w:tc>
        <w:tc>
          <w:tcPr>
            <w:tcW w:w="6949" w:type="dxa"/>
            <w:tcBorders>
              <w:top w:val="single" w:sz="4" w:space="0" w:color="auto"/>
              <w:left w:val="single" w:sz="2" w:space="0" w:color="000000"/>
              <w:bottom w:val="single" w:sz="2" w:space="0" w:color="000000"/>
              <w:right w:val="single" w:sz="2" w:space="0" w:color="000000"/>
            </w:tcBorders>
          </w:tcPr>
          <w:p w:rsidR="00222C78" w:rsidRPr="003206AD" w:rsidRDefault="00222C78" w:rsidP="004C5D59">
            <w:pPr>
              <w:pStyle w:val="ConsPlusCell"/>
            </w:pPr>
            <w:r w:rsidRPr="003206AD">
              <w:t xml:space="preserve">Администрация Тужинского муниципального района                                     </w:t>
            </w:r>
          </w:p>
        </w:tc>
      </w:tr>
      <w:tr w:rsidR="00222C78" w:rsidRPr="003206AD" w:rsidTr="004C5D59">
        <w:trPr>
          <w:trHeight w:val="870"/>
        </w:trPr>
        <w:tc>
          <w:tcPr>
            <w:tcW w:w="248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pStyle w:val="ConsPlusCell"/>
            </w:pPr>
            <w:r w:rsidRPr="003206AD">
              <w:t>Соисполнители муниципальной программы</w:t>
            </w:r>
          </w:p>
        </w:tc>
        <w:tc>
          <w:tcPr>
            <w:tcW w:w="694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pStyle w:val="ConsPlusCell"/>
            </w:pPr>
            <w:r w:rsidRPr="003206AD">
              <w:t>отсутствуют</w:t>
            </w:r>
          </w:p>
        </w:tc>
      </w:tr>
      <w:tr w:rsidR="00222C78" w:rsidRPr="003206AD" w:rsidTr="004C5D59">
        <w:trPr>
          <w:trHeight w:val="468"/>
        </w:trPr>
        <w:tc>
          <w:tcPr>
            <w:tcW w:w="248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pStyle w:val="ConsPlusCell"/>
            </w:pPr>
            <w:r w:rsidRPr="003206AD">
              <w:t>Наименование подпрограмм</w:t>
            </w:r>
          </w:p>
        </w:tc>
        <w:tc>
          <w:tcPr>
            <w:tcW w:w="694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pStyle w:val="ConsPlusCell"/>
            </w:pPr>
            <w:r w:rsidRPr="003206AD">
              <w:t>отсутствуют</w:t>
            </w:r>
          </w:p>
        </w:tc>
      </w:tr>
      <w:tr w:rsidR="00222C78" w:rsidRPr="003206AD" w:rsidTr="004C5D59">
        <w:trPr>
          <w:trHeight w:val="2085"/>
        </w:trPr>
        <w:tc>
          <w:tcPr>
            <w:tcW w:w="2481" w:type="dxa"/>
            <w:tcBorders>
              <w:top w:val="nil"/>
              <w:left w:val="single" w:sz="2" w:space="0" w:color="000000"/>
              <w:bottom w:val="single" w:sz="4" w:space="0" w:color="auto"/>
              <w:right w:val="single" w:sz="2" w:space="0" w:color="000000"/>
            </w:tcBorders>
          </w:tcPr>
          <w:p w:rsidR="00222C78" w:rsidRPr="003206AD" w:rsidRDefault="00222C78" w:rsidP="004C5D59">
            <w:pPr>
              <w:pStyle w:val="ConsPlusCell"/>
            </w:pPr>
            <w:r w:rsidRPr="003206AD">
              <w:t xml:space="preserve">Цели              </w:t>
            </w:r>
            <w:r w:rsidRPr="003206AD">
              <w:br/>
              <w:t xml:space="preserve">муниципальной   </w:t>
            </w:r>
            <w:r w:rsidRPr="003206AD">
              <w:br/>
              <w:t xml:space="preserve">программы         </w:t>
            </w:r>
          </w:p>
        </w:tc>
        <w:tc>
          <w:tcPr>
            <w:tcW w:w="6949" w:type="dxa"/>
            <w:tcBorders>
              <w:top w:val="nil"/>
              <w:left w:val="single" w:sz="2" w:space="0" w:color="000000"/>
              <w:bottom w:val="single" w:sz="4" w:space="0" w:color="auto"/>
              <w:right w:val="single" w:sz="2" w:space="0" w:color="000000"/>
            </w:tcBorders>
          </w:tcPr>
          <w:p w:rsidR="00222C78" w:rsidRPr="003206AD" w:rsidRDefault="00222C78" w:rsidP="004C5D59">
            <w:pPr>
              <w:tabs>
                <w:tab w:val="left" w:pos="90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-создание условий эффективной работы сельскохозяйственных организаций, крестьянских (фермерских) хозяйств, личных подсобных хозяйств населения;</w:t>
            </w: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-достижение роста производства основных видов сельскохозяйственной продукции;</w:t>
            </w: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-укрепление экономики аграрного сектора, создание более благоприятной инвестиционной среды в сельском хозяйстве.</w:t>
            </w:r>
          </w:p>
        </w:tc>
      </w:tr>
      <w:tr w:rsidR="00222C78" w:rsidRPr="003206AD" w:rsidTr="004C5D59">
        <w:trPr>
          <w:trHeight w:val="557"/>
        </w:trPr>
        <w:tc>
          <w:tcPr>
            <w:tcW w:w="2481" w:type="dxa"/>
            <w:tcBorders>
              <w:top w:val="single" w:sz="4" w:space="0" w:color="auto"/>
              <w:left w:val="single" w:sz="2" w:space="0" w:color="000000"/>
              <w:bottom w:val="single" w:sz="4" w:space="0" w:color="auto"/>
              <w:right w:val="single" w:sz="2" w:space="0" w:color="000000"/>
            </w:tcBorders>
          </w:tcPr>
          <w:p w:rsidR="00222C78" w:rsidRPr="003206AD" w:rsidRDefault="00222C78" w:rsidP="004C5D59">
            <w:pPr>
              <w:pStyle w:val="ConsPlusCell"/>
            </w:pPr>
            <w:r w:rsidRPr="003206AD">
              <w:t xml:space="preserve">Задачи            </w:t>
            </w:r>
            <w:r w:rsidRPr="003206AD">
              <w:br/>
              <w:t xml:space="preserve">муниципальной программы         </w:t>
            </w:r>
          </w:p>
        </w:tc>
        <w:tc>
          <w:tcPr>
            <w:tcW w:w="6949" w:type="dxa"/>
            <w:tcBorders>
              <w:top w:val="single" w:sz="4" w:space="0" w:color="auto"/>
              <w:left w:val="single" w:sz="2" w:space="0" w:color="000000"/>
              <w:bottom w:val="single" w:sz="4" w:space="0" w:color="auto"/>
              <w:right w:val="single" w:sz="2" w:space="0" w:color="000000"/>
            </w:tcBorders>
          </w:tcPr>
          <w:p w:rsidR="00222C78" w:rsidRPr="003206AD" w:rsidRDefault="00222C78" w:rsidP="0082380E">
            <w:pPr>
              <w:widowControl w:val="0"/>
              <w:numPr>
                <w:ilvl w:val="0"/>
                <w:numId w:val="21"/>
              </w:numPr>
              <w:autoSpaceDN w:val="0"/>
              <w:adjustRightInd w:val="0"/>
              <w:spacing w:after="0" w:line="240" w:lineRule="auto"/>
              <w:ind w:left="0"/>
              <w:jc w:val="both"/>
              <w:rPr>
                <w:rFonts w:ascii="Times New Roman" w:hAnsi="Times New Roman" w:cs="Times New Roman"/>
                <w:sz w:val="24"/>
                <w:szCs w:val="24"/>
              </w:rPr>
            </w:pPr>
            <w:r w:rsidRPr="003206AD">
              <w:rPr>
                <w:rFonts w:ascii="Times New Roman" w:hAnsi="Times New Roman" w:cs="Times New Roman"/>
                <w:sz w:val="24"/>
                <w:szCs w:val="24"/>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развития молочного скотоводства;</w:t>
            </w:r>
          </w:p>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-повышение финансовой устойчивости сельскохозяйственных товаропроизводителей;</w:t>
            </w: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-создание условий для сокращения невостребованных для сельскохозяйственного </w:t>
            </w:r>
            <w:proofErr w:type="gramStart"/>
            <w:r w:rsidRPr="003206AD">
              <w:rPr>
                <w:rFonts w:ascii="Times New Roman" w:hAnsi="Times New Roman" w:cs="Times New Roman"/>
                <w:sz w:val="24"/>
                <w:szCs w:val="24"/>
              </w:rPr>
              <w:t>производства  земель</w:t>
            </w:r>
            <w:proofErr w:type="gramEnd"/>
            <w:r w:rsidRPr="003206AD">
              <w:rPr>
                <w:rFonts w:ascii="Times New Roman" w:hAnsi="Times New Roman" w:cs="Times New Roman"/>
                <w:sz w:val="24"/>
                <w:szCs w:val="24"/>
              </w:rPr>
              <w:t xml:space="preserve"> сельскохозяйственного назначения;                                                     </w:t>
            </w:r>
          </w:p>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-создание предпосылок устойчивого развития малых форм хозяйствования на селе, личных подсобных хозяйств населения;</w:t>
            </w:r>
          </w:p>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-содействие развитию сельскохозяйственного малого бизнеса, повышение занятости и уровня жизни сельского населения;</w:t>
            </w:r>
          </w:p>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-кадровое обеспечение агропромышленного комплекса;</w:t>
            </w:r>
          </w:p>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-содействие технической и технологической модернизации сельского хозяйства.</w:t>
            </w:r>
          </w:p>
        </w:tc>
      </w:tr>
      <w:tr w:rsidR="00222C78" w:rsidRPr="003206AD" w:rsidTr="004C5D59">
        <w:trPr>
          <w:trHeight w:val="2925"/>
        </w:trPr>
        <w:tc>
          <w:tcPr>
            <w:tcW w:w="2481" w:type="dxa"/>
            <w:tcBorders>
              <w:top w:val="single" w:sz="2" w:space="0" w:color="000000"/>
              <w:left w:val="single" w:sz="2" w:space="0" w:color="000000"/>
              <w:bottom w:val="single" w:sz="4" w:space="0" w:color="auto"/>
              <w:right w:val="single" w:sz="2" w:space="0" w:color="000000"/>
            </w:tcBorders>
          </w:tcPr>
          <w:p w:rsidR="00222C78" w:rsidRPr="003206AD" w:rsidRDefault="00222C78" w:rsidP="004C5D59">
            <w:pPr>
              <w:pStyle w:val="ConsPlusCell"/>
            </w:pPr>
            <w:r w:rsidRPr="003206AD">
              <w:lastRenderedPageBreak/>
              <w:t>Целевые показатели</w:t>
            </w:r>
            <w:r w:rsidRPr="003206AD">
              <w:br/>
              <w:t xml:space="preserve">эффективности     </w:t>
            </w:r>
            <w:r w:rsidRPr="003206AD">
              <w:br/>
              <w:t xml:space="preserve">реализации        </w:t>
            </w:r>
            <w:r w:rsidRPr="003206AD">
              <w:br/>
              <w:t xml:space="preserve">муниципальной   </w:t>
            </w:r>
            <w:r w:rsidRPr="003206AD">
              <w:br/>
              <w:t xml:space="preserve">программы         </w:t>
            </w:r>
          </w:p>
          <w:p w:rsidR="00222C78" w:rsidRPr="003206AD" w:rsidRDefault="00222C78" w:rsidP="004C5D59">
            <w:pPr>
              <w:pStyle w:val="ConsPlusCell"/>
            </w:pPr>
          </w:p>
        </w:tc>
        <w:tc>
          <w:tcPr>
            <w:tcW w:w="6949" w:type="dxa"/>
            <w:tcBorders>
              <w:top w:val="single" w:sz="2" w:space="0" w:color="000000"/>
              <w:left w:val="single" w:sz="2" w:space="0" w:color="000000"/>
              <w:bottom w:val="single" w:sz="4" w:space="0" w:color="auto"/>
              <w:right w:val="single" w:sz="2" w:space="0" w:color="000000"/>
            </w:tcBorders>
          </w:tcPr>
          <w:p w:rsidR="00222C78" w:rsidRPr="003206AD" w:rsidRDefault="00222C78" w:rsidP="004C5D59">
            <w:pPr>
              <w:pStyle w:val="ConsPlusCell"/>
            </w:pPr>
            <w:r w:rsidRPr="003206AD">
              <w:t>индекс производства продукции  сельского  хозяйства  в</w:t>
            </w:r>
            <w:r w:rsidRPr="003206AD">
              <w:br/>
              <w:t>хозяйствах  всех  категорий  района  (в  сопоставимых</w:t>
            </w:r>
            <w:r w:rsidRPr="003206AD">
              <w:br/>
              <w:t xml:space="preserve">ценах);                                               </w:t>
            </w:r>
            <w:r w:rsidRPr="003206AD">
              <w:br/>
              <w:t xml:space="preserve">уровень рентабельности </w:t>
            </w:r>
            <w:proofErr w:type="spellStart"/>
            <w:r w:rsidRPr="003206AD">
              <w:t>сельхозорганизаций</w:t>
            </w:r>
            <w:proofErr w:type="spellEnd"/>
            <w:r w:rsidRPr="003206AD">
              <w:t>;                                  удельный   вес   прибыльных  сельскохозяйственных</w:t>
            </w:r>
            <w:r w:rsidRPr="003206AD">
              <w:br/>
              <w:t xml:space="preserve">организаций района  в  их  общем числе;                                               </w:t>
            </w:r>
            <w:r w:rsidRPr="003206AD">
              <w:br/>
              <w:t>среднемесячная  номинальная   начисленная   заработная</w:t>
            </w:r>
            <w:r w:rsidRPr="003206AD">
              <w:br/>
              <w:t xml:space="preserve">плата  работников,  занятых   в   сельскохозяйственных организациях района;                                             </w:t>
            </w:r>
            <w:r w:rsidRPr="003206AD">
              <w:br/>
              <w:t>доля обрабатываемой пашни в общей площади пашни района; количество невостребованных земельных долей, поступивших в муниципальную собственность поселений;</w:t>
            </w:r>
          </w:p>
          <w:p w:rsidR="00222C78" w:rsidRPr="003206AD" w:rsidRDefault="00222C78" w:rsidP="004C5D59">
            <w:pPr>
              <w:pStyle w:val="ConsPlusCell"/>
            </w:pPr>
            <w:proofErr w:type="spellStart"/>
            <w:r w:rsidRPr="003206AD">
              <w:t>энергообеспеченность</w:t>
            </w:r>
            <w:proofErr w:type="spellEnd"/>
            <w:r w:rsidRPr="003206AD">
              <w:t xml:space="preserve"> сельскохозяйственных организаций на 100 га посевной площади;</w:t>
            </w:r>
          </w:p>
          <w:p w:rsidR="00222C78" w:rsidRPr="003206AD" w:rsidRDefault="00222C78" w:rsidP="004C5D59">
            <w:pPr>
              <w:pStyle w:val="ConsPlusCell"/>
            </w:pPr>
            <w:proofErr w:type="gramStart"/>
            <w:r w:rsidRPr="003206AD">
              <w:t>количество  вновь</w:t>
            </w:r>
            <w:proofErr w:type="gramEnd"/>
            <w:r w:rsidRPr="003206AD">
              <w:t xml:space="preserve"> созданных рабочих мест победителями грантов «</w:t>
            </w:r>
            <w:proofErr w:type="spellStart"/>
            <w:r w:rsidRPr="003206AD">
              <w:t>Агростартап</w:t>
            </w:r>
            <w:proofErr w:type="spellEnd"/>
            <w:r w:rsidRPr="003206AD">
              <w:t>» и на развитие семейных животноводческих ферм.</w:t>
            </w:r>
          </w:p>
        </w:tc>
      </w:tr>
      <w:tr w:rsidR="00222C78" w:rsidRPr="003206AD" w:rsidTr="004C5D59">
        <w:trPr>
          <w:trHeight w:val="1250"/>
        </w:trPr>
        <w:tc>
          <w:tcPr>
            <w:tcW w:w="2481" w:type="dxa"/>
            <w:tcBorders>
              <w:top w:val="nil"/>
              <w:left w:val="single" w:sz="2" w:space="0" w:color="000000"/>
              <w:bottom w:val="single" w:sz="2" w:space="0" w:color="000000"/>
              <w:right w:val="single" w:sz="2" w:space="0" w:color="000000"/>
            </w:tcBorders>
          </w:tcPr>
          <w:p w:rsidR="00222C78" w:rsidRPr="003206AD" w:rsidRDefault="00222C78" w:rsidP="004C5D59">
            <w:pPr>
              <w:pStyle w:val="ConsPlusCell"/>
              <w:rPr>
                <w:bCs/>
                <w:smallCaps/>
                <w:snapToGrid w:val="0"/>
              </w:rPr>
            </w:pPr>
            <w:r w:rsidRPr="003206AD">
              <w:t xml:space="preserve">Этапы и сроки реализации           </w:t>
            </w:r>
            <w:r w:rsidRPr="003206AD">
              <w:br/>
              <w:t xml:space="preserve">муниципальной программы         </w:t>
            </w:r>
          </w:p>
        </w:tc>
        <w:tc>
          <w:tcPr>
            <w:tcW w:w="6949" w:type="dxa"/>
            <w:tcBorders>
              <w:top w:val="nil"/>
              <w:left w:val="single" w:sz="2" w:space="0" w:color="000000"/>
              <w:bottom w:val="single" w:sz="2" w:space="0" w:color="000000"/>
              <w:right w:val="single" w:sz="2" w:space="0" w:color="000000"/>
            </w:tcBorders>
          </w:tcPr>
          <w:p w:rsidR="00222C78" w:rsidRPr="003206AD" w:rsidRDefault="00222C78" w:rsidP="004C5D59">
            <w:pPr>
              <w:pStyle w:val="ConsPlusCell"/>
            </w:pPr>
            <w:r w:rsidRPr="003206AD">
              <w:t xml:space="preserve">2026 - 2031 годы. Деление на этапы не предусмотрено.                            </w:t>
            </w:r>
          </w:p>
        </w:tc>
      </w:tr>
      <w:tr w:rsidR="00222C78" w:rsidRPr="003206AD" w:rsidTr="004C5D59">
        <w:trPr>
          <w:trHeight w:val="1800"/>
        </w:trPr>
        <w:tc>
          <w:tcPr>
            <w:tcW w:w="2481" w:type="dxa"/>
            <w:tcBorders>
              <w:top w:val="nil"/>
              <w:left w:val="single" w:sz="2" w:space="0" w:color="000000"/>
              <w:bottom w:val="single" w:sz="2" w:space="0" w:color="000000"/>
              <w:right w:val="single" w:sz="2" w:space="0" w:color="000000"/>
            </w:tcBorders>
          </w:tcPr>
          <w:p w:rsidR="00222C78" w:rsidRPr="003206AD" w:rsidRDefault="00222C78" w:rsidP="004C5D59">
            <w:pPr>
              <w:pStyle w:val="ConsPlusCell"/>
            </w:pPr>
            <w:r w:rsidRPr="003206AD">
              <w:t>Объем финансового обеспечения</w:t>
            </w:r>
          </w:p>
          <w:p w:rsidR="00222C78" w:rsidRPr="003206AD" w:rsidRDefault="00222C78" w:rsidP="004C5D59">
            <w:pPr>
              <w:pStyle w:val="ConsPlusCell"/>
            </w:pPr>
            <w:r w:rsidRPr="003206AD">
              <w:t>муниципальной программы</w:t>
            </w:r>
          </w:p>
        </w:tc>
        <w:tc>
          <w:tcPr>
            <w:tcW w:w="6949" w:type="dxa"/>
            <w:tcBorders>
              <w:top w:val="nil"/>
              <w:left w:val="single" w:sz="2" w:space="0" w:color="000000"/>
              <w:bottom w:val="single" w:sz="2" w:space="0" w:color="000000"/>
              <w:right w:val="single" w:sz="2" w:space="0" w:color="000000"/>
            </w:tcBorders>
          </w:tcPr>
          <w:p w:rsidR="00222C78" w:rsidRPr="003206AD" w:rsidRDefault="00222C78" w:rsidP="004C5D59">
            <w:pPr>
              <w:pStyle w:val="ConsPlusCell"/>
            </w:pPr>
            <w:proofErr w:type="gramStart"/>
            <w:r w:rsidRPr="003206AD">
              <w:t>общий  объем</w:t>
            </w:r>
            <w:proofErr w:type="gramEnd"/>
            <w:r w:rsidRPr="003206AD">
              <w:t xml:space="preserve"> финансирования – 157940,00  тыс. рублей, </w:t>
            </w:r>
            <w:r w:rsidRPr="003206AD">
              <w:br/>
              <w:t xml:space="preserve">в том числе:                                          </w:t>
            </w:r>
            <w:r w:rsidRPr="003206AD">
              <w:br/>
              <w:t>средства  федерального  бюджета  -  98173,00 тыс.</w:t>
            </w:r>
            <w:r w:rsidRPr="003206AD">
              <w:br/>
              <w:t xml:space="preserve">рублей;                                               </w:t>
            </w:r>
            <w:r w:rsidRPr="003206AD">
              <w:br/>
              <w:t>средства  областного бюджета -  32241,00 тыс. рублей;</w:t>
            </w:r>
            <w:r w:rsidRPr="003206AD">
              <w:br/>
              <w:t xml:space="preserve">средства местных бюджетов тыс.  </w:t>
            </w:r>
            <w:proofErr w:type="gramStart"/>
            <w:r w:rsidRPr="003206AD">
              <w:t>рублей  (</w:t>
            </w:r>
            <w:proofErr w:type="gramEnd"/>
            <w:r w:rsidRPr="003206AD">
              <w:t>по</w:t>
            </w:r>
            <w:r w:rsidRPr="003206AD">
              <w:br/>
              <w:t xml:space="preserve">соглашению)   - 26,00 тыс. рублей;                                          </w:t>
            </w:r>
            <w:r w:rsidRPr="003206AD">
              <w:br/>
              <w:t>внебюджетные  источники  финансирования  -  27500,00</w:t>
            </w:r>
            <w:r w:rsidRPr="003206AD">
              <w:br/>
              <w:t xml:space="preserve">тыс. рублей (по согласованию)                            </w:t>
            </w:r>
          </w:p>
        </w:tc>
      </w:tr>
      <w:tr w:rsidR="00222C78" w:rsidRPr="003206AD" w:rsidTr="004C5D59">
        <w:trPr>
          <w:trHeight w:val="1265"/>
        </w:trPr>
        <w:tc>
          <w:tcPr>
            <w:tcW w:w="2481" w:type="dxa"/>
            <w:tcBorders>
              <w:top w:val="nil"/>
              <w:left w:val="single" w:sz="2" w:space="0" w:color="000000"/>
              <w:bottom w:val="single" w:sz="2" w:space="0" w:color="000000"/>
              <w:right w:val="single" w:sz="2" w:space="0" w:color="000000"/>
            </w:tcBorders>
          </w:tcPr>
          <w:p w:rsidR="00222C78" w:rsidRPr="003206AD" w:rsidRDefault="00222C78" w:rsidP="004C5D59">
            <w:pPr>
              <w:pStyle w:val="ConsPlusCell"/>
            </w:pPr>
            <w:r w:rsidRPr="003206AD">
              <w:t>Ожидаемые конечные</w:t>
            </w:r>
            <w:r w:rsidRPr="003206AD">
              <w:br/>
              <w:t xml:space="preserve">результаты        </w:t>
            </w:r>
            <w:r w:rsidRPr="003206AD">
              <w:br/>
              <w:t xml:space="preserve">реализации        </w:t>
            </w:r>
            <w:r w:rsidRPr="003206AD">
              <w:br/>
              <w:t xml:space="preserve">муниципальной  </w:t>
            </w:r>
            <w:r w:rsidRPr="003206AD">
              <w:br/>
              <w:t xml:space="preserve">программы         </w:t>
            </w:r>
          </w:p>
        </w:tc>
        <w:tc>
          <w:tcPr>
            <w:tcW w:w="6949" w:type="dxa"/>
            <w:tcBorders>
              <w:top w:val="nil"/>
              <w:left w:val="single" w:sz="2" w:space="0" w:color="000000"/>
              <w:bottom w:val="single" w:sz="2" w:space="0" w:color="000000"/>
              <w:right w:val="single" w:sz="2" w:space="0" w:color="000000"/>
            </w:tcBorders>
          </w:tcPr>
          <w:p w:rsidR="00222C78" w:rsidRPr="003206AD" w:rsidRDefault="00222C78" w:rsidP="004C5D59">
            <w:pPr>
              <w:pStyle w:val="ConsPlusCell"/>
            </w:pPr>
            <w:proofErr w:type="gramStart"/>
            <w:r w:rsidRPr="003206AD">
              <w:t>к  концу</w:t>
            </w:r>
            <w:proofErr w:type="gramEnd"/>
            <w:r w:rsidRPr="003206AD">
              <w:t xml:space="preserve">  2031   года   будут   достигнуты   следующие</w:t>
            </w:r>
            <w:r w:rsidRPr="003206AD">
              <w:br/>
              <w:t xml:space="preserve">результаты:                                           </w:t>
            </w:r>
            <w:r w:rsidRPr="003206AD">
              <w:br/>
              <w:t>увеличение индекса  производства  продукции  сельского</w:t>
            </w:r>
            <w:r w:rsidRPr="003206AD">
              <w:br/>
              <w:t>хозяйства  в  хозяйствах  всех  категорий  района  (в</w:t>
            </w:r>
            <w:r w:rsidRPr="003206AD">
              <w:br/>
              <w:t xml:space="preserve">сопоставимых ценах) по отношению к  уровню прошлого года  до 101 %; </w:t>
            </w:r>
            <w:r w:rsidRPr="003206AD">
              <w:br/>
              <w:t xml:space="preserve">увеличение  уровня рентабельности </w:t>
            </w:r>
            <w:proofErr w:type="spellStart"/>
            <w:r w:rsidRPr="003206AD">
              <w:t>сельхозорганизаций</w:t>
            </w:r>
            <w:proofErr w:type="spellEnd"/>
            <w:r w:rsidRPr="003206AD">
              <w:t xml:space="preserve"> до 22 %;</w:t>
            </w:r>
          </w:p>
          <w:p w:rsidR="00222C78" w:rsidRPr="003206AD" w:rsidRDefault="00222C78" w:rsidP="004C5D59">
            <w:pPr>
              <w:pStyle w:val="ConsPlusCell"/>
              <w:rPr>
                <w:bCs/>
                <w:smallCaps/>
                <w:snapToGrid w:val="0"/>
              </w:rPr>
            </w:pPr>
            <w:proofErr w:type="gramStart"/>
            <w:r w:rsidRPr="003206AD">
              <w:t>обеспечение  удельного</w:t>
            </w:r>
            <w:proofErr w:type="gramEnd"/>
            <w:r w:rsidRPr="003206AD">
              <w:t xml:space="preserve"> веса прибыльных   сельскохозяйственных организаций района в их общем числе до 100%;</w:t>
            </w:r>
          </w:p>
          <w:p w:rsidR="00222C78" w:rsidRPr="003206AD" w:rsidRDefault="00222C78" w:rsidP="004C5D59">
            <w:pPr>
              <w:pStyle w:val="ConsPlusCell"/>
              <w:rPr>
                <w:bCs/>
                <w:smallCaps/>
                <w:snapToGrid w:val="0"/>
              </w:rPr>
            </w:pPr>
            <w:proofErr w:type="gramStart"/>
            <w:r w:rsidRPr="003206AD">
              <w:t>увеличение  среднемесячной</w:t>
            </w:r>
            <w:proofErr w:type="gramEnd"/>
            <w:r w:rsidRPr="003206AD">
              <w:t xml:space="preserve"> номинальной начисленной заработной платы работников, занятых в сельхозпредприятиях района до 31852  рублей, или  в 1,3  раза больше уровня 2022  года; </w:t>
            </w:r>
          </w:p>
          <w:p w:rsidR="00222C78" w:rsidRPr="003206AD" w:rsidRDefault="00222C78" w:rsidP="004C5D59">
            <w:pPr>
              <w:pStyle w:val="ConsPlusCell"/>
            </w:pPr>
            <w:r w:rsidRPr="003206AD">
              <w:t xml:space="preserve">увеличение доли обрабатываемой пашни в общей площади </w:t>
            </w:r>
            <w:r w:rsidRPr="003206AD">
              <w:lastRenderedPageBreak/>
              <w:t>пашни района - до 36 %;</w:t>
            </w:r>
          </w:p>
          <w:p w:rsidR="00222C78" w:rsidRPr="003206AD" w:rsidRDefault="00222C78" w:rsidP="004C5D59">
            <w:pPr>
              <w:pStyle w:val="ConsPlusCell"/>
            </w:pPr>
            <w:r w:rsidRPr="003206AD">
              <w:t xml:space="preserve">оформление невостребованных земельных долей в муниципальную собственность </w:t>
            </w:r>
            <w:proofErr w:type="gramStart"/>
            <w:r w:rsidRPr="003206AD">
              <w:t>поселений  за</w:t>
            </w:r>
            <w:proofErr w:type="gramEnd"/>
            <w:r w:rsidRPr="003206AD">
              <w:t xml:space="preserve"> период реализации  муниципальной программы до 1450 долей;</w:t>
            </w:r>
          </w:p>
          <w:p w:rsidR="00222C78" w:rsidRPr="003206AD" w:rsidRDefault="00222C78" w:rsidP="004C5D59">
            <w:pPr>
              <w:pStyle w:val="ConsPlusCell"/>
            </w:pPr>
            <w:r w:rsidRPr="003206AD">
              <w:t xml:space="preserve">увеличение </w:t>
            </w:r>
            <w:proofErr w:type="spellStart"/>
            <w:r w:rsidRPr="003206AD">
              <w:t>энергообеспеченности</w:t>
            </w:r>
            <w:proofErr w:type="spellEnd"/>
            <w:r w:rsidRPr="003206AD">
              <w:t xml:space="preserve"> </w:t>
            </w:r>
            <w:proofErr w:type="gramStart"/>
            <w:r w:rsidRPr="003206AD">
              <w:t>сельскохозяйственных  организаций</w:t>
            </w:r>
            <w:proofErr w:type="gramEnd"/>
            <w:r w:rsidRPr="003206AD">
              <w:t xml:space="preserve">  на 100 га посевных площадей –до 191,5 </w:t>
            </w:r>
            <w:proofErr w:type="spellStart"/>
            <w:r w:rsidRPr="003206AD">
              <w:t>л.с</w:t>
            </w:r>
            <w:proofErr w:type="spellEnd"/>
            <w:r w:rsidRPr="003206AD">
              <w:t>.</w:t>
            </w:r>
          </w:p>
          <w:p w:rsidR="00222C78" w:rsidRPr="003206AD" w:rsidRDefault="00222C78" w:rsidP="004C5D59">
            <w:pPr>
              <w:pStyle w:val="ConsPlusCell"/>
            </w:pPr>
            <w:r w:rsidRPr="003206AD">
              <w:t>вновь созданные рабочие места победителями грантов «</w:t>
            </w:r>
            <w:proofErr w:type="spellStart"/>
            <w:r w:rsidRPr="003206AD">
              <w:t>Агростартап</w:t>
            </w:r>
            <w:proofErr w:type="spellEnd"/>
            <w:r w:rsidRPr="003206AD">
              <w:t xml:space="preserve">» и на развитие семейных животноводческих ферм за период реализации </w:t>
            </w:r>
            <w:proofErr w:type="gramStart"/>
            <w:r w:rsidRPr="003206AD">
              <w:t>муниципальной  программы</w:t>
            </w:r>
            <w:proofErr w:type="gramEnd"/>
            <w:r w:rsidRPr="003206AD">
              <w:t xml:space="preserve"> - не менее 5 рабочих мест.</w:t>
            </w:r>
          </w:p>
        </w:tc>
      </w:tr>
    </w:tbl>
    <w:p w:rsidR="00222C78" w:rsidRPr="003206AD" w:rsidRDefault="00222C78" w:rsidP="00222C78">
      <w:pPr>
        <w:autoSpaceDN w:val="0"/>
        <w:adjustRightInd w:val="0"/>
        <w:spacing w:line="240" w:lineRule="auto"/>
        <w:ind w:left="1416" w:firstLine="708"/>
        <w:rPr>
          <w:rFonts w:ascii="Times New Roman" w:hAnsi="Times New Roman" w:cs="Times New Roman"/>
          <w:b/>
          <w:bCs/>
          <w:sz w:val="24"/>
          <w:szCs w:val="24"/>
        </w:rPr>
      </w:pPr>
    </w:p>
    <w:p w:rsidR="00222C78" w:rsidRPr="003206AD" w:rsidRDefault="00222C78" w:rsidP="00222C78">
      <w:pPr>
        <w:autoSpaceDE w:val="0"/>
        <w:autoSpaceDN w:val="0"/>
        <w:adjustRightInd w:val="0"/>
        <w:spacing w:line="240" w:lineRule="auto"/>
        <w:rPr>
          <w:rFonts w:ascii="Times New Roman" w:hAnsi="Times New Roman" w:cs="Times New Roman"/>
          <w:b/>
          <w:bCs/>
          <w:sz w:val="24"/>
          <w:szCs w:val="24"/>
          <w:lang w:eastAsia="en-US"/>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E w:val="0"/>
        <w:autoSpaceDN w:val="0"/>
        <w:adjustRightInd w:val="0"/>
        <w:spacing w:line="240" w:lineRule="auto"/>
        <w:jc w:val="center"/>
        <w:rPr>
          <w:rFonts w:ascii="Times New Roman" w:hAnsi="Times New Roman" w:cs="Times New Roman"/>
          <w:b/>
          <w:bCs/>
          <w:sz w:val="24"/>
          <w:szCs w:val="24"/>
          <w:lang w:eastAsia="en-US"/>
        </w:rPr>
      </w:pPr>
      <w:r w:rsidRPr="003206AD">
        <w:rPr>
          <w:rFonts w:ascii="Times New Roman" w:hAnsi="Times New Roman" w:cs="Times New Roman"/>
          <w:b/>
          <w:bCs/>
          <w:sz w:val="24"/>
          <w:szCs w:val="24"/>
          <w:lang w:eastAsia="en-US"/>
        </w:rPr>
        <w:t>1. Общая характеристика сферы реализации муниципальной</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программы, в том числе формулировки основных проблем</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в указанной сфере и прогноз развития агропромышленного комплекса Тужинского района</w:t>
      </w:r>
    </w:p>
    <w:p w:rsidR="00222C78" w:rsidRPr="003206AD" w:rsidRDefault="00222C78" w:rsidP="00222C78">
      <w:pPr>
        <w:autoSpaceDN w:val="0"/>
        <w:adjustRightInd w:val="0"/>
        <w:spacing w:line="240" w:lineRule="auto"/>
        <w:rPr>
          <w:rFonts w:ascii="Times New Roman" w:hAnsi="Times New Roman" w:cs="Times New Roman"/>
          <w:bCs/>
          <w:sz w:val="24"/>
          <w:szCs w:val="24"/>
        </w:rPr>
      </w:pPr>
    </w:p>
    <w:p w:rsidR="00222C78" w:rsidRPr="003206AD" w:rsidRDefault="00222C78" w:rsidP="00222C78">
      <w:pPr>
        <w:autoSpaceDN w:val="0"/>
        <w:adjustRightInd w:val="0"/>
        <w:spacing w:line="240" w:lineRule="auto"/>
        <w:rPr>
          <w:rFonts w:ascii="Times New Roman" w:hAnsi="Times New Roman" w:cs="Times New Roman"/>
          <w:bCs/>
          <w:sz w:val="24"/>
          <w:szCs w:val="24"/>
        </w:rPr>
      </w:pPr>
      <w:r w:rsidRPr="003206AD">
        <w:rPr>
          <w:rFonts w:ascii="Times New Roman" w:hAnsi="Times New Roman" w:cs="Times New Roman"/>
          <w:bCs/>
          <w:sz w:val="24"/>
          <w:szCs w:val="24"/>
        </w:rPr>
        <w:t>Муниципальная программа определяет цели и задачи развития сельского хозяйства и перерабатывающей промышленности, финансовое обеспечение и механизмы реализации предусмотренных мероприятий, показатели их результативности. Муниципальная программа призвана создать необходимые условия для решения основных производственных, финансово-экономических и социальных проблем в сельском хозяйстве и перерабатывающей промышленности.</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Агропромышленный комплекс - неотъемлемая </w:t>
      </w:r>
      <w:proofErr w:type="gramStart"/>
      <w:r w:rsidRPr="003206AD">
        <w:rPr>
          <w:rFonts w:ascii="Times New Roman" w:hAnsi="Times New Roman" w:cs="Times New Roman"/>
          <w:sz w:val="24"/>
          <w:szCs w:val="24"/>
        </w:rPr>
        <w:t>часть  экономики</w:t>
      </w:r>
      <w:proofErr w:type="gramEnd"/>
      <w:r w:rsidRPr="003206AD">
        <w:rPr>
          <w:rFonts w:ascii="Times New Roman" w:hAnsi="Times New Roman" w:cs="Times New Roman"/>
          <w:sz w:val="24"/>
          <w:szCs w:val="24"/>
        </w:rPr>
        <w:t xml:space="preserve"> Тужинского района. Сельское хозяйство производит 21,4 % валового продукта района, обеспечивает </w:t>
      </w:r>
      <w:proofErr w:type="gramStart"/>
      <w:r w:rsidRPr="003206AD">
        <w:rPr>
          <w:rFonts w:ascii="Times New Roman" w:hAnsi="Times New Roman" w:cs="Times New Roman"/>
          <w:sz w:val="24"/>
          <w:szCs w:val="24"/>
        </w:rPr>
        <w:t>занятость  32</w:t>
      </w:r>
      <w:proofErr w:type="gramEnd"/>
      <w:r w:rsidRPr="003206AD">
        <w:rPr>
          <w:rFonts w:ascii="Times New Roman" w:hAnsi="Times New Roman" w:cs="Times New Roman"/>
          <w:sz w:val="24"/>
          <w:szCs w:val="24"/>
        </w:rPr>
        <w:t xml:space="preserve"> %  работающего сельского населения.</w:t>
      </w:r>
    </w:p>
    <w:p w:rsidR="00222C78" w:rsidRPr="003206AD" w:rsidRDefault="00222C78" w:rsidP="00222C78">
      <w:pPr>
        <w:ind w:firstLine="567"/>
        <w:rPr>
          <w:rFonts w:ascii="Times New Roman" w:hAnsi="Times New Roman" w:cs="Times New Roman"/>
          <w:sz w:val="24"/>
          <w:szCs w:val="24"/>
        </w:rPr>
      </w:pPr>
      <w:r w:rsidRPr="003206AD">
        <w:rPr>
          <w:rFonts w:ascii="Times New Roman" w:hAnsi="Times New Roman" w:cs="Times New Roman"/>
          <w:sz w:val="24"/>
          <w:szCs w:val="24"/>
        </w:rPr>
        <w:t xml:space="preserve">Производством сельскохозяйственной продукции в районе занимаются 4 сельхозпредприятия, 6 крестьянских (фермерских) хозяйств, 1 ИП. Немалую долю в производстве сельхозпродукции занимают личные подсобные хозяйства. </w:t>
      </w:r>
    </w:p>
    <w:p w:rsidR="00222C78" w:rsidRPr="003206AD" w:rsidRDefault="00222C78" w:rsidP="00222C78">
      <w:pPr>
        <w:autoSpaceDN w:val="0"/>
        <w:adjustRightInd w:val="0"/>
        <w:ind w:firstLine="567"/>
        <w:rPr>
          <w:rFonts w:ascii="Times New Roman" w:hAnsi="Times New Roman" w:cs="Times New Roman"/>
          <w:sz w:val="24"/>
          <w:szCs w:val="24"/>
        </w:rPr>
      </w:pPr>
      <w:r w:rsidRPr="003206AD">
        <w:rPr>
          <w:rFonts w:ascii="Times New Roman" w:hAnsi="Times New Roman" w:cs="Times New Roman"/>
          <w:sz w:val="24"/>
          <w:szCs w:val="24"/>
        </w:rPr>
        <w:t xml:space="preserve">На долю сельхозпредприятий </w:t>
      </w:r>
      <w:proofErr w:type="gramStart"/>
      <w:r w:rsidRPr="003206AD">
        <w:rPr>
          <w:rFonts w:ascii="Times New Roman" w:hAnsi="Times New Roman" w:cs="Times New Roman"/>
          <w:sz w:val="24"/>
          <w:szCs w:val="24"/>
        </w:rPr>
        <w:t>приходится  50</w:t>
      </w:r>
      <w:proofErr w:type="gramEnd"/>
      <w:r w:rsidRPr="003206AD">
        <w:rPr>
          <w:rFonts w:ascii="Times New Roman" w:hAnsi="Times New Roman" w:cs="Times New Roman"/>
          <w:sz w:val="24"/>
          <w:szCs w:val="24"/>
        </w:rPr>
        <w:t xml:space="preserve"> % стоимости валовой продукции сельского хозяйства, личных подсобных хозяйств -  28 %  стоимости валовой продукции, крестьянских (фермерских) хозяйств  - 22%.  </w:t>
      </w:r>
    </w:p>
    <w:p w:rsidR="00222C78" w:rsidRPr="003206AD" w:rsidRDefault="00222C78" w:rsidP="00222C78">
      <w:pPr>
        <w:autoSpaceDN w:val="0"/>
        <w:adjustRightInd w:val="0"/>
        <w:spacing w:line="254" w:lineRule="auto"/>
        <w:rPr>
          <w:rFonts w:ascii="Times New Roman" w:hAnsi="Times New Roman" w:cs="Times New Roman"/>
          <w:sz w:val="24"/>
          <w:szCs w:val="24"/>
        </w:rPr>
      </w:pPr>
      <w:r w:rsidRPr="003206AD">
        <w:rPr>
          <w:rFonts w:ascii="Times New Roman" w:hAnsi="Times New Roman" w:cs="Times New Roman"/>
          <w:sz w:val="24"/>
          <w:szCs w:val="24"/>
        </w:rPr>
        <w:t xml:space="preserve">По итогам  2022  года  объем валовой продукции сельского хозяйства в хозяйствах всех категорий составил  353 млн. рублей, что на 20,9 %  выше уровня 2021 года, индекс физического объема 107,68 % к уровню 2021 года, в том числе в сельхозпредприятиях 174,4 </w:t>
      </w:r>
      <w:proofErr w:type="spellStart"/>
      <w:r w:rsidRPr="003206AD">
        <w:rPr>
          <w:rFonts w:ascii="Times New Roman" w:hAnsi="Times New Roman" w:cs="Times New Roman"/>
          <w:sz w:val="24"/>
          <w:szCs w:val="24"/>
        </w:rPr>
        <w:t>млн.рублей</w:t>
      </w:r>
      <w:proofErr w:type="spellEnd"/>
      <w:r w:rsidRPr="003206AD">
        <w:rPr>
          <w:rFonts w:ascii="Times New Roman" w:hAnsi="Times New Roman" w:cs="Times New Roman"/>
          <w:sz w:val="24"/>
          <w:szCs w:val="24"/>
        </w:rPr>
        <w:t>, 132,7 % к уровню 2021 года, индекс физического объема 118,19 % к уровню 2021 года.</w:t>
      </w:r>
    </w:p>
    <w:p w:rsidR="00222C78" w:rsidRPr="003206AD" w:rsidRDefault="00222C78" w:rsidP="00222C78">
      <w:pPr>
        <w:autoSpaceDN w:val="0"/>
        <w:adjustRightInd w:val="0"/>
        <w:spacing w:line="254" w:lineRule="auto"/>
        <w:rPr>
          <w:rFonts w:ascii="Times New Roman" w:hAnsi="Times New Roman" w:cs="Times New Roman"/>
          <w:sz w:val="24"/>
          <w:szCs w:val="24"/>
        </w:rPr>
      </w:pPr>
      <w:r w:rsidRPr="003206AD">
        <w:rPr>
          <w:rFonts w:ascii="Times New Roman" w:hAnsi="Times New Roman" w:cs="Times New Roman"/>
          <w:sz w:val="24"/>
          <w:szCs w:val="24"/>
        </w:rPr>
        <w:t xml:space="preserve">Состояние сельскохозяйственного производства </w:t>
      </w:r>
      <w:proofErr w:type="gramStart"/>
      <w:r w:rsidRPr="003206AD">
        <w:rPr>
          <w:rFonts w:ascii="Times New Roman" w:hAnsi="Times New Roman" w:cs="Times New Roman"/>
          <w:sz w:val="24"/>
          <w:szCs w:val="24"/>
        </w:rPr>
        <w:t>района  характеризует</w:t>
      </w:r>
      <w:proofErr w:type="gramEnd"/>
      <w:r w:rsidRPr="003206AD">
        <w:rPr>
          <w:rFonts w:ascii="Times New Roman" w:hAnsi="Times New Roman" w:cs="Times New Roman"/>
          <w:sz w:val="24"/>
          <w:szCs w:val="24"/>
        </w:rPr>
        <w:t xml:space="preserve"> объем валовой продукции и  индекс физического объема продукции в разрезе категорий (таблица 1).</w:t>
      </w:r>
    </w:p>
    <w:p w:rsidR="00222C78" w:rsidRPr="003206AD" w:rsidRDefault="00222C78" w:rsidP="00222C78">
      <w:pPr>
        <w:autoSpaceDN w:val="0"/>
        <w:adjustRightInd w:val="0"/>
        <w:spacing w:line="256" w:lineRule="auto"/>
        <w:ind w:hanging="142"/>
        <w:jc w:val="center"/>
        <w:rPr>
          <w:rFonts w:ascii="Times New Roman" w:hAnsi="Times New Roman" w:cs="Times New Roman"/>
          <w:sz w:val="24"/>
          <w:szCs w:val="24"/>
        </w:rPr>
      </w:pPr>
      <w:r w:rsidRPr="003206AD">
        <w:rPr>
          <w:rFonts w:ascii="Times New Roman" w:hAnsi="Times New Roman" w:cs="Times New Roman"/>
          <w:sz w:val="24"/>
          <w:szCs w:val="24"/>
        </w:rPr>
        <w:t xml:space="preserve">                                                                   Таблица 1</w:t>
      </w:r>
    </w:p>
    <w:tbl>
      <w:tblPr>
        <w:tblW w:w="0" w:type="auto"/>
        <w:jc w:val="center"/>
        <w:tblLayout w:type="fixed"/>
        <w:tblLook w:val="0000" w:firstRow="0" w:lastRow="0" w:firstColumn="0" w:lastColumn="0" w:noHBand="0" w:noVBand="0"/>
      </w:tblPr>
      <w:tblGrid>
        <w:gridCol w:w="5143"/>
        <w:gridCol w:w="1436"/>
        <w:gridCol w:w="1334"/>
        <w:gridCol w:w="1155"/>
      </w:tblGrid>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ind w:left="-537"/>
              <w:jc w:val="center"/>
              <w:rPr>
                <w:rFonts w:ascii="Times New Roman" w:hAnsi="Times New Roman" w:cs="Times New Roman"/>
                <w:b/>
                <w:bCs/>
                <w:sz w:val="24"/>
                <w:szCs w:val="24"/>
              </w:rPr>
            </w:pPr>
            <w:r w:rsidRPr="003206AD">
              <w:rPr>
                <w:rFonts w:ascii="Times New Roman" w:hAnsi="Times New Roman" w:cs="Times New Roman"/>
                <w:b/>
                <w:bCs/>
                <w:sz w:val="24"/>
                <w:szCs w:val="24"/>
              </w:rPr>
              <w:lastRenderedPageBreak/>
              <w:t>Показатель</w:t>
            </w:r>
          </w:p>
        </w:tc>
        <w:tc>
          <w:tcPr>
            <w:tcW w:w="1436"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2021 г</w:t>
            </w:r>
          </w:p>
          <w:p w:rsidR="00222C78" w:rsidRPr="003206AD" w:rsidRDefault="00222C78" w:rsidP="004C5D59">
            <w:pPr>
              <w:autoSpaceDN w:val="0"/>
              <w:adjustRightInd w:val="0"/>
              <w:spacing w:line="256" w:lineRule="auto"/>
              <w:rPr>
                <w:rFonts w:ascii="Times New Roman" w:hAnsi="Times New Roman" w:cs="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2022 г. </w:t>
            </w:r>
          </w:p>
          <w:p w:rsidR="00222C78" w:rsidRPr="003206AD" w:rsidRDefault="00222C78" w:rsidP="004C5D59">
            <w:pPr>
              <w:autoSpaceDN w:val="0"/>
              <w:adjustRightInd w:val="0"/>
              <w:spacing w:line="256" w:lineRule="auto"/>
              <w:rPr>
                <w:rFonts w:ascii="Times New Roman" w:hAnsi="Times New Roman" w:cs="Times New Roman"/>
                <w:sz w:val="24"/>
                <w:szCs w:val="24"/>
              </w:rPr>
            </w:pPr>
          </w:p>
        </w:tc>
        <w:tc>
          <w:tcPr>
            <w:tcW w:w="1155"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 к</w:t>
            </w:r>
          </w:p>
          <w:p w:rsidR="00222C78" w:rsidRPr="003206AD" w:rsidRDefault="00222C78" w:rsidP="004C5D59">
            <w:pPr>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b/>
                <w:sz w:val="24"/>
                <w:szCs w:val="24"/>
              </w:rPr>
              <w:t>2021г</w:t>
            </w:r>
            <w:r w:rsidRPr="003206AD">
              <w:rPr>
                <w:rFonts w:ascii="Times New Roman" w:hAnsi="Times New Roman" w:cs="Times New Roman"/>
                <w:sz w:val="24"/>
                <w:szCs w:val="24"/>
              </w:rPr>
              <w:t>.</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 xml:space="preserve">Стоимость произведенной продукции сельского хозяйства, </w:t>
            </w:r>
            <w:proofErr w:type="spellStart"/>
            <w:proofErr w:type="gramStart"/>
            <w:r w:rsidRPr="000F26FD">
              <w:rPr>
                <w:rFonts w:ascii="Times New Roman" w:hAnsi="Times New Roman" w:cs="Times New Roman"/>
                <w:bCs/>
                <w:sz w:val="24"/>
                <w:szCs w:val="24"/>
              </w:rPr>
              <w:t>тыс.рублей</w:t>
            </w:r>
            <w:proofErr w:type="spellEnd"/>
            <w:proofErr w:type="gramEnd"/>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291888</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352974,1</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120,9</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 физического объема, %</w:t>
            </w:r>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89,4</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107,68</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w:t>
            </w:r>
            <w:proofErr w:type="gramStart"/>
            <w:r w:rsidRPr="000F26FD">
              <w:rPr>
                <w:rFonts w:ascii="Times New Roman" w:hAnsi="Times New Roman" w:cs="Times New Roman"/>
                <w:bCs/>
                <w:sz w:val="24"/>
                <w:szCs w:val="24"/>
              </w:rPr>
              <w:t>дефлятор,%</w:t>
            </w:r>
            <w:proofErr w:type="gramEnd"/>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111,6</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112,3</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 xml:space="preserve">Сельскохозяйственные предприятия, </w:t>
            </w:r>
            <w:proofErr w:type="spellStart"/>
            <w:proofErr w:type="gramStart"/>
            <w:r w:rsidRPr="000F26FD">
              <w:rPr>
                <w:rFonts w:ascii="Times New Roman" w:hAnsi="Times New Roman" w:cs="Times New Roman"/>
                <w:bCs/>
                <w:sz w:val="24"/>
                <w:szCs w:val="24"/>
              </w:rPr>
              <w:t>тыс.рублей</w:t>
            </w:r>
            <w:proofErr w:type="spellEnd"/>
            <w:proofErr w:type="gramEnd"/>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131243</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174428,3</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132,7</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 физического объема, %</w:t>
            </w:r>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88,5</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118,19</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w:t>
            </w:r>
            <w:proofErr w:type="gramStart"/>
            <w:r w:rsidRPr="000F26FD">
              <w:rPr>
                <w:rFonts w:ascii="Times New Roman" w:hAnsi="Times New Roman" w:cs="Times New Roman"/>
                <w:bCs/>
                <w:sz w:val="24"/>
                <w:szCs w:val="24"/>
              </w:rPr>
              <w:t>дефлятор,%</w:t>
            </w:r>
            <w:proofErr w:type="gramEnd"/>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111,6</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112,3</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 xml:space="preserve">Личные подсобные хозяйства населения, </w:t>
            </w:r>
            <w:proofErr w:type="spellStart"/>
            <w:proofErr w:type="gramStart"/>
            <w:r w:rsidRPr="000F26FD">
              <w:rPr>
                <w:rFonts w:ascii="Times New Roman" w:hAnsi="Times New Roman" w:cs="Times New Roman"/>
                <w:bCs/>
                <w:sz w:val="24"/>
                <w:szCs w:val="24"/>
              </w:rPr>
              <w:t>тыс.рублей</w:t>
            </w:r>
            <w:proofErr w:type="spellEnd"/>
            <w:proofErr w:type="gramEnd"/>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105008</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98906,99</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94,2</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 физического объема, %</w:t>
            </w:r>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97,6</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83,87</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w:t>
            </w:r>
            <w:proofErr w:type="gramStart"/>
            <w:r w:rsidRPr="000F26FD">
              <w:rPr>
                <w:rFonts w:ascii="Times New Roman" w:hAnsi="Times New Roman" w:cs="Times New Roman"/>
                <w:bCs/>
                <w:sz w:val="24"/>
                <w:szCs w:val="24"/>
              </w:rPr>
              <w:t>дефлятор,%</w:t>
            </w:r>
            <w:proofErr w:type="gramEnd"/>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111,6</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112,3</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Крестьянские (фермерские) хозяйства</w:t>
            </w:r>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55457</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79638,79</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143,6</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 физического объема, %</w:t>
            </w:r>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146,5</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117,4</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r w:rsidR="00222C78" w:rsidRPr="003206AD" w:rsidTr="004C5D59">
        <w:trPr>
          <w:jc w:val="center"/>
        </w:trPr>
        <w:tc>
          <w:tcPr>
            <w:tcW w:w="5143"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rPr>
                <w:rFonts w:ascii="Times New Roman" w:hAnsi="Times New Roman" w:cs="Times New Roman"/>
                <w:bCs/>
                <w:sz w:val="24"/>
                <w:szCs w:val="24"/>
              </w:rPr>
            </w:pPr>
            <w:r w:rsidRPr="000F26FD">
              <w:rPr>
                <w:rFonts w:ascii="Times New Roman" w:hAnsi="Times New Roman" w:cs="Times New Roman"/>
                <w:bCs/>
                <w:sz w:val="24"/>
                <w:szCs w:val="24"/>
              </w:rPr>
              <w:t>Индекс-</w:t>
            </w:r>
            <w:proofErr w:type="gramStart"/>
            <w:r w:rsidRPr="000F26FD">
              <w:rPr>
                <w:rFonts w:ascii="Times New Roman" w:hAnsi="Times New Roman" w:cs="Times New Roman"/>
                <w:bCs/>
                <w:sz w:val="24"/>
                <w:szCs w:val="24"/>
              </w:rPr>
              <w:t>дефлятор,%</w:t>
            </w:r>
            <w:proofErr w:type="gramEnd"/>
          </w:p>
        </w:tc>
        <w:tc>
          <w:tcPr>
            <w:tcW w:w="1436"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111,6</w:t>
            </w:r>
          </w:p>
        </w:tc>
        <w:tc>
          <w:tcPr>
            <w:tcW w:w="1334"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56" w:lineRule="auto"/>
              <w:jc w:val="center"/>
              <w:rPr>
                <w:rFonts w:ascii="Times New Roman" w:hAnsi="Times New Roman" w:cs="Times New Roman"/>
                <w:sz w:val="24"/>
                <w:szCs w:val="24"/>
              </w:rPr>
            </w:pPr>
            <w:r w:rsidRPr="000F26FD">
              <w:rPr>
                <w:rFonts w:ascii="Times New Roman" w:hAnsi="Times New Roman" w:cs="Times New Roman"/>
                <w:sz w:val="24"/>
                <w:szCs w:val="24"/>
              </w:rPr>
              <w:t>112,3</w:t>
            </w:r>
          </w:p>
        </w:tc>
        <w:tc>
          <w:tcPr>
            <w:tcW w:w="1155" w:type="dxa"/>
            <w:tcBorders>
              <w:top w:val="single" w:sz="2" w:space="0" w:color="000000"/>
              <w:left w:val="single" w:sz="2" w:space="0" w:color="000000"/>
              <w:bottom w:val="single" w:sz="2" w:space="0" w:color="000000"/>
              <w:right w:val="single" w:sz="2" w:space="0" w:color="000000"/>
            </w:tcBorders>
          </w:tcPr>
          <w:p w:rsidR="00222C78" w:rsidRPr="000F26FD" w:rsidRDefault="00222C78" w:rsidP="004C5D59">
            <w:pPr>
              <w:autoSpaceDN w:val="0"/>
              <w:adjustRightInd w:val="0"/>
              <w:spacing w:line="240" w:lineRule="auto"/>
              <w:jc w:val="center"/>
              <w:rPr>
                <w:rFonts w:ascii="Times New Roman" w:hAnsi="Times New Roman" w:cs="Times New Roman"/>
                <w:sz w:val="24"/>
                <w:szCs w:val="24"/>
              </w:rPr>
            </w:pPr>
            <w:r w:rsidRPr="000F26FD">
              <w:rPr>
                <w:rFonts w:ascii="Times New Roman" w:hAnsi="Times New Roman" w:cs="Times New Roman"/>
                <w:sz w:val="24"/>
                <w:szCs w:val="24"/>
              </w:rPr>
              <w:t>х</w:t>
            </w:r>
          </w:p>
        </w:tc>
      </w:tr>
    </w:tbl>
    <w:p w:rsidR="00222C78" w:rsidRPr="003206AD" w:rsidRDefault="00222C78" w:rsidP="00222C78">
      <w:pPr>
        <w:autoSpaceDN w:val="0"/>
        <w:adjustRightInd w:val="0"/>
        <w:spacing w:line="254" w:lineRule="auto"/>
        <w:rPr>
          <w:rFonts w:ascii="Times New Roman" w:hAnsi="Times New Roman" w:cs="Times New Roman"/>
          <w:sz w:val="24"/>
          <w:szCs w:val="24"/>
        </w:rPr>
      </w:pPr>
      <w:r w:rsidRPr="003206AD">
        <w:rPr>
          <w:rFonts w:ascii="Times New Roman" w:hAnsi="Times New Roman" w:cs="Times New Roman"/>
          <w:sz w:val="24"/>
          <w:szCs w:val="24"/>
        </w:rPr>
        <w:t xml:space="preserve">                                                                                                                                                                                          Основную долю в объеме произведенной </w:t>
      </w:r>
      <w:proofErr w:type="gramStart"/>
      <w:r w:rsidRPr="003206AD">
        <w:rPr>
          <w:rFonts w:ascii="Times New Roman" w:hAnsi="Times New Roman" w:cs="Times New Roman"/>
          <w:sz w:val="24"/>
          <w:szCs w:val="24"/>
        </w:rPr>
        <w:t>сельхозпродукции  49</w:t>
      </w:r>
      <w:proofErr w:type="gramEnd"/>
      <w:r w:rsidRPr="003206AD">
        <w:rPr>
          <w:rFonts w:ascii="Times New Roman" w:hAnsi="Times New Roman" w:cs="Times New Roman"/>
          <w:sz w:val="24"/>
          <w:szCs w:val="24"/>
        </w:rPr>
        <w:t xml:space="preserve">,4 %  и  28 % соответственно занимают  сельхозпредприятия и личные подсобные хозяйства.  Доля </w:t>
      </w:r>
      <w:proofErr w:type="gramStart"/>
      <w:r w:rsidRPr="003206AD">
        <w:rPr>
          <w:rFonts w:ascii="Times New Roman" w:hAnsi="Times New Roman" w:cs="Times New Roman"/>
          <w:sz w:val="24"/>
          <w:szCs w:val="24"/>
        </w:rPr>
        <w:t>КФХ  в</w:t>
      </w:r>
      <w:proofErr w:type="gramEnd"/>
      <w:r w:rsidRPr="003206AD">
        <w:rPr>
          <w:rFonts w:ascii="Times New Roman" w:hAnsi="Times New Roman" w:cs="Times New Roman"/>
          <w:sz w:val="24"/>
          <w:szCs w:val="24"/>
        </w:rPr>
        <w:t xml:space="preserve"> 2022 году составляет в общем объеме валовой продукции  22,6 % . что на 22%  больше уровня 2021 года. </w:t>
      </w:r>
    </w:p>
    <w:p w:rsidR="00222C78" w:rsidRPr="003206AD" w:rsidRDefault="00222C78" w:rsidP="00222C78">
      <w:pPr>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sz w:val="24"/>
          <w:szCs w:val="24"/>
        </w:rPr>
        <w:tab/>
        <w:t xml:space="preserve">В 2022 году в </w:t>
      </w:r>
      <w:proofErr w:type="gramStart"/>
      <w:r w:rsidRPr="003206AD">
        <w:rPr>
          <w:rFonts w:ascii="Times New Roman" w:hAnsi="Times New Roman" w:cs="Times New Roman"/>
          <w:sz w:val="24"/>
          <w:szCs w:val="24"/>
        </w:rPr>
        <w:t>сельхозпредприятиях  получено</w:t>
      </w:r>
      <w:proofErr w:type="gramEnd"/>
      <w:r w:rsidRPr="003206AD">
        <w:rPr>
          <w:rFonts w:ascii="Times New Roman" w:hAnsi="Times New Roman" w:cs="Times New Roman"/>
          <w:sz w:val="24"/>
          <w:szCs w:val="24"/>
        </w:rPr>
        <w:t xml:space="preserve"> выручки 217,2 млн. рублей, 109 % к уровню прошлого года. 2022 </w:t>
      </w:r>
      <w:proofErr w:type="gramStart"/>
      <w:r w:rsidRPr="003206AD">
        <w:rPr>
          <w:rFonts w:ascii="Times New Roman" w:hAnsi="Times New Roman" w:cs="Times New Roman"/>
          <w:sz w:val="24"/>
          <w:szCs w:val="24"/>
        </w:rPr>
        <w:t>год  все</w:t>
      </w:r>
      <w:proofErr w:type="gramEnd"/>
      <w:r w:rsidRPr="003206AD">
        <w:rPr>
          <w:rFonts w:ascii="Times New Roman" w:hAnsi="Times New Roman" w:cs="Times New Roman"/>
          <w:sz w:val="24"/>
          <w:szCs w:val="24"/>
        </w:rPr>
        <w:t xml:space="preserve"> сельхозпредприятия закончили с прибылью 53,7 </w:t>
      </w:r>
      <w:proofErr w:type="spellStart"/>
      <w:r w:rsidRPr="003206AD">
        <w:rPr>
          <w:rFonts w:ascii="Times New Roman" w:hAnsi="Times New Roman" w:cs="Times New Roman"/>
          <w:sz w:val="24"/>
          <w:szCs w:val="24"/>
        </w:rPr>
        <w:t>млн.рублей</w:t>
      </w:r>
      <w:proofErr w:type="spellEnd"/>
      <w:r w:rsidRPr="003206AD">
        <w:rPr>
          <w:rFonts w:ascii="Times New Roman" w:hAnsi="Times New Roman" w:cs="Times New Roman"/>
          <w:sz w:val="24"/>
          <w:szCs w:val="24"/>
        </w:rPr>
        <w:t xml:space="preserve">, рентабельность производства составила 28,6 %. Во все уровни бюджетов, внебюджетные </w:t>
      </w:r>
      <w:proofErr w:type="gramStart"/>
      <w:r w:rsidRPr="003206AD">
        <w:rPr>
          <w:rFonts w:ascii="Times New Roman" w:hAnsi="Times New Roman" w:cs="Times New Roman"/>
          <w:sz w:val="24"/>
          <w:szCs w:val="24"/>
        </w:rPr>
        <w:t>фонды  уплачено</w:t>
      </w:r>
      <w:proofErr w:type="gramEnd"/>
      <w:r w:rsidRPr="003206AD">
        <w:rPr>
          <w:rFonts w:ascii="Times New Roman" w:hAnsi="Times New Roman" w:cs="Times New Roman"/>
          <w:sz w:val="24"/>
          <w:szCs w:val="24"/>
        </w:rPr>
        <w:t xml:space="preserve"> налогов и сборов 22,1 млн.рублей,142 % к уровню 2021 года. В течение двух последних лет наблюдались темпы роста заработной платы работников, занятых в сельхозпредприятиях района. Средняя заработная плата в 2022 году по сравнению с 2021 годом возросла на 14 % и составила 25862 рубля.</w:t>
      </w:r>
    </w:p>
    <w:p w:rsidR="00222C78" w:rsidRPr="003206AD" w:rsidRDefault="00222C78" w:rsidP="00222C78">
      <w:pPr>
        <w:ind w:firstLine="567"/>
        <w:rPr>
          <w:rFonts w:ascii="Times New Roman" w:hAnsi="Times New Roman" w:cs="Times New Roman"/>
          <w:sz w:val="24"/>
          <w:szCs w:val="24"/>
        </w:rPr>
      </w:pPr>
      <w:r w:rsidRPr="003206AD">
        <w:rPr>
          <w:rFonts w:ascii="Times New Roman" w:hAnsi="Times New Roman" w:cs="Times New Roman"/>
          <w:sz w:val="24"/>
          <w:szCs w:val="24"/>
        </w:rPr>
        <w:t>Основной отраслью в сельском хозяйстве района является растениеводство. Доля выручки от реализации продукции растениеводства за 2022 год составила 68 % в ее общем объеме.</w:t>
      </w:r>
    </w:p>
    <w:p w:rsidR="00222C78" w:rsidRPr="003206AD" w:rsidRDefault="00222C78" w:rsidP="00222C78">
      <w:pPr>
        <w:autoSpaceDN w:val="0"/>
        <w:adjustRightInd w:val="0"/>
        <w:spacing w:line="254" w:lineRule="auto"/>
        <w:rPr>
          <w:rFonts w:ascii="Times New Roman" w:hAnsi="Times New Roman" w:cs="Times New Roman"/>
          <w:sz w:val="24"/>
          <w:szCs w:val="24"/>
        </w:rPr>
      </w:pPr>
      <w:proofErr w:type="gramStart"/>
      <w:r w:rsidRPr="003206AD">
        <w:rPr>
          <w:rFonts w:ascii="Times New Roman" w:hAnsi="Times New Roman" w:cs="Times New Roman"/>
          <w:sz w:val="24"/>
          <w:szCs w:val="24"/>
        </w:rPr>
        <w:t>Площадь  пашни</w:t>
      </w:r>
      <w:proofErr w:type="gramEnd"/>
      <w:r w:rsidRPr="003206AD">
        <w:rPr>
          <w:rFonts w:ascii="Times New Roman" w:hAnsi="Times New Roman" w:cs="Times New Roman"/>
          <w:sz w:val="24"/>
          <w:szCs w:val="24"/>
        </w:rPr>
        <w:t xml:space="preserve"> в районе составляет  51863 га, из них обрабатывается в сельхозпредприятиях и крестьянских(фермерских) хозяйствах 18625  га, что составляет 35,9%, 102,9  % к уровню  2021 года. Посевные площади во всех категориях хозяйств в 2022 году увеличились на 7% за счет сельскохозяйственных организаций и КФХ и составили 19,1 тыс. га. Также посевные площади по зерновым и зернобобовым культурам </w:t>
      </w:r>
      <w:r w:rsidRPr="003206AD">
        <w:rPr>
          <w:rFonts w:ascii="Times New Roman" w:hAnsi="Times New Roman" w:cs="Times New Roman"/>
          <w:sz w:val="24"/>
          <w:szCs w:val="24"/>
        </w:rPr>
        <w:lastRenderedPageBreak/>
        <w:t xml:space="preserve">в сельскохозяйственных организациях увеличились  по сравнению с 2021 годом  на 1,1 </w:t>
      </w:r>
      <w:proofErr w:type="spellStart"/>
      <w:r w:rsidRPr="003206AD">
        <w:rPr>
          <w:rFonts w:ascii="Times New Roman" w:hAnsi="Times New Roman" w:cs="Times New Roman"/>
          <w:sz w:val="24"/>
          <w:szCs w:val="24"/>
        </w:rPr>
        <w:t>тыс.га</w:t>
      </w:r>
      <w:proofErr w:type="spellEnd"/>
      <w:r w:rsidRPr="003206AD">
        <w:rPr>
          <w:rFonts w:ascii="Times New Roman" w:hAnsi="Times New Roman" w:cs="Times New Roman"/>
          <w:sz w:val="24"/>
          <w:szCs w:val="24"/>
        </w:rPr>
        <w:t xml:space="preserve"> Увеличение  посевных площадей, как в СХО, так и в КФХ связано с введением в оборот неиспользованных земель сельскохозяйственного назначения, увеличением площади сева многолетних трав и зерновых культур.  </w:t>
      </w:r>
    </w:p>
    <w:p w:rsidR="00222C78" w:rsidRPr="003206AD" w:rsidRDefault="00222C78" w:rsidP="00222C78">
      <w:pPr>
        <w:autoSpaceDN w:val="0"/>
        <w:adjustRightInd w:val="0"/>
        <w:spacing w:line="254" w:lineRule="auto"/>
        <w:rPr>
          <w:rFonts w:ascii="Times New Roman" w:hAnsi="Times New Roman" w:cs="Times New Roman"/>
          <w:sz w:val="24"/>
          <w:szCs w:val="24"/>
        </w:rPr>
      </w:pPr>
      <w:r w:rsidRPr="003206AD">
        <w:rPr>
          <w:rFonts w:ascii="Times New Roman" w:hAnsi="Times New Roman" w:cs="Times New Roman"/>
          <w:sz w:val="24"/>
          <w:szCs w:val="24"/>
        </w:rPr>
        <w:t xml:space="preserve">     Вклад каждой категории хозяйств в общие объемы производства отдельных видов продукции сельского хозяйства неравнозначен, так же как различны направления и темпы их динамики (таблица 2).                                                                                                </w:t>
      </w:r>
    </w:p>
    <w:p w:rsidR="00222C78" w:rsidRPr="003206AD" w:rsidRDefault="00222C78" w:rsidP="00222C78">
      <w:pPr>
        <w:tabs>
          <w:tab w:val="left" w:pos="7695"/>
        </w:tabs>
        <w:autoSpaceDN w:val="0"/>
        <w:adjustRightInd w:val="0"/>
        <w:spacing w:line="254" w:lineRule="auto"/>
        <w:jc w:val="right"/>
        <w:rPr>
          <w:rFonts w:ascii="Times New Roman" w:hAnsi="Times New Roman" w:cs="Times New Roman"/>
          <w:sz w:val="24"/>
          <w:szCs w:val="24"/>
        </w:rPr>
      </w:pPr>
      <w:r w:rsidRPr="003206AD">
        <w:rPr>
          <w:rFonts w:ascii="Times New Roman" w:hAnsi="Times New Roman" w:cs="Times New Roman"/>
          <w:sz w:val="24"/>
          <w:szCs w:val="24"/>
        </w:rPr>
        <w:t>Таблица 2</w:t>
      </w:r>
    </w:p>
    <w:p w:rsidR="00222C78" w:rsidRPr="003206AD" w:rsidRDefault="00222C78" w:rsidP="00222C78">
      <w:pPr>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Динамика </w:t>
      </w:r>
      <w:proofErr w:type="gramStart"/>
      <w:r w:rsidRPr="003206AD">
        <w:rPr>
          <w:rFonts w:ascii="Times New Roman" w:hAnsi="Times New Roman" w:cs="Times New Roman"/>
          <w:b/>
          <w:bCs/>
          <w:sz w:val="24"/>
          <w:szCs w:val="24"/>
        </w:rPr>
        <w:t>производства  продукции</w:t>
      </w:r>
      <w:proofErr w:type="gramEnd"/>
      <w:r w:rsidRPr="003206AD">
        <w:rPr>
          <w:rFonts w:ascii="Times New Roman" w:hAnsi="Times New Roman" w:cs="Times New Roman"/>
          <w:b/>
          <w:bCs/>
          <w:sz w:val="24"/>
          <w:szCs w:val="24"/>
        </w:rPr>
        <w:t xml:space="preserve"> сельского хозяйства в Тужинском районе и доля сельскохозяйственных организаций в производстве 2021 - 2022 годах</w:t>
      </w:r>
    </w:p>
    <w:tbl>
      <w:tblPr>
        <w:tblW w:w="9465" w:type="dxa"/>
        <w:tblLayout w:type="fixed"/>
        <w:tblLook w:val="04A0" w:firstRow="1" w:lastRow="0" w:firstColumn="1" w:lastColumn="0" w:noHBand="0" w:noVBand="1"/>
      </w:tblPr>
      <w:tblGrid>
        <w:gridCol w:w="5174"/>
        <w:gridCol w:w="1598"/>
        <w:gridCol w:w="1559"/>
        <w:gridCol w:w="1134"/>
      </w:tblGrid>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Вид с/х продукции, категории</w:t>
            </w:r>
          </w:p>
          <w:p w:rsidR="00222C78" w:rsidRPr="003206AD" w:rsidRDefault="00222C78" w:rsidP="004C5D59">
            <w:pPr>
              <w:autoSpaceDN w:val="0"/>
              <w:adjustRightInd w:val="0"/>
              <w:spacing w:line="254" w:lineRule="auto"/>
              <w:rPr>
                <w:rFonts w:ascii="Times New Roman" w:hAnsi="Times New Roman" w:cs="Times New Roman"/>
                <w:sz w:val="24"/>
                <w:szCs w:val="24"/>
              </w:rPr>
            </w:pPr>
            <w:r w:rsidRPr="003206AD">
              <w:rPr>
                <w:rFonts w:ascii="Times New Roman" w:hAnsi="Times New Roman" w:cs="Times New Roman"/>
                <w:sz w:val="24"/>
                <w:szCs w:val="24"/>
              </w:rPr>
              <w:t>хозяйств</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2021 год</w:t>
            </w:r>
          </w:p>
          <w:p w:rsidR="00222C78" w:rsidRPr="003206AD" w:rsidRDefault="00222C78" w:rsidP="004C5D59">
            <w:pPr>
              <w:autoSpaceDN w:val="0"/>
              <w:adjustRightInd w:val="0"/>
              <w:spacing w:line="254" w:lineRule="auto"/>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ind w:left="96" w:right="-677" w:hanging="96"/>
              <w:rPr>
                <w:rFonts w:ascii="Times New Roman" w:hAnsi="Times New Roman" w:cs="Times New Roman"/>
                <w:sz w:val="24"/>
                <w:szCs w:val="24"/>
              </w:rPr>
            </w:pPr>
            <w:r w:rsidRPr="003206AD">
              <w:rPr>
                <w:rFonts w:ascii="Times New Roman" w:hAnsi="Times New Roman" w:cs="Times New Roman"/>
                <w:sz w:val="24"/>
                <w:szCs w:val="24"/>
              </w:rPr>
              <w:t xml:space="preserve">  2022 год</w:t>
            </w: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2022г. %</w:t>
            </w:r>
          </w:p>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к 2021г.</w:t>
            </w:r>
          </w:p>
          <w:p w:rsidR="00222C78" w:rsidRPr="003206AD" w:rsidRDefault="00222C78" w:rsidP="004C5D59">
            <w:pPr>
              <w:tabs>
                <w:tab w:val="left" w:pos="7710"/>
              </w:tabs>
              <w:autoSpaceDN w:val="0"/>
              <w:adjustRightInd w:val="0"/>
              <w:rPr>
                <w:rFonts w:ascii="Times New Roman" w:hAnsi="Times New Roman" w:cs="Times New Roman"/>
                <w:b/>
                <w:bCs/>
                <w:smallCaps/>
                <w:snapToGrid w:val="0"/>
                <w:sz w:val="24"/>
                <w:szCs w:val="24"/>
                <w:lang w:eastAsia="en-US"/>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b/>
                <w:bCs/>
                <w:sz w:val="24"/>
                <w:szCs w:val="24"/>
              </w:rPr>
            </w:pPr>
            <w:r w:rsidRPr="003206AD">
              <w:rPr>
                <w:rFonts w:ascii="Times New Roman" w:hAnsi="Times New Roman" w:cs="Times New Roman"/>
                <w:b/>
                <w:bCs/>
                <w:sz w:val="24"/>
                <w:szCs w:val="24"/>
              </w:rPr>
              <w:t xml:space="preserve">Зерновые и зернобобовые культуры, тонн </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jc w:val="center"/>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rPr>
                <w:rFonts w:ascii="Times New Roman" w:hAnsi="Times New Roman" w:cs="Times New Roman"/>
                <w:b/>
                <w:bCs/>
                <w:smallCaps/>
                <w:snapToGrid w:val="0"/>
                <w:sz w:val="24"/>
                <w:szCs w:val="24"/>
                <w:lang w:eastAsia="en-US"/>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 категории </w:t>
            </w:r>
            <w:proofErr w:type="gramStart"/>
            <w:r w:rsidRPr="003206AD">
              <w:rPr>
                <w:rFonts w:ascii="Times New Roman" w:hAnsi="Times New Roman" w:cs="Times New Roman"/>
                <w:sz w:val="24"/>
                <w:szCs w:val="24"/>
              </w:rPr>
              <w:t>хозяйств,  зерно</w:t>
            </w:r>
            <w:proofErr w:type="gramEnd"/>
            <w:r w:rsidRPr="003206AD">
              <w:rPr>
                <w:rFonts w:ascii="Times New Roman" w:hAnsi="Times New Roman" w:cs="Times New Roman"/>
                <w:sz w:val="24"/>
                <w:szCs w:val="24"/>
              </w:rPr>
              <w:t xml:space="preserve">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6434,6</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9820,7</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152 %</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 том числе СХО: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4619,3</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6844,4</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148%</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71,8</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69,7</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х</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КФХ,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1756,9</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2916</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166 %</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ЛПХ населения,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58,4</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60,3</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103%</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b/>
                <w:bCs/>
                <w:sz w:val="24"/>
                <w:szCs w:val="24"/>
              </w:rPr>
            </w:pPr>
            <w:r w:rsidRPr="003206AD">
              <w:rPr>
                <w:rFonts w:ascii="Times New Roman" w:hAnsi="Times New Roman" w:cs="Times New Roman"/>
                <w:b/>
                <w:bCs/>
                <w:sz w:val="24"/>
                <w:szCs w:val="24"/>
              </w:rPr>
              <w:t>Картофель, тонн</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b/>
                <w:bCs/>
                <w:smallCaps/>
                <w:snapToGrid w:val="0"/>
                <w:sz w:val="24"/>
                <w:szCs w:val="24"/>
                <w:lang w:eastAsia="en-US"/>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 категории хозяйств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1174,9</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922,2</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78%</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 том числе СХО:</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sz w:val="24"/>
                <w:szCs w:val="24"/>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b/>
                <w:bCs/>
                <w:sz w:val="24"/>
                <w:szCs w:val="24"/>
              </w:rPr>
            </w:pPr>
            <w:r w:rsidRPr="003206AD">
              <w:rPr>
                <w:rFonts w:ascii="Times New Roman" w:hAnsi="Times New Roman" w:cs="Times New Roman"/>
                <w:b/>
                <w:bCs/>
                <w:sz w:val="24"/>
                <w:szCs w:val="24"/>
              </w:rPr>
              <w:t>Овощи, тонн</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b/>
                <w:bCs/>
                <w:smallCaps/>
                <w:snapToGrid w:val="0"/>
                <w:sz w:val="24"/>
                <w:szCs w:val="24"/>
                <w:lang w:eastAsia="en-US"/>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 категории хозяйств,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608,1</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540,2</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89%</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 том числе СХО:</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b/>
                <w:bCs/>
                <w:sz w:val="24"/>
                <w:szCs w:val="24"/>
              </w:rPr>
            </w:pPr>
            <w:r w:rsidRPr="003206AD">
              <w:rPr>
                <w:rFonts w:ascii="Times New Roman" w:hAnsi="Times New Roman" w:cs="Times New Roman"/>
                <w:b/>
                <w:bCs/>
                <w:sz w:val="24"/>
                <w:szCs w:val="24"/>
              </w:rPr>
              <w:t>Молоко, тонн</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b/>
                <w:bCs/>
                <w:smallCaps/>
                <w:snapToGrid w:val="0"/>
                <w:sz w:val="24"/>
                <w:szCs w:val="24"/>
                <w:lang w:eastAsia="en-US"/>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 категории хозяйств,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2771</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2656</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96%</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 том числе СХО: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1717</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1663</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97%</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62,0</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62,6</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х</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КФХ,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721</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686</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95 %</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ЛПХ населения,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333</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307</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92 %</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b/>
                <w:bCs/>
                <w:sz w:val="24"/>
                <w:szCs w:val="24"/>
              </w:rPr>
            </w:pPr>
            <w:r w:rsidRPr="003206AD">
              <w:rPr>
                <w:rFonts w:ascii="Times New Roman" w:hAnsi="Times New Roman" w:cs="Times New Roman"/>
                <w:b/>
                <w:bCs/>
                <w:sz w:val="24"/>
                <w:szCs w:val="24"/>
              </w:rPr>
              <w:t xml:space="preserve">Скот и птица на убой </w:t>
            </w:r>
            <w:proofErr w:type="gramStart"/>
            <w:r w:rsidRPr="003206AD">
              <w:rPr>
                <w:rFonts w:ascii="Times New Roman" w:hAnsi="Times New Roman" w:cs="Times New Roman"/>
                <w:b/>
                <w:bCs/>
                <w:sz w:val="24"/>
                <w:szCs w:val="24"/>
              </w:rPr>
              <w:t>в  (</w:t>
            </w:r>
            <w:proofErr w:type="gramEnd"/>
            <w:r w:rsidRPr="003206AD">
              <w:rPr>
                <w:rFonts w:ascii="Times New Roman" w:hAnsi="Times New Roman" w:cs="Times New Roman"/>
                <w:b/>
                <w:bCs/>
                <w:sz w:val="24"/>
                <w:szCs w:val="24"/>
              </w:rPr>
              <w:t>ж. в.), тонн</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b/>
                <w:bCs/>
                <w:smallCaps/>
                <w:snapToGrid w:val="0"/>
                <w:sz w:val="24"/>
                <w:szCs w:val="24"/>
                <w:lang w:eastAsia="en-US"/>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 категории хозяйств,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297</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241</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81%</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 том числе СХО: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128</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103</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80%</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43,1</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42,7</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х</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КФХ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27</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27</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ЛПХ населения, тонн</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142</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111</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78 %</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b/>
                <w:sz w:val="24"/>
                <w:szCs w:val="24"/>
              </w:rPr>
              <w:t>Яйцо, тыс. шт.</w:t>
            </w:r>
            <w:r w:rsidRPr="003206AD">
              <w:rPr>
                <w:rFonts w:ascii="Times New Roman" w:hAnsi="Times New Roman" w:cs="Times New Roman"/>
                <w:sz w:val="24"/>
                <w:szCs w:val="24"/>
              </w:rPr>
              <w:t xml:space="preserve"> </w:t>
            </w:r>
          </w:p>
        </w:tc>
        <w:tc>
          <w:tcPr>
            <w:tcW w:w="1598"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7710"/>
              </w:tabs>
              <w:autoSpaceDN w:val="0"/>
              <w:adjustRightInd w:val="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b/>
                <w:bCs/>
                <w:smallCaps/>
                <w:snapToGrid w:val="0"/>
                <w:sz w:val="24"/>
                <w:szCs w:val="24"/>
                <w:lang w:eastAsia="en-US"/>
              </w:rPr>
            </w:pP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 категории хозяйств</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534</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528</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99%</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 том числе СХО:</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222C78" w:rsidRPr="003206AD" w:rsidTr="004C5D59">
        <w:tc>
          <w:tcPr>
            <w:tcW w:w="5173"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 в объеме продукции во всех категориях х-в</w:t>
            </w:r>
          </w:p>
        </w:tc>
        <w:tc>
          <w:tcPr>
            <w:tcW w:w="1598"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1559"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2" w:space="0" w:color="000000"/>
              <w:left w:val="single" w:sz="2" w:space="0" w:color="000000"/>
              <w:bottom w:val="single" w:sz="2" w:space="0" w:color="000000"/>
              <w:right w:val="single" w:sz="2" w:space="0" w:color="000000"/>
            </w:tcBorders>
            <w:hideMark/>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bl>
    <w:p w:rsidR="00222C78" w:rsidRPr="003206AD" w:rsidRDefault="00222C78" w:rsidP="00222C78">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w:t>
      </w:r>
    </w:p>
    <w:p w:rsidR="00222C78" w:rsidRPr="003206AD" w:rsidRDefault="00222C78" w:rsidP="00222C78">
      <w:pPr>
        <w:tabs>
          <w:tab w:val="left" w:pos="7710"/>
        </w:tabs>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На протяжении всего анализируемого периода динамику объемов производства зерна и </w:t>
      </w:r>
      <w:proofErr w:type="gramStart"/>
      <w:r w:rsidRPr="003206AD">
        <w:rPr>
          <w:rFonts w:ascii="Times New Roman" w:hAnsi="Times New Roman" w:cs="Times New Roman"/>
          <w:sz w:val="24"/>
          <w:szCs w:val="24"/>
        </w:rPr>
        <w:t>молока  определяли</w:t>
      </w:r>
      <w:proofErr w:type="gramEnd"/>
      <w:r w:rsidRPr="003206AD">
        <w:rPr>
          <w:rFonts w:ascii="Times New Roman" w:hAnsi="Times New Roman" w:cs="Times New Roman"/>
          <w:sz w:val="24"/>
          <w:szCs w:val="24"/>
        </w:rPr>
        <w:t xml:space="preserve"> сельскохозяйственные организации, а производство картофеля, овощей, яиц –  личные подсобные хозяйства населения. Производство </w:t>
      </w:r>
      <w:proofErr w:type="gramStart"/>
      <w:r w:rsidRPr="003206AD">
        <w:rPr>
          <w:rFonts w:ascii="Times New Roman" w:hAnsi="Times New Roman" w:cs="Times New Roman"/>
          <w:sz w:val="24"/>
          <w:szCs w:val="24"/>
        </w:rPr>
        <w:t>молока  в</w:t>
      </w:r>
      <w:proofErr w:type="gramEnd"/>
      <w:r w:rsidRPr="003206AD">
        <w:rPr>
          <w:rFonts w:ascii="Times New Roman" w:hAnsi="Times New Roman" w:cs="Times New Roman"/>
          <w:sz w:val="24"/>
          <w:szCs w:val="24"/>
        </w:rPr>
        <w:t xml:space="preserve"> сельхозпредприятиях района относительно  2021 года  снизилось на 3 %  и составило 1663 тонны. Надой на корову в 2022 году составил 4434 кг. Заметно и </w:t>
      </w:r>
      <w:proofErr w:type="gramStart"/>
      <w:r w:rsidRPr="003206AD">
        <w:rPr>
          <w:rFonts w:ascii="Times New Roman" w:hAnsi="Times New Roman" w:cs="Times New Roman"/>
          <w:sz w:val="24"/>
          <w:szCs w:val="24"/>
        </w:rPr>
        <w:t>увеличение  к</w:t>
      </w:r>
      <w:proofErr w:type="gramEnd"/>
      <w:r w:rsidRPr="003206AD">
        <w:rPr>
          <w:rFonts w:ascii="Times New Roman" w:hAnsi="Times New Roman" w:cs="Times New Roman"/>
          <w:sz w:val="24"/>
          <w:szCs w:val="24"/>
        </w:rPr>
        <w:t xml:space="preserve"> 2021 году доли СХО в объемах производства молока - с 62,0% до 62,6 %. Производство молока в КФХ </w:t>
      </w:r>
      <w:proofErr w:type="spellStart"/>
      <w:r w:rsidRPr="003206AD">
        <w:rPr>
          <w:rFonts w:ascii="Times New Roman" w:hAnsi="Times New Roman" w:cs="Times New Roman"/>
          <w:sz w:val="24"/>
          <w:szCs w:val="24"/>
        </w:rPr>
        <w:t>Клепцова</w:t>
      </w:r>
      <w:proofErr w:type="spellEnd"/>
      <w:r w:rsidRPr="003206AD">
        <w:rPr>
          <w:rFonts w:ascii="Times New Roman" w:hAnsi="Times New Roman" w:cs="Times New Roman"/>
          <w:sz w:val="24"/>
          <w:szCs w:val="24"/>
        </w:rPr>
        <w:t xml:space="preserve"> В.А. также снизилось из-за ухудшения кормовой </w:t>
      </w:r>
      <w:proofErr w:type="gramStart"/>
      <w:r w:rsidRPr="003206AD">
        <w:rPr>
          <w:rFonts w:ascii="Times New Roman" w:hAnsi="Times New Roman" w:cs="Times New Roman"/>
          <w:sz w:val="24"/>
          <w:szCs w:val="24"/>
        </w:rPr>
        <w:t>базы  на</w:t>
      </w:r>
      <w:proofErr w:type="gramEnd"/>
      <w:r w:rsidRPr="003206AD">
        <w:rPr>
          <w:rFonts w:ascii="Times New Roman" w:hAnsi="Times New Roman" w:cs="Times New Roman"/>
          <w:sz w:val="24"/>
          <w:szCs w:val="24"/>
        </w:rPr>
        <w:t xml:space="preserve"> 5 % к уровню 2021 года, хотя продуктивность дойного стада самая высокая в районе - 6855 кг от коровы.  </w:t>
      </w:r>
      <w:proofErr w:type="gramStart"/>
      <w:r w:rsidRPr="003206AD">
        <w:rPr>
          <w:rFonts w:ascii="Times New Roman" w:hAnsi="Times New Roman" w:cs="Times New Roman"/>
          <w:sz w:val="24"/>
          <w:szCs w:val="24"/>
        </w:rPr>
        <w:t>Сократилось  производство</w:t>
      </w:r>
      <w:proofErr w:type="gramEnd"/>
      <w:r w:rsidRPr="003206AD">
        <w:rPr>
          <w:rFonts w:ascii="Times New Roman" w:hAnsi="Times New Roman" w:cs="Times New Roman"/>
          <w:sz w:val="24"/>
          <w:szCs w:val="24"/>
        </w:rPr>
        <w:t xml:space="preserve"> молока в личных подсобных хозяйствах населения - на 8 % к уровню 2021 года.  Производство мяса во всех категориях хозяйств составило 241 тонна, 81% к уровню прошлого 2021 года.</w:t>
      </w:r>
    </w:p>
    <w:p w:rsidR="00222C78" w:rsidRPr="003206AD" w:rsidRDefault="00222C78" w:rsidP="00222C78">
      <w:pPr>
        <w:autoSpaceDE w:val="0"/>
        <w:autoSpaceDN w:val="0"/>
        <w:adjustRightInd w:val="0"/>
        <w:ind w:firstLine="540"/>
        <w:rPr>
          <w:rFonts w:ascii="Times New Roman" w:hAnsi="Times New Roman" w:cs="Times New Roman"/>
          <w:sz w:val="24"/>
          <w:szCs w:val="24"/>
        </w:rPr>
      </w:pPr>
      <w:r w:rsidRPr="003206AD">
        <w:rPr>
          <w:rFonts w:ascii="Times New Roman" w:hAnsi="Times New Roman" w:cs="Times New Roman"/>
          <w:sz w:val="24"/>
          <w:szCs w:val="24"/>
        </w:rPr>
        <w:t xml:space="preserve">Сократилось поголовье крупного рогатого скота в сельхозпредприятиях и   личных подсобных хозяйствах населения. По состоянию на 01.01.2023 года общее поголовье </w:t>
      </w:r>
      <w:proofErr w:type="gramStart"/>
      <w:r w:rsidRPr="003206AD">
        <w:rPr>
          <w:rFonts w:ascii="Times New Roman" w:hAnsi="Times New Roman" w:cs="Times New Roman"/>
          <w:sz w:val="24"/>
          <w:szCs w:val="24"/>
        </w:rPr>
        <w:t>КРС  во</w:t>
      </w:r>
      <w:proofErr w:type="gramEnd"/>
      <w:r w:rsidRPr="003206AD">
        <w:rPr>
          <w:rFonts w:ascii="Times New Roman" w:hAnsi="Times New Roman" w:cs="Times New Roman"/>
          <w:sz w:val="24"/>
          <w:szCs w:val="24"/>
        </w:rPr>
        <w:t xml:space="preserve"> всех категориях хозяйств составило 1276 голов, 97,8 % к уровню прошлого года, в том числе </w:t>
      </w:r>
      <w:proofErr w:type="spellStart"/>
      <w:r w:rsidRPr="003206AD">
        <w:rPr>
          <w:rFonts w:ascii="Times New Roman" w:hAnsi="Times New Roman" w:cs="Times New Roman"/>
          <w:sz w:val="24"/>
          <w:szCs w:val="24"/>
        </w:rPr>
        <w:t>коров</w:t>
      </w:r>
      <w:proofErr w:type="spellEnd"/>
      <w:r w:rsidRPr="003206AD">
        <w:rPr>
          <w:rFonts w:ascii="Times New Roman" w:hAnsi="Times New Roman" w:cs="Times New Roman"/>
          <w:sz w:val="24"/>
          <w:szCs w:val="24"/>
        </w:rPr>
        <w:t xml:space="preserve"> 499 голов, 96,9 % к 2021 году. Сокращение численности маточного поголовья </w:t>
      </w:r>
      <w:proofErr w:type="gramStart"/>
      <w:r w:rsidRPr="003206AD">
        <w:rPr>
          <w:rFonts w:ascii="Times New Roman" w:hAnsi="Times New Roman" w:cs="Times New Roman"/>
          <w:sz w:val="24"/>
          <w:szCs w:val="24"/>
        </w:rPr>
        <w:t>произошло  в</w:t>
      </w:r>
      <w:proofErr w:type="gramEnd"/>
      <w:r w:rsidRPr="003206AD">
        <w:rPr>
          <w:rFonts w:ascii="Times New Roman" w:hAnsi="Times New Roman" w:cs="Times New Roman"/>
          <w:sz w:val="24"/>
          <w:szCs w:val="24"/>
        </w:rPr>
        <w:t xml:space="preserve"> личных подсобных хозяйствах населения, осталось 24 коровы, валовой надой молока снизился на 26 тонн. В 2022 году во всех категориях хозяйств произведено 2656 тонн молока (96% к предыдущему году), реализовано скота и птицы в живом весе 241 тонна (81 % к уровню 2021 года). </w:t>
      </w:r>
    </w:p>
    <w:p w:rsidR="00222C78" w:rsidRPr="003206AD" w:rsidRDefault="00222C78" w:rsidP="00222C78">
      <w:pPr>
        <w:autoSpaceDN w:val="0"/>
        <w:adjustRightInd w:val="0"/>
        <w:ind w:firstLine="540"/>
        <w:rPr>
          <w:rFonts w:ascii="Times New Roman" w:hAnsi="Times New Roman" w:cs="Times New Roman"/>
          <w:sz w:val="24"/>
          <w:szCs w:val="24"/>
        </w:rPr>
      </w:pPr>
      <w:r w:rsidRPr="003206AD">
        <w:rPr>
          <w:rFonts w:ascii="Times New Roman" w:hAnsi="Times New Roman" w:cs="Times New Roman"/>
          <w:sz w:val="24"/>
          <w:szCs w:val="24"/>
        </w:rPr>
        <w:t xml:space="preserve">Большинство сельскохозяйственных организаций функционирует в режиме острого </w:t>
      </w:r>
      <w:proofErr w:type="gramStart"/>
      <w:r w:rsidRPr="003206AD">
        <w:rPr>
          <w:rFonts w:ascii="Times New Roman" w:hAnsi="Times New Roman" w:cs="Times New Roman"/>
          <w:sz w:val="24"/>
          <w:szCs w:val="24"/>
        </w:rPr>
        <w:t>дефицита  инвестиций</w:t>
      </w:r>
      <w:proofErr w:type="gramEnd"/>
      <w:r w:rsidRPr="003206AD">
        <w:rPr>
          <w:rFonts w:ascii="Times New Roman" w:hAnsi="Times New Roman" w:cs="Times New Roman"/>
          <w:sz w:val="24"/>
          <w:szCs w:val="24"/>
        </w:rPr>
        <w:t xml:space="preserve"> и оборотных средств. Коэффициент абсолютной ликвидности </w:t>
      </w:r>
      <w:r w:rsidRPr="003206AD">
        <w:rPr>
          <w:rFonts w:ascii="Times New Roman" w:hAnsi="Times New Roman" w:cs="Times New Roman"/>
          <w:sz w:val="24"/>
          <w:szCs w:val="24"/>
        </w:rPr>
        <w:lastRenderedPageBreak/>
        <w:t xml:space="preserve">(платежеспособности) в 2022 году составил 0,130, против 0,200 по нормативу. </w:t>
      </w:r>
      <w:proofErr w:type="gramStart"/>
      <w:r w:rsidRPr="003206AD">
        <w:rPr>
          <w:rFonts w:ascii="Times New Roman" w:hAnsi="Times New Roman" w:cs="Times New Roman"/>
          <w:sz w:val="24"/>
          <w:szCs w:val="24"/>
        </w:rPr>
        <w:t>Недостаток  финансовых</w:t>
      </w:r>
      <w:proofErr w:type="gramEnd"/>
      <w:r w:rsidRPr="003206AD">
        <w:rPr>
          <w:rFonts w:ascii="Times New Roman" w:hAnsi="Times New Roman" w:cs="Times New Roman"/>
          <w:sz w:val="24"/>
          <w:szCs w:val="24"/>
        </w:rPr>
        <w:t xml:space="preserve"> ресурсов, необходимых для расширенного воспроизводства, сдерживает развитие сельскохозяйственного производства.  </w:t>
      </w:r>
    </w:p>
    <w:p w:rsidR="00222C78" w:rsidRPr="003206AD" w:rsidRDefault="00222C78" w:rsidP="00222C78">
      <w:pPr>
        <w:autoSpaceDE w:val="0"/>
        <w:autoSpaceDN w:val="0"/>
        <w:adjustRightInd w:val="0"/>
        <w:ind w:firstLine="540"/>
        <w:rPr>
          <w:rFonts w:ascii="Times New Roman" w:hAnsi="Times New Roman" w:cs="Times New Roman"/>
          <w:sz w:val="24"/>
          <w:szCs w:val="24"/>
          <w:lang w:eastAsia="en-US"/>
        </w:rPr>
      </w:pPr>
      <w:r w:rsidRPr="003206AD">
        <w:rPr>
          <w:rFonts w:ascii="Times New Roman" w:hAnsi="Times New Roman" w:cs="Times New Roman"/>
          <w:sz w:val="24"/>
          <w:szCs w:val="24"/>
          <w:lang w:eastAsia="en-US"/>
        </w:rPr>
        <w:t xml:space="preserve"> 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 и технических средств.</w:t>
      </w:r>
    </w:p>
    <w:p w:rsidR="00222C78" w:rsidRPr="003206AD" w:rsidRDefault="00222C78" w:rsidP="00222C78">
      <w:pPr>
        <w:autoSpaceDN w:val="0"/>
        <w:adjustRightInd w:val="0"/>
        <w:spacing w:line="254" w:lineRule="auto"/>
        <w:rPr>
          <w:rFonts w:ascii="Times New Roman" w:hAnsi="Times New Roman" w:cs="Times New Roman"/>
          <w:sz w:val="24"/>
          <w:szCs w:val="24"/>
        </w:rPr>
      </w:pPr>
      <w:r w:rsidRPr="003206AD">
        <w:rPr>
          <w:rFonts w:ascii="Times New Roman" w:hAnsi="Times New Roman" w:cs="Times New Roman"/>
          <w:sz w:val="24"/>
          <w:szCs w:val="24"/>
        </w:rPr>
        <w:t xml:space="preserve"> Стимулирование инвестиционной деятельности агропромышленного комплекса осуществляется через содействие технической и технологической модернизации сельского хозяйства, 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кормопроизводства, то есть провести обновление всего машинно-тракторного парка сельскохозяйственного производства.</w:t>
      </w:r>
    </w:p>
    <w:p w:rsidR="00222C78" w:rsidRPr="003206AD" w:rsidRDefault="00222C78" w:rsidP="00222C78">
      <w:pPr>
        <w:autoSpaceDE w:val="0"/>
        <w:autoSpaceDN w:val="0"/>
        <w:adjustRightInd w:val="0"/>
        <w:ind w:firstLine="540"/>
        <w:rPr>
          <w:rFonts w:ascii="Times New Roman" w:hAnsi="Times New Roman" w:cs="Times New Roman"/>
          <w:sz w:val="24"/>
          <w:szCs w:val="24"/>
        </w:rPr>
      </w:pPr>
      <w:r w:rsidRPr="003206AD">
        <w:rPr>
          <w:rFonts w:ascii="Times New Roman" w:hAnsi="Times New Roman" w:cs="Times New Roman"/>
          <w:sz w:val="24"/>
          <w:szCs w:val="24"/>
        </w:rPr>
        <w:t xml:space="preserve">В рамках технической и технологической модернизации сельского хозяйства в 2017 - 2022 годах сельхозтоваропроизводителями района </w:t>
      </w:r>
      <w:proofErr w:type="gramStart"/>
      <w:r w:rsidRPr="003206AD">
        <w:rPr>
          <w:rFonts w:ascii="Times New Roman" w:hAnsi="Times New Roman" w:cs="Times New Roman"/>
          <w:sz w:val="24"/>
          <w:szCs w:val="24"/>
        </w:rPr>
        <w:t>приобретено  68</w:t>
      </w:r>
      <w:proofErr w:type="gramEnd"/>
      <w:r w:rsidRPr="003206AD">
        <w:rPr>
          <w:rFonts w:ascii="Times New Roman" w:hAnsi="Times New Roman" w:cs="Times New Roman"/>
          <w:sz w:val="24"/>
          <w:szCs w:val="24"/>
        </w:rPr>
        <w:t xml:space="preserve"> единицы техники и оборудования на сумму 163 млн. рублей, в том числе 5зерноуборочных комбайнов и 7 колесных тракторов. </w:t>
      </w:r>
    </w:p>
    <w:p w:rsidR="00222C78" w:rsidRPr="003206AD" w:rsidRDefault="00222C78" w:rsidP="00222C78">
      <w:pPr>
        <w:autoSpaceDN w:val="0"/>
        <w:adjustRightInd w:val="0"/>
        <w:spacing w:line="254" w:lineRule="auto"/>
        <w:ind w:firstLine="540"/>
        <w:rPr>
          <w:rFonts w:ascii="Times New Roman" w:hAnsi="Times New Roman" w:cs="Times New Roman"/>
          <w:sz w:val="24"/>
          <w:szCs w:val="24"/>
        </w:rPr>
      </w:pPr>
      <w:r w:rsidRPr="003206AD">
        <w:rPr>
          <w:rFonts w:ascii="Times New Roman" w:hAnsi="Times New Roman" w:cs="Times New Roman"/>
          <w:sz w:val="24"/>
          <w:szCs w:val="24"/>
        </w:rPr>
        <w:t xml:space="preserve">В результате данного </w:t>
      </w:r>
      <w:proofErr w:type="gramStart"/>
      <w:r w:rsidRPr="003206AD">
        <w:rPr>
          <w:rFonts w:ascii="Times New Roman" w:hAnsi="Times New Roman" w:cs="Times New Roman"/>
          <w:sz w:val="24"/>
          <w:szCs w:val="24"/>
        </w:rPr>
        <w:t>мероприятия  техническая</w:t>
      </w:r>
      <w:proofErr w:type="gramEnd"/>
      <w:r w:rsidRPr="003206AD">
        <w:rPr>
          <w:rFonts w:ascii="Times New Roman" w:hAnsi="Times New Roman" w:cs="Times New Roman"/>
          <w:sz w:val="24"/>
          <w:szCs w:val="24"/>
        </w:rPr>
        <w:t xml:space="preserve"> оснащенность сельского хозяйства к 2023 году понемногу начинает улучшаться. Однако по-прежнему темпы выбытия техники значительно опережают темпы ее обновления. В большинстве </w:t>
      </w:r>
      <w:proofErr w:type="gramStart"/>
      <w:r w:rsidRPr="003206AD">
        <w:rPr>
          <w:rFonts w:ascii="Times New Roman" w:hAnsi="Times New Roman" w:cs="Times New Roman"/>
          <w:sz w:val="24"/>
          <w:szCs w:val="24"/>
        </w:rPr>
        <w:t>хозяйств,  срок</w:t>
      </w:r>
      <w:proofErr w:type="gramEnd"/>
      <w:r w:rsidRPr="003206AD">
        <w:rPr>
          <w:rFonts w:ascii="Times New Roman" w:hAnsi="Times New Roman" w:cs="Times New Roman"/>
          <w:sz w:val="24"/>
          <w:szCs w:val="24"/>
        </w:rPr>
        <w:t xml:space="preserve"> эксплуатации  тракторов и комбайнов  вплотную приблизился  к черте полного износа и требует больших затрат на поддержание машинно-тракторного парка в работоспособном состоянии. Нагрузка на один трактор и один зерноуборочный комбайн по прежнему превышает нормативную, все это приводит </w:t>
      </w:r>
      <w:proofErr w:type="gramStart"/>
      <w:r w:rsidRPr="003206AD">
        <w:rPr>
          <w:rFonts w:ascii="Times New Roman" w:hAnsi="Times New Roman" w:cs="Times New Roman"/>
          <w:sz w:val="24"/>
          <w:szCs w:val="24"/>
        </w:rPr>
        <w:t>к  нарушению</w:t>
      </w:r>
      <w:proofErr w:type="gramEnd"/>
      <w:r w:rsidRPr="003206AD">
        <w:rPr>
          <w:rFonts w:ascii="Times New Roman" w:hAnsi="Times New Roman" w:cs="Times New Roman"/>
          <w:sz w:val="24"/>
          <w:szCs w:val="24"/>
        </w:rPr>
        <w:t xml:space="preserve"> агротехнических сроков проведения полевых работ, недобору  урожая сельскохозяйственных культур. </w:t>
      </w:r>
    </w:p>
    <w:p w:rsidR="00222C78" w:rsidRPr="003206AD" w:rsidRDefault="00222C78" w:rsidP="00222C78">
      <w:pPr>
        <w:autoSpaceDN w:val="0"/>
        <w:adjustRightInd w:val="0"/>
        <w:spacing w:line="254" w:lineRule="auto"/>
        <w:ind w:firstLine="708"/>
        <w:rPr>
          <w:rFonts w:ascii="Times New Roman" w:hAnsi="Times New Roman" w:cs="Times New Roman"/>
          <w:sz w:val="24"/>
          <w:szCs w:val="24"/>
        </w:rPr>
      </w:pPr>
      <w:r w:rsidRPr="003206AD">
        <w:rPr>
          <w:rFonts w:ascii="Times New Roman" w:hAnsi="Times New Roman" w:cs="Times New Roman"/>
          <w:sz w:val="24"/>
          <w:szCs w:val="24"/>
        </w:rPr>
        <w:t xml:space="preserve">В виду отсутствия свободных финансовых средств в хозяйствах низкими темпами проводится реконструкция и модернизация животноводческих ферм, что негативно влияет на эффективность в </w:t>
      </w:r>
      <w:proofErr w:type="gramStart"/>
      <w:r w:rsidRPr="003206AD">
        <w:rPr>
          <w:rFonts w:ascii="Times New Roman" w:hAnsi="Times New Roman" w:cs="Times New Roman"/>
          <w:sz w:val="24"/>
          <w:szCs w:val="24"/>
        </w:rPr>
        <w:t>отрасли  животноводства</w:t>
      </w:r>
      <w:proofErr w:type="gramEnd"/>
      <w:r w:rsidRPr="003206AD">
        <w:rPr>
          <w:rFonts w:ascii="Times New Roman" w:hAnsi="Times New Roman" w:cs="Times New Roman"/>
          <w:sz w:val="24"/>
          <w:szCs w:val="24"/>
        </w:rPr>
        <w:t>.  Сельхозпредприятия также испытывают кадровый дефицит, не хватает большого количества квалифицированных работников массовых профессий и специалистов.</w:t>
      </w:r>
    </w:p>
    <w:p w:rsidR="00222C78" w:rsidRPr="003206AD" w:rsidRDefault="00222C78" w:rsidP="00222C78">
      <w:pPr>
        <w:ind w:firstLine="567"/>
        <w:rPr>
          <w:rFonts w:ascii="Times New Roman" w:hAnsi="Times New Roman" w:cs="Times New Roman"/>
          <w:sz w:val="24"/>
          <w:szCs w:val="24"/>
        </w:rPr>
      </w:pPr>
      <w:r w:rsidRPr="003206AD">
        <w:rPr>
          <w:rFonts w:ascii="Times New Roman" w:hAnsi="Times New Roman" w:cs="Times New Roman"/>
          <w:sz w:val="24"/>
          <w:szCs w:val="24"/>
        </w:rPr>
        <w:t xml:space="preserve">За 2022 год численность работающих в сельхозпредприятиях сократилось на 5%, ухудшается квалифицированный состав кадров руководящего и среднего звена, массовых профессий. Работники пенсионного возраста уходят, в резерве на их место, как правило, никого нет. В сельском хозяйстве среднесписочная численность занятых на производстве составляет 150 человек, в том числе в сельхозпредприятиях 121 человек.         </w:t>
      </w:r>
    </w:p>
    <w:p w:rsidR="00222C78" w:rsidRPr="003206AD" w:rsidRDefault="00222C78" w:rsidP="00222C78">
      <w:pPr>
        <w:tabs>
          <w:tab w:val="left" w:pos="771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Несмотря на негативные тенденции снижения некоторых видов продукции сельскохозяйственного производства, в последнее время наметились и некоторые положительные значения показателей экономического развития, такие как:</w:t>
      </w:r>
    </w:p>
    <w:p w:rsidR="00222C78" w:rsidRPr="003206AD" w:rsidRDefault="00222C78" w:rsidP="00222C78">
      <w:pPr>
        <w:tabs>
          <w:tab w:val="left" w:pos="771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рост  доли</w:t>
      </w:r>
      <w:proofErr w:type="gramEnd"/>
      <w:r w:rsidRPr="003206AD">
        <w:rPr>
          <w:rFonts w:ascii="Times New Roman" w:hAnsi="Times New Roman" w:cs="Times New Roman"/>
          <w:sz w:val="24"/>
          <w:szCs w:val="24"/>
        </w:rPr>
        <w:t xml:space="preserve"> фактически используемой пашни в общей площади пашни района;</w:t>
      </w:r>
    </w:p>
    <w:p w:rsidR="00222C78" w:rsidRPr="003206AD" w:rsidRDefault="00222C78" w:rsidP="00222C78">
      <w:pPr>
        <w:tabs>
          <w:tab w:val="left" w:pos="771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удельный вес прибыльных </w:t>
      </w:r>
      <w:proofErr w:type="spellStart"/>
      <w:r w:rsidRPr="003206AD">
        <w:rPr>
          <w:rFonts w:ascii="Times New Roman" w:hAnsi="Times New Roman" w:cs="Times New Roman"/>
          <w:sz w:val="24"/>
          <w:szCs w:val="24"/>
        </w:rPr>
        <w:t>сельхозорганизаций</w:t>
      </w:r>
      <w:proofErr w:type="spellEnd"/>
      <w:r w:rsidRPr="003206AD">
        <w:rPr>
          <w:rFonts w:ascii="Times New Roman" w:hAnsi="Times New Roman" w:cs="Times New Roman"/>
          <w:sz w:val="24"/>
          <w:szCs w:val="24"/>
        </w:rPr>
        <w:t xml:space="preserve"> в общем числе; </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bCs/>
          <w:sz w:val="24"/>
          <w:szCs w:val="24"/>
        </w:rPr>
        <w:t xml:space="preserve">     рост объема производства зерна в хозяйствах всех категорий</w:t>
      </w:r>
      <w:r w:rsidRPr="003206AD">
        <w:rPr>
          <w:rFonts w:ascii="Times New Roman" w:hAnsi="Times New Roman" w:cs="Times New Roman"/>
          <w:sz w:val="24"/>
          <w:szCs w:val="24"/>
        </w:rPr>
        <w:t>; (таблица 3)</w:t>
      </w:r>
    </w:p>
    <w:p w:rsidR="00222C78" w:rsidRPr="003206AD" w:rsidRDefault="00222C78" w:rsidP="000F26FD">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                                                                                                                              Таблица3</w:t>
      </w:r>
    </w:p>
    <w:tbl>
      <w:tblPr>
        <w:tblW w:w="0" w:type="auto"/>
        <w:tblLayout w:type="fixed"/>
        <w:tblLook w:val="0000" w:firstRow="0" w:lastRow="0" w:firstColumn="0" w:lastColumn="0" w:noHBand="0" w:noVBand="0"/>
      </w:tblPr>
      <w:tblGrid>
        <w:gridCol w:w="2822"/>
        <w:gridCol w:w="1124"/>
        <w:gridCol w:w="1974"/>
        <w:gridCol w:w="1985"/>
        <w:gridCol w:w="1449"/>
      </w:tblGrid>
      <w:tr w:rsidR="00222C78" w:rsidRPr="003206AD" w:rsidTr="004C5D59">
        <w:tc>
          <w:tcPr>
            <w:tcW w:w="2822"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b/>
                <w:bCs/>
                <w:sz w:val="24"/>
                <w:szCs w:val="24"/>
              </w:rPr>
            </w:pP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b/>
                <w:sz w:val="24"/>
                <w:szCs w:val="24"/>
              </w:rPr>
              <w:t>Показатели</w:t>
            </w:r>
          </w:p>
          <w:p w:rsidR="00222C78" w:rsidRPr="003206AD" w:rsidRDefault="00222C78" w:rsidP="004C5D59">
            <w:pPr>
              <w:autoSpaceDN w:val="0"/>
              <w:adjustRightInd w:val="0"/>
              <w:spacing w:line="256" w:lineRule="auto"/>
              <w:rPr>
                <w:rFonts w:ascii="Times New Roman" w:hAnsi="Times New Roman" w:cs="Times New Roman"/>
                <w:sz w:val="24"/>
                <w:szCs w:val="24"/>
              </w:rPr>
            </w:pPr>
          </w:p>
        </w:tc>
        <w:tc>
          <w:tcPr>
            <w:tcW w:w="112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Ед. изм.</w:t>
            </w:r>
          </w:p>
        </w:tc>
        <w:tc>
          <w:tcPr>
            <w:tcW w:w="197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2021 г </w:t>
            </w:r>
          </w:p>
          <w:p w:rsidR="00222C78" w:rsidRPr="003206AD" w:rsidRDefault="00222C78" w:rsidP="004C5D59">
            <w:pPr>
              <w:autoSpaceDN w:val="0"/>
              <w:adjustRightInd w:val="0"/>
              <w:spacing w:line="256" w:lineRule="auto"/>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2022 г </w:t>
            </w:r>
          </w:p>
        </w:tc>
        <w:tc>
          <w:tcPr>
            <w:tcW w:w="144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ind w:left="392" w:hanging="838"/>
              <w:jc w:val="center"/>
              <w:rPr>
                <w:rFonts w:ascii="Times New Roman" w:hAnsi="Times New Roman" w:cs="Times New Roman"/>
                <w:b/>
                <w:bCs/>
                <w:sz w:val="24"/>
                <w:szCs w:val="24"/>
              </w:rPr>
            </w:pPr>
            <w:r w:rsidRPr="003206AD">
              <w:rPr>
                <w:rFonts w:ascii="Times New Roman" w:hAnsi="Times New Roman" w:cs="Times New Roman"/>
                <w:b/>
                <w:bCs/>
                <w:sz w:val="24"/>
                <w:szCs w:val="24"/>
              </w:rPr>
              <w:t>%</w:t>
            </w:r>
          </w:p>
        </w:tc>
      </w:tr>
      <w:tr w:rsidR="00222C78" w:rsidRPr="003206AD" w:rsidTr="004C5D59">
        <w:tc>
          <w:tcPr>
            <w:tcW w:w="2822"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Доля  фактически</w:t>
            </w:r>
            <w:proofErr w:type="gramEnd"/>
            <w:r w:rsidRPr="003206AD">
              <w:rPr>
                <w:rFonts w:ascii="Times New Roman" w:hAnsi="Times New Roman" w:cs="Times New Roman"/>
                <w:sz w:val="24"/>
                <w:szCs w:val="24"/>
              </w:rPr>
              <w:t xml:space="preserve"> используемой пашни в общей площади пашни </w:t>
            </w:r>
          </w:p>
        </w:tc>
        <w:tc>
          <w:tcPr>
            <w:tcW w:w="112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97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34,9</w:t>
            </w:r>
          </w:p>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35,0</w:t>
            </w:r>
          </w:p>
        </w:tc>
        <w:tc>
          <w:tcPr>
            <w:tcW w:w="144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100,3</w:t>
            </w:r>
          </w:p>
        </w:tc>
      </w:tr>
      <w:tr w:rsidR="00222C78" w:rsidRPr="003206AD" w:rsidTr="004C5D59">
        <w:tc>
          <w:tcPr>
            <w:tcW w:w="2822"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Удельный вес </w:t>
            </w:r>
            <w:proofErr w:type="gramStart"/>
            <w:r w:rsidRPr="003206AD">
              <w:rPr>
                <w:rFonts w:ascii="Times New Roman" w:hAnsi="Times New Roman" w:cs="Times New Roman"/>
                <w:sz w:val="24"/>
                <w:szCs w:val="24"/>
              </w:rPr>
              <w:t xml:space="preserve">прибыльных  </w:t>
            </w:r>
            <w:proofErr w:type="spellStart"/>
            <w:r w:rsidRPr="003206AD">
              <w:rPr>
                <w:rFonts w:ascii="Times New Roman" w:hAnsi="Times New Roman" w:cs="Times New Roman"/>
                <w:sz w:val="24"/>
                <w:szCs w:val="24"/>
              </w:rPr>
              <w:t>сельхозорганизаций</w:t>
            </w:r>
            <w:proofErr w:type="spellEnd"/>
            <w:proofErr w:type="gramEnd"/>
            <w:r w:rsidRPr="003206AD">
              <w:rPr>
                <w:rFonts w:ascii="Times New Roman" w:hAnsi="Times New Roman" w:cs="Times New Roman"/>
                <w:sz w:val="24"/>
                <w:szCs w:val="24"/>
              </w:rPr>
              <w:t xml:space="preserve"> в общем числе</w:t>
            </w:r>
          </w:p>
        </w:tc>
        <w:tc>
          <w:tcPr>
            <w:tcW w:w="112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97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985"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100,0</w:t>
            </w:r>
          </w:p>
        </w:tc>
      </w:tr>
      <w:tr w:rsidR="00222C78" w:rsidRPr="003206AD" w:rsidTr="004C5D59">
        <w:tc>
          <w:tcPr>
            <w:tcW w:w="2822"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Рост (снижение) </w:t>
            </w:r>
            <w:proofErr w:type="gramStart"/>
            <w:r w:rsidRPr="003206AD">
              <w:rPr>
                <w:rFonts w:ascii="Times New Roman" w:hAnsi="Times New Roman" w:cs="Times New Roman"/>
                <w:sz w:val="24"/>
                <w:szCs w:val="24"/>
              </w:rPr>
              <w:t>объема  производства</w:t>
            </w:r>
            <w:proofErr w:type="gramEnd"/>
            <w:r w:rsidRPr="003206AD">
              <w:rPr>
                <w:rFonts w:ascii="Times New Roman" w:hAnsi="Times New Roman" w:cs="Times New Roman"/>
                <w:sz w:val="24"/>
                <w:szCs w:val="24"/>
              </w:rPr>
              <w:t xml:space="preserve">  зерна  в хозяйствах всех категорий к предыдущему году   </w:t>
            </w:r>
          </w:p>
        </w:tc>
        <w:tc>
          <w:tcPr>
            <w:tcW w:w="112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974"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136,3</w:t>
            </w:r>
          </w:p>
        </w:tc>
        <w:tc>
          <w:tcPr>
            <w:tcW w:w="1985"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152</w:t>
            </w:r>
          </w:p>
        </w:tc>
        <w:tc>
          <w:tcPr>
            <w:tcW w:w="144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tabs>
                <w:tab w:val="left" w:pos="6880"/>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111,5</w:t>
            </w:r>
          </w:p>
        </w:tc>
      </w:tr>
    </w:tbl>
    <w:p w:rsidR="00222C78" w:rsidRPr="003206AD" w:rsidRDefault="00222C78" w:rsidP="00222C78">
      <w:pPr>
        <w:autoSpaceDN w:val="0"/>
        <w:adjustRightInd w:val="0"/>
        <w:spacing w:line="254" w:lineRule="auto"/>
        <w:ind w:firstLine="708"/>
        <w:rPr>
          <w:rFonts w:ascii="Times New Roman" w:hAnsi="Times New Roman" w:cs="Times New Roman"/>
          <w:sz w:val="24"/>
          <w:szCs w:val="24"/>
        </w:rPr>
      </w:pPr>
      <w:r w:rsidRPr="003206AD">
        <w:rPr>
          <w:rFonts w:ascii="Times New Roman" w:hAnsi="Times New Roman" w:cs="Times New Roman"/>
          <w:sz w:val="24"/>
          <w:szCs w:val="24"/>
        </w:rPr>
        <w:t xml:space="preserve">Крестьянские (фермерские) хозяйства также вносят вклад в развитие сельских территорий района, влияют на структуру и динамику производства сельскохозяйственной продукции. </w:t>
      </w:r>
    </w:p>
    <w:p w:rsidR="00222C78" w:rsidRPr="003206AD" w:rsidRDefault="00222C78" w:rsidP="00222C78">
      <w:pPr>
        <w:autoSpaceDN w:val="0"/>
        <w:adjustRightInd w:val="0"/>
        <w:spacing w:line="254" w:lineRule="auto"/>
        <w:ind w:firstLine="567"/>
        <w:rPr>
          <w:rFonts w:ascii="Times New Roman" w:hAnsi="Times New Roman" w:cs="Times New Roman"/>
          <w:sz w:val="24"/>
          <w:szCs w:val="24"/>
        </w:rPr>
      </w:pPr>
      <w:r w:rsidRPr="003206AD">
        <w:rPr>
          <w:rFonts w:ascii="Times New Roman" w:hAnsi="Times New Roman" w:cs="Times New Roman"/>
          <w:sz w:val="24"/>
          <w:szCs w:val="24"/>
        </w:rPr>
        <w:t xml:space="preserve">В личных </w:t>
      </w:r>
      <w:proofErr w:type="gramStart"/>
      <w:r w:rsidRPr="003206AD">
        <w:rPr>
          <w:rFonts w:ascii="Times New Roman" w:hAnsi="Times New Roman" w:cs="Times New Roman"/>
          <w:sz w:val="24"/>
          <w:szCs w:val="24"/>
        </w:rPr>
        <w:t>подсобных  хозяйствах</w:t>
      </w:r>
      <w:proofErr w:type="gramEnd"/>
      <w:r w:rsidRPr="003206AD">
        <w:rPr>
          <w:rFonts w:ascii="Times New Roman" w:hAnsi="Times New Roman" w:cs="Times New Roman"/>
          <w:sz w:val="24"/>
          <w:szCs w:val="24"/>
        </w:rPr>
        <w:t xml:space="preserve"> наметилась тенденция значительного сокращения производства сельхозпродукции, что связано с ускорением  процесса старения  сельского населения,  миграцией молодежи в города, низкой стоимостью реализации молока и мяса, зерна. </w:t>
      </w:r>
    </w:p>
    <w:p w:rsidR="00222C78" w:rsidRPr="003206AD" w:rsidRDefault="00222C78" w:rsidP="00222C78">
      <w:pPr>
        <w:autoSpaceDN w:val="0"/>
        <w:adjustRightInd w:val="0"/>
        <w:spacing w:line="240" w:lineRule="auto"/>
        <w:ind w:firstLine="708"/>
        <w:rPr>
          <w:rFonts w:ascii="Times New Roman" w:hAnsi="Times New Roman" w:cs="Times New Roman"/>
          <w:sz w:val="24"/>
          <w:szCs w:val="24"/>
        </w:rPr>
      </w:pPr>
      <w:r w:rsidRPr="003206AD">
        <w:rPr>
          <w:rFonts w:ascii="Times New Roman" w:hAnsi="Times New Roman" w:cs="Times New Roman"/>
          <w:sz w:val="24"/>
          <w:szCs w:val="24"/>
        </w:rPr>
        <w:t xml:space="preserve">Основными причинами снижения объемов сельскохозяйственного производства </w:t>
      </w:r>
      <w:proofErr w:type="gramStart"/>
      <w:r w:rsidRPr="003206AD">
        <w:rPr>
          <w:rFonts w:ascii="Times New Roman" w:hAnsi="Times New Roman" w:cs="Times New Roman"/>
          <w:sz w:val="24"/>
          <w:szCs w:val="24"/>
        </w:rPr>
        <w:t>в  АПК</w:t>
      </w:r>
      <w:proofErr w:type="gramEnd"/>
      <w:r w:rsidRPr="003206AD">
        <w:rPr>
          <w:rFonts w:ascii="Times New Roman" w:hAnsi="Times New Roman" w:cs="Times New Roman"/>
          <w:sz w:val="24"/>
          <w:szCs w:val="24"/>
        </w:rPr>
        <w:t xml:space="preserve"> являются :</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1.Финансовая неустойчивость отрасли, низкие закупочные цены на сельскохозяйственную продукцию, на </w:t>
      </w:r>
      <w:proofErr w:type="gramStart"/>
      <w:r w:rsidRPr="003206AD">
        <w:rPr>
          <w:rFonts w:ascii="Times New Roman" w:hAnsi="Times New Roman" w:cs="Times New Roman"/>
          <w:sz w:val="24"/>
          <w:szCs w:val="24"/>
        </w:rPr>
        <w:t>зерно,  молоко</w:t>
      </w:r>
      <w:proofErr w:type="gramEnd"/>
      <w:r w:rsidRPr="003206AD">
        <w:rPr>
          <w:rFonts w:ascii="Times New Roman" w:hAnsi="Times New Roman" w:cs="Times New Roman"/>
          <w:sz w:val="24"/>
          <w:szCs w:val="24"/>
        </w:rPr>
        <w:t xml:space="preserve"> и мясо, диспаритет цен  между промышленной и сельскохозяйственной продукцией.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2.Недостаток у сельскохозяйственных товаропроизводителей собственных </w:t>
      </w:r>
      <w:proofErr w:type="gramStart"/>
      <w:r w:rsidRPr="003206AD">
        <w:rPr>
          <w:rFonts w:ascii="Times New Roman" w:hAnsi="Times New Roman" w:cs="Times New Roman"/>
          <w:sz w:val="24"/>
          <w:szCs w:val="24"/>
        </w:rPr>
        <w:t>средств  для</w:t>
      </w:r>
      <w:proofErr w:type="gramEnd"/>
      <w:r w:rsidRPr="003206AD">
        <w:rPr>
          <w:rFonts w:ascii="Times New Roman" w:hAnsi="Times New Roman" w:cs="Times New Roman"/>
          <w:sz w:val="24"/>
          <w:szCs w:val="24"/>
        </w:rPr>
        <w:t xml:space="preserve">  формирования оборотных и обновления  основных фондов.</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3.Закредитованность сельскохозяйственных товаропроизводителей, отсутствие свободных </w:t>
      </w:r>
      <w:proofErr w:type="gramStart"/>
      <w:r w:rsidRPr="003206AD">
        <w:rPr>
          <w:rFonts w:ascii="Times New Roman" w:hAnsi="Times New Roman" w:cs="Times New Roman"/>
          <w:sz w:val="24"/>
          <w:szCs w:val="24"/>
        </w:rPr>
        <w:t>средств .</w:t>
      </w:r>
      <w:proofErr w:type="gramEnd"/>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4.Зарастание сельскохозяйственных угодий кустарником и мелколесьем, вызванное отсутствием денежных средств, необходимых для расширенного воспроизводства.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5.Снижение плодородия почв из-за небольших объемов известкования и </w:t>
      </w:r>
      <w:proofErr w:type="spellStart"/>
      <w:r w:rsidRPr="003206AD">
        <w:rPr>
          <w:rFonts w:ascii="Times New Roman" w:hAnsi="Times New Roman" w:cs="Times New Roman"/>
          <w:sz w:val="24"/>
          <w:szCs w:val="24"/>
        </w:rPr>
        <w:t>фосфоритования</w:t>
      </w:r>
      <w:proofErr w:type="spellEnd"/>
      <w:r w:rsidRPr="003206AD">
        <w:rPr>
          <w:rFonts w:ascii="Times New Roman" w:hAnsi="Times New Roman" w:cs="Times New Roman"/>
          <w:sz w:val="24"/>
          <w:szCs w:val="24"/>
        </w:rPr>
        <w:t>, низкого применения минеральных удобрений, разрушения мелиоративных систем.</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6.</w:t>
      </w:r>
      <w:proofErr w:type="gramStart"/>
      <w:r w:rsidRPr="003206AD">
        <w:rPr>
          <w:rFonts w:ascii="Times New Roman" w:hAnsi="Times New Roman" w:cs="Times New Roman"/>
          <w:sz w:val="24"/>
          <w:szCs w:val="24"/>
        </w:rPr>
        <w:t>Неудовлетворительное  техническое</w:t>
      </w:r>
      <w:proofErr w:type="gramEnd"/>
      <w:r w:rsidRPr="003206AD">
        <w:rPr>
          <w:rFonts w:ascii="Times New Roman" w:hAnsi="Times New Roman" w:cs="Times New Roman"/>
          <w:sz w:val="24"/>
          <w:szCs w:val="24"/>
        </w:rPr>
        <w:t xml:space="preserve"> и технологическое обеспечение большинства сельскохозяйственных организаций района, высокая степень износа  материально-технической базы.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7.Уровень бюджетной поддержки не позволяет компенсировать потери от инфляции </w:t>
      </w:r>
      <w:proofErr w:type="gramStart"/>
      <w:r w:rsidRPr="003206AD">
        <w:rPr>
          <w:rFonts w:ascii="Times New Roman" w:hAnsi="Times New Roman" w:cs="Times New Roman"/>
          <w:sz w:val="24"/>
          <w:szCs w:val="24"/>
        </w:rPr>
        <w:t>и  диспаритета</w:t>
      </w:r>
      <w:proofErr w:type="gramEnd"/>
      <w:r w:rsidRPr="003206AD">
        <w:rPr>
          <w:rFonts w:ascii="Times New Roman" w:hAnsi="Times New Roman" w:cs="Times New Roman"/>
          <w:sz w:val="24"/>
          <w:szCs w:val="24"/>
        </w:rPr>
        <w:t xml:space="preserve"> цен, своевременно и в полном объеме пополнять оборотные средства.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8.Дефицит квалифицированных кадров специалистов и работников массовых профессий, вызванный </w:t>
      </w:r>
      <w:proofErr w:type="gramStart"/>
      <w:r w:rsidRPr="003206AD">
        <w:rPr>
          <w:rFonts w:ascii="Times New Roman" w:hAnsi="Times New Roman" w:cs="Times New Roman"/>
          <w:sz w:val="24"/>
          <w:szCs w:val="24"/>
        </w:rPr>
        <w:t>низким  уровнем</w:t>
      </w:r>
      <w:proofErr w:type="gramEnd"/>
      <w:r w:rsidRPr="003206AD">
        <w:rPr>
          <w:rFonts w:ascii="Times New Roman" w:hAnsi="Times New Roman" w:cs="Times New Roman"/>
          <w:sz w:val="24"/>
          <w:szCs w:val="24"/>
        </w:rPr>
        <w:t xml:space="preserve"> и качеством жизни в сельской местности.</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9.Отсутствие служебного жилья для молодых специалистов в </w:t>
      </w:r>
      <w:proofErr w:type="gramStart"/>
      <w:r w:rsidRPr="003206AD">
        <w:rPr>
          <w:rFonts w:ascii="Times New Roman" w:hAnsi="Times New Roman" w:cs="Times New Roman"/>
          <w:sz w:val="24"/>
          <w:szCs w:val="24"/>
        </w:rPr>
        <w:t>сельхозпредприятиях  и</w:t>
      </w:r>
      <w:proofErr w:type="gramEnd"/>
      <w:r w:rsidRPr="003206AD">
        <w:rPr>
          <w:rFonts w:ascii="Times New Roman" w:hAnsi="Times New Roman" w:cs="Times New Roman"/>
          <w:sz w:val="24"/>
          <w:szCs w:val="24"/>
        </w:rPr>
        <w:t xml:space="preserve"> крестьянских(фермерских) хозяйствах.</w:t>
      </w:r>
    </w:p>
    <w:p w:rsidR="00222C78" w:rsidRPr="003206AD" w:rsidRDefault="00222C78" w:rsidP="00222C78">
      <w:pPr>
        <w:autoSpaceDN w:val="0"/>
        <w:adjustRightInd w:val="0"/>
        <w:spacing w:line="240" w:lineRule="auto"/>
        <w:ind w:firstLine="708"/>
        <w:rPr>
          <w:rFonts w:ascii="Times New Roman" w:hAnsi="Times New Roman" w:cs="Times New Roman"/>
          <w:sz w:val="24"/>
          <w:szCs w:val="24"/>
        </w:rPr>
      </w:pPr>
      <w:r w:rsidRPr="003206AD">
        <w:rPr>
          <w:rFonts w:ascii="Times New Roman" w:hAnsi="Times New Roman" w:cs="Times New Roman"/>
          <w:sz w:val="24"/>
          <w:szCs w:val="24"/>
        </w:rPr>
        <w:t>Для улучшения отрицательной динамики были проведены следующие мероприятия:</w:t>
      </w:r>
    </w:p>
    <w:p w:rsidR="00222C78" w:rsidRPr="003206AD" w:rsidRDefault="00222C78" w:rsidP="00222C78">
      <w:pPr>
        <w:autoSpaceDE w:val="0"/>
        <w:autoSpaceDN w:val="0"/>
        <w:adjustRightInd w:val="0"/>
        <w:ind w:firstLine="278"/>
        <w:rPr>
          <w:rFonts w:ascii="Times New Roman" w:hAnsi="Times New Roman" w:cs="Times New Roman"/>
          <w:sz w:val="24"/>
          <w:szCs w:val="24"/>
        </w:rPr>
      </w:pPr>
      <w:r w:rsidRPr="003206AD">
        <w:rPr>
          <w:rFonts w:ascii="Times New Roman" w:hAnsi="Times New Roman" w:cs="Times New Roman"/>
          <w:sz w:val="24"/>
          <w:szCs w:val="24"/>
        </w:rPr>
        <w:t xml:space="preserve">В 2017 году Тужинский район участвовал в конкурсе по отбору КФХ для представления грантов из областного бюджета на развитие семейных животноводческих ферм с бизнес - проектом «Переработка молока натурального в условиях автономного модульного молочного завода» в КФХ </w:t>
      </w:r>
      <w:proofErr w:type="spellStart"/>
      <w:r w:rsidRPr="003206AD">
        <w:rPr>
          <w:rFonts w:ascii="Times New Roman" w:hAnsi="Times New Roman" w:cs="Times New Roman"/>
          <w:sz w:val="24"/>
          <w:szCs w:val="24"/>
        </w:rPr>
        <w:t>Клепцова</w:t>
      </w:r>
      <w:proofErr w:type="spellEnd"/>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В.А..</w:t>
      </w:r>
      <w:proofErr w:type="gramEnd"/>
      <w:r w:rsidRPr="003206AD">
        <w:rPr>
          <w:rFonts w:ascii="Times New Roman" w:hAnsi="Times New Roman" w:cs="Times New Roman"/>
          <w:sz w:val="24"/>
          <w:szCs w:val="24"/>
        </w:rPr>
        <w:t xml:space="preserve"> Бизнес–проект предусматривает создание замкнутого цикла производства молочной продукции: от производства молока (собственное дойное стадо, обеспеченность кормами собственного производства) до реализации продукции, предусмотренной в п. 3.3 «Ассортимент производимой продукции» покупателю через торговые точки. Сочетание в одном лице производителя и переработчика позволит на выходе получать продукцию с более низкой себестоимостью и реализовывать по цене ниже, чем сложившиеся на рынке на аналогичную продукции; образование на территории Тужинского района собственного пункта </w:t>
      </w:r>
      <w:proofErr w:type="spellStart"/>
      <w:r w:rsidRPr="003206AD">
        <w:rPr>
          <w:rFonts w:ascii="Times New Roman" w:hAnsi="Times New Roman" w:cs="Times New Roman"/>
          <w:sz w:val="24"/>
          <w:szCs w:val="24"/>
        </w:rPr>
        <w:t>молокопереработки</w:t>
      </w:r>
      <w:proofErr w:type="spellEnd"/>
      <w:r w:rsidRPr="003206AD">
        <w:rPr>
          <w:rFonts w:ascii="Times New Roman" w:hAnsi="Times New Roman" w:cs="Times New Roman"/>
          <w:sz w:val="24"/>
          <w:szCs w:val="24"/>
        </w:rPr>
        <w:t xml:space="preserve">, а, следовательно, появление на прилавках торговых точек района свежей молочной продукции; наращивание объемов производства сельскохозяйственной продукции.; дополнительные налоговые  поступления в бюджет всех уровней, в том числе в районный. Объем инвестиционного проекта по строительству молочного завода составляет 13249,8 тыс. руб., в том числе средства гранта 7949,9 </w:t>
      </w:r>
      <w:proofErr w:type="spellStart"/>
      <w:proofErr w:type="gramStart"/>
      <w:r w:rsidRPr="003206AD">
        <w:rPr>
          <w:rFonts w:ascii="Times New Roman" w:hAnsi="Times New Roman" w:cs="Times New Roman"/>
          <w:sz w:val="24"/>
          <w:szCs w:val="24"/>
        </w:rPr>
        <w:t>тыс.рублей</w:t>
      </w:r>
      <w:proofErr w:type="spellEnd"/>
      <w:proofErr w:type="gramEnd"/>
      <w:r w:rsidRPr="003206AD">
        <w:rPr>
          <w:rFonts w:ascii="Times New Roman" w:hAnsi="Times New Roman" w:cs="Times New Roman"/>
          <w:sz w:val="24"/>
          <w:szCs w:val="24"/>
        </w:rPr>
        <w:t>.</w:t>
      </w:r>
    </w:p>
    <w:p w:rsidR="00222C78" w:rsidRPr="003206AD" w:rsidRDefault="00222C78" w:rsidP="00222C78">
      <w:pPr>
        <w:autoSpaceDN w:val="0"/>
        <w:adjustRightInd w:val="0"/>
        <w:spacing w:line="240" w:lineRule="auto"/>
        <w:ind w:firstLine="708"/>
        <w:rPr>
          <w:rFonts w:ascii="Times New Roman" w:hAnsi="Times New Roman" w:cs="Times New Roman"/>
          <w:sz w:val="24"/>
          <w:szCs w:val="24"/>
        </w:rPr>
      </w:pPr>
      <w:r w:rsidRPr="003206AD">
        <w:rPr>
          <w:rFonts w:ascii="Times New Roman" w:hAnsi="Times New Roman" w:cs="Times New Roman"/>
          <w:sz w:val="24"/>
          <w:szCs w:val="24"/>
        </w:rPr>
        <w:t xml:space="preserve">Положительная динамика наблюдается по посевным площадям в районе. В </w:t>
      </w:r>
      <w:proofErr w:type="gramStart"/>
      <w:r w:rsidRPr="003206AD">
        <w:rPr>
          <w:rFonts w:ascii="Times New Roman" w:hAnsi="Times New Roman" w:cs="Times New Roman"/>
          <w:sz w:val="24"/>
          <w:szCs w:val="24"/>
        </w:rPr>
        <w:t>2022  годах</w:t>
      </w:r>
      <w:proofErr w:type="gramEnd"/>
      <w:r w:rsidRPr="003206AD">
        <w:rPr>
          <w:rFonts w:ascii="Times New Roman" w:hAnsi="Times New Roman" w:cs="Times New Roman"/>
          <w:sz w:val="24"/>
          <w:szCs w:val="24"/>
        </w:rPr>
        <w:t xml:space="preserve"> введено в оборот  1,1 тыс. га  пашни, что составляет 102,9 % к уровню прошлого года. </w:t>
      </w:r>
    </w:p>
    <w:p w:rsidR="00222C78" w:rsidRPr="003206AD" w:rsidRDefault="00222C78" w:rsidP="00222C78">
      <w:pPr>
        <w:pStyle w:val="ConsPlusNormal"/>
        <w:ind w:firstLine="540"/>
        <w:jc w:val="both"/>
      </w:pPr>
      <w:r w:rsidRPr="003206AD">
        <w:t xml:space="preserve"> Анализ социально-экономических процессов позволяет определить следующие проблемные вопросы развития агропромышленного комплекса района.</w:t>
      </w:r>
    </w:p>
    <w:p w:rsidR="00222C78" w:rsidRPr="003206AD" w:rsidRDefault="00222C78" w:rsidP="00222C78">
      <w:pPr>
        <w:autoSpaceDN w:val="0"/>
        <w:adjustRightInd w:val="0"/>
        <w:spacing w:line="256" w:lineRule="auto"/>
        <w:ind w:firstLine="540"/>
        <w:rPr>
          <w:rFonts w:ascii="Times New Roman" w:hAnsi="Times New Roman" w:cs="Times New Roman"/>
          <w:sz w:val="24"/>
          <w:szCs w:val="24"/>
        </w:rPr>
      </w:pPr>
      <w:r w:rsidRPr="003206AD">
        <w:rPr>
          <w:rFonts w:ascii="Times New Roman" w:hAnsi="Times New Roman" w:cs="Times New Roman"/>
          <w:sz w:val="24"/>
          <w:szCs w:val="24"/>
        </w:rPr>
        <w:t xml:space="preserve">  Основными проблемами развития сельского хозяйства района являются: -недостаточное количество оборотных средств, высокие процентные ставки кредитования агропромышленного комплекса,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-продолжающееся ухудшение материально-технической базы сельхозпредприятий, моральный и физический износ зданий и сооружений, технических средств;</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-ухудшение плодородия почв из-за отсутствия средств на приобретение удобрений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и проведение агрохимических работ;</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-низкая доля племенных животных в общем поголовье;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низкое качество кормовой базы, несбалансированность рационов кормления;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ухудшение кадрового потенциала сельхозпредприятий;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-проблемы со сбытом произведенной сельскохозяйственной продукции. </w:t>
      </w:r>
    </w:p>
    <w:p w:rsidR="00222C78" w:rsidRDefault="00222C78" w:rsidP="00222C78">
      <w:pPr>
        <w:autoSpaceDE w:val="0"/>
        <w:autoSpaceDN w:val="0"/>
        <w:adjustRightInd w:val="0"/>
        <w:spacing w:line="240" w:lineRule="auto"/>
        <w:jc w:val="center"/>
        <w:rPr>
          <w:rFonts w:ascii="Times New Roman" w:hAnsi="Times New Roman" w:cs="Times New Roman"/>
          <w:b/>
          <w:bCs/>
          <w:sz w:val="24"/>
          <w:szCs w:val="24"/>
          <w:lang w:eastAsia="en-US"/>
        </w:rPr>
      </w:pPr>
    </w:p>
    <w:p w:rsidR="000F26FD" w:rsidRDefault="000F26FD" w:rsidP="00222C78">
      <w:pPr>
        <w:autoSpaceDE w:val="0"/>
        <w:autoSpaceDN w:val="0"/>
        <w:adjustRightInd w:val="0"/>
        <w:spacing w:line="240" w:lineRule="auto"/>
        <w:jc w:val="center"/>
        <w:rPr>
          <w:rFonts w:ascii="Times New Roman" w:hAnsi="Times New Roman" w:cs="Times New Roman"/>
          <w:b/>
          <w:bCs/>
          <w:sz w:val="24"/>
          <w:szCs w:val="24"/>
          <w:lang w:eastAsia="en-US"/>
        </w:rPr>
      </w:pPr>
    </w:p>
    <w:p w:rsidR="000F26FD" w:rsidRPr="003206AD" w:rsidRDefault="000F26FD" w:rsidP="00222C78">
      <w:pPr>
        <w:autoSpaceDE w:val="0"/>
        <w:autoSpaceDN w:val="0"/>
        <w:adjustRightInd w:val="0"/>
        <w:spacing w:line="240" w:lineRule="auto"/>
        <w:jc w:val="center"/>
        <w:rPr>
          <w:rFonts w:ascii="Times New Roman" w:hAnsi="Times New Roman" w:cs="Times New Roman"/>
          <w:b/>
          <w:bCs/>
          <w:sz w:val="24"/>
          <w:szCs w:val="24"/>
          <w:lang w:eastAsia="en-US"/>
        </w:rPr>
      </w:pPr>
    </w:p>
    <w:p w:rsidR="00222C78" w:rsidRPr="003206AD" w:rsidRDefault="00222C78" w:rsidP="000F26FD">
      <w:pPr>
        <w:autoSpaceDN w:val="0"/>
        <w:adjustRightInd w:val="0"/>
        <w:spacing w:line="256" w:lineRule="auto"/>
        <w:rPr>
          <w:rFonts w:ascii="Times New Roman" w:hAnsi="Times New Roman" w:cs="Times New Roman"/>
          <w:b/>
          <w:sz w:val="24"/>
          <w:szCs w:val="24"/>
        </w:rPr>
      </w:pPr>
      <w:r w:rsidRPr="003206AD">
        <w:rPr>
          <w:rFonts w:ascii="Times New Roman" w:hAnsi="Times New Roman" w:cs="Times New Roman"/>
          <w:b/>
          <w:sz w:val="24"/>
          <w:szCs w:val="24"/>
        </w:rPr>
        <w:t xml:space="preserve">2. Приоритеты муниципальной политики                                                        в сфере реализации муниципальной </w:t>
      </w:r>
      <w:proofErr w:type="gramStart"/>
      <w:r w:rsidRPr="003206AD">
        <w:rPr>
          <w:rFonts w:ascii="Times New Roman" w:hAnsi="Times New Roman" w:cs="Times New Roman"/>
          <w:b/>
          <w:sz w:val="24"/>
          <w:szCs w:val="24"/>
        </w:rPr>
        <w:t xml:space="preserve">программы,   </w:t>
      </w:r>
      <w:proofErr w:type="gramEnd"/>
      <w:r w:rsidRPr="003206AD">
        <w:rPr>
          <w:rFonts w:ascii="Times New Roman" w:hAnsi="Times New Roman" w:cs="Times New Roman"/>
          <w:b/>
          <w:sz w:val="24"/>
          <w:szCs w:val="24"/>
        </w:rPr>
        <w:t xml:space="preserve">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b/>
          <w:sz w:val="24"/>
          <w:szCs w:val="24"/>
        </w:rPr>
        <w:t xml:space="preserve">                  </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базируется на положениях Федерального закона от 29.12.2006 N 264-ФЗ "О развитии сельского хозяйства</w:t>
      </w:r>
      <w:proofErr w:type="gramStart"/>
      <w:r w:rsidRPr="003206AD">
        <w:rPr>
          <w:rFonts w:ascii="Times New Roman" w:hAnsi="Times New Roman" w:cs="Times New Roman"/>
          <w:sz w:val="24"/>
          <w:szCs w:val="24"/>
        </w:rPr>
        <w:t>",  Указа</w:t>
      </w:r>
      <w:proofErr w:type="gramEnd"/>
      <w:r w:rsidRPr="003206AD">
        <w:rPr>
          <w:rFonts w:ascii="Times New Roman" w:hAnsi="Times New Roman" w:cs="Times New Roman"/>
          <w:sz w:val="24"/>
          <w:szCs w:val="24"/>
        </w:rPr>
        <w:t xml:space="preserve"> Президента Российской Федерации от 30.01.2010 N 120 "Об утверждении Доктрины продовольственной безопасности Российской Федерации", а также учитывает положения следующих правовых актов:</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Федерального закона от 08.12.1995 N 193-ФЗ "О сельскохозяйственной кооперации";</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Федерального закона от 17.12.1997 N 149-ФЗ "О семеноводстве";</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Федерального закона от 11.06.2003 N 74-ФЗ "О крестьянском (фермерском) хозяйстве";</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Федерального закона от 07.07.2003 N 112-ФЗ "О личном подсобном хозяйстве";</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Федерального закона от 29.12.2006 N 264-ФЗ "О развитии сельского хозяйства";</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Указа Президента Российской Федерации от 30.01.2010 N 120 "Об утверждении Доктрины продовольственной безопасности Российской Федерации";</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Указа Президента Российской Федерации от 09.05.2017 N 203 "О Стратегии развития информационного общества в Российской Федерации на 2017 - 2030 годы";</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Указа Президента Российской Федерации от 21.07.2020 N 474 "О национальных целях развития Российской Федерации на период до 2030 года".</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Приоритеты государственной политики в развитии АПК Тужинского муниципального района учитывают положения:</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Государственной программы развития сельского хозяйства и регулирования рынков сельскохозяйственной продукции, сырья и продовольствия;</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151-р;</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Стратегии социально-экономического развития Кировской области; </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Государственной программы Кировской области «Развитие агропромышленного комплекса», утвержденной постановлением Правительства Кировской области от 23.12.2019 №690-П;</w:t>
      </w:r>
    </w:p>
    <w:p w:rsidR="00222C78" w:rsidRPr="003206AD" w:rsidRDefault="00222C78" w:rsidP="00222C78">
      <w:pPr>
        <w:ind w:firstLine="567"/>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Стратегии социально-экономического развития муниципального образования.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Переход на инновационный путь развития предусматривает реализацию системы мер, направленных на повышение конкурентоспособности сельскохозяйственной продукции, сырья и продовольствия, а также повышение устойчивости функционирования организаций АПК и социального развития сельских территорий.</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rPr>
      </w:pPr>
      <w:r w:rsidRPr="003206AD">
        <w:rPr>
          <w:rFonts w:ascii="Times New Roman" w:hAnsi="Times New Roman" w:cs="Times New Roman"/>
          <w:sz w:val="24"/>
          <w:szCs w:val="24"/>
        </w:rPr>
        <w:t xml:space="preserve">Основными приоритетами </w:t>
      </w:r>
      <w:proofErr w:type="gramStart"/>
      <w:r w:rsidRPr="003206AD">
        <w:rPr>
          <w:rFonts w:ascii="Times New Roman" w:hAnsi="Times New Roman" w:cs="Times New Roman"/>
          <w:sz w:val="24"/>
          <w:szCs w:val="24"/>
        </w:rPr>
        <w:t>развития  АПК</w:t>
      </w:r>
      <w:proofErr w:type="gramEnd"/>
      <w:r w:rsidRPr="003206AD">
        <w:rPr>
          <w:rFonts w:ascii="Times New Roman" w:hAnsi="Times New Roman" w:cs="Times New Roman"/>
          <w:sz w:val="24"/>
          <w:szCs w:val="24"/>
        </w:rPr>
        <w:t xml:space="preserve">   являются: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в растениеводстве –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w:t>
      </w:r>
      <w:proofErr w:type="gramStart"/>
      <w:r w:rsidRPr="003206AD">
        <w:rPr>
          <w:rFonts w:ascii="Times New Roman" w:hAnsi="Times New Roman" w:cs="Times New Roman"/>
          <w:sz w:val="24"/>
          <w:szCs w:val="24"/>
        </w:rPr>
        <w:t>мероприятия,  применение</w:t>
      </w:r>
      <w:proofErr w:type="gramEnd"/>
      <w:r w:rsidRPr="003206AD">
        <w:rPr>
          <w:rFonts w:ascii="Times New Roman" w:hAnsi="Times New Roman" w:cs="Times New Roman"/>
          <w:sz w:val="24"/>
          <w:szCs w:val="24"/>
        </w:rPr>
        <w:t xml:space="preserve"> минеральных и органических удобрений, средств защиты растений от болезней и вредителей, </w:t>
      </w:r>
      <w:proofErr w:type="spellStart"/>
      <w:r w:rsidRPr="003206AD">
        <w:rPr>
          <w:rFonts w:ascii="Times New Roman" w:hAnsi="Times New Roman" w:cs="Times New Roman"/>
          <w:sz w:val="24"/>
          <w:szCs w:val="24"/>
        </w:rPr>
        <w:t>биологизация</w:t>
      </w:r>
      <w:proofErr w:type="spellEnd"/>
      <w:r w:rsidRPr="003206AD">
        <w:rPr>
          <w:rFonts w:ascii="Times New Roman" w:hAnsi="Times New Roman" w:cs="Times New Roman"/>
          <w:sz w:val="24"/>
          <w:szCs w:val="24"/>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 Сохранение посевных площадей, повышение почвенного плодородия на основе </w:t>
      </w:r>
      <w:proofErr w:type="spellStart"/>
      <w:r w:rsidRPr="003206AD">
        <w:rPr>
          <w:rFonts w:ascii="Times New Roman" w:hAnsi="Times New Roman" w:cs="Times New Roman"/>
          <w:sz w:val="24"/>
          <w:szCs w:val="24"/>
        </w:rPr>
        <w:t>биологизированной</w:t>
      </w:r>
      <w:proofErr w:type="spellEnd"/>
      <w:r w:rsidRPr="003206AD">
        <w:rPr>
          <w:rFonts w:ascii="Times New Roman" w:hAnsi="Times New Roman" w:cs="Times New Roman"/>
          <w:sz w:val="24"/>
          <w:szCs w:val="24"/>
        </w:rPr>
        <w:t xml:space="preserve"> системы земледелия, увеличение урожайности зерновых и зернобобовых </w:t>
      </w:r>
      <w:proofErr w:type="gramStart"/>
      <w:r w:rsidRPr="003206AD">
        <w:rPr>
          <w:rFonts w:ascii="Times New Roman" w:hAnsi="Times New Roman" w:cs="Times New Roman"/>
          <w:sz w:val="24"/>
          <w:szCs w:val="24"/>
        </w:rPr>
        <w:t>культур  до</w:t>
      </w:r>
      <w:proofErr w:type="gramEnd"/>
      <w:r w:rsidRPr="003206AD">
        <w:rPr>
          <w:rFonts w:ascii="Times New Roman" w:hAnsi="Times New Roman" w:cs="Times New Roman"/>
          <w:sz w:val="24"/>
          <w:szCs w:val="24"/>
        </w:rPr>
        <w:t xml:space="preserve"> 25 ц/га. В земледелии используется 20 тысяч га пашни. По результатам агрохимического </w:t>
      </w:r>
      <w:proofErr w:type="gramStart"/>
      <w:r w:rsidRPr="003206AD">
        <w:rPr>
          <w:rFonts w:ascii="Times New Roman" w:hAnsi="Times New Roman" w:cs="Times New Roman"/>
          <w:sz w:val="24"/>
          <w:szCs w:val="24"/>
        </w:rPr>
        <w:t>обследования  69</w:t>
      </w:r>
      <w:proofErr w:type="gramEnd"/>
      <w:r w:rsidRPr="003206AD">
        <w:rPr>
          <w:rFonts w:ascii="Times New Roman" w:hAnsi="Times New Roman" w:cs="Times New Roman"/>
          <w:sz w:val="24"/>
          <w:szCs w:val="24"/>
        </w:rPr>
        <w:t xml:space="preserve">% пашни занимают кислые почвы, 24 % с низким содержанием обменного калия, 57 % почв с содержанием гумуса менее 2 %. Обеспеченность микроэлементами низкая. Пахотные земли не отличаются высоким естественным плодородием, требуют внесения органических и минеральных удобрений, других агрохимических приемов по повышению почвенного плодородия. Повышение почвенного плодородия на основе </w:t>
      </w:r>
      <w:proofErr w:type="spellStart"/>
      <w:r w:rsidRPr="003206AD">
        <w:rPr>
          <w:rFonts w:ascii="Times New Roman" w:hAnsi="Times New Roman" w:cs="Times New Roman"/>
          <w:sz w:val="24"/>
          <w:szCs w:val="24"/>
        </w:rPr>
        <w:t>биологизированной</w:t>
      </w:r>
      <w:proofErr w:type="spellEnd"/>
      <w:r w:rsidRPr="003206AD">
        <w:rPr>
          <w:rFonts w:ascii="Times New Roman" w:hAnsi="Times New Roman" w:cs="Times New Roman"/>
          <w:sz w:val="24"/>
          <w:szCs w:val="24"/>
        </w:rPr>
        <w:t xml:space="preserve"> системы земледелия путем запашки </w:t>
      </w:r>
      <w:proofErr w:type="spellStart"/>
      <w:r w:rsidRPr="003206AD">
        <w:rPr>
          <w:rFonts w:ascii="Times New Roman" w:hAnsi="Times New Roman" w:cs="Times New Roman"/>
          <w:sz w:val="24"/>
          <w:szCs w:val="24"/>
        </w:rPr>
        <w:t>сидератов</w:t>
      </w:r>
      <w:proofErr w:type="spellEnd"/>
      <w:r w:rsidRPr="003206AD">
        <w:rPr>
          <w:rFonts w:ascii="Times New Roman" w:hAnsi="Times New Roman" w:cs="Times New Roman"/>
          <w:sz w:val="24"/>
          <w:szCs w:val="24"/>
        </w:rPr>
        <w:t xml:space="preserve"> и соломы на площади не менее 2500 га, подсев многолетних бобовых трав на площади не менее 2000 га, внесение минеральных удобрений не менее 100 </w:t>
      </w:r>
      <w:proofErr w:type="spellStart"/>
      <w:r w:rsidRPr="003206AD">
        <w:rPr>
          <w:rFonts w:ascii="Times New Roman" w:hAnsi="Times New Roman" w:cs="Times New Roman"/>
          <w:sz w:val="24"/>
          <w:szCs w:val="24"/>
        </w:rPr>
        <w:t>тн</w:t>
      </w:r>
      <w:proofErr w:type="spellEnd"/>
      <w:r w:rsidRPr="003206AD">
        <w:rPr>
          <w:rFonts w:ascii="Times New Roman" w:hAnsi="Times New Roman" w:cs="Times New Roman"/>
          <w:sz w:val="24"/>
          <w:szCs w:val="24"/>
        </w:rPr>
        <w:t xml:space="preserve"> в действующем веществе ежегодно  окажет непосредственное позитивное воздействие на развитие растениеводства (в том числе семеноводства сельскохозяйственных культур), а также опосредованно через кормопроизводство на развитие животноводства, включая племенное животноводство. Следовательно, базовые отрасли сельского хозяйства не могут развиваться без поддержания почвенного плодородия. Развитие элитного семеноводства за счет доведения удельного веса посевов элитными </w:t>
      </w:r>
      <w:proofErr w:type="gramStart"/>
      <w:r w:rsidRPr="003206AD">
        <w:rPr>
          <w:rFonts w:ascii="Times New Roman" w:hAnsi="Times New Roman" w:cs="Times New Roman"/>
          <w:sz w:val="24"/>
          <w:szCs w:val="24"/>
        </w:rPr>
        <w:t>семенами  в</w:t>
      </w:r>
      <w:proofErr w:type="gramEnd"/>
      <w:r w:rsidRPr="003206AD">
        <w:rPr>
          <w:rFonts w:ascii="Times New Roman" w:hAnsi="Times New Roman" w:cs="Times New Roman"/>
          <w:sz w:val="24"/>
          <w:szCs w:val="24"/>
        </w:rPr>
        <w:t xml:space="preserve"> общей площади посевов до 30 % позволит увеличить объемы производства на основе роста урожайности сельскохозяйственных культур.</w:t>
      </w:r>
    </w:p>
    <w:p w:rsidR="00222C78" w:rsidRPr="003206AD" w:rsidRDefault="00222C78" w:rsidP="00222C78">
      <w:pPr>
        <w:autoSpaceDN w:val="0"/>
        <w:adjustRightInd w:val="0"/>
        <w:spacing w:line="256" w:lineRule="auto"/>
        <w:ind w:left="180" w:hanging="180"/>
        <w:rPr>
          <w:rFonts w:ascii="Times New Roman" w:hAnsi="Times New Roman" w:cs="Times New Roman"/>
          <w:sz w:val="24"/>
          <w:szCs w:val="24"/>
        </w:rPr>
      </w:pPr>
      <w:r w:rsidRPr="003206AD">
        <w:rPr>
          <w:rFonts w:ascii="Times New Roman" w:hAnsi="Times New Roman" w:cs="Times New Roman"/>
          <w:sz w:val="24"/>
          <w:szCs w:val="24"/>
        </w:rPr>
        <w:t xml:space="preserve">-в животноводстве – наращивание объемов производства мяса и молока, улучшение генетического потенциала животных. Производство экологически безопасной сельскохозяйственной продукции продовольствия является перспективным направлением развития АПК. В Тужинском районе имеются все предпосылки для развития рынка экологически безопасных продуктов и технологий, способствующих повышению конкурентоспособности района на межрегиональных продовольственных рынках. Стабилизация поголовья скота и повышение доли племенных животных в структуре </w:t>
      </w:r>
      <w:proofErr w:type="gramStart"/>
      <w:r w:rsidRPr="003206AD">
        <w:rPr>
          <w:rFonts w:ascii="Times New Roman" w:hAnsi="Times New Roman" w:cs="Times New Roman"/>
          <w:sz w:val="24"/>
          <w:szCs w:val="24"/>
        </w:rPr>
        <w:t>стада  за</w:t>
      </w:r>
      <w:proofErr w:type="gramEnd"/>
      <w:r w:rsidRPr="003206AD">
        <w:rPr>
          <w:rFonts w:ascii="Times New Roman" w:hAnsi="Times New Roman" w:cs="Times New Roman"/>
          <w:sz w:val="24"/>
          <w:szCs w:val="24"/>
        </w:rPr>
        <w:t xml:space="preserve"> счет  породного обновления животных; увеличение надоя молока на 1 корову  до 6000 кг, повышение его качества.</w:t>
      </w:r>
    </w:p>
    <w:p w:rsidR="00222C78" w:rsidRPr="003206AD" w:rsidRDefault="00222C78" w:rsidP="00222C78">
      <w:pPr>
        <w:ind w:firstLine="708"/>
        <w:rPr>
          <w:rFonts w:ascii="Times New Roman" w:hAnsi="Times New Roman" w:cs="Times New Roman"/>
          <w:sz w:val="24"/>
          <w:szCs w:val="24"/>
        </w:rPr>
      </w:pPr>
      <w:r w:rsidRPr="003206AD">
        <w:rPr>
          <w:rFonts w:ascii="Times New Roman" w:hAnsi="Times New Roman" w:cs="Times New Roman"/>
          <w:sz w:val="24"/>
          <w:szCs w:val="24"/>
        </w:rPr>
        <w:lastRenderedPageBreak/>
        <w:t>-в социальной сфере – устойчивое развитие сельских территорий, сохранение трудовых ресурсов;</w:t>
      </w:r>
    </w:p>
    <w:p w:rsidR="00222C78" w:rsidRPr="003206AD" w:rsidRDefault="00222C78" w:rsidP="00222C78">
      <w:pPr>
        <w:ind w:firstLine="708"/>
        <w:rPr>
          <w:rFonts w:ascii="Times New Roman" w:hAnsi="Times New Roman" w:cs="Times New Roman"/>
          <w:sz w:val="24"/>
          <w:szCs w:val="24"/>
        </w:rPr>
      </w:pPr>
      <w:r w:rsidRPr="003206AD">
        <w:rPr>
          <w:rFonts w:ascii="Times New Roman" w:hAnsi="Times New Roman" w:cs="Times New Roman"/>
          <w:sz w:val="24"/>
          <w:szCs w:val="24"/>
        </w:rPr>
        <w:t xml:space="preserve"> в экономической сфере – повышение доходности сельскохозяйственных товаропроизводителей как условие увеличения инвестиционной деятельности и инновационного развития АПК;</w:t>
      </w:r>
    </w:p>
    <w:p w:rsidR="00222C78" w:rsidRPr="003206AD" w:rsidRDefault="00222C78" w:rsidP="00222C78">
      <w:pPr>
        <w:ind w:firstLine="708"/>
        <w:rPr>
          <w:rFonts w:ascii="Times New Roman" w:hAnsi="Times New Roman" w:cs="Times New Roman"/>
          <w:sz w:val="24"/>
          <w:szCs w:val="24"/>
        </w:rPr>
      </w:pPr>
      <w:r w:rsidRPr="003206AD">
        <w:rPr>
          <w:rFonts w:ascii="Times New Roman" w:hAnsi="Times New Roman" w:cs="Times New Roman"/>
          <w:sz w:val="24"/>
          <w:szCs w:val="24"/>
        </w:rPr>
        <w:t>Целями муниципальной программы являются:</w:t>
      </w:r>
    </w:p>
    <w:p w:rsidR="00222C78" w:rsidRPr="003206AD" w:rsidRDefault="00222C78" w:rsidP="00222C78">
      <w:pPr>
        <w:tabs>
          <w:tab w:val="left" w:pos="90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-создание условий эффективной работы сельскохозяйственных организаций, крестьянских (фермерских) хозяйств, личных подсобных хозяйств населения;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-достижение роста производства основных видов сельскохозяйственной продукции;</w:t>
      </w:r>
    </w:p>
    <w:p w:rsidR="00222C78" w:rsidRPr="003206AD" w:rsidRDefault="00222C78" w:rsidP="00222C78">
      <w:pPr>
        <w:rPr>
          <w:rFonts w:ascii="Times New Roman" w:hAnsi="Times New Roman" w:cs="Times New Roman"/>
          <w:sz w:val="24"/>
          <w:szCs w:val="24"/>
        </w:rPr>
      </w:pPr>
      <w:r w:rsidRPr="003206AD">
        <w:rPr>
          <w:rFonts w:ascii="Times New Roman" w:hAnsi="Times New Roman" w:cs="Times New Roman"/>
          <w:sz w:val="24"/>
          <w:szCs w:val="24"/>
        </w:rPr>
        <w:t xml:space="preserve">-укрепление экономики аграрного сектора, создание более благоприятной инвестиционной среды в сельском хозяйстве. </w:t>
      </w:r>
    </w:p>
    <w:p w:rsidR="00222C78" w:rsidRPr="003206AD" w:rsidRDefault="00222C78" w:rsidP="00222C78">
      <w:pPr>
        <w:rPr>
          <w:rFonts w:ascii="Times New Roman" w:hAnsi="Times New Roman" w:cs="Times New Roman"/>
          <w:sz w:val="24"/>
          <w:szCs w:val="24"/>
        </w:rPr>
      </w:pPr>
      <w:r w:rsidRPr="003206AD">
        <w:rPr>
          <w:rFonts w:ascii="Times New Roman" w:hAnsi="Times New Roman" w:cs="Times New Roman"/>
          <w:sz w:val="24"/>
          <w:szCs w:val="24"/>
        </w:rPr>
        <w:t>Для достижения поставленных целей необходимо решить следующие задачи:</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развития молочного скотоводства;</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-повышение финансовой устойчивости сельскохозяйственных товаропроизводителей;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-стимулирование </w:t>
      </w:r>
      <w:proofErr w:type="gramStart"/>
      <w:r w:rsidRPr="003206AD">
        <w:rPr>
          <w:rFonts w:ascii="Times New Roman" w:hAnsi="Times New Roman" w:cs="Times New Roman"/>
          <w:sz w:val="24"/>
          <w:szCs w:val="24"/>
        </w:rPr>
        <w:t>эффективного  использования</w:t>
      </w:r>
      <w:proofErr w:type="gramEnd"/>
      <w:r w:rsidRPr="003206AD">
        <w:rPr>
          <w:rFonts w:ascii="Times New Roman" w:hAnsi="Times New Roman" w:cs="Times New Roman"/>
          <w:sz w:val="24"/>
          <w:szCs w:val="24"/>
        </w:rPr>
        <w:t xml:space="preserve">   земель сельскохозяйственного назначения;                                                     </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-создание предпосылок устойчивого развития малых форм хозяйствования на селе, личных подсобных хозяйств населения;</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-содействие развитию сельскохозяйственного малого бизнеса, повышение занятости и уровня жизни сельского населения;</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-кадровое обеспечение агропромышленного комплекса;</w:t>
      </w:r>
    </w:p>
    <w:p w:rsidR="00222C78" w:rsidRPr="003206AD" w:rsidRDefault="00222C78" w:rsidP="00222C78">
      <w:pPr>
        <w:rPr>
          <w:rFonts w:ascii="Times New Roman" w:hAnsi="Times New Roman" w:cs="Times New Roman"/>
          <w:sz w:val="24"/>
          <w:szCs w:val="24"/>
        </w:rPr>
      </w:pPr>
      <w:r w:rsidRPr="003206AD">
        <w:rPr>
          <w:rFonts w:ascii="Times New Roman" w:hAnsi="Times New Roman" w:cs="Times New Roman"/>
          <w:sz w:val="24"/>
          <w:szCs w:val="24"/>
        </w:rPr>
        <w:t xml:space="preserve">    -содействие технической и технологической модернизации сельского </w:t>
      </w:r>
      <w:proofErr w:type="spellStart"/>
      <w:proofErr w:type="gramStart"/>
      <w:r w:rsidRPr="003206AD">
        <w:rPr>
          <w:rFonts w:ascii="Times New Roman" w:hAnsi="Times New Roman" w:cs="Times New Roman"/>
          <w:sz w:val="24"/>
          <w:szCs w:val="24"/>
        </w:rPr>
        <w:t>хозяйства.стимулирование</w:t>
      </w:r>
      <w:proofErr w:type="spellEnd"/>
      <w:proofErr w:type="gramEnd"/>
      <w:r w:rsidRPr="003206AD">
        <w:rPr>
          <w:rFonts w:ascii="Times New Roman" w:hAnsi="Times New Roman" w:cs="Times New Roman"/>
          <w:sz w:val="24"/>
          <w:szCs w:val="24"/>
        </w:rPr>
        <w:t xml:space="preserve"> роста производства основных видов сельскохозяйственной продукции;</w:t>
      </w:r>
    </w:p>
    <w:p w:rsidR="00222C78" w:rsidRPr="003206AD" w:rsidRDefault="00222C78" w:rsidP="00222C78">
      <w:pPr>
        <w:rPr>
          <w:rFonts w:ascii="Times New Roman" w:hAnsi="Times New Roman" w:cs="Times New Roman"/>
          <w:sz w:val="24"/>
          <w:szCs w:val="24"/>
        </w:rPr>
      </w:pPr>
      <w:r w:rsidRPr="003206AD">
        <w:rPr>
          <w:rFonts w:ascii="Times New Roman" w:hAnsi="Times New Roman" w:cs="Times New Roman"/>
          <w:color w:val="FF0000"/>
          <w:sz w:val="24"/>
          <w:szCs w:val="24"/>
        </w:rPr>
        <w:tab/>
      </w:r>
      <w:r w:rsidRPr="003206AD">
        <w:rPr>
          <w:rFonts w:ascii="Times New Roman" w:hAnsi="Times New Roman" w:cs="Times New Roman"/>
          <w:sz w:val="24"/>
          <w:szCs w:val="24"/>
        </w:rPr>
        <w:t xml:space="preserve">В целях наиболее рационального использования природного и производственно-экономического потенциала, повышения конкурентоспособности местной сельскохозяйственной продукции на региональном рынке одним </w:t>
      </w:r>
      <w:proofErr w:type="gramStart"/>
      <w:r w:rsidRPr="003206AD">
        <w:rPr>
          <w:rFonts w:ascii="Times New Roman" w:hAnsi="Times New Roman" w:cs="Times New Roman"/>
          <w:sz w:val="24"/>
          <w:szCs w:val="24"/>
        </w:rPr>
        <w:t>из  основных</w:t>
      </w:r>
      <w:proofErr w:type="gramEnd"/>
      <w:r w:rsidRPr="003206AD">
        <w:rPr>
          <w:rFonts w:ascii="Times New Roman" w:hAnsi="Times New Roman" w:cs="Times New Roman"/>
          <w:sz w:val="24"/>
          <w:szCs w:val="24"/>
        </w:rPr>
        <w:t xml:space="preserve"> направлений развития сельского хозяйства района должно стать развитие молочного скотоводства. Планируется осуществить в 2026—2031 годах строительство молочно-товарных ферм на 200 голов в СПК колхозе «Новый», в КФХ </w:t>
      </w:r>
      <w:proofErr w:type="spellStart"/>
      <w:r w:rsidRPr="003206AD">
        <w:rPr>
          <w:rFonts w:ascii="Times New Roman" w:hAnsi="Times New Roman" w:cs="Times New Roman"/>
          <w:sz w:val="24"/>
          <w:szCs w:val="24"/>
        </w:rPr>
        <w:t>Клепцова</w:t>
      </w:r>
      <w:proofErr w:type="spellEnd"/>
      <w:r w:rsidRPr="003206AD">
        <w:rPr>
          <w:rFonts w:ascii="Times New Roman" w:hAnsi="Times New Roman" w:cs="Times New Roman"/>
          <w:sz w:val="24"/>
          <w:szCs w:val="24"/>
        </w:rPr>
        <w:t xml:space="preserve"> В.А.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В целях повышения экономической эффективности ведения отрасли </w:t>
      </w:r>
      <w:proofErr w:type="gramStart"/>
      <w:r w:rsidRPr="003206AD">
        <w:rPr>
          <w:rFonts w:ascii="Times New Roman" w:hAnsi="Times New Roman" w:cs="Times New Roman"/>
          <w:sz w:val="24"/>
          <w:szCs w:val="24"/>
        </w:rPr>
        <w:t>животноводства  проводится</w:t>
      </w:r>
      <w:proofErr w:type="gramEnd"/>
      <w:r w:rsidRPr="003206AD">
        <w:rPr>
          <w:rFonts w:ascii="Times New Roman" w:hAnsi="Times New Roman" w:cs="Times New Roman"/>
          <w:sz w:val="24"/>
          <w:szCs w:val="24"/>
        </w:rPr>
        <w:t xml:space="preserve"> работа по выведению ИП КФХ </w:t>
      </w:r>
      <w:proofErr w:type="spellStart"/>
      <w:r w:rsidRPr="003206AD">
        <w:rPr>
          <w:rFonts w:ascii="Times New Roman" w:hAnsi="Times New Roman" w:cs="Times New Roman"/>
          <w:sz w:val="24"/>
          <w:szCs w:val="24"/>
        </w:rPr>
        <w:t>Клепцова</w:t>
      </w:r>
      <w:proofErr w:type="spellEnd"/>
      <w:r w:rsidRPr="003206AD">
        <w:rPr>
          <w:rFonts w:ascii="Times New Roman" w:hAnsi="Times New Roman" w:cs="Times New Roman"/>
          <w:sz w:val="24"/>
          <w:szCs w:val="24"/>
        </w:rPr>
        <w:t xml:space="preserve"> В.А.  на статус племенного репродуктора к 2028 году. Племенной репродуктор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w:t>
      </w:r>
      <w:proofErr w:type="gramStart"/>
      <w:r w:rsidRPr="003206AD">
        <w:rPr>
          <w:rFonts w:ascii="Times New Roman" w:hAnsi="Times New Roman" w:cs="Times New Roman"/>
          <w:sz w:val="24"/>
          <w:szCs w:val="24"/>
        </w:rPr>
        <w:t>товаропроизводителей  в</w:t>
      </w:r>
      <w:proofErr w:type="gramEnd"/>
      <w:r w:rsidRPr="003206AD">
        <w:rPr>
          <w:rFonts w:ascii="Times New Roman" w:hAnsi="Times New Roman" w:cs="Times New Roman"/>
          <w:sz w:val="24"/>
          <w:szCs w:val="24"/>
        </w:rPr>
        <w:t xml:space="preserve"> породном </w:t>
      </w:r>
      <w:r w:rsidRPr="003206AD">
        <w:rPr>
          <w:rFonts w:ascii="Times New Roman" w:hAnsi="Times New Roman" w:cs="Times New Roman"/>
          <w:sz w:val="24"/>
          <w:szCs w:val="24"/>
        </w:rPr>
        <w:lastRenderedPageBreak/>
        <w:t xml:space="preserve">обновлении стада. </w:t>
      </w:r>
      <w:proofErr w:type="gramStart"/>
      <w:r w:rsidRPr="003206AD">
        <w:rPr>
          <w:rFonts w:ascii="Times New Roman" w:hAnsi="Times New Roman" w:cs="Times New Roman"/>
          <w:sz w:val="24"/>
          <w:szCs w:val="24"/>
        </w:rPr>
        <w:t>Мероприятие  позволит</w:t>
      </w:r>
      <w:proofErr w:type="gramEnd"/>
      <w:r w:rsidRPr="003206AD">
        <w:rPr>
          <w:rFonts w:ascii="Times New Roman" w:hAnsi="Times New Roman" w:cs="Times New Roman"/>
          <w:sz w:val="24"/>
          <w:szCs w:val="24"/>
        </w:rPr>
        <w:t xml:space="preserve"> повысить продуктивность животных и увеличить производство молока, улучшить его качество.</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Укрепление кормовой базы, переход к новым </w:t>
      </w:r>
      <w:proofErr w:type="gramStart"/>
      <w:r w:rsidRPr="003206AD">
        <w:rPr>
          <w:rFonts w:ascii="Times New Roman" w:hAnsi="Times New Roman" w:cs="Times New Roman"/>
          <w:sz w:val="24"/>
          <w:szCs w:val="24"/>
        </w:rPr>
        <w:t>технологиям  содержания</w:t>
      </w:r>
      <w:proofErr w:type="gramEnd"/>
      <w:r w:rsidRPr="003206AD">
        <w:rPr>
          <w:rFonts w:ascii="Times New Roman" w:hAnsi="Times New Roman" w:cs="Times New Roman"/>
          <w:sz w:val="24"/>
          <w:szCs w:val="24"/>
        </w:rPr>
        <w:t xml:space="preserve"> и кормления животных  позволит стабилизировать ситуацию по сохранности поголовья крупного рогатого скота, обеспечить наращивание производства  молока и мяса.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Техническая и технологическая модернизация отрасли растениеводства и </w:t>
      </w:r>
      <w:proofErr w:type="gramStart"/>
      <w:r w:rsidRPr="003206AD">
        <w:rPr>
          <w:rFonts w:ascii="Times New Roman" w:hAnsi="Times New Roman" w:cs="Times New Roman"/>
          <w:sz w:val="24"/>
          <w:szCs w:val="24"/>
        </w:rPr>
        <w:t>животноводства  за</w:t>
      </w:r>
      <w:proofErr w:type="gramEnd"/>
      <w:r w:rsidRPr="003206AD">
        <w:rPr>
          <w:rFonts w:ascii="Times New Roman" w:hAnsi="Times New Roman" w:cs="Times New Roman"/>
          <w:sz w:val="24"/>
          <w:szCs w:val="24"/>
        </w:rPr>
        <w:t xml:space="preserve"> счет  собственных и заемных средств. Приобретение новой кормозаготовительной </w:t>
      </w:r>
      <w:proofErr w:type="gramStart"/>
      <w:r w:rsidRPr="003206AD">
        <w:rPr>
          <w:rFonts w:ascii="Times New Roman" w:hAnsi="Times New Roman" w:cs="Times New Roman"/>
          <w:sz w:val="24"/>
          <w:szCs w:val="24"/>
        </w:rPr>
        <w:t>техники  позволит</w:t>
      </w:r>
      <w:proofErr w:type="gramEnd"/>
      <w:r w:rsidRPr="003206AD">
        <w:rPr>
          <w:rFonts w:ascii="Times New Roman" w:hAnsi="Times New Roman" w:cs="Times New Roman"/>
          <w:sz w:val="24"/>
          <w:szCs w:val="24"/>
        </w:rPr>
        <w:t xml:space="preserve"> перейти на новые современные технологии заготовки кормов, содержания и кормления животных.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Завершение оформления земельно-имущественных отношений.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color w:val="000000"/>
          <w:sz w:val="24"/>
          <w:szCs w:val="24"/>
        </w:rPr>
        <w:t xml:space="preserve"> </w:t>
      </w:r>
      <w:r w:rsidRPr="003206AD">
        <w:rPr>
          <w:rFonts w:ascii="Times New Roman" w:hAnsi="Times New Roman" w:cs="Times New Roman"/>
          <w:sz w:val="24"/>
          <w:szCs w:val="24"/>
        </w:rPr>
        <w:t>Обеспечение полноты и эффективности использования государственной финансовой поддержки.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color w:val="000000"/>
          <w:sz w:val="24"/>
          <w:szCs w:val="24"/>
        </w:rPr>
        <w:t xml:space="preserve"> Укрепление кадрового потенциала сельхозпредприятий.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color w:val="000000"/>
          <w:sz w:val="24"/>
          <w:szCs w:val="24"/>
        </w:rPr>
        <w:t xml:space="preserve"> Поиск новых рынков сбыта произведенной в </w:t>
      </w:r>
      <w:proofErr w:type="gramStart"/>
      <w:r w:rsidRPr="003206AD">
        <w:rPr>
          <w:rFonts w:ascii="Times New Roman" w:hAnsi="Times New Roman" w:cs="Times New Roman"/>
          <w:color w:val="000000"/>
          <w:sz w:val="24"/>
          <w:szCs w:val="24"/>
        </w:rPr>
        <w:t>районе  сельскохозяйственной</w:t>
      </w:r>
      <w:proofErr w:type="gramEnd"/>
      <w:r w:rsidRPr="003206AD">
        <w:rPr>
          <w:rFonts w:ascii="Times New Roman" w:hAnsi="Times New Roman" w:cs="Times New Roman"/>
          <w:color w:val="000000"/>
          <w:sz w:val="24"/>
          <w:szCs w:val="24"/>
        </w:rPr>
        <w:t xml:space="preserve"> продукции и повышение ее конкурентоспособности.</w:t>
      </w:r>
      <w:r w:rsidRPr="003206AD">
        <w:rPr>
          <w:rFonts w:ascii="Times New Roman" w:hAnsi="Times New Roman" w:cs="Times New Roman"/>
          <w:sz w:val="24"/>
          <w:szCs w:val="24"/>
        </w:rPr>
        <w:t xml:space="preserve">     </w:t>
      </w:r>
    </w:p>
    <w:p w:rsidR="00222C78" w:rsidRPr="003206AD" w:rsidRDefault="00222C78" w:rsidP="00222C78">
      <w:pPr>
        <w:tabs>
          <w:tab w:val="left" w:pos="8820"/>
          <w:tab w:val="left" w:pos="9355"/>
        </w:tabs>
        <w:autoSpaceDN w:val="0"/>
        <w:adjustRightInd w:val="0"/>
        <w:spacing w:line="264" w:lineRule="exact"/>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 xml:space="preserve">       </w:t>
      </w:r>
      <w:proofErr w:type="gramStart"/>
      <w:r w:rsidRPr="003206AD">
        <w:rPr>
          <w:rFonts w:ascii="Times New Roman" w:hAnsi="Times New Roman" w:cs="Times New Roman"/>
          <w:bCs/>
          <w:color w:val="000000"/>
          <w:sz w:val="24"/>
          <w:szCs w:val="24"/>
        </w:rPr>
        <w:t>Поддержка  и</w:t>
      </w:r>
      <w:proofErr w:type="gramEnd"/>
      <w:r w:rsidRPr="003206AD">
        <w:rPr>
          <w:rFonts w:ascii="Times New Roman" w:hAnsi="Times New Roman" w:cs="Times New Roman"/>
          <w:bCs/>
          <w:color w:val="000000"/>
          <w:sz w:val="24"/>
          <w:szCs w:val="24"/>
        </w:rPr>
        <w:t xml:space="preserve"> развитие личных подсобных хозяйств. В районе как и в целом по </w:t>
      </w:r>
      <w:proofErr w:type="gramStart"/>
      <w:r w:rsidRPr="003206AD">
        <w:rPr>
          <w:rFonts w:ascii="Times New Roman" w:hAnsi="Times New Roman" w:cs="Times New Roman"/>
          <w:bCs/>
          <w:color w:val="000000"/>
          <w:sz w:val="24"/>
          <w:szCs w:val="24"/>
        </w:rPr>
        <w:t>области  сокращается</w:t>
      </w:r>
      <w:proofErr w:type="gramEnd"/>
      <w:r w:rsidRPr="003206AD">
        <w:rPr>
          <w:rFonts w:ascii="Times New Roman" w:hAnsi="Times New Roman" w:cs="Times New Roman"/>
          <w:bCs/>
          <w:color w:val="000000"/>
          <w:sz w:val="24"/>
          <w:szCs w:val="24"/>
        </w:rPr>
        <w:t xml:space="preserve"> количество личных подворий.  Основными причинами чему послужили: низкий уровень доходов селян, отсутствие пунктов приема и переработки молока и мяса, низкие закупочные </w:t>
      </w:r>
      <w:proofErr w:type="gramStart"/>
      <w:r w:rsidRPr="003206AD">
        <w:rPr>
          <w:rFonts w:ascii="Times New Roman" w:hAnsi="Times New Roman" w:cs="Times New Roman"/>
          <w:bCs/>
          <w:color w:val="000000"/>
          <w:sz w:val="24"/>
          <w:szCs w:val="24"/>
        </w:rPr>
        <w:t>цены  на</w:t>
      </w:r>
      <w:proofErr w:type="gramEnd"/>
      <w:r w:rsidRPr="003206AD">
        <w:rPr>
          <w:rFonts w:ascii="Times New Roman" w:hAnsi="Times New Roman" w:cs="Times New Roman"/>
          <w:bCs/>
          <w:color w:val="000000"/>
          <w:sz w:val="24"/>
          <w:szCs w:val="24"/>
        </w:rPr>
        <w:t xml:space="preserve"> сельхозпродукцию, высокие цены на корма.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ab/>
        <w:t xml:space="preserve"> 28 % валовой продукции сельского хозяйства района производится в личных подсобных хозяйствах населения. Удельный вес поголовья крупного рогатого скота в ЛПХ составляет 5 %, свиней – 100 %, овец и коз – 64 %, птицы – 100</w:t>
      </w:r>
      <w:proofErr w:type="gramStart"/>
      <w:r w:rsidRPr="003206AD">
        <w:rPr>
          <w:rFonts w:ascii="Times New Roman" w:hAnsi="Times New Roman" w:cs="Times New Roman"/>
          <w:sz w:val="24"/>
          <w:szCs w:val="24"/>
        </w:rPr>
        <w:t>%  к</w:t>
      </w:r>
      <w:proofErr w:type="gramEnd"/>
      <w:r w:rsidRPr="003206AD">
        <w:rPr>
          <w:rFonts w:ascii="Times New Roman" w:hAnsi="Times New Roman" w:cs="Times New Roman"/>
          <w:sz w:val="24"/>
          <w:szCs w:val="24"/>
        </w:rPr>
        <w:t xml:space="preserve"> общему поголовью скота и птиц и по району. В ЛПХ производятся 100% овощей и картофеля, 11 % молока, 46 % скота и птицы в живом весе, а </w:t>
      </w:r>
      <w:proofErr w:type="gramStart"/>
      <w:r w:rsidRPr="003206AD">
        <w:rPr>
          <w:rFonts w:ascii="Times New Roman" w:hAnsi="Times New Roman" w:cs="Times New Roman"/>
          <w:sz w:val="24"/>
          <w:szCs w:val="24"/>
        </w:rPr>
        <w:t>так же</w:t>
      </w:r>
      <w:proofErr w:type="gramEnd"/>
      <w:r w:rsidRPr="003206AD">
        <w:rPr>
          <w:rFonts w:ascii="Times New Roman" w:hAnsi="Times New Roman" w:cs="Times New Roman"/>
          <w:sz w:val="24"/>
          <w:szCs w:val="24"/>
        </w:rPr>
        <w:t xml:space="preserve"> 100% яиц и 97% шерсти. </w:t>
      </w:r>
      <w:r w:rsidRPr="003206AD">
        <w:rPr>
          <w:rFonts w:ascii="Times New Roman" w:hAnsi="Times New Roman" w:cs="Times New Roman"/>
          <w:sz w:val="24"/>
          <w:szCs w:val="24"/>
        </w:rPr>
        <w:tab/>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Строительство семейных животноводческих ферм, поддержка эффективно работающих крестьянских (фермерских) хозяйств и начинающих фермеров, участие в конкурсе </w:t>
      </w:r>
      <w:proofErr w:type="spellStart"/>
      <w:r w:rsidRPr="003206AD">
        <w:rPr>
          <w:rFonts w:ascii="Times New Roman" w:hAnsi="Times New Roman" w:cs="Times New Roman"/>
          <w:sz w:val="24"/>
          <w:szCs w:val="24"/>
        </w:rPr>
        <w:t>Агростартап</w:t>
      </w:r>
      <w:proofErr w:type="spellEnd"/>
      <w:r w:rsidRPr="003206AD">
        <w:rPr>
          <w:rFonts w:ascii="Times New Roman" w:hAnsi="Times New Roman" w:cs="Times New Roman"/>
          <w:sz w:val="24"/>
          <w:szCs w:val="24"/>
        </w:rPr>
        <w:t xml:space="preserve"> позволит расширить доступ малых форм хозяйствования  к рынкам сбыта сельскохозяйственной продукции; повысит вклад малых форм хозяйствования в производство сельскохозяйственной продукции.</w:t>
      </w:r>
    </w:p>
    <w:p w:rsidR="00222C78" w:rsidRPr="003206AD" w:rsidRDefault="00222C78" w:rsidP="00222C78">
      <w:pPr>
        <w:tabs>
          <w:tab w:val="left" w:pos="900"/>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Основные цели Программы – создание условий эффективной работы сельскохозяйственных организаций, крестьянских (фермерских) хозяйств  личных подсобных хозяйств населения,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Для </w:t>
      </w:r>
      <w:proofErr w:type="gramStart"/>
      <w:r w:rsidRPr="003206AD">
        <w:rPr>
          <w:rFonts w:ascii="Times New Roman" w:hAnsi="Times New Roman" w:cs="Times New Roman"/>
          <w:sz w:val="24"/>
          <w:szCs w:val="24"/>
        </w:rPr>
        <w:t>достижения  поставленных</w:t>
      </w:r>
      <w:proofErr w:type="gramEnd"/>
      <w:r w:rsidRPr="003206AD">
        <w:rPr>
          <w:rFonts w:ascii="Times New Roman" w:hAnsi="Times New Roman" w:cs="Times New Roman"/>
          <w:sz w:val="24"/>
          <w:szCs w:val="24"/>
        </w:rPr>
        <w:t xml:space="preserve"> целей должны быть решены следующие основные задачи:</w:t>
      </w:r>
    </w:p>
    <w:p w:rsidR="00222C78" w:rsidRPr="003206AD" w:rsidRDefault="00222C78" w:rsidP="0082380E">
      <w:pPr>
        <w:widowControl w:val="0"/>
        <w:numPr>
          <w:ilvl w:val="0"/>
          <w:numId w:val="22"/>
        </w:numPr>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Создание условий для развития отраслей растениеводства и животноводства, увеличение производства основных видов сельскохозяйственной продукции, </w:t>
      </w:r>
      <w:proofErr w:type="gramStart"/>
      <w:r w:rsidRPr="003206AD">
        <w:rPr>
          <w:rFonts w:ascii="Times New Roman" w:hAnsi="Times New Roman" w:cs="Times New Roman"/>
          <w:sz w:val="24"/>
          <w:szCs w:val="24"/>
        </w:rPr>
        <w:t>развитие  молочного</w:t>
      </w:r>
      <w:proofErr w:type="gramEnd"/>
      <w:r w:rsidRPr="003206AD">
        <w:rPr>
          <w:rFonts w:ascii="Times New Roman" w:hAnsi="Times New Roman" w:cs="Times New Roman"/>
          <w:sz w:val="24"/>
          <w:szCs w:val="24"/>
        </w:rPr>
        <w:t xml:space="preserve">  скотоводства;</w:t>
      </w:r>
    </w:p>
    <w:p w:rsidR="00222C78" w:rsidRPr="003206AD" w:rsidRDefault="00222C78" w:rsidP="0082380E">
      <w:pPr>
        <w:widowControl w:val="0"/>
        <w:numPr>
          <w:ilvl w:val="0"/>
          <w:numId w:val="22"/>
        </w:numPr>
        <w:autoSpaceDN w:val="0"/>
        <w:adjustRightInd w:val="0"/>
        <w:spacing w:after="0" w:line="240" w:lineRule="auto"/>
        <w:jc w:val="both"/>
        <w:rPr>
          <w:rFonts w:ascii="Times New Roman" w:hAnsi="Times New Roman" w:cs="Times New Roman"/>
          <w:sz w:val="24"/>
          <w:szCs w:val="24"/>
          <w:lang w:eastAsia="en-US"/>
        </w:rPr>
      </w:pPr>
      <w:r w:rsidRPr="003206AD">
        <w:rPr>
          <w:rFonts w:ascii="Times New Roman" w:hAnsi="Times New Roman" w:cs="Times New Roman"/>
          <w:sz w:val="24"/>
          <w:szCs w:val="24"/>
          <w:lang w:eastAsia="en-US"/>
        </w:rPr>
        <w:t>Повышение финансовой устойчивости сельскохозяйственных товаропроизводителей;</w:t>
      </w:r>
    </w:p>
    <w:p w:rsidR="00222C78" w:rsidRPr="003206AD" w:rsidRDefault="00222C78" w:rsidP="0082380E">
      <w:pPr>
        <w:widowControl w:val="0"/>
        <w:numPr>
          <w:ilvl w:val="0"/>
          <w:numId w:val="22"/>
        </w:numPr>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Создание </w:t>
      </w:r>
      <w:proofErr w:type="gramStart"/>
      <w:r w:rsidRPr="003206AD">
        <w:rPr>
          <w:rFonts w:ascii="Times New Roman" w:hAnsi="Times New Roman" w:cs="Times New Roman"/>
          <w:sz w:val="24"/>
          <w:szCs w:val="24"/>
        </w:rPr>
        <w:t>условий  для</w:t>
      </w:r>
      <w:proofErr w:type="gramEnd"/>
      <w:r w:rsidRPr="003206AD">
        <w:rPr>
          <w:rFonts w:ascii="Times New Roman" w:hAnsi="Times New Roman" w:cs="Times New Roman"/>
          <w:sz w:val="24"/>
          <w:szCs w:val="24"/>
        </w:rPr>
        <w:t xml:space="preserve"> сокращения невостребованных для сельскохозяйственного производства земель сельскохозяйственного назначения;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   4.  Создание предпосылок устойчивого развития малых форм </w:t>
      </w:r>
      <w:proofErr w:type="gramStart"/>
      <w:r w:rsidRPr="003206AD">
        <w:rPr>
          <w:rFonts w:ascii="Times New Roman" w:hAnsi="Times New Roman" w:cs="Times New Roman"/>
          <w:sz w:val="24"/>
          <w:szCs w:val="24"/>
        </w:rPr>
        <w:t>хозяйствования  на</w:t>
      </w:r>
      <w:proofErr w:type="gramEnd"/>
      <w:r w:rsidRPr="003206AD">
        <w:rPr>
          <w:rFonts w:ascii="Times New Roman" w:hAnsi="Times New Roman" w:cs="Times New Roman"/>
          <w:sz w:val="24"/>
          <w:szCs w:val="24"/>
        </w:rPr>
        <w:t xml:space="preserve">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селе,  личных</w:t>
      </w:r>
      <w:proofErr w:type="gramEnd"/>
      <w:r w:rsidRPr="003206AD">
        <w:rPr>
          <w:rFonts w:ascii="Times New Roman" w:hAnsi="Times New Roman" w:cs="Times New Roman"/>
          <w:sz w:val="24"/>
          <w:szCs w:val="24"/>
        </w:rPr>
        <w:t xml:space="preserve"> подсобных хозяйств населения;</w:t>
      </w:r>
    </w:p>
    <w:p w:rsidR="00222C78" w:rsidRPr="003206AD" w:rsidRDefault="00222C78" w:rsidP="00222C78">
      <w:pPr>
        <w:tabs>
          <w:tab w:val="left" w:pos="284"/>
        </w:tabs>
        <w:autoSpaceDN w:val="0"/>
        <w:adjustRightInd w:val="0"/>
        <w:spacing w:line="256" w:lineRule="auto"/>
        <w:ind w:firstLine="284"/>
        <w:rPr>
          <w:rFonts w:ascii="Times New Roman" w:hAnsi="Times New Roman" w:cs="Times New Roman"/>
          <w:sz w:val="24"/>
          <w:szCs w:val="24"/>
        </w:rPr>
      </w:pPr>
      <w:r w:rsidRPr="003206AD">
        <w:rPr>
          <w:rFonts w:ascii="Times New Roman" w:hAnsi="Times New Roman" w:cs="Times New Roman"/>
          <w:sz w:val="24"/>
          <w:szCs w:val="24"/>
        </w:rPr>
        <w:t xml:space="preserve">5.  Содействие развитию </w:t>
      </w:r>
      <w:proofErr w:type="gramStart"/>
      <w:r w:rsidRPr="003206AD">
        <w:rPr>
          <w:rFonts w:ascii="Times New Roman" w:hAnsi="Times New Roman" w:cs="Times New Roman"/>
          <w:sz w:val="24"/>
          <w:szCs w:val="24"/>
        </w:rPr>
        <w:t>сельскохозяйственного  малого</w:t>
      </w:r>
      <w:proofErr w:type="gramEnd"/>
      <w:r w:rsidRPr="003206AD">
        <w:rPr>
          <w:rFonts w:ascii="Times New Roman" w:hAnsi="Times New Roman" w:cs="Times New Roman"/>
          <w:sz w:val="24"/>
          <w:szCs w:val="24"/>
        </w:rPr>
        <w:t xml:space="preserve"> бизнеса,  повышение      </w:t>
      </w:r>
    </w:p>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занятости и уровня жизни сельского </w:t>
      </w:r>
      <w:proofErr w:type="gramStart"/>
      <w:r w:rsidRPr="003206AD">
        <w:rPr>
          <w:rFonts w:ascii="Times New Roman" w:hAnsi="Times New Roman" w:cs="Times New Roman"/>
          <w:sz w:val="24"/>
          <w:szCs w:val="24"/>
        </w:rPr>
        <w:t>населения;.</w:t>
      </w:r>
      <w:proofErr w:type="gramEnd"/>
    </w:p>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6.  Кадровое </w:t>
      </w:r>
      <w:proofErr w:type="gramStart"/>
      <w:r w:rsidRPr="003206AD">
        <w:rPr>
          <w:rFonts w:ascii="Times New Roman" w:hAnsi="Times New Roman" w:cs="Times New Roman"/>
          <w:sz w:val="24"/>
          <w:szCs w:val="24"/>
        </w:rPr>
        <w:t>обеспечение  агропромышленного</w:t>
      </w:r>
      <w:proofErr w:type="gramEnd"/>
      <w:r w:rsidRPr="003206AD">
        <w:rPr>
          <w:rFonts w:ascii="Times New Roman" w:hAnsi="Times New Roman" w:cs="Times New Roman"/>
          <w:sz w:val="24"/>
          <w:szCs w:val="24"/>
        </w:rPr>
        <w:t xml:space="preserve"> комплекса;</w:t>
      </w:r>
    </w:p>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7.  Содействие технической и технологической модернизации сельского хозяйства.</w:t>
      </w:r>
    </w:p>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Количественные значения целевых показателей эффективности реализации муниципальной программы определяются на основе следующих данных: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индекса производства продукции сельского хозяйства в хозяйствах всех категорий района (в сопоставимых ценах), по данным </w:t>
      </w:r>
      <w:proofErr w:type="spellStart"/>
      <w:r w:rsidRPr="003206AD">
        <w:rPr>
          <w:rFonts w:ascii="Times New Roman" w:hAnsi="Times New Roman" w:cs="Times New Roman"/>
          <w:sz w:val="24"/>
          <w:szCs w:val="24"/>
        </w:rPr>
        <w:t>Кировстата</w:t>
      </w:r>
      <w:proofErr w:type="spellEnd"/>
      <w:r w:rsidRPr="003206AD">
        <w:rPr>
          <w:rFonts w:ascii="Times New Roman" w:hAnsi="Times New Roman" w:cs="Times New Roman"/>
          <w:sz w:val="24"/>
          <w:szCs w:val="24"/>
        </w:rPr>
        <w:t xml:space="preserve"> в рамках предварительного расчета «Об объеме и индексе производства сельскохозяйственной продукции»;  </w:t>
      </w: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уровня  рентабельности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сельхозорганизаций</w:t>
      </w:r>
      <w:proofErr w:type="spellEnd"/>
      <w:r w:rsidRPr="003206AD">
        <w:rPr>
          <w:rFonts w:ascii="Times New Roman" w:hAnsi="Times New Roman" w:cs="Times New Roman"/>
          <w:sz w:val="24"/>
          <w:szCs w:val="24"/>
        </w:rPr>
        <w:t>, по данным формы федерального государственного статистического наблюдения № П-3 «Сведения о финансовом состоянии организации»;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удельного веса прибыльных крупных и средних сельскохозяйственных организаций </w:t>
      </w:r>
      <w:proofErr w:type="gramStart"/>
      <w:r w:rsidRPr="003206AD">
        <w:rPr>
          <w:rFonts w:ascii="Times New Roman" w:hAnsi="Times New Roman" w:cs="Times New Roman"/>
          <w:sz w:val="24"/>
          <w:szCs w:val="24"/>
        </w:rPr>
        <w:t>района  в</w:t>
      </w:r>
      <w:proofErr w:type="gramEnd"/>
      <w:r w:rsidRPr="003206AD">
        <w:rPr>
          <w:rFonts w:ascii="Times New Roman" w:hAnsi="Times New Roman" w:cs="Times New Roman"/>
          <w:sz w:val="24"/>
          <w:szCs w:val="24"/>
        </w:rPr>
        <w:t xml:space="preserve"> их общем числе, данные формы федерального государственного статистического наблюдения № П-3 «Сведения о финансовом состоянии организации»;</w:t>
      </w:r>
    </w:p>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среднемесячной номинальной начисленной заработной платы работников, занятых в сельхозпредприятиях района, по данным </w:t>
      </w:r>
      <w:proofErr w:type="spellStart"/>
      <w:r w:rsidRPr="003206AD">
        <w:rPr>
          <w:rFonts w:ascii="Times New Roman" w:hAnsi="Times New Roman" w:cs="Times New Roman"/>
          <w:sz w:val="24"/>
          <w:szCs w:val="24"/>
        </w:rPr>
        <w:t>Кировстата</w:t>
      </w:r>
      <w:proofErr w:type="spellEnd"/>
      <w:r w:rsidRPr="003206AD">
        <w:rPr>
          <w:rFonts w:ascii="Times New Roman" w:hAnsi="Times New Roman" w:cs="Times New Roman"/>
          <w:sz w:val="24"/>
          <w:szCs w:val="24"/>
        </w:rPr>
        <w:t>;</w:t>
      </w:r>
    </w:p>
    <w:p w:rsidR="00222C78" w:rsidRPr="003206AD" w:rsidRDefault="00222C78" w:rsidP="00222C78">
      <w:pPr>
        <w:autoSpaceDN w:val="0"/>
        <w:adjustRightInd w:val="0"/>
        <w:spacing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доли обрабатываемой пашни в общей площади пашни района рассчитывается по формуле:</w:t>
      </w:r>
    </w:p>
    <w:p w:rsidR="00222C78" w:rsidRPr="003206AD" w:rsidRDefault="00222C78" w:rsidP="00222C78">
      <w:pPr>
        <w:autoSpaceDN w:val="0"/>
        <w:adjustRightInd w:val="0"/>
        <w:spacing w:line="360" w:lineRule="auto"/>
        <w:jc w:val="center"/>
        <w:rPr>
          <w:rFonts w:ascii="Times New Roman" w:hAnsi="Times New Roman" w:cs="Times New Roman"/>
          <w:sz w:val="24"/>
          <w:szCs w:val="24"/>
        </w:rPr>
      </w:pPr>
    </w:p>
    <w:tbl>
      <w:tblPr>
        <w:tblW w:w="0" w:type="auto"/>
        <w:tblInd w:w="3794" w:type="dxa"/>
        <w:tblLayout w:type="fixed"/>
        <w:tblLook w:val="0000" w:firstRow="0" w:lastRow="0" w:firstColumn="0" w:lastColumn="0" w:noHBand="0" w:noVBand="0"/>
      </w:tblPr>
      <w:tblGrid>
        <w:gridCol w:w="3541"/>
        <w:gridCol w:w="2128"/>
      </w:tblGrid>
      <w:tr w:rsidR="00222C78" w:rsidRPr="003206AD" w:rsidTr="004C5D59">
        <w:tc>
          <w:tcPr>
            <w:tcW w:w="3541" w:type="dxa"/>
            <w:tcBorders>
              <w:top w:val="nil"/>
              <w:left w:val="nil"/>
              <w:bottom w:val="nil"/>
              <w:right w:val="nil"/>
            </w:tcBorders>
          </w:tcPr>
          <w:p w:rsidR="00222C78" w:rsidRPr="003206AD" w:rsidRDefault="00222C78" w:rsidP="004C5D59">
            <w:pPr>
              <w:tabs>
                <w:tab w:val="left" w:pos="4333"/>
              </w:tabs>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Д = </w:t>
            </w:r>
            <w:r w:rsidRPr="003206AD">
              <w:rPr>
                <w:rFonts w:ascii="Times New Roman" w:hAnsi="Times New Roman" w:cs="Times New Roman"/>
                <w:sz w:val="24"/>
                <w:szCs w:val="24"/>
                <w:lang w:val="en-US"/>
              </w:rPr>
              <w:t>S</w:t>
            </w:r>
            <w:r w:rsidRPr="003206AD">
              <w:rPr>
                <w:rFonts w:ascii="Times New Roman" w:hAnsi="Times New Roman" w:cs="Times New Roman"/>
                <w:position w:val="-6"/>
                <w:sz w:val="24"/>
                <w:szCs w:val="24"/>
              </w:rPr>
              <w:t xml:space="preserve">п </w:t>
            </w:r>
            <w:r w:rsidRPr="003206AD">
              <w:rPr>
                <w:rFonts w:ascii="Times New Roman" w:hAnsi="Times New Roman" w:cs="Times New Roman"/>
                <w:b/>
                <w:position w:val="-6"/>
                <w:sz w:val="24"/>
                <w:szCs w:val="24"/>
              </w:rPr>
              <w:t>/</w:t>
            </w:r>
            <w:r w:rsidRPr="003206AD">
              <w:rPr>
                <w:rFonts w:ascii="Times New Roman" w:hAnsi="Times New Roman" w:cs="Times New Roman"/>
                <w:sz w:val="24"/>
                <w:szCs w:val="24"/>
                <w:lang w:val="en-US"/>
              </w:rPr>
              <w:t xml:space="preserve"> S</w:t>
            </w:r>
            <w:r w:rsidRPr="003206AD">
              <w:rPr>
                <w:rFonts w:ascii="Times New Roman" w:hAnsi="Times New Roman" w:cs="Times New Roman"/>
                <w:position w:val="-6"/>
                <w:sz w:val="24"/>
                <w:szCs w:val="24"/>
              </w:rPr>
              <w:t>д</w:t>
            </w:r>
          </w:p>
        </w:tc>
        <w:tc>
          <w:tcPr>
            <w:tcW w:w="2128" w:type="dxa"/>
            <w:tcBorders>
              <w:top w:val="nil"/>
              <w:left w:val="nil"/>
              <w:bottom w:val="nil"/>
              <w:right w:val="nil"/>
            </w:tcBorders>
          </w:tcPr>
          <w:p w:rsidR="00222C78" w:rsidRPr="003206AD" w:rsidRDefault="00222C78" w:rsidP="004C5D59">
            <w:pPr>
              <w:tabs>
                <w:tab w:val="left" w:pos="4333"/>
              </w:tabs>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где:</w:t>
            </w:r>
          </w:p>
        </w:tc>
      </w:tr>
    </w:tbl>
    <w:p w:rsidR="00222C78" w:rsidRPr="003206AD" w:rsidRDefault="00222C78" w:rsidP="00222C78">
      <w:pPr>
        <w:autoSpaceDN w:val="0"/>
        <w:adjustRightInd w:val="0"/>
        <w:spacing w:line="360" w:lineRule="auto"/>
        <w:ind w:firstLine="709"/>
        <w:rPr>
          <w:rFonts w:ascii="Times New Roman" w:hAnsi="Times New Roman" w:cs="Times New Roman"/>
          <w:sz w:val="24"/>
          <w:szCs w:val="24"/>
        </w:rPr>
      </w:pPr>
    </w:p>
    <w:p w:rsidR="00222C78" w:rsidRPr="003206AD" w:rsidRDefault="00222C78" w:rsidP="00222C78">
      <w:pPr>
        <w:autoSpaceDN w:val="0"/>
        <w:adjustRightInd w:val="0"/>
        <w:spacing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xml:space="preserve">Д – доля </w:t>
      </w:r>
      <w:proofErr w:type="gramStart"/>
      <w:r w:rsidRPr="003206AD">
        <w:rPr>
          <w:rFonts w:ascii="Times New Roman" w:hAnsi="Times New Roman" w:cs="Times New Roman"/>
          <w:sz w:val="24"/>
          <w:szCs w:val="24"/>
        </w:rPr>
        <w:t>обрабатываемой  пашни</w:t>
      </w:r>
      <w:proofErr w:type="gramEnd"/>
      <w:r w:rsidRPr="003206AD">
        <w:rPr>
          <w:rFonts w:ascii="Times New Roman" w:hAnsi="Times New Roman" w:cs="Times New Roman"/>
          <w:sz w:val="24"/>
          <w:szCs w:val="24"/>
        </w:rPr>
        <w:t xml:space="preserve"> в общей площади пашни района;</w:t>
      </w:r>
    </w:p>
    <w:p w:rsidR="00222C78" w:rsidRPr="003206AD" w:rsidRDefault="00222C78" w:rsidP="00222C78">
      <w:pPr>
        <w:tabs>
          <w:tab w:val="left" w:pos="4333"/>
        </w:tabs>
        <w:autoSpaceDN w:val="0"/>
        <w:adjustRightInd w:val="0"/>
        <w:spacing w:line="240" w:lineRule="auto"/>
        <w:ind w:firstLine="709"/>
        <w:rPr>
          <w:rFonts w:ascii="Times New Roman" w:hAnsi="Times New Roman" w:cs="Times New Roman"/>
          <w:sz w:val="24"/>
          <w:szCs w:val="24"/>
        </w:rPr>
      </w:pPr>
      <w:r w:rsidRPr="003206AD">
        <w:rPr>
          <w:rFonts w:ascii="Times New Roman" w:hAnsi="Times New Roman" w:cs="Times New Roman"/>
          <w:sz w:val="24"/>
          <w:szCs w:val="24"/>
          <w:lang w:val="en-US"/>
        </w:rPr>
        <w:t>S</w:t>
      </w:r>
      <w:r w:rsidRPr="003206AD">
        <w:rPr>
          <w:rFonts w:ascii="Times New Roman" w:hAnsi="Times New Roman" w:cs="Times New Roman"/>
          <w:position w:val="-6"/>
          <w:sz w:val="24"/>
          <w:szCs w:val="24"/>
        </w:rPr>
        <w:t>п</w:t>
      </w:r>
      <w:r w:rsidRPr="003206AD">
        <w:rPr>
          <w:rFonts w:ascii="Times New Roman" w:hAnsi="Times New Roman" w:cs="Times New Roman"/>
          <w:sz w:val="24"/>
          <w:szCs w:val="24"/>
        </w:rPr>
        <w:t xml:space="preserve"> – площадь обрабатываемой пашни </w:t>
      </w:r>
      <w:proofErr w:type="spellStart"/>
      <w:r w:rsidRPr="003206AD">
        <w:rPr>
          <w:rFonts w:ascii="Times New Roman" w:hAnsi="Times New Roman" w:cs="Times New Roman"/>
          <w:sz w:val="24"/>
          <w:szCs w:val="24"/>
        </w:rPr>
        <w:t>сельхозорганизациями</w:t>
      </w:r>
      <w:proofErr w:type="spellEnd"/>
      <w:r w:rsidRPr="003206AD">
        <w:rPr>
          <w:rFonts w:ascii="Times New Roman" w:hAnsi="Times New Roman" w:cs="Times New Roman"/>
          <w:sz w:val="24"/>
          <w:szCs w:val="24"/>
        </w:rPr>
        <w:t xml:space="preserve">, крестьянско-фермерскими хозяйствами, гражданами, ведущими личное подсобное хозяйство Тужинского района, данные формы федерального государственного статистического наблюдения № 22-1 «Сведения о наличии и распределении земель по категориям и формам собственности»; </w:t>
      </w:r>
    </w:p>
    <w:p w:rsidR="00222C78" w:rsidRPr="003206AD" w:rsidRDefault="00222C78" w:rsidP="00222C78">
      <w:pPr>
        <w:tabs>
          <w:tab w:val="left" w:pos="4333"/>
        </w:tabs>
        <w:autoSpaceDN w:val="0"/>
        <w:adjustRightInd w:val="0"/>
        <w:spacing w:line="240" w:lineRule="auto"/>
        <w:ind w:firstLine="708"/>
        <w:rPr>
          <w:rFonts w:ascii="Times New Roman" w:hAnsi="Times New Roman" w:cs="Times New Roman"/>
          <w:sz w:val="24"/>
          <w:szCs w:val="24"/>
        </w:rPr>
      </w:pPr>
      <w:r w:rsidRPr="003206AD">
        <w:rPr>
          <w:rFonts w:ascii="Times New Roman" w:hAnsi="Times New Roman" w:cs="Times New Roman"/>
          <w:sz w:val="24"/>
          <w:szCs w:val="24"/>
          <w:lang w:val="en-US"/>
        </w:rPr>
        <w:t>S</w:t>
      </w:r>
      <w:proofErr w:type="gramStart"/>
      <w:r w:rsidRPr="003206AD">
        <w:rPr>
          <w:rFonts w:ascii="Times New Roman" w:hAnsi="Times New Roman" w:cs="Times New Roman"/>
          <w:position w:val="-6"/>
          <w:sz w:val="24"/>
          <w:szCs w:val="24"/>
        </w:rPr>
        <w:t xml:space="preserve">д  </w:t>
      </w:r>
      <w:r w:rsidRPr="003206AD">
        <w:rPr>
          <w:rFonts w:ascii="Times New Roman" w:hAnsi="Times New Roman" w:cs="Times New Roman"/>
          <w:sz w:val="24"/>
          <w:szCs w:val="24"/>
        </w:rPr>
        <w:t>–</w:t>
      </w:r>
      <w:proofErr w:type="gramEnd"/>
      <w:r w:rsidRPr="003206AD">
        <w:rPr>
          <w:rFonts w:ascii="Times New Roman" w:hAnsi="Times New Roman" w:cs="Times New Roman"/>
          <w:sz w:val="24"/>
          <w:szCs w:val="24"/>
        </w:rPr>
        <w:t xml:space="preserve"> общая площадь  пашни Тужинского района в период земельной реформы начала 1990-х годов (53893 га). </w:t>
      </w:r>
    </w:p>
    <w:p w:rsidR="00222C78" w:rsidRPr="003206AD" w:rsidRDefault="00222C78" w:rsidP="00222C78">
      <w:pPr>
        <w:pStyle w:val="ConsPlusNormal"/>
        <w:jc w:val="both"/>
      </w:pPr>
      <w:proofErr w:type="spellStart"/>
      <w:r w:rsidRPr="003206AD">
        <w:t>энергообеспеченность</w:t>
      </w:r>
      <w:proofErr w:type="spellEnd"/>
      <w:r w:rsidRPr="003206AD">
        <w:t xml:space="preserve"> сельскохозяйственных организаций рассчитывается по формуле:</w:t>
      </w:r>
    </w:p>
    <w:p w:rsidR="00222C78" w:rsidRPr="003206AD" w:rsidRDefault="00222C78" w:rsidP="00222C78">
      <w:pPr>
        <w:pStyle w:val="ConsPlusNormal"/>
      </w:pPr>
    </w:p>
    <w:p w:rsidR="00222C78" w:rsidRPr="003206AD" w:rsidRDefault="00222C78" w:rsidP="00222C78">
      <w:pPr>
        <w:pStyle w:val="ConsPlusNormal"/>
        <w:jc w:val="center"/>
      </w:pPr>
      <w:r w:rsidRPr="003206AD">
        <w:t>Э = Л / Г x 100, где:</w:t>
      </w:r>
    </w:p>
    <w:p w:rsidR="00222C78" w:rsidRPr="003206AD" w:rsidRDefault="00222C78" w:rsidP="00222C78">
      <w:pPr>
        <w:pStyle w:val="ConsPlusNormal"/>
      </w:pPr>
    </w:p>
    <w:p w:rsidR="00222C78" w:rsidRPr="003206AD" w:rsidRDefault="00222C78" w:rsidP="00222C78">
      <w:pPr>
        <w:pStyle w:val="ConsPlusNormal"/>
        <w:jc w:val="both"/>
      </w:pPr>
      <w:r w:rsidRPr="003206AD">
        <w:lastRenderedPageBreak/>
        <w:t xml:space="preserve">Э - </w:t>
      </w:r>
      <w:proofErr w:type="spellStart"/>
      <w:r w:rsidRPr="003206AD">
        <w:t>энергообеспеченность</w:t>
      </w:r>
      <w:proofErr w:type="spellEnd"/>
      <w:r w:rsidRPr="003206AD">
        <w:t xml:space="preserve"> сельскохозяйственных организаций на 100 гектаров посевной площади (лошадиных сил);</w:t>
      </w:r>
    </w:p>
    <w:p w:rsidR="00222C78" w:rsidRPr="003206AD" w:rsidRDefault="00222C78" w:rsidP="00222C78">
      <w:pPr>
        <w:pStyle w:val="ConsPlusNormal"/>
        <w:jc w:val="both"/>
      </w:pPr>
      <w:r w:rsidRPr="003206AD">
        <w:t>Л - суммарная номинальная мощность двигателей тракторов, комбайнов и самоходных машин, по данным ведомственной отчетности министерства сельского хозяйства и продовольствия Кировской области, форма N ГП-24 "Техническая и технологическая модернизация сельского хозяйства" (лошадиных сил);</w:t>
      </w:r>
    </w:p>
    <w:p w:rsidR="00222C78" w:rsidRPr="003206AD" w:rsidRDefault="00222C78" w:rsidP="00222C78">
      <w:pPr>
        <w:autoSpaceDN w:val="0"/>
        <w:adjustRightInd w:val="0"/>
        <w:ind w:firstLine="540"/>
        <w:rPr>
          <w:rFonts w:ascii="Times New Roman" w:hAnsi="Times New Roman" w:cs="Times New Roman"/>
          <w:sz w:val="24"/>
          <w:szCs w:val="24"/>
        </w:rPr>
      </w:pPr>
      <w:r w:rsidRPr="003206AD">
        <w:rPr>
          <w:rFonts w:ascii="Times New Roman" w:hAnsi="Times New Roman" w:cs="Times New Roman"/>
          <w:sz w:val="24"/>
          <w:szCs w:val="24"/>
        </w:rPr>
        <w:t xml:space="preserve">Г - посевная площадь сельскохозяйственных культур, по данным </w:t>
      </w:r>
      <w:proofErr w:type="spellStart"/>
      <w:r w:rsidRPr="003206AD">
        <w:rPr>
          <w:rFonts w:ascii="Times New Roman" w:hAnsi="Times New Roman" w:cs="Times New Roman"/>
          <w:sz w:val="24"/>
          <w:szCs w:val="24"/>
        </w:rPr>
        <w:t>Кировстата</w:t>
      </w:r>
      <w:proofErr w:type="spellEnd"/>
      <w:r w:rsidRPr="003206AD">
        <w:rPr>
          <w:rFonts w:ascii="Times New Roman" w:hAnsi="Times New Roman" w:cs="Times New Roman"/>
          <w:sz w:val="24"/>
          <w:szCs w:val="24"/>
        </w:rPr>
        <w:t>, форма федерального государственного статистического наблюдения N 4-СХ "Размеры посевных площадей сельскохозяйственных культур" (гектаров).</w:t>
      </w:r>
    </w:p>
    <w:p w:rsidR="00222C78" w:rsidRPr="003206AD" w:rsidRDefault="00222C78" w:rsidP="00222C78">
      <w:pPr>
        <w:autoSpaceDN w:val="0"/>
        <w:adjustRightInd w:val="0"/>
        <w:ind w:firstLine="540"/>
        <w:rPr>
          <w:rFonts w:ascii="Times New Roman" w:hAnsi="Times New Roman" w:cs="Times New Roman"/>
          <w:sz w:val="24"/>
          <w:szCs w:val="24"/>
        </w:rPr>
      </w:pPr>
      <w:r w:rsidRPr="003206AD">
        <w:rPr>
          <w:rFonts w:ascii="Times New Roman" w:hAnsi="Times New Roman" w:cs="Times New Roman"/>
          <w:sz w:val="24"/>
          <w:szCs w:val="24"/>
        </w:rPr>
        <w:t>Сведения о целевых показателях эффективности реализации муниципальной программы и их значениях, в том числе областных целевых программ, ведомственной целевой программы и отдельных мероприятий, входящих в состав муниципальной программы, приведены в приложении № 1.</w:t>
      </w:r>
    </w:p>
    <w:p w:rsidR="00222C78" w:rsidRPr="003206AD" w:rsidRDefault="00222C78" w:rsidP="00222C78">
      <w:pPr>
        <w:autoSpaceDE w:val="0"/>
        <w:autoSpaceDN w:val="0"/>
        <w:adjustRightInd w:val="0"/>
        <w:ind w:firstLine="540"/>
        <w:rPr>
          <w:rFonts w:ascii="Times New Roman" w:hAnsi="Times New Roman" w:cs="Times New Roman"/>
          <w:sz w:val="24"/>
          <w:szCs w:val="24"/>
        </w:rPr>
      </w:pPr>
      <w:r w:rsidRPr="003206AD">
        <w:rPr>
          <w:rFonts w:ascii="Times New Roman" w:hAnsi="Times New Roman" w:cs="Times New Roman"/>
          <w:sz w:val="24"/>
          <w:szCs w:val="24"/>
        </w:rPr>
        <w:t>К концу 2031 года планируется обеспечить следующие результаты: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увеличение индекса производства продукции сельского хозяйства в хозяйствах всех категорий района (в сопоставимых ценах) по отношению к уровню </w:t>
      </w:r>
      <w:proofErr w:type="spellStart"/>
      <w:r w:rsidRPr="003206AD">
        <w:rPr>
          <w:rFonts w:ascii="Times New Roman" w:hAnsi="Times New Roman" w:cs="Times New Roman"/>
          <w:sz w:val="24"/>
          <w:szCs w:val="24"/>
        </w:rPr>
        <w:t>прощлого</w:t>
      </w:r>
      <w:proofErr w:type="spellEnd"/>
      <w:r w:rsidRPr="003206AD">
        <w:rPr>
          <w:rFonts w:ascii="Times New Roman" w:hAnsi="Times New Roman" w:cs="Times New Roman"/>
          <w:sz w:val="24"/>
          <w:szCs w:val="24"/>
        </w:rPr>
        <w:t xml:space="preserve"> года </w:t>
      </w:r>
      <w:proofErr w:type="gramStart"/>
      <w:r w:rsidRPr="003206AD">
        <w:rPr>
          <w:rFonts w:ascii="Times New Roman" w:hAnsi="Times New Roman" w:cs="Times New Roman"/>
          <w:sz w:val="24"/>
          <w:szCs w:val="24"/>
        </w:rPr>
        <w:t>до  101</w:t>
      </w:r>
      <w:proofErr w:type="gramEnd"/>
      <w:r w:rsidRPr="003206AD">
        <w:rPr>
          <w:rFonts w:ascii="Times New Roman" w:hAnsi="Times New Roman" w:cs="Times New Roman"/>
          <w:sz w:val="24"/>
          <w:szCs w:val="24"/>
        </w:rPr>
        <w:t xml:space="preserve"> %;</w:t>
      </w:r>
    </w:p>
    <w:p w:rsidR="00222C78" w:rsidRPr="003206AD" w:rsidRDefault="00222C78" w:rsidP="00222C78">
      <w:pPr>
        <w:autoSpaceDE w:val="0"/>
        <w:autoSpaceDN w:val="0"/>
        <w:adjustRightInd w:val="0"/>
        <w:rPr>
          <w:rFonts w:ascii="Times New Roman" w:hAnsi="Times New Roman" w:cs="Times New Roman"/>
          <w:sz w:val="24"/>
          <w:szCs w:val="24"/>
          <w:lang w:eastAsia="en-US"/>
        </w:rPr>
      </w:pPr>
      <w:proofErr w:type="gramStart"/>
      <w:r w:rsidRPr="003206AD">
        <w:rPr>
          <w:rFonts w:ascii="Times New Roman" w:hAnsi="Times New Roman" w:cs="Times New Roman"/>
          <w:sz w:val="24"/>
          <w:szCs w:val="24"/>
          <w:lang w:eastAsia="en-US"/>
        </w:rPr>
        <w:t>увеличение  рентабельности</w:t>
      </w:r>
      <w:proofErr w:type="gramEnd"/>
      <w:r w:rsidRPr="003206AD">
        <w:rPr>
          <w:rFonts w:ascii="Times New Roman" w:hAnsi="Times New Roman" w:cs="Times New Roman"/>
          <w:sz w:val="24"/>
          <w:szCs w:val="24"/>
          <w:lang w:eastAsia="en-US"/>
        </w:rPr>
        <w:t xml:space="preserve">  </w:t>
      </w:r>
      <w:proofErr w:type="spellStart"/>
      <w:r w:rsidRPr="003206AD">
        <w:rPr>
          <w:rFonts w:ascii="Times New Roman" w:hAnsi="Times New Roman" w:cs="Times New Roman"/>
          <w:sz w:val="24"/>
          <w:szCs w:val="24"/>
          <w:lang w:eastAsia="en-US"/>
        </w:rPr>
        <w:t>сельхозорганизаций</w:t>
      </w:r>
      <w:proofErr w:type="spellEnd"/>
      <w:r w:rsidRPr="003206AD">
        <w:rPr>
          <w:rFonts w:ascii="Times New Roman" w:hAnsi="Times New Roman" w:cs="Times New Roman"/>
          <w:sz w:val="24"/>
          <w:szCs w:val="24"/>
          <w:lang w:eastAsia="en-US"/>
        </w:rPr>
        <w:t xml:space="preserve">  до 22 %;</w:t>
      </w:r>
    </w:p>
    <w:p w:rsidR="00222C78" w:rsidRPr="003206AD" w:rsidRDefault="00222C78" w:rsidP="00222C78">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обеспечение удельного </w:t>
      </w:r>
      <w:proofErr w:type="gramStart"/>
      <w:r w:rsidRPr="003206AD">
        <w:rPr>
          <w:rFonts w:ascii="Times New Roman" w:hAnsi="Times New Roman" w:cs="Times New Roman"/>
          <w:sz w:val="24"/>
          <w:szCs w:val="24"/>
        </w:rPr>
        <w:t>веса  прибыльных</w:t>
      </w:r>
      <w:proofErr w:type="gramEnd"/>
      <w:r w:rsidRPr="003206AD">
        <w:rPr>
          <w:rFonts w:ascii="Times New Roman" w:hAnsi="Times New Roman" w:cs="Times New Roman"/>
          <w:sz w:val="24"/>
          <w:szCs w:val="24"/>
        </w:rPr>
        <w:t xml:space="preserve"> сельскохозяйственных организаций  района в их общем числе до 100 %;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увеличение среднемесячной номинальной начисленной заработной платы работников, занятых в </w:t>
      </w:r>
      <w:proofErr w:type="gramStart"/>
      <w:r w:rsidRPr="003206AD">
        <w:rPr>
          <w:rFonts w:ascii="Times New Roman" w:hAnsi="Times New Roman" w:cs="Times New Roman"/>
          <w:sz w:val="24"/>
          <w:szCs w:val="24"/>
        </w:rPr>
        <w:t>сельхозпредприятиях  района</w:t>
      </w:r>
      <w:proofErr w:type="gramEnd"/>
      <w:r w:rsidRPr="003206AD">
        <w:rPr>
          <w:rFonts w:ascii="Times New Roman" w:hAnsi="Times New Roman" w:cs="Times New Roman"/>
          <w:sz w:val="24"/>
          <w:szCs w:val="24"/>
        </w:rPr>
        <w:t xml:space="preserve"> до 31852 рубля, или в 1,3 раза к уровню 2022 года;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увеличение доли обрабатываемой пашни в общей площади пашни района до 36%. </w:t>
      </w:r>
    </w:p>
    <w:p w:rsidR="00222C78" w:rsidRPr="003206AD" w:rsidRDefault="00222C78" w:rsidP="00222C78">
      <w:pPr>
        <w:pStyle w:val="ConsPlusCell"/>
        <w:jc w:val="both"/>
      </w:pPr>
      <w:r w:rsidRPr="003206AD">
        <w:t xml:space="preserve">      оформление невостребованных земельных долей в </w:t>
      </w:r>
      <w:proofErr w:type="gramStart"/>
      <w:r w:rsidRPr="003206AD">
        <w:t>муниципальную  собственность</w:t>
      </w:r>
      <w:proofErr w:type="gramEnd"/>
      <w:r w:rsidRPr="003206AD">
        <w:t xml:space="preserve"> поселений  за период реализации  муниципальной программы до 1450 долей;</w:t>
      </w:r>
    </w:p>
    <w:p w:rsidR="00222C78" w:rsidRPr="003206AD" w:rsidRDefault="00222C78" w:rsidP="00222C78">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lang w:eastAsia="en-US"/>
        </w:rPr>
        <w:t xml:space="preserve">увеличение </w:t>
      </w:r>
      <w:proofErr w:type="spellStart"/>
      <w:proofErr w:type="gramStart"/>
      <w:r w:rsidRPr="003206AD">
        <w:rPr>
          <w:rFonts w:ascii="Times New Roman" w:hAnsi="Times New Roman" w:cs="Times New Roman"/>
          <w:sz w:val="24"/>
          <w:szCs w:val="24"/>
          <w:lang w:eastAsia="en-US"/>
        </w:rPr>
        <w:t>энергообеспеченности</w:t>
      </w:r>
      <w:proofErr w:type="spellEnd"/>
      <w:r w:rsidRPr="003206AD">
        <w:rPr>
          <w:rFonts w:ascii="Times New Roman" w:hAnsi="Times New Roman" w:cs="Times New Roman"/>
          <w:sz w:val="24"/>
          <w:szCs w:val="24"/>
          <w:lang w:eastAsia="en-US"/>
        </w:rPr>
        <w:t xml:space="preserve">  сельскохозяйственных</w:t>
      </w:r>
      <w:proofErr w:type="gramEnd"/>
      <w:r w:rsidRPr="003206AD">
        <w:rPr>
          <w:rFonts w:ascii="Times New Roman" w:hAnsi="Times New Roman" w:cs="Times New Roman"/>
          <w:sz w:val="24"/>
          <w:szCs w:val="24"/>
          <w:lang w:eastAsia="en-US"/>
        </w:rPr>
        <w:t xml:space="preserve"> организаций до 191,5 </w:t>
      </w:r>
      <w:proofErr w:type="spellStart"/>
      <w:r w:rsidRPr="003206AD">
        <w:rPr>
          <w:rFonts w:ascii="Times New Roman" w:hAnsi="Times New Roman" w:cs="Times New Roman"/>
          <w:sz w:val="24"/>
          <w:szCs w:val="24"/>
          <w:lang w:eastAsia="en-US"/>
        </w:rPr>
        <w:t>л.с</w:t>
      </w:r>
      <w:proofErr w:type="spellEnd"/>
      <w:r w:rsidRPr="003206AD">
        <w:rPr>
          <w:rFonts w:ascii="Times New Roman" w:hAnsi="Times New Roman" w:cs="Times New Roman"/>
          <w:sz w:val="24"/>
          <w:szCs w:val="24"/>
          <w:lang w:eastAsia="en-US"/>
        </w:rPr>
        <w:t>.</w:t>
      </w:r>
      <w:r w:rsidRPr="003206AD">
        <w:rPr>
          <w:rFonts w:ascii="Times New Roman" w:hAnsi="Times New Roman" w:cs="Times New Roman"/>
          <w:sz w:val="24"/>
          <w:szCs w:val="24"/>
        </w:rPr>
        <w:t xml:space="preserve"> </w:t>
      </w:r>
    </w:p>
    <w:p w:rsidR="00222C78" w:rsidRPr="003206AD" w:rsidRDefault="00222C78" w:rsidP="00222C78">
      <w:pPr>
        <w:autoSpaceDE w:val="0"/>
        <w:autoSpaceDN w:val="0"/>
        <w:adjustRightInd w:val="0"/>
        <w:rPr>
          <w:rFonts w:ascii="Times New Roman" w:hAnsi="Times New Roman" w:cs="Times New Roman"/>
          <w:sz w:val="24"/>
          <w:szCs w:val="24"/>
          <w:lang w:eastAsia="en-US"/>
        </w:rPr>
      </w:pPr>
      <w:r w:rsidRPr="003206AD">
        <w:rPr>
          <w:rFonts w:ascii="Times New Roman" w:hAnsi="Times New Roman" w:cs="Times New Roman"/>
          <w:sz w:val="24"/>
          <w:szCs w:val="24"/>
        </w:rPr>
        <w:t>вновь созданные рабочие места победителями грантов «</w:t>
      </w:r>
      <w:proofErr w:type="spellStart"/>
      <w:r w:rsidRPr="003206AD">
        <w:rPr>
          <w:rFonts w:ascii="Times New Roman" w:hAnsi="Times New Roman" w:cs="Times New Roman"/>
          <w:sz w:val="24"/>
          <w:szCs w:val="24"/>
        </w:rPr>
        <w:t>Агростартап</w:t>
      </w:r>
      <w:proofErr w:type="spellEnd"/>
      <w:r w:rsidRPr="003206AD">
        <w:rPr>
          <w:rFonts w:ascii="Times New Roman" w:hAnsi="Times New Roman" w:cs="Times New Roman"/>
          <w:sz w:val="24"/>
          <w:szCs w:val="24"/>
        </w:rPr>
        <w:t xml:space="preserve">» и на развитие семейных животноводческих ферм за период реализации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 не менее 5 рабочих мест.</w:t>
      </w:r>
    </w:p>
    <w:p w:rsidR="00222C78" w:rsidRPr="003206AD" w:rsidRDefault="00222C78" w:rsidP="00222C78">
      <w:pPr>
        <w:autoSpaceDN w:val="0"/>
        <w:adjustRightInd w:val="0"/>
        <w:spacing w:line="240" w:lineRule="auto"/>
        <w:ind w:firstLine="540"/>
        <w:rPr>
          <w:rFonts w:ascii="Times New Roman" w:hAnsi="Times New Roman" w:cs="Times New Roman"/>
          <w:sz w:val="24"/>
          <w:szCs w:val="24"/>
        </w:rPr>
      </w:pPr>
      <w:r w:rsidRPr="003206AD">
        <w:rPr>
          <w:rFonts w:ascii="Times New Roman" w:hAnsi="Times New Roman" w:cs="Times New Roman"/>
          <w:sz w:val="24"/>
          <w:szCs w:val="24"/>
        </w:rPr>
        <w:t>Сведения о целевых показателях эффективности реализации муниципальной программы и их значениях, в том числе областных целевых программ, ведомственной целевой программы и отдельных мероприятий, входящих в состав муниципальной программы, приведены в приложении № 1.</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lang w:eastAsia="en-US"/>
        </w:rPr>
      </w:pPr>
      <w:r w:rsidRPr="003206AD">
        <w:rPr>
          <w:rFonts w:ascii="Times New Roman" w:hAnsi="Times New Roman" w:cs="Times New Roman"/>
          <w:sz w:val="24"/>
          <w:szCs w:val="24"/>
          <w:lang w:eastAsia="en-US"/>
        </w:rPr>
        <w:t xml:space="preserve">Срок реализации муниципальной программы рассчитан на 6 лет - с 2026-го по 2031 год.  Разделение </w:t>
      </w:r>
      <w:proofErr w:type="gramStart"/>
      <w:r w:rsidRPr="003206AD">
        <w:rPr>
          <w:rFonts w:ascii="Times New Roman" w:hAnsi="Times New Roman" w:cs="Times New Roman"/>
          <w:sz w:val="24"/>
          <w:szCs w:val="24"/>
          <w:lang w:eastAsia="en-US"/>
        </w:rPr>
        <w:t>муниципальной  программы</w:t>
      </w:r>
      <w:proofErr w:type="gramEnd"/>
      <w:r w:rsidRPr="003206AD">
        <w:rPr>
          <w:rFonts w:ascii="Times New Roman" w:hAnsi="Times New Roman" w:cs="Times New Roman"/>
          <w:sz w:val="24"/>
          <w:szCs w:val="24"/>
          <w:lang w:eastAsia="en-US"/>
        </w:rPr>
        <w:t xml:space="preserve"> на этапы не предусматривается.</w:t>
      </w: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E w:val="0"/>
        <w:autoSpaceDN w:val="0"/>
        <w:adjustRightInd w:val="0"/>
        <w:spacing w:line="240" w:lineRule="auto"/>
        <w:jc w:val="center"/>
        <w:rPr>
          <w:rFonts w:ascii="Times New Roman" w:hAnsi="Times New Roman" w:cs="Times New Roman"/>
          <w:b/>
          <w:bCs/>
          <w:sz w:val="24"/>
          <w:szCs w:val="24"/>
          <w:lang w:eastAsia="en-US"/>
        </w:rPr>
      </w:pPr>
      <w:r w:rsidRPr="003206AD">
        <w:rPr>
          <w:rFonts w:ascii="Times New Roman" w:hAnsi="Times New Roman" w:cs="Times New Roman"/>
          <w:b/>
          <w:bCs/>
          <w:sz w:val="24"/>
          <w:szCs w:val="24"/>
          <w:lang w:eastAsia="en-US"/>
        </w:rPr>
        <w:t>3. Обобщенная характеристика основных мероприятий</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муниципальной программы</w:t>
      </w:r>
    </w:p>
    <w:p w:rsidR="00222C78" w:rsidRPr="003206AD" w:rsidRDefault="00222C78" w:rsidP="00222C78">
      <w:pPr>
        <w:autoSpaceDE w:val="0"/>
        <w:autoSpaceDN w:val="0"/>
        <w:adjustRightInd w:val="0"/>
        <w:spacing w:line="240" w:lineRule="auto"/>
        <w:ind w:firstLine="540"/>
        <w:jc w:val="center"/>
        <w:rPr>
          <w:rFonts w:ascii="Times New Roman" w:hAnsi="Times New Roman" w:cs="Times New Roman"/>
          <w:b/>
          <w:bCs/>
          <w:smallCaps/>
          <w:snapToGrid w:val="0"/>
          <w:sz w:val="24"/>
          <w:szCs w:val="24"/>
          <w:lang w:eastAsia="en-US"/>
        </w:rPr>
      </w:pP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lang w:eastAsia="en-US"/>
        </w:rPr>
      </w:pPr>
      <w:r w:rsidRPr="003206AD">
        <w:rPr>
          <w:rFonts w:ascii="Times New Roman" w:hAnsi="Times New Roman" w:cs="Times New Roman"/>
          <w:sz w:val="24"/>
          <w:szCs w:val="24"/>
          <w:lang w:eastAsia="en-US"/>
        </w:rPr>
        <w:t>Реализация муниципальной программы осуществляется посредством выполнения мероприятий:</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rPr>
      </w:pPr>
      <w:r w:rsidRPr="003206AD">
        <w:rPr>
          <w:rFonts w:ascii="Times New Roman" w:hAnsi="Times New Roman" w:cs="Times New Roman"/>
          <w:sz w:val="24"/>
          <w:szCs w:val="24"/>
        </w:rPr>
        <w:t xml:space="preserve">Полный перечень программных </w:t>
      </w:r>
      <w:proofErr w:type="gramStart"/>
      <w:r w:rsidRPr="003206AD">
        <w:rPr>
          <w:rFonts w:ascii="Times New Roman" w:hAnsi="Times New Roman" w:cs="Times New Roman"/>
          <w:sz w:val="24"/>
          <w:szCs w:val="24"/>
        </w:rPr>
        <w:t>мероприятий  приведен</w:t>
      </w:r>
      <w:proofErr w:type="gramEnd"/>
      <w:r w:rsidRPr="003206AD">
        <w:rPr>
          <w:rFonts w:ascii="Times New Roman" w:hAnsi="Times New Roman" w:cs="Times New Roman"/>
          <w:sz w:val="24"/>
          <w:szCs w:val="24"/>
        </w:rPr>
        <w:t xml:space="preserve"> в приложении № 2.</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Сущность программных мероприятий, направленных на решение задач Программы, с выделением приоритетных и наиболее значимых из них заключается в следующем.</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1.Развитие подотрасли растениеводства, переработки и реализации продукции растениеводства.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В растениеводстве приоритетом является производство грубых, сочных и концентрированных кормов для обеспечения потребности отрасли животноводства как основной товарной отрасли сельского хозяйства Тужинского района. Основными направлениями развития являются: поддержание почвенного плодородия (сохранение, воспроизводство и рациональное использование плодородия земель сельскохозяйственного назначения на основе применения агрохимических, мелиоративных мероприятий, минеральных и органических удобрений, </w:t>
      </w:r>
      <w:proofErr w:type="spellStart"/>
      <w:r w:rsidRPr="003206AD">
        <w:rPr>
          <w:rFonts w:ascii="Times New Roman" w:hAnsi="Times New Roman" w:cs="Times New Roman"/>
          <w:sz w:val="24"/>
          <w:szCs w:val="24"/>
        </w:rPr>
        <w:t>биологизации</w:t>
      </w:r>
      <w:proofErr w:type="spellEnd"/>
      <w:r w:rsidRPr="003206AD">
        <w:rPr>
          <w:rFonts w:ascii="Times New Roman" w:hAnsi="Times New Roman" w:cs="Times New Roman"/>
          <w:sz w:val="24"/>
          <w:szCs w:val="24"/>
        </w:rPr>
        <w:t xml:space="preserve"> земледелия), развитие семеноводства сельскохозяйственных растений с целью проведения своевременной сортосмены и </w:t>
      </w:r>
      <w:proofErr w:type="spellStart"/>
      <w:r w:rsidRPr="003206AD">
        <w:rPr>
          <w:rFonts w:ascii="Times New Roman" w:hAnsi="Times New Roman" w:cs="Times New Roman"/>
          <w:sz w:val="24"/>
          <w:szCs w:val="24"/>
        </w:rPr>
        <w:t>сортообновления</w:t>
      </w:r>
      <w:proofErr w:type="spellEnd"/>
      <w:r w:rsidRPr="003206AD">
        <w:rPr>
          <w:rFonts w:ascii="Times New Roman" w:hAnsi="Times New Roman" w:cs="Times New Roman"/>
          <w:sz w:val="24"/>
          <w:szCs w:val="24"/>
        </w:rPr>
        <w:t xml:space="preserve"> и применение интегрированной системы защиты сельскохозяйственных растений от вредителей, болезней, сорняков.</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Создание условий для развития подотрасли растениеводства, переработки и реализации продукции растениеводства заключается в оказании государственной поддержки проведения соответствующих мероприятий.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Кроме того, в условиях роста цен на энергоносители и другие промышленные ресурсы все большее значение приобретает такой ресурсосберегающий способ сохранения и восстановления плодородия почв как </w:t>
      </w:r>
      <w:proofErr w:type="spellStart"/>
      <w:r w:rsidRPr="003206AD">
        <w:rPr>
          <w:rFonts w:ascii="Times New Roman" w:hAnsi="Times New Roman" w:cs="Times New Roman"/>
          <w:sz w:val="24"/>
          <w:szCs w:val="24"/>
        </w:rPr>
        <w:t>биологизация</w:t>
      </w:r>
      <w:proofErr w:type="spellEnd"/>
      <w:r w:rsidRPr="003206AD">
        <w:rPr>
          <w:rFonts w:ascii="Times New Roman" w:hAnsi="Times New Roman" w:cs="Times New Roman"/>
          <w:sz w:val="24"/>
          <w:szCs w:val="24"/>
        </w:rPr>
        <w:t xml:space="preserve"> земледелия. Необходима дальнейшая популяризация </w:t>
      </w:r>
      <w:proofErr w:type="spellStart"/>
      <w:r w:rsidRPr="003206AD">
        <w:rPr>
          <w:rFonts w:ascii="Times New Roman" w:hAnsi="Times New Roman" w:cs="Times New Roman"/>
          <w:sz w:val="24"/>
          <w:szCs w:val="24"/>
        </w:rPr>
        <w:t>биологизации</w:t>
      </w:r>
      <w:proofErr w:type="spellEnd"/>
      <w:r w:rsidRPr="003206AD">
        <w:rPr>
          <w:rFonts w:ascii="Times New Roman" w:hAnsi="Times New Roman" w:cs="Times New Roman"/>
          <w:sz w:val="24"/>
          <w:szCs w:val="24"/>
        </w:rPr>
        <w:t xml:space="preserve"> земледелия и экономическое стимулирование его внедрения в сельскохозяйственных организациях района.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1.1Развитие семеноводства сельскохозяйственных растений как высокорентабельной отрасли, ориентированной на полное обеспечение растениеводства района оригинальным и элитным семенным материалом, районированными семенами высокого качества (включая потребность в семенах для обеспечения процесса </w:t>
      </w:r>
      <w:proofErr w:type="spellStart"/>
      <w:r w:rsidRPr="003206AD">
        <w:rPr>
          <w:rFonts w:ascii="Times New Roman" w:hAnsi="Times New Roman" w:cs="Times New Roman"/>
          <w:sz w:val="24"/>
          <w:szCs w:val="24"/>
        </w:rPr>
        <w:t>биологизации</w:t>
      </w:r>
      <w:proofErr w:type="spellEnd"/>
      <w:r w:rsidRPr="003206AD">
        <w:rPr>
          <w:rFonts w:ascii="Times New Roman" w:hAnsi="Times New Roman" w:cs="Times New Roman"/>
          <w:sz w:val="24"/>
          <w:szCs w:val="24"/>
        </w:rPr>
        <w:t xml:space="preserve"> земледелия) и прирост объемов реализации семян за пределы района и области.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Семеноводство многолетних трав играет решающую роль в поддержании плодородия почв на основе </w:t>
      </w:r>
      <w:proofErr w:type="spellStart"/>
      <w:r w:rsidRPr="003206AD">
        <w:rPr>
          <w:rFonts w:ascii="Times New Roman" w:hAnsi="Times New Roman" w:cs="Times New Roman"/>
          <w:sz w:val="24"/>
          <w:szCs w:val="24"/>
        </w:rPr>
        <w:t>биологизации</w:t>
      </w:r>
      <w:proofErr w:type="spellEnd"/>
      <w:r w:rsidRPr="003206AD">
        <w:rPr>
          <w:rFonts w:ascii="Times New Roman" w:hAnsi="Times New Roman" w:cs="Times New Roman"/>
          <w:sz w:val="24"/>
          <w:szCs w:val="24"/>
        </w:rPr>
        <w:t xml:space="preserve"> земледелия, что в условиях нехватки финансовых средств для приобретения </w:t>
      </w:r>
      <w:proofErr w:type="spellStart"/>
      <w:r w:rsidRPr="003206AD">
        <w:rPr>
          <w:rFonts w:ascii="Times New Roman" w:hAnsi="Times New Roman" w:cs="Times New Roman"/>
          <w:sz w:val="24"/>
          <w:szCs w:val="24"/>
        </w:rPr>
        <w:t>агрохимикатов</w:t>
      </w:r>
      <w:proofErr w:type="spellEnd"/>
      <w:r w:rsidRPr="003206AD">
        <w:rPr>
          <w:rFonts w:ascii="Times New Roman" w:hAnsi="Times New Roman" w:cs="Times New Roman"/>
          <w:sz w:val="24"/>
          <w:szCs w:val="24"/>
        </w:rPr>
        <w:t xml:space="preserve"> является важным направлением решения проблемы. Обеспеченность сельскохозяйственных организаций семенами современных районированных сортов позволяет повысить урожайность товарных культур на 25 - 30%, получить более качественную продукцию, поднять общий генетический потенциал отрасли растениеводства. Неограниченный спрос на семена элиты многолетних трав на межрегиональных рынках сельскохозяйственной продукции создает долгосрочные перспективы для развития семеноводства. В районе 2 сельхозпредприятия и 1 фермерское хозяйство имеют статус семеноводческих хозяйств.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Развитие семеноводства сельскохозяйственных растений напрямую зависит от совокупности внутренних факторов: состояния материально-технической базы, комплекса </w:t>
      </w:r>
      <w:r w:rsidRPr="003206AD">
        <w:rPr>
          <w:rFonts w:ascii="Times New Roman" w:hAnsi="Times New Roman" w:cs="Times New Roman"/>
          <w:sz w:val="24"/>
          <w:szCs w:val="24"/>
        </w:rPr>
        <w:lastRenderedPageBreak/>
        <w:t>мер по обеспечению защиты растений от вредителей, болезней и сорняков и поддержанию почвенного плодородия, кадрового обеспечения отрасли, что учтено в мероприятиях Программы по другим направлениям.</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1.</w:t>
      </w:r>
      <w:proofErr w:type="gramStart"/>
      <w:r w:rsidRPr="003206AD">
        <w:rPr>
          <w:rFonts w:ascii="Times New Roman" w:hAnsi="Times New Roman" w:cs="Times New Roman"/>
          <w:sz w:val="24"/>
          <w:szCs w:val="24"/>
        </w:rPr>
        <w:t>2.Поддержка</w:t>
      </w:r>
      <w:proofErr w:type="gramEnd"/>
      <w:r w:rsidRPr="003206AD">
        <w:rPr>
          <w:rFonts w:ascii="Times New Roman" w:hAnsi="Times New Roman" w:cs="Times New Roman"/>
          <w:sz w:val="24"/>
          <w:szCs w:val="24"/>
        </w:rPr>
        <w:t xml:space="preserve"> мероприятий экономически значимых региональных программ в области растениеводства.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Реализация этой подзадачи направлена на создание экономических и технологических условий устойчивого развития отрасли растениеводства и увеличения объемов производства продукции растениеводства.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В рамках подзадачи </w:t>
      </w:r>
      <w:proofErr w:type="gramStart"/>
      <w:r w:rsidRPr="003206AD">
        <w:rPr>
          <w:rFonts w:ascii="Times New Roman" w:hAnsi="Times New Roman" w:cs="Times New Roman"/>
          <w:sz w:val="24"/>
          <w:szCs w:val="24"/>
        </w:rPr>
        <w:t>планируется  техническая</w:t>
      </w:r>
      <w:proofErr w:type="gramEnd"/>
      <w:r w:rsidRPr="003206AD">
        <w:rPr>
          <w:rFonts w:ascii="Times New Roman" w:hAnsi="Times New Roman" w:cs="Times New Roman"/>
          <w:sz w:val="24"/>
          <w:szCs w:val="24"/>
        </w:rPr>
        <w:t xml:space="preserve"> и технологическая модернизация подработки, хранения и переработки зерна.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1.3. Поддержание почвенного плодородия и развитие мелиорации земель сельскохозяйственного назначения.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Решение подзадачи поддержания почвенного плодородия оказывает непосредственное позитивное воздействие на развитие растениеводства, а также опосредованно (через кормопроизводство) - на развитие животноводства.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bCs/>
          <w:smallCaps/>
          <w:snapToGrid w:val="0"/>
          <w:sz w:val="24"/>
          <w:szCs w:val="24"/>
        </w:rPr>
        <w:t>1.</w:t>
      </w:r>
      <w:proofErr w:type="gramStart"/>
      <w:r w:rsidRPr="003206AD">
        <w:rPr>
          <w:rFonts w:ascii="Times New Roman" w:hAnsi="Times New Roman" w:cs="Times New Roman"/>
          <w:bCs/>
          <w:smallCaps/>
          <w:snapToGrid w:val="0"/>
          <w:sz w:val="24"/>
          <w:szCs w:val="24"/>
        </w:rPr>
        <w:t>4.</w:t>
      </w:r>
      <w:r w:rsidRPr="003206AD">
        <w:rPr>
          <w:rFonts w:ascii="Times New Roman" w:hAnsi="Times New Roman" w:cs="Times New Roman"/>
          <w:sz w:val="24"/>
          <w:szCs w:val="24"/>
        </w:rPr>
        <w:t>Поддержка</w:t>
      </w:r>
      <w:proofErr w:type="gramEnd"/>
      <w:r w:rsidRPr="003206AD">
        <w:rPr>
          <w:rFonts w:ascii="Times New Roman" w:hAnsi="Times New Roman" w:cs="Times New Roman"/>
          <w:sz w:val="24"/>
          <w:szCs w:val="24"/>
        </w:rPr>
        <w:t xml:space="preserve"> сельскохозяйственных товаропроизводителей в области растениеводства. Реализация мероприятия направлена на решение проблемы пополнения оборотных средств сельскохозяйственных товаропроизводителей, повышение уровня экологической безопасности сельскохозяйственного производства, плодородия и качества почв; позволит обеспечить более рациональное использование биоклиматического потенциала района и получение стабильных урожаев сельскохозяйственных культур.</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Государственная поддержка осуществляется посредством предоставления субсидий на поддержку сельскохозяйственных товаропроизводителей в области растениеводства, в расчете на 1 га посевных площадей.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1.5. Снижение рисков в растениеводстве.</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Растениеводство в значительной степени зависит от </w:t>
      </w:r>
      <w:proofErr w:type="spellStart"/>
      <w:r w:rsidRPr="003206AD">
        <w:rPr>
          <w:rFonts w:ascii="Times New Roman" w:hAnsi="Times New Roman" w:cs="Times New Roman"/>
          <w:sz w:val="24"/>
          <w:szCs w:val="24"/>
        </w:rPr>
        <w:t>погодно</w:t>
      </w:r>
      <w:proofErr w:type="spellEnd"/>
      <w:r w:rsidRPr="003206AD">
        <w:rPr>
          <w:rFonts w:ascii="Times New Roman" w:hAnsi="Times New Roman" w:cs="Times New Roman"/>
          <w:sz w:val="24"/>
          <w:szCs w:val="24"/>
        </w:rPr>
        <w:t>-климатических условий и чрезвычайных ситуаций. Колебания погодных условий оказывают серьезное влияние на урожайность сельскохозяйственных культур, объемы их производства, на обеспеченность животноводства кормовыми ресурсами. Неблагоприятные погодные условия могут полностью уничтожить урожай.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хозяйстве.</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Подзадачей второго уровня является: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повышение доступности системы сельскохозяйственного страхования в области растениеводства;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bCs/>
          <w:smallCaps/>
          <w:snapToGrid w:val="0"/>
          <w:sz w:val="24"/>
          <w:szCs w:val="24"/>
        </w:rPr>
        <w:t>1.</w:t>
      </w:r>
      <w:proofErr w:type="gramStart"/>
      <w:r w:rsidRPr="003206AD">
        <w:rPr>
          <w:rFonts w:ascii="Times New Roman" w:hAnsi="Times New Roman" w:cs="Times New Roman"/>
          <w:bCs/>
          <w:smallCaps/>
          <w:snapToGrid w:val="0"/>
          <w:sz w:val="24"/>
          <w:szCs w:val="24"/>
        </w:rPr>
        <w:t>6.</w:t>
      </w:r>
      <w:r w:rsidRPr="003206AD">
        <w:rPr>
          <w:rFonts w:ascii="Times New Roman" w:hAnsi="Times New Roman" w:cs="Times New Roman"/>
          <w:sz w:val="24"/>
          <w:szCs w:val="24"/>
        </w:rPr>
        <w:t>Поддержка</w:t>
      </w:r>
      <w:proofErr w:type="gramEnd"/>
      <w:r w:rsidRPr="003206AD">
        <w:rPr>
          <w:rFonts w:ascii="Times New Roman" w:hAnsi="Times New Roman" w:cs="Times New Roman"/>
          <w:sz w:val="24"/>
          <w:szCs w:val="24"/>
        </w:rPr>
        <w:t xml:space="preserve"> сельскохозяйственных товаропроизводителей в области растениеводства. на производство и реализацию зерновых культур(пшеницы, ржи, кукурузы, ячменя). Реализация мероприятия направлена также на решение проблемы пополнения оборотных </w:t>
      </w:r>
      <w:r w:rsidRPr="003206AD">
        <w:rPr>
          <w:rFonts w:ascii="Times New Roman" w:hAnsi="Times New Roman" w:cs="Times New Roman"/>
          <w:sz w:val="24"/>
          <w:szCs w:val="24"/>
        </w:rPr>
        <w:lastRenderedPageBreak/>
        <w:t xml:space="preserve">средств сельскохозяйственных товаропроизводителей, повышение уровня экологической безопасности сельскохозяйственного производства,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Государственная поддержка осуществляется посредством предоставления субсидий на поддержку сельскохозяйственных товаропроизводителей в области растениеводства, в расчете за 1 тонну произведенного и реализованного зерна.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2.Развитие подотрасли животноводства, переработки и реализации продукции животноводства.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Развитие племенного животноводства предопределяет состояние и стратегические перспективы всех отраслей животноводства, обеспечивает рост продуктивности животных, валовые объемы производства сельскохозяйственной продукции и экономическую эффективность сельского хозяйства.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2.1. Укрепление племенной базы,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(племенных животных, семени быков-производителей).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Для решения данной подзадачи необходимо стимулирование приобретения высококачественной племенной продукции (материала) сельскохозяйственными товаропроизводителями района</w:t>
      </w:r>
      <w:proofErr w:type="gramStart"/>
      <w:r w:rsidRPr="003206AD">
        <w:rPr>
          <w:rFonts w:ascii="Times New Roman" w:hAnsi="Times New Roman" w:cs="Times New Roman"/>
          <w:sz w:val="24"/>
          <w:szCs w:val="24"/>
        </w:rPr>
        <w:t>. .</w:t>
      </w:r>
      <w:proofErr w:type="gramEnd"/>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2.</w:t>
      </w:r>
      <w:proofErr w:type="gramStart"/>
      <w:r w:rsidRPr="003206AD">
        <w:rPr>
          <w:rFonts w:ascii="Times New Roman" w:hAnsi="Times New Roman" w:cs="Times New Roman"/>
          <w:sz w:val="24"/>
          <w:szCs w:val="24"/>
        </w:rPr>
        <w:t>2.Поддержка</w:t>
      </w:r>
      <w:proofErr w:type="gramEnd"/>
      <w:r w:rsidRPr="003206AD">
        <w:rPr>
          <w:rFonts w:ascii="Times New Roman" w:hAnsi="Times New Roman" w:cs="Times New Roman"/>
          <w:sz w:val="24"/>
          <w:szCs w:val="24"/>
        </w:rPr>
        <w:t xml:space="preserve"> собственного производства молока сельскохозяйственных товаропроизводителей отдельных категорий при решении проблемы пополнения оборотных средств, повышение доступности сельскохозяйственного страхования в области животноводства.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В рамках </w:t>
      </w:r>
      <w:proofErr w:type="gramStart"/>
      <w:r w:rsidRPr="003206AD">
        <w:rPr>
          <w:rFonts w:ascii="Times New Roman" w:hAnsi="Times New Roman" w:cs="Times New Roman"/>
          <w:sz w:val="24"/>
          <w:szCs w:val="24"/>
        </w:rPr>
        <w:t>реализации  этой</w:t>
      </w:r>
      <w:proofErr w:type="gramEnd"/>
      <w:r w:rsidRPr="003206AD">
        <w:rPr>
          <w:rFonts w:ascii="Times New Roman" w:hAnsi="Times New Roman" w:cs="Times New Roman"/>
          <w:sz w:val="24"/>
          <w:szCs w:val="24"/>
        </w:rPr>
        <w:t xml:space="preserve"> подзадачи осуществляется: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поддержка собственного производства молока </w:t>
      </w:r>
      <w:proofErr w:type="gramStart"/>
      <w:r w:rsidRPr="003206AD">
        <w:rPr>
          <w:rFonts w:ascii="Times New Roman" w:hAnsi="Times New Roman" w:cs="Times New Roman"/>
          <w:sz w:val="24"/>
          <w:szCs w:val="24"/>
        </w:rPr>
        <w:t>путем  предоставления</w:t>
      </w:r>
      <w:proofErr w:type="gramEnd"/>
      <w:r w:rsidRPr="003206AD">
        <w:rPr>
          <w:rFonts w:ascii="Times New Roman" w:hAnsi="Times New Roman" w:cs="Times New Roman"/>
          <w:sz w:val="24"/>
          <w:szCs w:val="24"/>
        </w:rPr>
        <w:t xml:space="preserve"> сельхозтоваропроизводителям  субсидий на 1кг произведенного и реализованного  молока;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стимулирование сельскохозяйственных товаропроизводителей отдельных категорий в увеличении объемов производства сельскохозяйственной продукции и продуктов ее переработки;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bCs/>
          <w:smallCaps/>
          <w:snapToGrid w:val="0"/>
          <w:sz w:val="24"/>
          <w:szCs w:val="24"/>
        </w:rPr>
        <w:t xml:space="preserve">2.3. </w:t>
      </w:r>
      <w:proofErr w:type="gramStart"/>
      <w:r w:rsidRPr="003206AD">
        <w:rPr>
          <w:rFonts w:ascii="Times New Roman" w:hAnsi="Times New Roman" w:cs="Times New Roman"/>
          <w:sz w:val="24"/>
          <w:szCs w:val="24"/>
        </w:rPr>
        <w:t>Снижение  рисков</w:t>
      </w:r>
      <w:proofErr w:type="gramEnd"/>
      <w:r w:rsidRPr="003206AD">
        <w:rPr>
          <w:rFonts w:ascii="Times New Roman" w:hAnsi="Times New Roman" w:cs="Times New Roman"/>
          <w:sz w:val="24"/>
          <w:szCs w:val="24"/>
        </w:rPr>
        <w:t xml:space="preserve"> в животноводстве, предотвращение потерь и снижения качества продукции, вызванных болезнями животных</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Болезни сельскохозяйственных животных приводят к потере количества и качества </w:t>
      </w:r>
      <w:proofErr w:type="gramStart"/>
      <w:r w:rsidRPr="003206AD">
        <w:rPr>
          <w:rFonts w:ascii="Times New Roman" w:hAnsi="Times New Roman" w:cs="Times New Roman"/>
          <w:sz w:val="24"/>
          <w:szCs w:val="24"/>
        </w:rPr>
        <w:t>получаемой  продукции</w:t>
      </w:r>
      <w:proofErr w:type="gramEnd"/>
      <w:r w:rsidRPr="003206AD">
        <w:rPr>
          <w:rFonts w:ascii="Times New Roman" w:hAnsi="Times New Roman" w:cs="Times New Roman"/>
          <w:sz w:val="24"/>
          <w:szCs w:val="24"/>
        </w:rPr>
        <w:t xml:space="preserve">. Возмещение части затрат сельскохозяйственных </w:t>
      </w:r>
      <w:proofErr w:type="gramStart"/>
      <w:r w:rsidRPr="003206AD">
        <w:rPr>
          <w:rFonts w:ascii="Times New Roman" w:hAnsi="Times New Roman" w:cs="Times New Roman"/>
          <w:sz w:val="24"/>
          <w:szCs w:val="24"/>
        </w:rPr>
        <w:t>товаропроизводителей  на</w:t>
      </w:r>
      <w:proofErr w:type="gramEnd"/>
      <w:r w:rsidRPr="003206AD">
        <w:rPr>
          <w:rFonts w:ascii="Times New Roman" w:hAnsi="Times New Roman" w:cs="Times New Roman"/>
          <w:sz w:val="24"/>
          <w:szCs w:val="24"/>
        </w:rPr>
        <w:t xml:space="preserve"> уплату страховой премии, </w:t>
      </w:r>
      <w:proofErr w:type="spellStart"/>
      <w:r w:rsidRPr="003206AD">
        <w:rPr>
          <w:rFonts w:ascii="Times New Roman" w:hAnsi="Times New Roman" w:cs="Times New Roman"/>
          <w:sz w:val="24"/>
          <w:szCs w:val="24"/>
        </w:rPr>
        <w:t>насисленной</w:t>
      </w:r>
      <w:proofErr w:type="spellEnd"/>
      <w:r w:rsidRPr="003206AD">
        <w:rPr>
          <w:rFonts w:ascii="Times New Roman" w:hAnsi="Times New Roman" w:cs="Times New Roman"/>
          <w:sz w:val="24"/>
          <w:szCs w:val="24"/>
        </w:rPr>
        <w:t xml:space="preserve"> по договору сельскохозяйственного страхования в области животноводства.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3. Развитие малых форм хозяйствования на селе.</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Устойчивость развития муниципального района обеспечивается равномерным размещением на его </w:t>
      </w:r>
      <w:proofErr w:type="gramStart"/>
      <w:r w:rsidRPr="003206AD">
        <w:rPr>
          <w:rFonts w:ascii="Times New Roman" w:hAnsi="Times New Roman" w:cs="Times New Roman"/>
          <w:sz w:val="24"/>
          <w:szCs w:val="24"/>
        </w:rPr>
        <w:t>территории  малых</w:t>
      </w:r>
      <w:proofErr w:type="gramEnd"/>
      <w:r w:rsidRPr="003206AD">
        <w:rPr>
          <w:rFonts w:ascii="Times New Roman" w:hAnsi="Times New Roman" w:cs="Times New Roman"/>
          <w:sz w:val="24"/>
          <w:szCs w:val="24"/>
        </w:rPr>
        <w:t xml:space="preserve"> форм хозяйствования на селе. На территории, где сельскохозяйственные организации прекратили свое существование, малые формы хозяйствования остаются единственными структурами, которые в той или иной мере поддерживают хозяйственную деятельность на селе. В связи с этим может быть </w:t>
      </w:r>
      <w:r w:rsidRPr="003206AD">
        <w:rPr>
          <w:rFonts w:ascii="Times New Roman" w:hAnsi="Times New Roman" w:cs="Times New Roman"/>
          <w:sz w:val="24"/>
          <w:szCs w:val="24"/>
        </w:rPr>
        <w:lastRenderedPageBreak/>
        <w:t xml:space="preserve">использована сформированная в Тужинском </w:t>
      </w:r>
      <w:proofErr w:type="gramStart"/>
      <w:r w:rsidRPr="003206AD">
        <w:rPr>
          <w:rFonts w:ascii="Times New Roman" w:hAnsi="Times New Roman" w:cs="Times New Roman"/>
          <w:sz w:val="24"/>
          <w:szCs w:val="24"/>
        </w:rPr>
        <w:t>районе  инфраструктура</w:t>
      </w:r>
      <w:proofErr w:type="gramEnd"/>
      <w:r w:rsidRPr="003206AD">
        <w:rPr>
          <w:rFonts w:ascii="Times New Roman" w:hAnsi="Times New Roman" w:cs="Times New Roman"/>
          <w:sz w:val="24"/>
          <w:szCs w:val="24"/>
        </w:rPr>
        <w:t xml:space="preserve"> поддержки малого предпринимательства.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Для решения данной задачи должны быть решены следующие подзадачи: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3.</w:t>
      </w:r>
      <w:proofErr w:type="gramStart"/>
      <w:r w:rsidRPr="003206AD">
        <w:rPr>
          <w:rFonts w:ascii="Times New Roman" w:hAnsi="Times New Roman" w:cs="Times New Roman"/>
          <w:sz w:val="24"/>
          <w:szCs w:val="24"/>
        </w:rPr>
        <w:t>1.Создание</w:t>
      </w:r>
      <w:proofErr w:type="gramEnd"/>
      <w:r w:rsidRPr="003206AD">
        <w:rPr>
          <w:rFonts w:ascii="Times New Roman" w:hAnsi="Times New Roman" w:cs="Times New Roman"/>
          <w:sz w:val="24"/>
          <w:szCs w:val="24"/>
        </w:rPr>
        <w:t xml:space="preserve"> предпосылок развития К(Ф)Х, сельскохозяйственных потребительских кооперативов и ЛПХ.</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Реализация подзадачи второго уровня направлена на: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создание и развитие производственной базы вновь создаваемых крестьянских (фермерских) хозяйств (в том числе гранты </w:t>
      </w:r>
      <w:proofErr w:type="spellStart"/>
      <w:r w:rsidRPr="003206AD">
        <w:rPr>
          <w:rFonts w:ascii="Times New Roman" w:hAnsi="Times New Roman" w:cs="Times New Roman"/>
          <w:sz w:val="24"/>
          <w:szCs w:val="24"/>
        </w:rPr>
        <w:t>Агростартап</w:t>
      </w:r>
      <w:proofErr w:type="spellEnd"/>
      <w:r w:rsidRPr="003206AD">
        <w:rPr>
          <w:rFonts w:ascii="Times New Roman" w:hAnsi="Times New Roman" w:cs="Times New Roman"/>
          <w:sz w:val="24"/>
          <w:szCs w:val="24"/>
        </w:rPr>
        <w:t>);</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4. Техническая и технологическая модернизация, инновационное развитие.</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Без решения данной задачи невозможно обеспечить решение большинства других задач и подзадач, а также достижение основной и стратегических целей. Особое внимание следует уделить техническому и технологическому обновлению кормопроизводства, семеноводства сельскохозяйственных растений, зернового хозяйства, льноводства, овощеводства защищенного грунта, животноводства, пищевой и перерабатывающей промышленности.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Подзадачами являются: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4.1. Содействие сельскохозяйственным товаропроизводителям в обновлении машинно-тракторного парка, а также в приобретении оборудования убойных пунктов.</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В рамках осуществления этой подзадачи предусматривается предоставление государственной поддержки на приобретение современных сельскохозяйственных машин, тракторов и оборудования убойных пунктов, включая оборудование очистных сооружений и (или) на уплату лизинговых платежей по договорам финансовой аренды (лизинга).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4.2. Развитие системы лизинговых и аналогичных им операций.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В рамках осуществления этой подзадачи предусматриваются: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приобретение техники на условиях финансовой аренды (лизинга).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5. Обеспечение реализации Программы.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Вступление России во Всемирную торговую организацию (ВТО) требует особого внимания к проблемам снижения издержек при производстве продуктов питания и повышения их качества, решение которых в совокупности обеспечит конкурентоспособность продукции на продовольственных рынках. Предстоящее усиление конкуренции вызывает необходимость реализации системы мер по снижению ресурсоемкости и росту производительности труда, в том числе на основе мобилизации менеджмента организаций АПК на реализацию внутренних резервов их развития.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Для решения задачи предусматривается решение следующих подзадач первого уровня: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lastRenderedPageBreak/>
        <w:t>5.1. Повышение кадрового потенциала АПК района,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Решение данной подзадачи создает общие условия функционирования АПК района и непосредственно влияет на решение всех задач Программы.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Подзадачами второго уровня являются: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содействие привлечению квалифицированных кадров, особенно молодых специалистов, для работы в организациях АПК;</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создание предпосылок для повышения профессионального уровня руководителей сельскохозяйственных товаропроизводителей;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стимулирование повышения качества и производительности труда в АПК.</w:t>
      </w:r>
    </w:p>
    <w:p w:rsidR="00222C78" w:rsidRPr="003206AD" w:rsidRDefault="00222C78" w:rsidP="00222C78">
      <w:pPr>
        <w:suppressAutoHyphens/>
        <w:autoSpaceDE w:val="0"/>
        <w:autoSpaceDN w:val="0"/>
        <w:adjustRightInd w:val="0"/>
        <w:spacing w:after="120"/>
        <w:contextualSpacing/>
        <w:outlineLvl w:val="1"/>
        <w:rPr>
          <w:rFonts w:ascii="Times New Roman" w:hAnsi="Times New Roman" w:cs="Times New Roman"/>
          <w:sz w:val="24"/>
          <w:szCs w:val="24"/>
        </w:rPr>
      </w:pPr>
      <w:r w:rsidRPr="003206AD">
        <w:rPr>
          <w:rFonts w:ascii="Times New Roman" w:hAnsi="Times New Roman" w:cs="Times New Roman"/>
          <w:sz w:val="24"/>
          <w:szCs w:val="24"/>
        </w:rPr>
        <w:t>6. На решение задачи - Создание условий для сокращения невостребованных для сельскохозяйственного производства земель сельскохозяйственного назначения направлена реализация отдельного мероприятия «</w:t>
      </w:r>
      <w:r w:rsidRPr="003206AD">
        <w:rPr>
          <w:rFonts w:ascii="Times New Roman" w:eastAsia="Times New Roman" w:hAnsi="Times New Roman" w:cs="Times New Roman"/>
          <w:sz w:val="24"/>
          <w:szCs w:val="24"/>
        </w:rPr>
        <w:t xml:space="preserve">Стимулирование эффективного использования земель сельскохозяйственного назначения», которое  </w:t>
      </w:r>
      <w:r w:rsidRPr="003206AD">
        <w:rPr>
          <w:rFonts w:ascii="Times New Roman" w:hAnsi="Times New Roman" w:cs="Times New Roman"/>
          <w:sz w:val="24"/>
          <w:szCs w:val="24"/>
        </w:rPr>
        <w:t>направлено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включая государственную регистрацию прав собственности сельских поселений на выделенные</w:t>
      </w:r>
      <w:r w:rsidRPr="003206AD">
        <w:rPr>
          <w:rFonts w:ascii="Times New Roman" w:eastAsia="Times New Roman" w:hAnsi="Times New Roman" w:cs="Times New Roman"/>
          <w:sz w:val="24"/>
          <w:szCs w:val="24"/>
        </w:rPr>
        <w:t xml:space="preserve"> земельные участки.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Задача решается для превращения такого сравнительного достоинства района, как высокий уровень </w:t>
      </w:r>
      <w:proofErr w:type="spellStart"/>
      <w:r w:rsidRPr="003206AD">
        <w:rPr>
          <w:rFonts w:ascii="Times New Roman" w:hAnsi="Times New Roman" w:cs="Times New Roman"/>
          <w:sz w:val="24"/>
          <w:szCs w:val="24"/>
        </w:rPr>
        <w:t>землеобеспеченности</w:t>
      </w:r>
      <w:proofErr w:type="spellEnd"/>
      <w:r w:rsidRPr="003206AD">
        <w:rPr>
          <w:rFonts w:ascii="Times New Roman" w:hAnsi="Times New Roman" w:cs="Times New Roman"/>
          <w:sz w:val="24"/>
          <w:szCs w:val="24"/>
        </w:rPr>
        <w:t>, в одно из его основных конкурентных преимуществ.</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Концентрация земельных участков из земель сельскохозяйственного назначения в </w:t>
      </w:r>
      <w:proofErr w:type="gramStart"/>
      <w:r w:rsidRPr="003206AD">
        <w:rPr>
          <w:rFonts w:ascii="Times New Roman" w:hAnsi="Times New Roman" w:cs="Times New Roman"/>
          <w:sz w:val="24"/>
          <w:szCs w:val="24"/>
        </w:rPr>
        <w:t>собственность  поселений</w:t>
      </w:r>
      <w:proofErr w:type="gramEnd"/>
      <w:r w:rsidRPr="003206AD">
        <w:rPr>
          <w:rFonts w:ascii="Times New Roman" w:hAnsi="Times New Roman" w:cs="Times New Roman"/>
          <w:sz w:val="24"/>
          <w:szCs w:val="24"/>
        </w:rPr>
        <w:t xml:space="preserve">  расширяет возможности реализации механизма государственно-частного партнерства, использования новых инвестиций для развития сельского хозяйства. Многие земельные участки, которые поступят в </w:t>
      </w:r>
      <w:proofErr w:type="gramStart"/>
      <w:r w:rsidRPr="003206AD">
        <w:rPr>
          <w:rFonts w:ascii="Times New Roman" w:hAnsi="Times New Roman" w:cs="Times New Roman"/>
          <w:sz w:val="24"/>
          <w:szCs w:val="24"/>
        </w:rPr>
        <w:t>собственность  поселений</w:t>
      </w:r>
      <w:proofErr w:type="gramEnd"/>
      <w:r w:rsidRPr="003206AD">
        <w:rPr>
          <w:rFonts w:ascii="Times New Roman" w:hAnsi="Times New Roman" w:cs="Times New Roman"/>
          <w:sz w:val="24"/>
          <w:szCs w:val="24"/>
        </w:rPr>
        <w:t>, могут быть переданы в долгосрочную аренду или проданы эффективно функционирующим сельхозпредприятиям и К(Ф)Х.</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Проведя концентрацию земельных участков в муниципальную собственность, органы местного самоуправления поселений получат возможность ими распорядиться. В результате распоряжения участками они будут иметь доход в местный бюджет в виде ежегодных поступлений земельного налога и разовых поступлений от оставшейся части покупной цены земельных участков либо ежегодных поступлений арендной платы.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Для решения настоящей задачи должны быть решены две подзадачи: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6.1. Содействие возникновению прав собственности организаций АПК на земельные участки из земель сельскохозяйственного назначения.</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6.2. Содействие возникновению прав собственности сельских поселений и Тужинского городского </w:t>
      </w:r>
      <w:proofErr w:type="gramStart"/>
      <w:r w:rsidRPr="003206AD">
        <w:rPr>
          <w:rFonts w:ascii="Times New Roman" w:hAnsi="Times New Roman" w:cs="Times New Roman"/>
          <w:sz w:val="24"/>
          <w:szCs w:val="24"/>
        </w:rPr>
        <w:t>поселения  на</w:t>
      </w:r>
      <w:proofErr w:type="gramEnd"/>
      <w:r w:rsidRPr="003206AD">
        <w:rPr>
          <w:rFonts w:ascii="Times New Roman" w:hAnsi="Times New Roman" w:cs="Times New Roman"/>
          <w:sz w:val="24"/>
          <w:szCs w:val="24"/>
        </w:rPr>
        <w:t xml:space="preserve"> земельные участки из земель сельскохозяйственного назначения, подлежащие выделению в счет невостребованных земельных долей и  земельных долей, от права собственности на которые граждане отказались.</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lastRenderedPageBreak/>
        <w:t xml:space="preserve">Субсидии предоставляются в целях </w:t>
      </w:r>
      <w:proofErr w:type="spellStart"/>
      <w:r w:rsidRPr="003206AD">
        <w:rPr>
          <w:rFonts w:ascii="Times New Roman" w:hAnsi="Times New Roman" w:cs="Times New Roman"/>
          <w:spacing w:val="-2"/>
          <w:sz w:val="24"/>
          <w:szCs w:val="24"/>
        </w:rPr>
        <w:t>софинансирования</w:t>
      </w:r>
      <w:proofErr w:type="spellEnd"/>
      <w:r w:rsidRPr="003206AD">
        <w:rPr>
          <w:rFonts w:ascii="Times New Roman" w:hAnsi="Times New Roman" w:cs="Times New Roman"/>
          <w:spacing w:val="-2"/>
          <w:sz w:val="24"/>
          <w:szCs w:val="24"/>
        </w:rPr>
        <w:t xml:space="preserve"> расходных обязательств в рамках реализации мероприятий по выделению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3206AD">
        <w:rPr>
          <w:rFonts w:ascii="Times New Roman" w:hAnsi="Times New Roman" w:cs="Times New Roman"/>
          <w:spacing w:val="-2"/>
          <w:sz w:val="24"/>
          <w:szCs w:val="24"/>
        </w:rPr>
        <w:t>собственности</w:t>
      </w:r>
      <w:proofErr w:type="gramEnd"/>
      <w:r w:rsidRPr="003206AD">
        <w:rPr>
          <w:rFonts w:ascii="Times New Roman" w:hAnsi="Times New Roman" w:cs="Times New Roman"/>
          <w:spacing w:val="-2"/>
          <w:sz w:val="24"/>
          <w:szCs w:val="24"/>
        </w:rPr>
        <w:t xml:space="preserve"> на которые граждане отказались.</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Субсидии предоставляются министерством сельского хозяйства и продовольствия Кировской области (далее - министерство).</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Расчет субсидий производится по формуле:</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Wi</w:t>
      </w:r>
      <w:proofErr w:type="spellEnd"/>
      <w:r w:rsidRPr="003206AD">
        <w:rPr>
          <w:rFonts w:ascii="Times New Roman" w:hAnsi="Times New Roman" w:cs="Times New Roman"/>
          <w:spacing w:val="-2"/>
          <w:sz w:val="24"/>
          <w:szCs w:val="24"/>
        </w:rPr>
        <w:t xml:space="preserve"> = </w:t>
      </w:r>
      <w:proofErr w:type="spellStart"/>
      <w:r w:rsidRPr="003206AD">
        <w:rPr>
          <w:rFonts w:ascii="Times New Roman" w:hAnsi="Times New Roman" w:cs="Times New Roman"/>
          <w:spacing w:val="-2"/>
          <w:sz w:val="24"/>
          <w:szCs w:val="24"/>
        </w:rPr>
        <w:t>Ci</w:t>
      </w:r>
      <w:proofErr w:type="spellEnd"/>
      <w:r w:rsidRPr="003206AD">
        <w:rPr>
          <w:rFonts w:ascii="Times New Roman" w:hAnsi="Times New Roman" w:cs="Times New Roman"/>
          <w:spacing w:val="-2"/>
          <w:sz w:val="24"/>
          <w:szCs w:val="24"/>
        </w:rPr>
        <w:t xml:space="preserve"> x Y, где:</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Wi</w:t>
      </w:r>
      <w:proofErr w:type="spellEnd"/>
      <w:r w:rsidRPr="003206AD">
        <w:rPr>
          <w:rFonts w:ascii="Times New Roman" w:hAnsi="Times New Roman" w:cs="Times New Roman"/>
          <w:spacing w:val="-2"/>
          <w:sz w:val="24"/>
          <w:szCs w:val="24"/>
        </w:rPr>
        <w:t xml:space="preserve"> - объем субсидии, предоставляемый i-</w:t>
      </w:r>
      <w:proofErr w:type="spellStart"/>
      <w:r w:rsidRPr="003206AD">
        <w:rPr>
          <w:rFonts w:ascii="Times New Roman" w:hAnsi="Times New Roman" w:cs="Times New Roman"/>
          <w:spacing w:val="-2"/>
          <w:sz w:val="24"/>
          <w:szCs w:val="24"/>
        </w:rPr>
        <w:t>му</w:t>
      </w:r>
      <w:proofErr w:type="spellEnd"/>
      <w:r w:rsidRPr="003206AD">
        <w:rPr>
          <w:rFonts w:ascii="Times New Roman" w:hAnsi="Times New Roman" w:cs="Times New Roman"/>
          <w:spacing w:val="-2"/>
          <w:sz w:val="24"/>
          <w:szCs w:val="24"/>
        </w:rPr>
        <w:t xml:space="preserve"> муниципальному образованию в соответствующем финансовом году, тыс. рублей,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Ci</w:t>
      </w:r>
      <w:proofErr w:type="spellEnd"/>
      <w:r w:rsidRPr="003206AD">
        <w:rPr>
          <w:rFonts w:ascii="Times New Roman" w:hAnsi="Times New Roman" w:cs="Times New Roman"/>
          <w:spacing w:val="-2"/>
          <w:sz w:val="24"/>
          <w:szCs w:val="24"/>
        </w:rPr>
        <w:t xml:space="preserve"> - расчетный объем расходного обязательства i-</w:t>
      </w:r>
      <w:proofErr w:type="spellStart"/>
      <w:r w:rsidRPr="003206AD">
        <w:rPr>
          <w:rFonts w:ascii="Times New Roman" w:hAnsi="Times New Roman" w:cs="Times New Roman"/>
          <w:spacing w:val="-2"/>
          <w:sz w:val="24"/>
          <w:szCs w:val="24"/>
        </w:rPr>
        <w:t>го</w:t>
      </w:r>
      <w:proofErr w:type="spellEnd"/>
      <w:r w:rsidRPr="003206AD">
        <w:rPr>
          <w:rFonts w:ascii="Times New Roman" w:hAnsi="Times New Roman" w:cs="Times New Roman"/>
          <w:spacing w:val="-2"/>
          <w:sz w:val="24"/>
          <w:szCs w:val="24"/>
        </w:rPr>
        <w:t xml:space="preserve"> муниципального образования на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3206AD">
        <w:rPr>
          <w:rFonts w:ascii="Times New Roman" w:hAnsi="Times New Roman" w:cs="Times New Roman"/>
          <w:spacing w:val="-2"/>
          <w:sz w:val="24"/>
          <w:szCs w:val="24"/>
        </w:rPr>
        <w:t>собственности</w:t>
      </w:r>
      <w:proofErr w:type="gramEnd"/>
      <w:r w:rsidRPr="003206AD">
        <w:rPr>
          <w:rFonts w:ascii="Times New Roman" w:hAnsi="Times New Roman" w:cs="Times New Roman"/>
          <w:spacing w:val="-2"/>
          <w:sz w:val="24"/>
          <w:szCs w:val="24"/>
        </w:rPr>
        <w:t xml:space="preserve"> на которые граждане отказались, в соответствующем финансовом году, тыс. рублей,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 xml:space="preserve">Y - уровень </w:t>
      </w:r>
      <w:proofErr w:type="spellStart"/>
      <w:r w:rsidRPr="003206AD">
        <w:rPr>
          <w:rFonts w:ascii="Times New Roman" w:hAnsi="Times New Roman" w:cs="Times New Roman"/>
          <w:spacing w:val="-2"/>
          <w:sz w:val="24"/>
          <w:szCs w:val="24"/>
        </w:rPr>
        <w:t>софинансирования</w:t>
      </w:r>
      <w:proofErr w:type="spellEnd"/>
      <w:r w:rsidRPr="003206AD">
        <w:rPr>
          <w:rFonts w:ascii="Times New Roman" w:hAnsi="Times New Roman" w:cs="Times New Roman"/>
          <w:spacing w:val="-2"/>
          <w:sz w:val="24"/>
          <w:szCs w:val="24"/>
        </w:rPr>
        <w:t xml:space="preserve"> из областного бюджета расходного обязательства i-</w:t>
      </w:r>
      <w:proofErr w:type="spellStart"/>
      <w:r w:rsidRPr="003206AD">
        <w:rPr>
          <w:rFonts w:ascii="Times New Roman" w:hAnsi="Times New Roman" w:cs="Times New Roman"/>
          <w:spacing w:val="-2"/>
          <w:sz w:val="24"/>
          <w:szCs w:val="24"/>
        </w:rPr>
        <w:t>го</w:t>
      </w:r>
      <w:proofErr w:type="spellEnd"/>
      <w:r w:rsidRPr="003206AD">
        <w:rPr>
          <w:rFonts w:ascii="Times New Roman" w:hAnsi="Times New Roman" w:cs="Times New Roman"/>
          <w:spacing w:val="-2"/>
          <w:sz w:val="24"/>
          <w:szCs w:val="24"/>
        </w:rPr>
        <w:t xml:space="preserve"> муниципального образования на соответствующий финансовый год, установленный Правительством Кировской области (Y = 95%).</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Расчетный объем расходного обязательства i-</w:t>
      </w:r>
      <w:proofErr w:type="spellStart"/>
      <w:r w:rsidRPr="003206AD">
        <w:rPr>
          <w:rFonts w:ascii="Times New Roman" w:hAnsi="Times New Roman" w:cs="Times New Roman"/>
          <w:spacing w:val="-2"/>
          <w:sz w:val="24"/>
          <w:szCs w:val="24"/>
        </w:rPr>
        <w:t>го</w:t>
      </w:r>
      <w:proofErr w:type="spellEnd"/>
      <w:r w:rsidRPr="003206AD">
        <w:rPr>
          <w:rFonts w:ascii="Times New Roman" w:hAnsi="Times New Roman" w:cs="Times New Roman"/>
          <w:spacing w:val="-2"/>
          <w:sz w:val="24"/>
          <w:szCs w:val="24"/>
        </w:rPr>
        <w:t xml:space="preserve"> муниципального образования на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3206AD">
        <w:rPr>
          <w:rFonts w:ascii="Times New Roman" w:hAnsi="Times New Roman" w:cs="Times New Roman"/>
          <w:spacing w:val="-2"/>
          <w:sz w:val="24"/>
          <w:szCs w:val="24"/>
        </w:rPr>
        <w:t>собственности</w:t>
      </w:r>
      <w:proofErr w:type="gramEnd"/>
      <w:r w:rsidRPr="003206AD">
        <w:rPr>
          <w:rFonts w:ascii="Times New Roman" w:hAnsi="Times New Roman" w:cs="Times New Roman"/>
          <w:spacing w:val="-2"/>
          <w:sz w:val="24"/>
          <w:szCs w:val="24"/>
        </w:rPr>
        <w:t xml:space="preserve"> на которые граждане отказались, в соответствующем финансовом году рассчитывается по формуле:</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Ci</w:t>
      </w:r>
      <w:proofErr w:type="spellEnd"/>
      <w:r w:rsidRPr="003206AD">
        <w:rPr>
          <w:rFonts w:ascii="Times New Roman" w:hAnsi="Times New Roman" w:cs="Times New Roman"/>
          <w:spacing w:val="-2"/>
          <w:sz w:val="24"/>
          <w:szCs w:val="24"/>
        </w:rPr>
        <w:t xml:space="preserve"> = </w:t>
      </w:r>
      <w:proofErr w:type="spellStart"/>
      <w:r w:rsidRPr="003206AD">
        <w:rPr>
          <w:rFonts w:ascii="Times New Roman" w:hAnsi="Times New Roman" w:cs="Times New Roman"/>
          <w:spacing w:val="-2"/>
          <w:sz w:val="24"/>
          <w:szCs w:val="24"/>
        </w:rPr>
        <w:t>Stn</w:t>
      </w:r>
      <w:proofErr w:type="spellEnd"/>
      <w:r w:rsidRPr="003206AD">
        <w:rPr>
          <w:rFonts w:ascii="Times New Roman" w:hAnsi="Times New Roman" w:cs="Times New Roman"/>
          <w:spacing w:val="-2"/>
          <w:sz w:val="24"/>
          <w:szCs w:val="24"/>
        </w:rPr>
        <w:t xml:space="preserve"> x </w:t>
      </w:r>
      <w:proofErr w:type="spellStart"/>
      <w:r w:rsidRPr="003206AD">
        <w:rPr>
          <w:rFonts w:ascii="Times New Roman" w:hAnsi="Times New Roman" w:cs="Times New Roman"/>
          <w:spacing w:val="-2"/>
          <w:sz w:val="24"/>
          <w:szCs w:val="24"/>
        </w:rPr>
        <w:t>Qi</w:t>
      </w:r>
      <w:proofErr w:type="spellEnd"/>
      <w:r w:rsidRPr="003206AD">
        <w:rPr>
          <w:rFonts w:ascii="Times New Roman" w:hAnsi="Times New Roman" w:cs="Times New Roman"/>
          <w:spacing w:val="-2"/>
          <w:sz w:val="24"/>
          <w:szCs w:val="24"/>
        </w:rPr>
        <w:t xml:space="preserve"> - </w:t>
      </w:r>
      <w:proofErr w:type="spellStart"/>
      <w:r w:rsidRPr="003206AD">
        <w:rPr>
          <w:rFonts w:ascii="Times New Roman" w:hAnsi="Times New Roman" w:cs="Times New Roman"/>
          <w:spacing w:val="-2"/>
          <w:sz w:val="24"/>
          <w:szCs w:val="24"/>
        </w:rPr>
        <w:t>Rvi</w:t>
      </w:r>
      <w:proofErr w:type="spellEnd"/>
      <w:r w:rsidRPr="003206AD">
        <w:rPr>
          <w:rFonts w:ascii="Times New Roman" w:hAnsi="Times New Roman" w:cs="Times New Roman"/>
          <w:spacing w:val="-2"/>
          <w:sz w:val="24"/>
          <w:szCs w:val="24"/>
        </w:rPr>
        <w:t>, где:</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Ci</w:t>
      </w:r>
      <w:proofErr w:type="spellEnd"/>
      <w:r w:rsidRPr="003206AD">
        <w:rPr>
          <w:rFonts w:ascii="Times New Roman" w:hAnsi="Times New Roman" w:cs="Times New Roman"/>
          <w:spacing w:val="-2"/>
          <w:sz w:val="24"/>
          <w:szCs w:val="24"/>
        </w:rPr>
        <w:t xml:space="preserve"> - расчетный объем расходного обязательства i-</w:t>
      </w:r>
      <w:proofErr w:type="spellStart"/>
      <w:r w:rsidRPr="003206AD">
        <w:rPr>
          <w:rFonts w:ascii="Times New Roman" w:hAnsi="Times New Roman" w:cs="Times New Roman"/>
          <w:spacing w:val="-2"/>
          <w:sz w:val="24"/>
          <w:szCs w:val="24"/>
        </w:rPr>
        <w:t>го</w:t>
      </w:r>
      <w:proofErr w:type="spellEnd"/>
      <w:r w:rsidRPr="003206AD">
        <w:rPr>
          <w:rFonts w:ascii="Times New Roman" w:hAnsi="Times New Roman" w:cs="Times New Roman"/>
          <w:spacing w:val="-2"/>
          <w:sz w:val="24"/>
          <w:szCs w:val="24"/>
        </w:rPr>
        <w:t xml:space="preserve"> муниципального образования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в соответствующем финансовом году, рублей;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n - соответствующий этап действий;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St</w:t>
      </w:r>
      <w:proofErr w:type="spellEnd"/>
      <w:r w:rsidRPr="003206AD">
        <w:rPr>
          <w:rFonts w:ascii="Times New Roman" w:hAnsi="Times New Roman" w:cs="Times New Roman"/>
          <w:spacing w:val="-2"/>
          <w:sz w:val="24"/>
          <w:szCs w:val="24"/>
        </w:rPr>
        <w:t xml:space="preserve"> - размер средств на выполнение этапа действий, равный: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Qni</w:t>
      </w:r>
      <w:proofErr w:type="spellEnd"/>
      <w:r w:rsidRPr="003206AD">
        <w:rPr>
          <w:rFonts w:ascii="Times New Roman" w:hAnsi="Times New Roman" w:cs="Times New Roman"/>
          <w:spacing w:val="-2"/>
          <w:sz w:val="24"/>
          <w:szCs w:val="24"/>
        </w:rPr>
        <w:t xml:space="preserve"> - количество невостребованных земельных долей и (или) земельных долей, от права собственности на которые граждане отказались, в i-м муниципальном образовании, единиц (при предоставлении субсидий на первый или второй этапы действий), либо площадь земельных долей, поступивших (поступающих) в муниципальную собственность i-</w:t>
      </w:r>
      <w:proofErr w:type="spellStart"/>
      <w:r w:rsidRPr="003206AD">
        <w:rPr>
          <w:rFonts w:ascii="Times New Roman" w:hAnsi="Times New Roman" w:cs="Times New Roman"/>
          <w:spacing w:val="-2"/>
          <w:sz w:val="24"/>
          <w:szCs w:val="24"/>
        </w:rPr>
        <w:t>го</w:t>
      </w:r>
      <w:proofErr w:type="spellEnd"/>
      <w:r w:rsidRPr="003206AD">
        <w:rPr>
          <w:rFonts w:ascii="Times New Roman" w:hAnsi="Times New Roman" w:cs="Times New Roman"/>
          <w:spacing w:val="-2"/>
          <w:sz w:val="24"/>
          <w:szCs w:val="24"/>
        </w:rPr>
        <w:t xml:space="preserve"> муниципального образования, гектаров (при предоставлении субсидий на третий или четвертый этапы действий);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proofErr w:type="spellStart"/>
      <w:r w:rsidRPr="003206AD">
        <w:rPr>
          <w:rFonts w:ascii="Times New Roman" w:hAnsi="Times New Roman" w:cs="Times New Roman"/>
          <w:spacing w:val="-2"/>
          <w:sz w:val="24"/>
          <w:szCs w:val="24"/>
        </w:rPr>
        <w:t>Rvi</w:t>
      </w:r>
      <w:proofErr w:type="spellEnd"/>
      <w:r w:rsidRPr="003206AD">
        <w:rPr>
          <w:rFonts w:ascii="Times New Roman" w:hAnsi="Times New Roman" w:cs="Times New Roman"/>
          <w:spacing w:val="-2"/>
          <w:sz w:val="24"/>
          <w:szCs w:val="24"/>
        </w:rPr>
        <w:t xml:space="preserve"> - сумма субсидии, предоставленная ранее i-</w:t>
      </w:r>
      <w:proofErr w:type="spellStart"/>
      <w:r w:rsidRPr="003206AD">
        <w:rPr>
          <w:rFonts w:ascii="Times New Roman" w:hAnsi="Times New Roman" w:cs="Times New Roman"/>
          <w:spacing w:val="-2"/>
          <w:sz w:val="24"/>
          <w:szCs w:val="24"/>
        </w:rPr>
        <w:t>му</w:t>
      </w:r>
      <w:proofErr w:type="spellEnd"/>
      <w:r w:rsidRPr="003206AD">
        <w:rPr>
          <w:rFonts w:ascii="Times New Roman" w:hAnsi="Times New Roman" w:cs="Times New Roman"/>
          <w:spacing w:val="-2"/>
          <w:sz w:val="24"/>
          <w:szCs w:val="24"/>
        </w:rPr>
        <w:t xml:space="preserve"> муниципальному образованию в отношении земельных долей (участков), по которым предоставляется субсидия в плановом периоде, рублей.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В случае если при выполнении первого и (или) второго этапов действий по выделению участка (участков) количество невостребованных земельных долей, поступивших в муниципальную собственность поселения или городского округа, изменилось не более чем на 10%, сумма субсидии, подлежащей предоставлению, не корректируется.</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Субсидии предоставляются бюджетам муниципальных образований Кировской области при соблюдении следующих условий: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lastRenderedPageBreak/>
        <w:t xml:space="preserve">- наличие муниципальной программы, содержащей мероприятие по выделению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3206AD">
        <w:rPr>
          <w:rFonts w:ascii="Times New Roman" w:hAnsi="Times New Roman" w:cs="Times New Roman"/>
          <w:spacing w:val="-2"/>
          <w:sz w:val="24"/>
          <w:szCs w:val="24"/>
        </w:rPr>
        <w:t>собственности</w:t>
      </w:r>
      <w:proofErr w:type="gramEnd"/>
      <w:r w:rsidRPr="003206AD">
        <w:rPr>
          <w:rFonts w:ascii="Times New Roman" w:hAnsi="Times New Roman" w:cs="Times New Roman"/>
          <w:spacing w:val="-2"/>
          <w:sz w:val="24"/>
          <w:szCs w:val="24"/>
        </w:rPr>
        <w:t xml:space="preserve"> на которые граждане отказались;</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 xml:space="preserve">- наличие в местных бюджетах (сводных бюджетных росписях местных бюджетов) бюджетных ассигнований на исполнение в соответствующем финансовом году расходных обязательств муниципальных образований, в целях </w:t>
      </w:r>
      <w:proofErr w:type="spellStart"/>
      <w:r w:rsidRPr="003206AD">
        <w:rPr>
          <w:rFonts w:ascii="Times New Roman" w:hAnsi="Times New Roman" w:cs="Times New Roman"/>
          <w:spacing w:val="-2"/>
          <w:sz w:val="24"/>
          <w:szCs w:val="24"/>
        </w:rPr>
        <w:t>софинансирования</w:t>
      </w:r>
      <w:proofErr w:type="spellEnd"/>
      <w:r w:rsidRPr="003206AD">
        <w:rPr>
          <w:rFonts w:ascii="Times New Roman" w:hAnsi="Times New Roman" w:cs="Times New Roman"/>
          <w:spacing w:val="-2"/>
          <w:sz w:val="24"/>
          <w:szCs w:val="24"/>
        </w:rPr>
        <w:t xml:space="preserve">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 xml:space="preserve">- заключение соглашения между министерством и муниципальным образованием о предоставлении субсидии в соответствии с типовой формой, утвержденной министерством финансов Кировской области. Соглашение подлежит согласованию с финансовыми органами муниципальных </w:t>
      </w:r>
      <w:proofErr w:type="gramStart"/>
      <w:r w:rsidRPr="003206AD">
        <w:rPr>
          <w:rFonts w:ascii="Times New Roman" w:hAnsi="Times New Roman" w:cs="Times New Roman"/>
          <w:spacing w:val="-2"/>
          <w:sz w:val="24"/>
          <w:szCs w:val="24"/>
        </w:rPr>
        <w:t>районов  Кировской</w:t>
      </w:r>
      <w:proofErr w:type="gramEnd"/>
      <w:r w:rsidRPr="003206AD">
        <w:rPr>
          <w:rFonts w:ascii="Times New Roman" w:hAnsi="Times New Roman" w:cs="Times New Roman"/>
          <w:spacing w:val="-2"/>
          <w:sz w:val="24"/>
          <w:szCs w:val="24"/>
        </w:rPr>
        <w:t xml:space="preserve"> области.</w:t>
      </w:r>
    </w:p>
    <w:p w:rsidR="00222C78" w:rsidRPr="003206AD" w:rsidRDefault="00222C78" w:rsidP="00222C78">
      <w:pPr>
        <w:suppressAutoHyphens/>
        <w:autoSpaceDE w:val="0"/>
        <w:autoSpaceDN w:val="0"/>
        <w:adjustRightInd w:val="0"/>
        <w:spacing w:after="120"/>
        <w:ind w:firstLine="709"/>
        <w:contextualSpacing/>
        <w:rPr>
          <w:rFonts w:ascii="Times New Roman" w:hAnsi="Times New Roman" w:cs="Times New Roman"/>
          <w:spacing w:val="-2"/>
          <w:sz w:val="24"/>
          <w:szCs w:val="24"/>
        </w:rPr>
      </w:pPr>
      <w:r w:rsidRPr="003206AD">
        <w:rPr>
          <w:rFonts w:ascii="Times New Roman" w:hAnsi="Times New Roman" w:cs="Times New Roman"/>
          <w:spacing w:val="-2"/>
          <w:sz w:val="24"/>
          <w:szCs w:val="24"/>
        </w:rPr>
        <w:t>- каждый образованный (образуемый) участок имеет (будет иметь) площадь 300 или более гектаров.</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7. Выполнение управленческих функций.</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Осуществление сектором сельского хозяйства администрации Тужинского муниципального района отдельных государственных полномочий области по поддержке сельскохозяйственного производства, которые направлены на обеспечение сектора сельского </w:t>
      </w:r>
      <w:proofErr w:type="gramStart"/>
      <w:r w:rsidRPr="003206AD">
        <w:rPr>
          <w:rFonts w:ascii="Times New Roman" w:hAnsi="Times New Roman" w:cs="Times New Roman"/>
          <w:sz w:val="24"/>
          <w:szCs w:val="24"/>
        </w:rPr>
        <w:t>хозяйства  на</w:t>
      </w:r>
      <w:proofErr w:type="gramEnd"/>
      <w:r w:rsidRPr="003206AD">
        <w:rPr>
          <w:rFonts w:ascii="Times New Roman" w:hAnsi="Times New Roman" w:cs="Times New Roman"/>
          <w:sz w:val="24"/>
          <w:szCs w:val="24"/>
        </w:rPr>
        <w:t xml:space="preserve"> территории Тужинского района в сфере развития АПК.</w:t>
      </w:r>
    </w:p>
    <w:p w:rsidR="00222C78" w:rsidRPr="003206AD" w:rsidRDefault="00222C78" w:rsidP="00222C78">
      <w:pPr>
        <w:autoSpaceDE w:val="0"/>
        <w:spacing w:before="120"/>
        <w:ind w:firstLine="567"/>
        <w:rPr>
          <w:rFonts w:ascii="Times New Roman" w:eastAsia="Times New Roman" w:hAnsi="Times New Roman" w:cs="Times New Roman"/>
          <w:sz w:val="24"/>
          <w:szCs w:val="24"/>
        </w:rPr>
      </w:pPr>
      <w:r w:rsidRPr="003206AD">
        <w:rPr>
          <w:rFonts w:ascii="Times New Roman" w:hAnsi="Times New Roman" w:cs="Times New Roman"/>
          <w:sz w:val="24"/>
          <w:szCs w:val="24"/>
        </w:rPr>
        <w:t>7.1.</w:t>
      </w:r>
      <w:r w:rsidRPr="003206AD">
        <w:rPr>
          <w:rFonts w:ascii="Times New Roman" w:eastAsia="Times New Roman" w:hAnsi="Times New Roman" w:cs="Times New Roman"/>
          <w:sz w:val="24"/>
          <w:szCs w:val="24"/>
        </w:rPr>
        <w:t>В рамках данного мероприятия планируется содержание специалистов, наделенных отдельными государственными полномочиями по поддержке сельскохозяйственного производства для осуществления проверки полноты и достоверности, а также соблюдения установленной формы и сроков предоставления документов лицами, осуществляющими деятельность, связанную с сельским хозяйством, и зарегистрированными на территории муниципального района для получения средств поддержки сельскохозяйственного производства из областного бюджета.</w:t>
      </w:r>
    </w:p>
    <w:p w:rsidR="00222C78" w:rsidRPr="003206AD" w:rsidRDefault="00222C78" w:rsidP="00222C78">
      <w:pPr>
        <w:autoSpaceDE w:val="0"/>
        <w:autoSpaceDN w:val="0"/>
        <w:adjustRightInd w:val="0"/>
        <w:spacing w:line="240" w:lineRule="auto"/>
        <w:jc w:val="center"/>
        <w:rPr>
          <w:rFonts w:ascii="Times New Roman" w:hAnsi="Times New Roman" w:cs="Times New Roman"/>
          <w:b/>
          <w:bCs/>
          <w:sz w:val="24"/>
          <w:szCs w:val="24"/>
          <w:lang w:eastAsia="en-US"/>
        </w:rPr>
      </w:pPr>
    </w:p>
    <w:p w:rsidR="00222C78" w:rsidRPr="003206AD" w:rsidRDefault="00222C78" w:rsidP="00222C78">
      <w:pPr>
        <w:autoSpaceDE w:val="0"/>
        <w:autoSpaceDN w:val="0"/>
        <w:adjustRightInd w:val="0"/>
        <w:spacing w:line="240" w:lineRule="auto"/>
        <w:jc w:val="center"/>
        <w:rPr>
          <w:rFonts w:ascii="Times New Roman" w:hAnsi="Times New Roman" w:cs="Times New Roman"/>
          <w:b/>
          <w:bCs/>
          <w:sz w:val="24"/>
          <w:szCs w:val="24"/>
          <w:lang w:eastAsia="en-US"/>
        </w:rPr>
      </w:pPr>
      <w:r w:rsidRPr="003206AD">
        <w:rPr>
          <w:rFonts w:ascii="Times New Roman" w:hAnsi="Times New Roman" w:cs="Times New Roman"/>
          <w:b/>
          <w:bCs/>
          <w:sz w:val="24"/>
          <w:szCs w:val="24"/>
          <w:lang w:eastAsia="en-US"/>
        </w:rPr>
        <w:t>4. Основные меры правового регулирования в сфере реализации</w:t>
      </w:r>
    </w:p>
    <w:p w:rsidR="00222C78" w:rsidRPr="003206AD" w:rsidRDefault="00222C78" w:rsidP="00222C78">
      <w:pPr>
        <w:autoSpaceDE w:val="0"/>
        <w:autoSpaceDN w:val="0"/>
        <w:adjustRightInd w:val="0"/>
        <w:spacing w:line="240" w:lineRule="auto"/>
        <w:jc w:val="center"/>
        <w:rPr>
          <w:rFonts w:ascii="Times New Roman" w:hAnsi="Times New Roman" w:cs="Times New Roman"/>
          <w:sz w:val="24"/>
          <w:szCs w:val="24"/>
          <w:lang w:eastAsia="en-US"/>
        </w:rPr>
      </w:pPr>
      <w:proofErr w:type="gramStart"/>
      <w:r w:rsidRPr="003206AD">
        <w:rPr>
          <w:rFonts w:ascii="Times New Roman" w:hAnsi="Times New Roman" w:cs="Times New Roman"/>
          <w:b/>
          <w:sz w:val="24"/>
          <w:szCs w:val="24"/>
          <w:lang w:eastAsia="en-US"/>
        </w:rPr>
        <w:t>муниципальной  программы</w:t>
      </w:r>
      <w:proofErr w:type="gramEnd"/>
    </w:p>
    <w:p w:rsidR="00222C78" w:rsidRPr="003206AD" w:rsidRDefault="00222C78" w:rsidP="00222C78">
      <w:pPr>
        <w:autoSpaceDE w:val="0"/>
        <w:autoSpaceDN w:val="0"/>
        <w:adjustRightInd w:val="0"/>
        <w:spacing w:line="240" w:lineRule="auto"/>
        <w:rPr>
          <w:rFonts w:ascii="Times New Roman" w:hAnsi="Times New Roman" w:cs="Times New Roman"/>
          <w:sz w:val="24"/>
          <w:szCs w:val="24"/>
          <w:lang w:eastAsia="en-US"/>
        </w:rPr>
      </w:pPr>
      <w:r w:rsidRPr="003206AD">
        <w:rPr>
          <w:rFonts w:ascii="Times New Roman" w:hAnsi="Times New Roman" w:cs="Times New Roman"/>
          <w:sz w:val="24"/>
          <w:szCs w:val="24"/>
          <w:lang w:eastAsia="en-US"/>
        </w:rPr>
        <w:t xml:space="preserve"> </w:t>
      </w:r>
    </w:p>
    <w:p w:rsidR="00222C78" w:rsidRPr="003206AD" w:rsidRDefault="00222C78" w:rsidP="00222C78">
      <w:pPr>
        <w:autoSpaceDE w:val="0"/>
        <w:autoSpaceDN w:val="0"/>
        <w:adjustRightInd w:val="0"/>
        <w:spacing w:line="240" w:lineRule="auto"/>
        <w:ind w:firstLine="708"/>
        <w:rPr>
          <w:rFonts w:ascii="Times New Roman" w:hAnsi="Times New Roman" w:cs="Times New Roman"/>
          <w:sz w:val="24"/>
          <w:szCs w:val="24"/>
        </w:rPr>
      </w:pPr>
      <w:r w:rsidRPr="003206AD">
        <w:rPr>
          <w:rFonts w:ascii="Times New Roman" w:hAnsi="Times New Roman" w:cs="Times New Roman"/>
          <w:sz w:val="24"/>
          <w:szCs w:val="24"/>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нормативных правовых актов будут обусловлены: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изменениями федерального законодательства;</w:t>
      </w:r>
    </w:p>
    <w:p w:rsidR="00222C78" w:rsidRPr="003206AD" w:rsidRDefault="00222C78" w:rsidP="00222C78">
      <w:pPr>
        <w:autoSpaceDN w:val="0"/>
        <w:adjustRightInd w:val="0"/>
        <w:spacing w:line="256" w:lineRule="auto"/>
        <w:rPr>
          <w:rFonts w:ascii="Times New Roman" w:hAnsi="Times New Roman" w:cs="Times New Roman"/>
          <w:sz w:val="24"/>
          <w:szCs w:val="24"/>
        </w:rPr>
      </w:pPr>
      <w:proofErr w:type="gramStart"/>
      <w:r w:rsidRPr="003206AD">
        <w:rPr>
          <w:rFonts w:ascii="Times New Roman" w:hAnsi="Times New Roman" w:cs="Times New Roman"/>
          <w:sz w:val="24"/>
          <w:szCs w:val="24"/>
        </w:rPr>
        <w:t>изменениями  регионального</w:t>
      </w:r>
      <w:proofErr w:type="gramEnd"/>
      <w:r w:rsidRPr="003206AD">
        <w:rPr>
          <w:rFonts w:ascii="Times New Roman" w:hAnsi="Times New Roman" w:cs="Times New Roman"/>
          <w:sz w:val="24"/>
          <w:szCs w:val="24"/>
        </w:rPr>
        <w:t xml:space="preserve"> законодательства;</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принятыми управленческими решениями.</w:t>
      </w:r>
    </w:p>
    <w:p w:rsidR="00222C78" w:rsidRPr="003206AD" w:rsidRDefault="00222C78" w:rsidP="00222C78">
      <w:pPr>
        <w:autoSpaceDN w:val="0"/>
        <w:adjustRightInd w:val="0"/>
        <w:spacing w:line="256" w:lineRule="auto"/>
        <w:rPr>
          <w:rFonts w:ascii="Times New Roman" w:hAnsi="Times New Roman" w:cs="Times New Roman"/>
          <w:sz w:val="24"/>
          <w:szCs w:val="24"/>
          <w:lang w:eastAsia="en-US"/>
        </w:rPr>
      </w:pPr>
      <w:r w:rsidRPr="003206AD">
        <w:rPr>
          <w:rFonts w:ascii="Times New Roman" w:hAnsi="Times New Roman" w:cs="Times New Roman"/>
          <w:sz w:val="24"/>
          <w:szCs w:val="24"/>
          <w:lang w:eastAsia="en-US"/>
        </w:rPr>
        <w:t xml:space="preserve">В случае изменения законодательства Российской Федерации и законодательства Кировской области в сфере развития агропромышленного </w:t>
      </w:r>
      <w:proofErr w:type="gramStart"/>
      <w:r w:rsidRPr="003206AD">
        <w:rPr>
          <w:rFonts w:ascii="Times New Roman" w:hAnsi="Times New Roman" w:cs="Times New Roman"/>
          <w:sz w:val="24"/>
          <w:szCs w:val="24"/>
          <w:lang w:eastAsia="en-US"/>
        </w:rPr>
        <w:t>комплекса  управлением</w:t>
      </w:r>
      <w:proofErr w:type="gramEnd"/>
      <w:r w:rsidRPr="003206AD">
        <w:rPr>
          <w:rFonts w:ascii="Times New Roman" w:hAnsi="Times New Roman" w:cs="Times New Roman"/>
          <w:sz w:val="24"/>
          <w:szCs w:val="24"/>
          <w:lang w:eastAsia="en-US"/>
        </w:rPr>
        <w:t xml:space="preserve"> сельского хозяйства администрации Тужинского муниципального района </w:t>
      </w:r>
      <w:r w:rsidRPr="003206AD">
        <w:rPr>
          <w:rFonts w:ascii="Times New Roman" w:hAnsi="Times New Roman" w:cs="Times New Roman"/>
          <w:sz w:val="24"/>
          <w:szCs w:val="24"/>
          <w:lang w:eastAsia="en-US"/>
        </w:rPr>
        <w:lastRenderedPageBreak/>
        <w:t>незамедлительно будут разработаны проекты нормативных правовых актов в целях приведения в соответствие с федеральным и областным  законодательством.</w:t>
      </w:r>
    </w:p>
    <w:p w:rsidR="00222C78" w:rsidRPr="003206AD" w:rsidRDefault="00222C78" w:rsidP="00222C78">
      <w:pPr>
        <w:autoSpaceDE w:val="0"/>
        <w:autoSpaceDN w:val="0"/>
        <w:adjustRightInd w:val="0"/>
        <w:spacing w:line="240" w:lineRule="auto"/>
        <w:rPr>
          <w:rFonts w:ascii="Times New Roman" w:hAnsi="Times New Roman" w:cs="Times New Roman"/>
          <w:sz w:val="24"/>
          <w:szCs w:val="24"/>
          <w:lang w:eastAsia="en-US"/>
        </w:rPr>
      </w:pPr>
      <w:proofErr w:type="gramStart"/>
      <w:r w:rsidRPr="003206AD">
        <w:rPr>
          <w:rFonts w:ascii="Times New Roman" w:hAnsi="Times New Roman" w:cs="Times New Roman"/>
          <w:sz w:val="24"/>
          <w:szCs w:val="24"/>
          <w:lang w:eastAsia="en-US"/>
        </w:rPr>
        <w:t>Сведения  об</w:t>
      </w:r>
      <w:proofErr w:type="gramEnd"/>
      <w:r w:rsidRPr="003206AD">
        <w:rPr>
          <w:rFonts w:ascii="Times New Roman" w:hAnsi="Times New Roman" w:cs="Times New Roman"/>
          <w:sz w:val="24"/>
          <w:szCs w:val="24"/>
          <w:lang w:eastAsia="en-US"/>
        </w:rPr>
        <w:t xml:space="preserve"> основных мерах правового регулирования в сфере реализации муниципальной программы, направленных на достижение целей и конечных результатов муниципальной программы приведены в приложении N 3.</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lang w:eastAsia="en-US"/>
        </w:rPr>
      </w:pPr>
    </w:p>
    <w:p w:rsidR="00222C78" w:rsidRPr="003206AD" w:rsidRDefault="00222C78" w:rsidP="00222C78">
      <w:pPr>
        <w:autoSpaceDE w:val="0"/>
        <w:autoSpaceDN w:val="0"/>
        <w:adjustRightInd w:val="0"/>
        <w:spacing w:line="240" w:lineRule="auto"/>
        <w:jc w:val="center"/>
        <w:rPr>
          <w:rFonts w:ascii="Times New Roman" w:hAnsi="Times New Roman" w:cs="Times New Roman"/>
          <w:b/>
          <w:bCs/>
          <w:sz w:val="24"/>
          <w:szCs w:val="24"/>
          <w:lang w:eastAsia="en-US"/>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b/>
          <w:sz w:val="24"/>
          <w:szCs w:val="24"/>
        </w:rPr>
        <w:t>5. Ресурсное обеспечение муниципальной программы</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lang w:eastAsia="en-US"/>
        </w:rPr>
      </w:pP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lang w:eastAsia="en-US"/>
        </w:rPr>
      </w:pPr>
      <w:r w:rsidRPr="003206AD">
        <w:rPr>
          <w:rFonts w:ascii="Times New Roman" w:hAnsi="Times New Roman" w:cs="Times New Roman"/>
          <w:sz w:val="24"/>
          <w:szCs w:val="24"/>
          <w:lang w:eastAsia="en-US"/>
        </w:rPr>
        <w:t xml:space="preserve">Общий объем финансирования муниципальной программы составит </w:t>
      </w:r>
      <w:proofErr w:type="gramStart"/>
      <w:r w:rsidRPr="003206AD">
        <w:rPr>
          <w:rFonts w:ascii="Times New Roman" w:hAnsi="Times New Roman" w:cs="Times New Roman"/>
          <w:sz w:val="24"/>
          <w:szCs w:val="24"/>
          <w:lang w:eastAsia="en-US"/>
        </w:rPr>
        <w:t>-  157940</w:t>
      </w:r>
      <w:proofErr w:type="gramEnd"/>
      <w:r w:rsidRPr="003206AD">
        <w:rPr>
          <w:rFonts w:ascii="Times New Roman" w:hAnsi="Times New Roman" w:cs="Times New Roman"/>
          <w:sz w:val="24"/>
          <w:szCs w:val="24"/>
          <w:lang w:eastAsia="en-US"/>
        </w:rPr>
        <w:t xml:space="preserve">,00 </w:t>
      </w:r>
      <w:proofErr w:type="spellStart"/>
      <w:r w:rsidRPr="003206AD">
        <w:rPr>
          <w:rFonts w:ascii="Times New Roman" w:hAnsi="Times New Roman" w:cs="Times New Roman"/>
          <w:sz w:val="24"/>
          <w:szCs w:val="24"/>
          <w:lang w:eastAsia="en-US"/>
        </w:rPr>
        <w:t>тыс.рублей</w:t>
      </w:r>
      <w:proofErr w:type="spellEnd"/>
      <w:r w:rsidRPr="003206AD">
        <w:rPr>
          <w:rFonts w:ascii="Times New Roman" w:hAnsi="Times New Roman" w:cs="Times New Roman"/>
          <w:sz w:val="24"/>
          <w:szCs w:val="24"/>
          <w:lang w:eastAsia="en-US"/>
        </w:rPr>
        <w:t>, в том числе средства федерального бюджета – 98173,00 тыс. рублей; средства областного бюджета – 32241,00 тыс. рублей; средства местных бюджетов – 26,00 тыс. рублей); внебюджетные источники финансирования – 27500,00 тыс. рублей (по соглашению).</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бюджета для реализации муниципальной программы будут выделяться в рамках Государственной программы развития сельского хозяйства и регулирования рынков сельскохозяйственной продукции, сырья и продовольствия </w:t>
      </w:r>
      <w:proofErr w:type="gramStart"/>
      <w:r w:rsidRPr="003206AD">
        <w:rPr>
          <w:rFonts w:ascii="Times New Roman" w:hAnsi="Times New Roman" w:cs="Times New Roman"/>
          <w:sz w:val="24"/>
          <w:szCs w:val="24"/>
        </w:rPr>
        <w:t>на  2021</w:t>
      </w:r>
      <w:proofErr w:type="gramEnd"/>
      <w:r w:rsidRPr="003206AD">
        <w:rPr>
          <w:rFonts w:ascii="Times New Roman" w:hAnsi="Times New Roman" w:cs="Times New Roman"/>
          <w:sz w:val="24"/>
          <w:szCs w:val="24"/>
        </w:rPr>
        <w:t>-2030 годы</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Объем расходов, связанных с финансовым обеспечением муниципальной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Прогнозная оценка расходов на реализацию муниципальной программы за счет средств местного бюджета приведена в приложении № 4.</w:t>
      </w:r>
    </w:p>
    <w:p w:rsidR="00222C78" w:rsidRPr="003206AD" w:rsidRDefault="00222C78" w:rsidP="00222C78">
      <w:pPr>
        <w:autoSpaceDE w:val="0"/>
        <w:autoSpaceDN w:val="0"/>
        <w:adjustRightInd w:val="0"/>
        <w:spacing w:line="240" w:lineRule="auto"/>
        <w:ind w:firstLine="540"/>
        <w:rPr>
          <w:rFonts w:ascii="Times New Roman" w:hAnsi="Times New Roman" w:cs="Times New Roman"/>
          <w:sz w:val="24"/>
          <w:szCs w:val="24"/>
          <w:lang w:eastAsia="en-US"/>
        </w:rPr>
      </w:pPr>
      <w:r w:rsidRPr="003206AD">
        <w:rPr>
          <w:rFonts w:ascii="Times New Roman" w:hAnsi="Times New Roman" w:cs="Times New Roman"/>
          <w:sz w:val="24"/>
          <w:szCs w:val="24"/>
          <w:lang w:eastAsia="en-US"/>
        </w:rPr>
        <w:t xml:space="preserve">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N 5. Доля бюджетов поселений составляет 0,02 % </w:t>
      </w:r>
      <w:proofErr w:type="gramStart"/>
      <w:r w:rsidRPr="003206AD">
        <w:rPr>
          <w:rFonts w:ascii="Times New Roman" w:hAnsi="Times New Roman" w:cs="Times New Roman"/>
          <w:sz w:val="24"/>
          <w:szCs w:val="24"/>
          <w:lang w:eastAsia="en-US"/>
        </w:rPr>
        <w:t>от  общего</w:t>
      </w:r>
      <w:proofErr w:type="gramEnd"/>
      <w:r w:rsidRPr="003206AD">
        <w:rPr>
          <w:rFonts w:ascii="Times New Roman" w:hAnsi="Times New Roman" w:cs="Times New Roman"/>
          <w:sz w:val="24"/>
          <w:szCs w:val="24"/>
          <w:lang w:eastAsia="en-US"/>
        </w:rPr>
        <w:t xml:space="preserve"> объема финансирования мероприятий  Муниципальной  программы.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Средства бюджетов поселений привлекаются по соглашениям с муниципальными образованиями.</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Внебюджетными источниками финансирования являются средства </w:t>
      </w:r>
      <w:proofErr w:type="gramStart"/>
      <w:r w:rsidRPr="003206AD">
        <w:rPr>
          <w:rFonts w:ascii="Times New Roman" w:hAnsi="Times New Roman" w:cs="Times New Roman"/>
          <w:sz w:val="24"/>
          <w:szCs w:val="24"/>
        </w:rPr>
        <w:t>сельскохозяйственных  товаропроизводителей</w:t>
      </w:r>
      <w:proofErr w:type="gramEnd"/>
      <w:r w:rsidRPr="003206AD">
        <w:rPr>
          <w:rFonts w:ascii="Times New Roman" w:hAnsi="Times New Roman" w:cs="Times New Roman"/>
          <w:sz w:val="24"/>
          <w:szCs w:val="24"/>
        </w:rPr>
        <w:t xml:space="preserve">  района. </w:t>
      </w:r>
    </w:p>
    <w:p w:rsidR="00222C78" w:rsidRPr="003206AD" w:rsidRDefault="00222C78" w:rsidP="00222C78">
      <w:pPr>
        <w:autoSpaceDE w:val="0"/>
        <w:autoSpaceDN w:val="0"/>
        <w:adjustRightInd w:val="0"/>
        <w:spacing w:line="240" w:lineRule="auto"/>
        <w:ind w:left="2124" w:firstLine="708"/>
        <w:rPr>
          <w:rFonts w:ascii="Times New Roman" w:hAnsi="Times New Roman" w:cs="Times New Roman"/>
          <w:b/>
          <w:bCs/>
          <w:sz w:val="24"/>
          <w:szCs w:val="24"/>
          <w:lang w:eastAsia="en-US"/>
        </w:rPr>
      </w:pPr>
    </w:p>
    <w:p w:rsidR="00222C78" w:rsidRPr="003206AD" w:rsidRDefault="00222C78" w:rsidP="00222C78">
      <w:pPr>
        <w:autoSpaceDE w:val="0"/>
        <w:autoSpaceDN w:val="0"/>
        <w:adjustRightInd w:val="0"/>
        <w:spacing w:line="240" w:lineRule="auto"/>
        <w:rPr>
          <w:rFonts w:ascii="Times New Roman" w:hAnsi="Times New Roman" w:cs="Times New Roman"/>
          <w:b/>
          <w:bCs/>
          <w:sz w:val="24"/>
          <w:szCs w:val="24"/>
          <w:lang w:eastAsia="en-US"/>
        </w:rPr>
      </w:pPr>
    </w:p>
    <w:p w:rsidR="00222C78" w:rsidRPr="003206AD" w:rsidRDefault="00222C78" w:rsidP="00222C78">
      <w:pPr>
        <w:autoSpaceDN w:val="0"/>
        <w:adjustRightInd w:val="0"/>
        <w:spacing w:line="256" w:lineRule="auto"/>
        <w:ind w:left="993" w:hanging="285"/>
        <w:jc w:val="center"/>
        <w:rPr>
          <w:rFonts w:ascii="Times New Roman" w:hAnsi="Times New Roman" w:cs="Times New Roman"/>
          <w:b/>
          <w:bCs/>
          <w:sz w:val="24"/>
          <w:szCs w:val="24"/>
        </w:rPr>
      </w:pPr>
      <w:r w:rsidRPr="003206AD">
        <w:rPr>
          <w:rFonts w:ascii="Times New Roman" w:hAnsi="Times New Roman" w:cs="Times New Roman"/>
          <w:b/>
          <w:bCs/>
          <w:sz w:val="24"/>
          <w:szCs w:val="24"/>
        </w:rPr>
        <w:t>6. Анализ рисков реализации муниципальной программы и описание мер управления рисками</w:t>
      </w:r>
    </w:p>
    <w:p w:rsidR="00222C78" w:rsidRPr="003206AD" w:rsidRDefault="00222C78" w:rsidP="00222C78">
      <w:pPr>
        <w:autoSpaceDN w:val="0"/>
        <w:adjustRightInd w:val="0"/>
        <w:spacing w:line="360" w:lineRule="auto"/>
        <w:ind w:firstLine="567"/>
        <w:rPr>
          <w:rFonts w:ascii="Times New Roman" w:hAnsi="Times New Roman" w:cs="Times New Roman"/>
          <w:color w:val="943634"/>
          <w:sz w:val="24"/>
          <w:szCs w:val="24"/>
        </w:rPr>
      </w:pPr>
    </w:p>
    <w:p w:rsidR="00222C78" w:rsidRPr="003206AD" w:rsidRDefault="00222C78" w:rsidP="00222C78">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      Реализации целей и </w:t>
      </w:r>
      <w:proofErr w:type="gramStart"/>
      <w:r w:rsidRPr="003206AD">
        <w:rPr>
          <w:rFonts w:ascii="Times New Roman" w:hAnsi="Times New Roman" w:cs="Times New Roman"/>
          <w:sz w:val="24"/>
          <w:szCs w:val="24"/>
        </w:rPr>
        <w:t>задач  муниципальной</w:t>
      </w:r>
      <w:proofErr w:type="gramEnd"/>
      <w:r w:rsidRPr="003206AD">
        <w:rPr>
          <w:rFonts w:ascii="Times New Roman" w:hAnsi="Times New Roman" w:cs="Times New Roman"/>
          <w:sz w:val="24"/>
          <w:szCs w:val="24"/>
        </w:rPr>
        <w:t xml:space="preserve"> программы по выполнению прогнозируемых темпов роста социально-экономического развития сельского хозяйства на 2026 – 2031 годы могут помешать негативные природные факторы и имеющиеся в агропромышленном секторе социально-экономические проблемы. </w:t>
      </w: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 К основным рискам относятся следующие виды рисков:</w:t>
      </w:r>
    </w:p>
    <w:p w:rsidR="00222C78" w:rsidRPr="003206AD" w:rsidRDefault="00222C78" w:rsidP="00222C78">
      <w:pPr>
        <w:autoSpaceDE w:val="0"/>
        <w:autoSpaceDN w:val="0"/>
        <w:adjustRightInd w:val="0"/>
        <w:spacing w:line="24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Экономические риски оцениваются как высокие и связаны с возможностью ухудшения макроэкономических показателей, в том числе повышения уровня инфляции, снижения темпов экономического роста и доходов населения, ростом цен на энергоресурсы и материально-технические средства, потребляемые в отрасли, существенным возрастанием конкуренции в результате вступления России во Всемирную торговую организацию и усилением ограничения по принятию различных мер аграрной политики, в том числе по внутренней поддержке сельского хозяйства, что может сказаться на результатах сельскохозяйственной деятельности. В результате негативных экономических процессов может снизиться спрос на продукцию агропромышленного комплекса и отразиться на его финансовой устойчивости</w:t>
      </w:r>
    </w:p>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color w:val="000000"/>
          <w:sz w:val="24"/>
          <w:szCs w:val="24"/>
        </w:rPr>
        <w:t xml:space="preserve">       Природные риски, связанные с тем, что Тужинский район Кировской области находится в зоне рискованного земледелия, могут быть оценены как высокие. И</w:t>
      </w:r>
      <w:r w:rsidRPr="003206AD">
        <w:rPr>
          <w:rFonts w:ascii="Times New Roman" w:hAnsi="Times New Roman" w:cs="Times New Roman"/>
          <w:sz w:val="24"/>
          <w:szCs w:val="24"/>
        </w:rPr>
        <w:t>зменения погодных условий оказывают серьезное влияние на урожайность сельскохозяйственных культур, объемы их производства, на обеспеченность животноводства кормовыми ресурсами, что может привести к существенным потерям объемов производства, снижению доходов сельскохозяйственных товаропроизводителей и недостижению прогнозируемых показателей. Зависимость функционирования отрасли от природных условий снижает ее инвестиционную привлекательность.</w:t>
      </w:r>
    </w:p>
    <w:p w:rsidR="00222C78" w:rsidRPr="003206AD" w:rsidRDefault="00222C78" w:rsidP="00222C78">
      <w:pPr>
        <w:autoSpaceDN w:val="0"/>
        <w:adjustRightInd w:val="0"/>
        <w:spacing w:line="240" w:lineRule="auto"/>
        <w:ind w:firstLine="567"/>
        <w:rPr>
          <w:rFonts w:ascii="Times New Roman" w:hAnsi="Times New Roman" w:cs="Times New Roman"/>
          <w:sz w:val="24"/>
          <w:szCs w:val="24"/>
        </w:rPr>
      </w:pPr>
      <w:r w:rsidRPr="003206AD">
        <w:rPr>
          <w:rFonts w:ascii="Times New Roman" w:hAnsi="Times New Roman" w:cs="Times New Roman"/>
          <w:sz w:val="24"/>
          <w:szCs w:val="24"/>
        </w:rPr>
        <w:t>Социальные риски,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 которые создадут серьезную угрозу демографического кризиса в сельской местности и спровоцируют нехватку трудоспособного населения, а также поставят под угрозу срыва реализацию программ развития агропромышленного сектора.</w:t>
      </w:r>
    </w:p>
    <w:p w:rsidR="00222C78" w:rsidRPr="003206AD" w:rsidRDefault="00222C78" w:rsidP="00222C78">
      <w:pPr>
        <w:autoSpaceDE w:val="0"/>
        <w:autoSpaceDN w:val="0"/>
        <w:adjustRightInd w:val="0"/>
        <w:spacing w:line="240" w:lineRule="auto"/>
        <w:ind w:firstLine="567"/>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Деятельность администрации Тужинского муниципального района будет </w:t>
      </w:r>
      <w:proofErr w:type="gramStart"/>
      <w:r w:rsidRPr="003206AD">
        <w:rPr>
          <w:rFonts w:ascii="Times New Roman" w:hAnsi="Times New Roman" w:cs="Times New Roman"/>
          <w:color w:val="000000"/>
          <w:sz w:val="24"/>
          <w:szCs w:val="24"/>
        </w:rPr>
        <w:t>направлена  на</w:t>
      </w:r>
      <w:proofErr w:type="gramEnd"/>
      <w:r w:rsidRPr="003206AD">
        <w:rPr>
          <w:rFonts w:ascii="Times New Roman" w:hAnsi="Times New Roman" w:cs="Times New Roman"/>
          <w:color w:val="000000"/>
          <w:sz w:val="24"/>
          <w:szCs w:val="24"/>
        </w:rPr>
        <w:t xml:space="preserve"> своевременное выявление и предотвращение или снижение рисков на основе следующих мер, приведенных в таблице 4.</w:t>
      </w:r>
    </w:p>
    <w:p w:rsidR="00222C78" w:rsidRPr="003206AD" w:rsidRDefault="00222C78" w:rsidP="00045208">
      <w:pPr>
        <w:autoSpaceDE w:val="0"/>
        <w:autoSpaceDN w:val="0"/>
        <w:adjustRightInd w:val="0"/>
        <w:spacing w:line="240" w:lineRule="auto"/>
        <w:ind w:firstLine="709"/>
        <w:rPr>
          <w:rFonts w:ascii="Times New Roman" w:hAnsi="Times New Roman" w:cs="Times New Roman"/>
          <w:sz w:val="24"/>
          <w:szCs w:val="24"/>
        </w:rPr>
      </w:pPr>
      <w:r w:rsidRPr="003206AD">
        <w:rPr>
          <w:rFonts w:ascii="Times New Roman" w:hAnsi="Times New Roman" w:cs="Times New Roman"/>
          <w:color w:val="000000"/>
          <w:sz w:val="24"/>
          <w:szCs w:val="24"/>
        </w:rPr>
        <w:t xml:space="preserve"> </w:t>
      </w:r>
      <w:r w:rsidRPr="003206AD">
        <w:rPr>
          <w:rFonts w:ascii="Times New Roman" w:hAnsi="Times New Roman" w:cs="Times New Roman"/>
          <w:sz w:val="24"/>
          <w:szCs w:val="24"/>
        </w:rPr>
        <w:t xml:space="preserve">                                                                        </w:t>
      </w: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Таблица 4</w:t>
      </w:r>
    </w:p>
    <w:p w:rsidR="00222C78" w:rsidRPr="003206AD" w:rsidRDefault="00222C78" w:rsidP="00222C78">
      <w:pPr>
        <w:autoSpaceDE w:val="0"/>
        <w:autoSpaceDN w:val="0"/>
        <w:adjustRightInd w:val="0"/>
        <w:spacing w:line="256" w:lineRule="auto"/>
        <w:ind w:firstLine="709"/>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Меры управления рисками, влияющими на реализацию </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sz w:val="24"/>
          <w:szCs w:val="24"/>
        </w:rPr>
        <w:t>муниципальной программы</w:t>
      </w:r>
    </w:p>
    <w:tbl>
      <w:tblPr>
        <w:tblW w:w="0" w:type="auto"/>
        <w:tblLayout w:type="fixed"/>
        <w:tblLook w:val="0000" w:firstRow="0" w:lastRow="0" w:firstColumn="0" w:lastColumn="0" w:noHBand="0" w:noVBand="0"/>
      </w:tblPr>
      <w:tblGrid>
        <w:gridCol w:w="2659"/>
        <w:gridCol w:w="1701"/>
        <w:gridCol w:w="5103"/>
      </w:tblGrid>
      <w:tr w:rsidR="00222C78" w:rsidRPr="003206AD" w:rsidTr="004C5D59">
        <w:tc>
          <w:tcPr>
            <w:tcW w:w="26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56"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Наименование риска</w:t>
            </w:r>
          </w:p>
        </w:tc>
        <w:tc>
          <w:tcPr>
            <w:tcW w:w="170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56"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Уровень влияния</w:t>
            </w:r>
          </w:p>
        </w:tc>
        <w:tc>
          <w:tcPr>
            <w:tcW w:w="510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40"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Меры по снижению риска</w:t>
            </w:r>
          </w:p>
        </w:tc>
      </w:tr>
      <w:tr w:rsidR="00222C78" w:rsidRPr="003206AD" w:rsidTr="004C5D59">
        <w:tc>
          <w:tcPr>
            <w:tcW w:w="26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56"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56"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2</w:t>
            </w:r>
          </w:p>
        </w:tc>
        <w:tc>
          <w:tcPr>
            <w:tcW w:w="510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3</w:t>
            </w:r>
          </w:p>
        </w:tc>
      </w:tr>
      <w:tr w:rsidR="00222C78" w:rsidRPr="003206AD" w:rsidTr="004C5D59">
        <w:tc>
          <w:tcPr>
            <w:tcW w:w="26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56"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Экономические риски</w:t>
            </w:r>
          </w:p>
        </w:tc>
        <w:tc>
          <w:tcPr>
            <w:tcW w:w="170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36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высокий</w:t>
            </w:r>
          </w:p>
        </w:tc>
        <w:tc>
          <w:tcPr>
            <w:tcW w:w="510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56"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осуществление прогнозирования развития ситуации в сфере агропромышленного комплекса с учетом возможного ухудшения </w:t>
            </w:r>
            <w:r w:rsidRPr="003206AD">
              <w:rPr>
                <w:rFonts w:ascii="Times New Roman" w:hAnsi="Times New Roman" w:cs="Times New Roman"/>
                <w:color w:val="000000"/>
                <w:sz w:val="24"/>
                <w:szCs w:val="24"/>
              </w:rPr>
              <w:lastRenderedPageBreak/>
              <w:t>экономической ситуации;</w:t>
            </w:r>
          </w:p>
          <w:p w:rsidR="00222C78" w:rsidRPr="003206AD" w:rsidRDefault="00222C78" w:rsidP="004C5D59">
            <w:pPr>
              <w:autoSpaceDE w:val="0"/>
              <w:autoSpaceDN w:val="0"/>
              <w:adjustRightInd w:val="0"/>
              <w:spacing w:line="24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предоставление государственной поддержки сельскохозяйственным товаропроизводителям, способствующей повышению их доходности</w:t>
            </w:r>
          </w:p>
        </w:tc>
      </w:tr>
      <w:tr w:rsidR="00222C78" w:rsidRPr="003206AD" w:rsidTr="004C5D59">
        <w:tc>
          <w:tcPr>
            <w:tcW w:w="26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36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lastRenderedPageBreak/>
              <w:t>Природные риски</w:t>
            </w:r>
          </w:p>
        </w:tc>
        <w:tc>
          <w:tcPr>
            <w:tcW w:w="170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36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высокий</w:t>
            </w:r>
          </w:p>
        </w:tc>
        <w:tc>
          <w:tcPr>
            <w:tcW w:w="510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56"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осуществление прогнозирования развития ситуации в сфере агропромышленного комплекса с учетом возможного колебания погодных условий;</w:t>
            </w: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обеспечение перехода к новым технологиям, своевременной технической модернизации, проведение мелиорации почв;</w:t>
            </w:r>
          </w:p>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color w:val="000000"/>
                <w:sz w:val="24"/>
                <w:szCs w:val="24"/>
              </w:rPr>
              <w:t>использование страховых механизмов в производстве сельскохозяйственной продукции</w:t>
            </w:r>
          </w:p>
        </w:tc>
      </w:tr>
      <w:tr w:rsidR="00222C78" w:rsidRPr="003206AD" w:rsidTr="004C5D59">
        <w:tc>
          <w:tcPr>
            <w:tcW w:w="265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36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Социальные риски </w:t>
            </w:r>
          </w:p>
        </w:tc>
        <w:tc>
          <w:tcPr>
            <w:tcW w:w="170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36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высокий</w:t>
            </w:r>
          </w:p>
        </w:tc>
        <w:tc>
          <w:tcPr>
            <w:tcW w:w="510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E w:val="0"/>
              <w:autoSpaceDN w:val="0"/>
              <w:adjustRightInd w:val="0"/>
              <w:spacing w:line="240" w:lineRule="auto"/>
              <w:rPr>
                <w:rFonts w:ascii="Times New Roman" w:hAnsi="Times New Roman" w:cs="Times New Roman"/>
                <w:color w:val="000000"/>
                <w:sz w:val="24"/>
                <w:szCs w:val="24"/>
                <w:lang w:eastAsia="en-US"/>
              </w:rPr>
            </w:pPr>
            <w:r w:rsidRPr="003206AD">
              <w:rPr>
                <w:rFonts w:ascii="Times New Roman" w:hAnsi="Times New Roman" w:cs="Times New Roman"/>
                <w:color w:val="000000"/>
                <w:sz w:val="24"/>
                <w:szCs w:val="24"/>
                <w:lang w:eastAsia="en-US"/>
              </w:rPr>
              <w:t>предоставление государственной поддержки на кадровое обеспечение</w:t>
            </w:r>
          </w:p>
        </w:tc>
      </w:tr>
    </w:tbl>
    <w:p w:rsidR="00222C78" w:rsidRPr="003206AD" w:rsidRDefault="00222C78" w:rsidP="00222C78">
      <w:pPr>
        <w:autoSpaceDN w:val="0"/>
        <w:adjustRightInd w:val="0"/>
        <w:spacing w:line="256" w:lineRule="auto"/>
        <w:ind w:left="709"/>
        <w:rPr>
          <w:rFonts w:ascii="Times New Roman" w:hAnsi="Times New Roman" w:cs="Times New Roman"/>
          <w:color w:val="000000"/>
          <w:sz w:val="24"/>
          <w:szCs w:val="24"/>
        </w:rPr>
      </w:pPr>
    </w:p>
    <w:p w:rsidR="00045208" w:rsidRDefault="00222C78" w:rsidP="00045208">
      <w:pPr>
        <w:autoSpaceDN w:val="0"/>
        <w:adjustRightInd w:val="0"/>
        <w:spacing w:line="256" w:lineRule="auto"/>
        <w:rPr>
          <w:rFonts w:ascii="Times New Roman" w:hAnsi="Times New Roman" w:cs="Times New Roman"/>
          <w:sz w:val="24"/>
          <w:szCs w:val="24"/>
        </w:rPr>
        <w:sectPr w:rsidR="00045208" w:rsidSect="000F26FD">
          <w:pgSz w:w="11906" w:h="16838"/>
          <w:pgMar w:top="567" w:right="1134" w:bottom="567" w:left="1418" w:header="709" w:footer="709" w:gutter="0"/>
          <w:cols w:space="708"/>
          <w:docGrid w:linePitch="360"/>
        </w:sectPr>
      </w:pPr>
      <w:r w:rsidRPr="003206AD">
        <w:rPr>
          <w:rFonts w:ascii="Times New Roman" w:hAnsi="Times New Roman" w:cs="Times New Roman"/>
          <w:sz w:val="24"/>
          <w:szCs w:val="24"/>
        </w:rPr>
        <w:t xml:space="preserve">  </w:t>
      </w:r>
    </w:p>
    <w:p w:rsidR="00222C78" w:rsidRPr="003206AD" w:rsidRDefault="00222C78" w:rsidP="00045208">
      <w:pPr>
        <w:autoSpaceDN w:val="0"/>
        <w:adjustRightInd w:val="0"/>
        <w:spacing w:line="256" w:lineRule="auto"/>
        <w:rPr>
          <w:rFonts w:ascii="Times New Roman" w:hAnsi="Times New Roman" w:cs="Times New Roman"/>
          <w:sz w:val="24"/>
          <w:szCs w:val="24"/>
          <w:lang w:eastAsia="en-US"/>
        </w:rPr>
      </w:pPr>
      <w:r w:rsidRPr="003206AD">
        <w:rPr>
          <w:rFonts w:ascii="Times New Roman" w:hAnsi="Times New Roman" w:cs="Times New Roman"/>
          <w:sz w:val="24"/>
          <w:szCs w:val="24"/>
        </w:rPr>
        <w:lastRenderedPageBreak/>
        <w:t xml:space="preserve"> </w:t>
      </w:r>
    </w:p>
    <w:p w:rsidR="00222C78" w:rsidRPr="003206AD" w:rsidRDefault="00222C78" w:rsidP="00222C78">
      <w:pPr>
        <w:autoSpaceDN w:val="0"/>
        <w:adjustRightInd w:val="0"/>
        <w:spacing w:line="256" w:lineRule="auto"/>
        <w:jc w:val="right"/>
        <w:rPr>
          <w:rFonts w:ascii="Times New Roman" w:hAnsi="Times New Roman" w:cs="Times New Roman"/>
          <w:sz w:val="24"/>
          <w:szCs w:val="24"/>
          <w:lang w:eastAsia="en-US"/>
        </w:rPr>
      </w:pPr>
      <w:r w:rsidRPr="003206AD">
        <w:rPr>
          <w:rFonts w:ascii="Times New Roman" w:hAnsi="Times New Roman" w:cs="Times New Roman"/>
          <w:sz w:val="24"/>
          <w:szCs w:val="24"/>
          <w:lang w:eastAsia="en-US"/>
        </w:rPr>
        <w:t>Приложение N 1</w:t>
      </w:r>
    </w:p>
    <w:tbl>
      <w:tblPr>
        <w:tblW w:w="15674" w:type="dxa"/>
        <w:tblInd w:w="108" w:type="dxa"/>
        <w:tblLayout w:type="fixed"/>
        <w:tblLook w:val="0000" w:firstRow="0" w:lastRow="0" w:firstColumn="0" w:lastColumn="0" w:noHBand="0" w:noVBand="0"/>
      </w:tblPr>
      <w:tblGrid>
        <w:gridCol w:w="621"/>
        <w:gridCol w:w="6467"/>
        <w:gridCol w:w="1786"/>
        <w:gridCol w:w="1050"/>
        <w:gridCol w:w="1013"/>
        <w:gridCol w:w="994"/>
        <w:gridCol w:w="926"/>
        <w:gridCol w:w="939"/>
        <w:gridCol w:w="939"/>
        <w:gridCol w:w="939"/>
      </w:tblGrid>
      <w:tr w:rsidR="00222C78" w:rsidRPr="003206AD" w:rsidTr="004C5D59">
        <w:trPr>
          <w:trHeight w:val="300"/>
        </w:trPr>
        <w:tc>
          <w:tcPr>
            <w:tcW w:w="621"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3175" w:type="dxa"/>
            <w:gridSpan w:val="7"/>
            <w:tcBorders>
              <w:top w:val="nil"/>
              <w:left w:val="nil"/>
              <w:bottom w:val="nil"/>
              <w:right w:val="nil"/>
            </w:tcBorders>
            <w:vAlign w:val="bottom"/>
          </w:tcPr>
          <w:p w:rsidR="00222C78" w:rsidRPr="003206AD" w:rsidRDefault="00222C78" w:rsidP="004C5D59">
            <w:pPr>
              <w:autoSpaceDN w:val="0"/>
              <w:adjustRightInd w:val="0"/>
              <w:spacing w:after="24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СВЕДЕНИЯ О ЦЕЛЕВЫХ ПОКАЗАТЕЛЯХ ЭФФЕКТИВНОСТИ РЕАЛИЗАЦИИ                                                                                МУНИЦИПАЛЬНОЙ   ПРОГРАММЫ</w:t>
            </w:r>
          </w:p>
        </w:tc>
        <w:tc>
          <w:tcPr>
            <w:tcW w:w="939" w:type="dxa"/>
            <w:tcBorders>
              <w:top w:val="nil"/>
              <w:left w:val="nil"/>
              <w:bottom w:val="nil"/>
              <w:right w:val="nil"/>
            </w:tcBorders>
          </w:tcPr>
          <w:p w:rsidR="00222C78" w:rsidRPr="003206AD" w:rsidRDefault="00222C78" w:rsidP="004C5D59">
            <w:pPr>
              <w:autoSpaceDN w:val="0"/>
              <w:adjustRightInd w:val="0"/>
              <w:spacing w:after="240"/>
              <w:jc w:val="center"/>
              <w:rPr>
                <w:rFonts w:ascii="Times New Roman" w:hAnsi="Times New Roman" w:cs="Times New Roman"/>
                <w:color w:val="000000"/>
                <w:sz w:val="24"/>
                <w:szCs w:val="24"/>
              </w:rPr>
            </w:pPr>
          </w:p>
        </w:tc>
        <w:tc>
          <w:tcPr>
            <w:tcW w:w="939" w:type="dxa"/>
            <w:tcBorders>
              <w:top w:val="nil"/>
              <w:left w:val="nil"/>
              <w:bottom w:val="nil"/>
              <w:right w:val="nil"/>
            </w:tcBorders>
          </w:tcPr>
          <w:p w:rsidR="00222C78" w:rsidRPr="003206AD" w:rsidRDefault="00222C78" w:rsidP="004C5D59">
            <w:pPr>
              <w:autoSpaceDN w:val="0"/>
              <w:adjustRightInd w:val="0"/>
              <w:spacing w:after="240"/>
              <w:jc w:val="center"/>
              <w:rPr>
                <w:rFonts w:ascii="Times New Roman" w:hAnsi="Times New Roman" w:cs="Times New Roman"/>
                <w:color w:val="000000"/>
                <w:sz w:val="24"/>
                <w:szCs w:val="24"/>
              </w:rPr>
            </w:pPr>
          </w:p>
        </w:tc>
      </w:tr>
      <w:tr w:rsidR="00222C78" w:rsidRPr="003206AD" w:rsidTr="004C5D59">
        <w:trPr>
          <w:trHeight w:val="111"/>
        </w:trPr>
        <w:tc>
          <w:tcPr>
            <w:tcW w:w="621"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
        </w:tc>
        <w:tc>
          <w:tcPr>
            <w:tcW w:w="6467"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
        </w:tc>
        <w:tc>
          <w:tcPr>
            <w:tcW w:w="1786"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
        </w:tc>
        <w:tc>
          <w:tcPr>
            <w:tcW w:w="1050"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
        </w:tc>
        <w:tc>
          <w:tcPr>
            <w:tcW w:w="994"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
        </w:tc>
        <w:tc>
          <w:tcPr>
            <w:tcW w:w="926"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
        </w:tc>
        <w:tc>
          <w:tcPr>
            <w:tcW w:w="939" w:type="dxa"/>
            <w:tcBorders>
              <w:top w:val="nil"/>
              <w:left w:val="nil"/>
              <w:bottom w:val="nil"/>
              <w:right w:val="nil"/>
            </w:tcBorders>
            <w:vAlign w:val="bottom"/>
          </w:tcPr>
          <w:p w:rsidR="00222C78" w:rsidRPr="003206AD" w:rsidRDefault="00222C78" w:rsidP="004C5D59">
            <w:pPr>
              <w:autoSpaceDN w:val="0"/>
              <w:adjustRightInd w:val="0"/>
              <w:rPr>
                <w:rFonts w:ascii="Times New Roman" w:hAnsi="Times New Roman" w:cs="Times New Roman"/>
                <w:color w:val="000000"/>
                <w:sz w:val="24"/>
                <w:szCs w:val="24"/>
                <w:lang w:eastAsia="en-US"/>
              </w:rPr>
            </w:pPr>
          </w:p>
        </w:tc>
        <w:tc>
          <w:tcPr>
            <w:tcW w:w="939" w:type="dxa"/>
            <w:tcBorders>
              <w:top w:val="nil"/>
              <w:left w:val="nil"/>
              <w:bottom w:val="nil"/>
              <w:right w:val="nil"/>
            </w:tcBorders>
          </w:tcPr>
          <w:p w:rsidR="00222C78" w:rsidRPr="003206AD" w:rsidRDefault="00222C78" w:rsidP="004C5D59">
            <w:pPr>
              <w:autoSpaceDN w:val="0"/>
              <w:adjustRightInd w:val="0"/>
              <w:rPr>
                <w:rFonts w:ascii="Times New Roman" w:hAnsi="Times New Roman" w:cs="Times New Roman"/>
                <w:color w:val="000000"/>
                <w:sz w:val="24"/>
                <w:szCs w:val="24"/>
                <w:lang w:eastAsia="en-US"/>
              </w:rPr>
            </w:pPr>
          </w:p>
        </w:tc>
        <w:tc>
          <w:tcPr>
            <w:tcW w:w="939" w:type="dxa"/>
            <w:tcBorders>
              <w:top w:val="nil"/>
              <w:left w:val="nil"/>
              <w:bottom w:val="nil"/>
              <w:right w:val="nil"/>
            </w:tcBorders>
          </w:tcPr>
          <w:p w:rsidR="00222C78" w:rsidRPr="003206AD" w:rsidRDefault="00222C78" w:rsidP="004C5D59">
            <w:pPr>
              <w:autoSpaceDN w:val="0"/>
              <w:adjustRightInd w:val="0"/>
              <w:rPr>
                <w:rFonts w:ascii="Times New Roman" w:hAnsi="Times New Roman" w:cs="Times New Roman"/>
                <w:color w:val="000000"/>
                <w:sz w:val="24"/>
                <w:szCs w:val="24"/>
                <w:lang w:eastAsia="en-US"/>
              </w:rPr>
            </w:pPr>
          </w:p>
        </w:tc>
      </w:tr>
      <w:tr w:rsidR="00222C78" w:rsidRPr="003206AD" w:rsidTr="004C5D59">
        <w:trPr>
          <w:trHeight w:val="600"/>
        </w:trPr>
        <w:tc>
          <w:tcPr>
            <w:tcW w:w="621" w:type="dxa"/>
            <w:tcBorders>
              <w:top w:val="single" w:sz="2" w:space="0" w:color="000000"/>
              <w:left w:val="single" w:sz="2" w:space="0" w:color="000000"/>
              <w:bottom w:val="nil"/>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 п/п</w:t>
            </w:r>
          </w:p>
        </w:tc>
        <w:tc>
          <w:tcPr>
            <w:tcW w:w="6467" w:type="dxa"/>
            <w:tcBorders>
              <w:top w:val="single" w:sz="2" w:space="0" w:color="000000"/>
              <w:left w:val="nil"/>
              <w:bottom w:val="nil"/>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Наименование программы, наименование показателя</w:t>
            </w:r>
          </w:p>
        </w:tc>
        <w:tc>
          <w:tcPr>
            <w:tcW w:w="1786" w:type="dxa"/>
            <w:tcBorders>
              <w:top w:val="single" w:sz="2" w:space="0" w:color="000000"/>
              <w:left w:val="nil"/>
              <w:bottom w:val="nil"/>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Единица измерения</w:t>
            </w:r>
          </w:p>
        </w:tc>
        <w:tc>
          <w:tcPr>
            <w:tcW w:w="6800" w:type="dxa"/>
            <w:gridSpan w:val="7"/>
            <w:tcBorders>
              <w:top w:val="single" w:sz="2" w:space="0" w:color="000000"/>
              <w:left w:val="nil"/>
              <w:bottom w:val="single" w:sz="2" w:space="0" w:color="000000"/>
              <w:right w:val="single" w:sz="2" w:space="0" w:color="000000"/>
            </w:tcBorders>
            <w:vAlign w:val="center"/>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Значение показателей эффективности</w:t>
            </w:r>
          </w:p>
        </w:tc>
      </w:tr>
      <w:tr w:rsidR="00222C78" w:rsidRPr="003206AD" w:rsidTr="004C5D59">
        <w:trPr>
          <w:trHeight w:val="300"/>
        </w:trPr>
        <w:tc>
          <w:tcPr>
            <w:tcW w:w="621" w:type="dxa"/>
            <w:tcBorders>
              <w:top w:val="nil"/>
              <w:left w:val="single" w:sz="2" w:space="0" w:color="000000"/>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6467"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178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1050"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2022 </w:t>
            </w:r>
          </w:p>
        </w:tc>
        <w:tc>
          <w:tcPr>
            <w:tcW w:w="1013"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2026</w:t>
            </w:r>
          </w:p>
        </w:tc>
        <w:tc>
          <w:tcPr>
            <w:tcW w:w="994"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2027</w:t>
            </w:r>
          </w:p>
        </w:tc>
        <w:tc>
          <w:tcPr>
            <w:tcW w:w="92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2028</w:t>
            </w:r>
          </w:p>
        </w:tc>
        <w:tc>
          <w:tcPr>
            <w:tcW w:w="939"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2029</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2030</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2031</w:t>
            </w:r>
          </w:p>
        </w:tc>
      </w:tr>
      <w:tr w:rsidR="00222C78" w:rsidRPr="003206AD" w:rsidTr="004C5D59">
        <w:trPr>
          <w:trHeight w:val="578"/>
        </w:trPr>
        <w:tc>
          <w:tcPr>
            <w:tcW w:w="621" w:type="dxa"/>
            <w:tcBorders>
              <w:top w:val="nil"/>
              <w:left w:val="single" w:sz="2" w:space="0" w:color="000000"/>
              <w:bottom w:val="single" w:sz="2" w:space="0" w:color="000000"/>
              <w:right w:val="single" w:sz="2" w:space="0" w:color="000000"/>
            </w:tcBorders>
            <w:vAlign w:val="center"/>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w:t>
            </w:r>
          </w:p>
        </w:tc>
        <w:tc>
          <w:tcPr>
            <w:tcW w:w="6467"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color w:val="000000"/>
                <w:sz w:val="24"/>
                <w:szCs w:val="24"/>
              </w:rPr>
              <w:t xml:space="preserve">Муниципальная   </w:t>
            </w:r>
            <w:proofErr w:type="gramStart"/>
            <w:r w:rsidRPr="003206AD">
              <w:rPr>
                <w:rFonts w:ascii="Times New Roman" w:hAnsi="Times New Roman" w:cs="Times New Roman"/>
                <w:color w:val="000000"/>
                <w:sz w:val="24"/>
                <w:szCs w:val="24"/>
              </w:rPr>
              <w:t>программа  Тужинского</w:t>
            </w:r>
            <w:proofErr w:type="gramEnd"/>
            <w:r w:rsidRPr="003206AD">
              <w:rPr>
                <w:rFonts w:ascii="Times New Roman" w:hAnsi="Times New Roman" w:cs="Times New Roman"/>
                <w:color w:val="000000"/>
                <w:sz w:val="24"/>
                <w:szCs w:val="24"/>
              </w:rPr>
              <w:t xml:space="preserve"> муниципального  района " Развитие агропромышленного комплекса»  на 2026-2031 годы </w:t>
            </w:r>
          </w:p>
        </w:tc>
        <w:tc>
          <w:tcPr>
            <w:tcW w:w="178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1050"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1013"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994"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92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939"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p>
        </w:tc>
      </w:tr>
      <w:tr w:rsidR="00222C78" w:rsidRPr="003206AD" w:rsidTr="004C5D59">
        <w:trPr>
          <w:trHeight w:val="975"/>
        </w:trPr>
        <w:tc>
          <w:tcPr>
            <w:tcW w:w="621" w:type="dxa"/>
            <w:tcBorders>
              <w:top w:val="nil"/>
              <w:left w:val="single" w:sz="2" w:space="0" w:color="000000"/>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11.</w:t>
            </w:r>
          </w:p>
        </w:tc>
        <w:tc>
          <w:tcPr>
            <w:tcW w:w="6467"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Индекс производства продукции сельского </w:t>
            </w:r>
            <w:proofErr w:type="gramStart"/>
            <w:r w:rsidRPr="003206AD">
              <w:rPr>
                <w:rFonts w:ascii="Times New Roman" w:hAnsi="Times New Roman" w:cs="Times New Roman"/>
                <w:color w:val="000000"/>
                <w:sz w:val="24"/>
                <w:szCs w:val="24"/>
              </w:rPr>
              <w:t>хозяйства  в</w:t>
            </w:r>
            <w:proofErr w:type="gramEnd"/>
            <w:r w:rsidRPr="003206AD">
              <w:rPr>
                <w:rFonts w:ascii="Times New Roman" w:hAnsi="Times New Roman" w:cs="Times New Roman"/>
                <w:color w:val="000000"/>
                <w:sz w:val="24"/>
                <w:szCs w:val="24"/>
              </w:rPr>
              <w:t xml:space="preserve"> хозяйствах всех категорий (в сопоставимых ценах)</w:t>
            </w:r>
          </w:p>
        </w:tc>
        <w:tc>
          <w:tcPr>
            <w:tcW w:w="178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 по отношению к предыдущему году</w:t>
            </w:r>
          </w:p>
        </w:tc>
        <w:tc>
          <w:tcPr>
            <w:tcW w:w="1050"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107,68</w:t>
            </w:r>
          </w:p>
        </w:tc>
        <w:tc>
          <w:tcPr>
            <w:tcW w:w="1013"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100,03</w:t>
            </w:r>
          </w:p>
        </w:tc>
        <w:tc>
          <w:tcPr>
            <w:tcW w:w="994"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100, 6</w:t>
            </w:r>
          </w:p>
        </w:tc>
        <w:tc>
          <w:tcPr>
            <w:tcW w:w="92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100,7</w:t>
            </w:r>
          </w:p>
        </w:tc>
        <w:tc>
          <w:tcPr>
            <w:tcW w:w="939"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100,8</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100,9</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ind w:firstLine="41"/>
              <w:jc w:val="center"/>
              <w:rPr>
                <w:rFonts w:ascii="Times New Roman" w:hAnsi="Times New Roman" w:cs="Times New Roman"/>
                <w:sz w:val="24"/>
                <w:szCs w:val="24"/>
              </w:rPr>
            </w:pPr>
            <w:r w:rsidRPr="003206AD">
              <w:rPr>
                <w:rFonts w:ascii="Times New Roman" w:hAnsi="Times New Roman" w:cs="Times New Roman"/>
                <w:sz w:val="24"/>
                <w:szCs w:val="24"/>
              </w:rPr>
              <w:t>101,0</w:t>
            </w:r>
          </w:p>
        </w:tc>
      </w:tr>
      <w:tr w:rsidR="00222C78" w:rsidRPr="003206AD" w:rsidTr="004C5D59">
        <w:trPr>
          <w:trHeight w:val="571"/>
        </w:trPr>
        <w:tc>
          <w:tcPr>
            <w:tcW w:w="621" w:type="dxa"/>
            <w:tcBorders>
              <w:top w:val="nil"/>
              <w:left w:val="single" w:sz="2" w:space="0" w:color="000000"/>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12.</w:t>
            </w:r>
          </w:p>
        </w:tc>
        <w:tc>
          <w:tcPr>
            <w:tcW w:w="6467"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Уровень </w:t>
            </w:r>
            <w:proofErr w:type="gramStart"/>
            <w:r w:rsidRPr="003206AD">
              <w:rPr>
                <w:rFonts w:ascii="Times New Roman" w:hAnsi="Times New Roman" w:cs="Times New Roman"/>
                <w:color w:val="000000"/>
                <w:sz w:val="24"/>
                <w:szCs w:val="24"/>
              </w:rPr>
              <w:t xml:space="preserve">рентабельности  </w:t>
            </w:r>
            <w:proofErr w:type="spellStart"/>
            <w:r w:rsidRPr="003206AD">
              <w:rPr>
                <w:rFonts w:ascii="Times New Roman" w:hAnsi="Times New Roman" w:cs="Times New Roman"/>
                <w:color w:val="000000"/>
                <w:sz w:val="24"/>
                <w:szCs w:val="24"/>
              </w:rPr>
              <w:t>сельхозорганизаций</w:t>
            </w:r>
            <w:proofErr w:type="spellEnd"/>
            <w:proofErr w:type="gramEnd"/>
          </w:p>
        </w:tc>
        <w:tc>
          <w:tcPr>
            <w:tcW w:w="178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w:t>
            </w:r>
          </w:p>
        </w:tc>
        <w:tc>
          <w:tcPr>
            <w:tcW w:w="1050"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28,6</w:t>
            </w:r>
          </w:p>
        </w:tc>
        <w:tc>
          <w:tcPr>
            <w:tcW w:w="1013"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color w:val="000000"/>
                <w:sz w:val="24"/>
                <w:szCs w:val="24"/>
              </w:rPr>
              <w:t xml:space="preserve">   19,5</w:t>
            </w:r>
          </w:p>
        </w:tc>
        <w:tc>
          <w:tcPr>
            <w:tcW w:w="994"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19,8</w:t>
            </w:r>
          </w:p>
        </w:tc>
        <w:tc>
          <w:tcPr>
            <w:tcW w:w="92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20,0</w:t>
            </w:r>
          </w:p>
        </w:tc>
        <w:tc>
          <w:tcPr>
            <w:tcW w:w="939"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21,0</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21,5</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22,0</w:t>
            </w:r>
          </w:p>
        </w:tc>
      </w:tr>
      <w:tr w:rsidR="00222C78" w:rsidRPr="003206AD" w:rsidTr="004C5D59">
        <w:trPr>
          <w:trHeight w:val="529"/>
        </w:trPr>
        <w:tc>
          <w:tcPr>
            <w:tcW w:w="621" w:type="dxa"/>
            <w:tcBorders>
              <w:top w:val="nil"/>
              <w:left w:val="single" w:sz="2" w:space="0" w:color="000000"/>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lastRenderedPageBreak/>
              <w:t>13</w:t>
            </w:r>
          </w:p>
        </w:tc>
        <w:tc>
          <w:tcPr>
            <w:tcW w:w="6467"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sz w:val="24"/>
                <w:szCs w:val="24"/>
              </w:rPr>
            </w:pPr>
            <w:r w:rsidRPr="003206AD">
              <w:rPr>
                <w:rFonts w:ascii="Times New Roman" w:hAnsi="Times New Roman" w:cs="Times New Roman"/>
                <w:color w:val="000000"/>
                <w:sz w:val="24"/>
                <w:szCs w:val="24"/>
              </w:rPr>
              <w:t xml:space="preserve">Удельный вес прибыльных крупных и средних сельскохозяйственных организаций </w:t>
            </w:r>
            <w:proofErr w:type="gramStart"/>
            <w:r w:rsidRPr="003206AD">
              <w:rPr>
                <w:rFonts w:ascii="Times New Roman" w:hAnsi="Times New Roman" w:cs="Times New Roman"/>
                <w:color w:val="000000"/>
                <w:sz w:val="24"/>
                <w:szCs w:val="24"/>
              </w:rPr>
              <w:t>района  в</w:t>
            </w:r>
            <w:proofErr w:type="gramEnd"/>
            <w:r w:rsidRPr="003206AD">
              <w:rPr>
                <w:rFonts w:ascii="Times New Roman" w:hAnsi="Times New Roman" w:cs="Times New Roman"/>
                <w:color w:val="000000"/>
                <w:sz w:val="24"/>
                <w:szCs w:val="24"/>
              </w:rPr>
              <w:t xml:space="preserve">  их общем числе</w:t>
            </w:r>
          </w:p>
        </w:tc>
        <w:tc>
          <w:tcPr>
            <w:tcW w:w="178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w:t>
            </w:r>
          </w:p>
        </w:tc>
        <w:tc>
          <w:tcPr>
            <w:tcW w:w="1050"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100</w:t>
            </w:r>
          </w:p>
        </w:tc>
        <w:tc>
          <w:tcPr>
            <w:tcW w:w="1013"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100</w:t>
            </w:r>
          </w:p>
        </w:tc>
        <w:tc>
          <w:tcPr>
            <w:tcW w:w="994"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100</w:t>
            </w:r>
          </w:p>
        </w:tc>
        <w:tc>
          <w:tcPr>
            <w:tcW w:w="92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100</w:t>
            </w:r>
          </w:p>
        </w:tc>
        <w:tc>
          <w:tcPr>
            <w:tcW w:w="939"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100</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spacing w:line="260" w:lineRule="auto"/>
              <w:jc w:val="center"/>
              <w:rPr>
                <w:rFonts w:ascii="Times New Roman" w:hAnsi="Times New Roman" w:cs="Times New Roman"/>
                <w:sz w:val="24"/>
                <w:szCs w:val="24"/>
              </w:rPr>
            </w:pPr>
          </w:p>
          <w:p w:rsidR="00222C78" w:rsidRPr="003206AD" w:rsidRDefault="00222C78" w:rsidP="004C5D59">
            <w:pPr>
              <w:spacing w:line="260" w:lineRule="auto"/>
              <w:ind w:firstLine="41"/>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222C78" w:rsidRPr="003206AD" w:rsidTr="004C5D59">
        <w:trPr>
          <w:trHeight w:val="495"/>
        </w:trPr>
        <w:tc>
          <w:tcPr>
            <w:tcW w:w="621" w:type="dxa"/>
            <w:tcBorders>
              <w:top w:val="nil"/>
              <w:left w:val="single" w:sz="2" w:space="0" w:color="000000"/>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14</w:t>
            </w:r>
          </w:p>
        </w:tc>
        <w:tc>
          <w:tcPr>
            <w:tcW w:w="6467"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Среднемесячная номинальная заработная плата работников, занятых в сельхозпредприятиях района</w:t>
            </w:r>
          </w:p>
        </w:tc>
        <w:tc>
          <w:tcPr>
            <w:tcW w:w="178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рублей</w:t>
            </w:r>
          </w:p>
        </w:tc>
        <w:tc>
          <w:tcPr>
            <w:tcW w:w="1050"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23844</w:t>
            </w:r>
          </w:p>
        </w:tc>
        <w:tc>
          <w:tcPr>
            <w:tcW w:w="1013"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color w:val="000000"/>
                <w:sz w:val="24"/>
                <w:szCs w:val="24"/>
              </w:rPr>
              <w:t>25990</w:t>
            </w:r>
          </w:p>
        </w:tc>
        <w:tc>
          <w:tcPr>
            <w:tcW w:w="994"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27656</w:t>
            </w:r>
          </w:p>
        </w:tc>
        <w:tc>
          <w:tcPr>
            <w:tcW w:w="926"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29331</w:t>
            </w:r>
          </w:p>
        </w:tc>
        <w:tc>
          <w:tcPr>
            <w:tcW w:w="939" w:type="dxa"/>
            <w:tcBorders>
              <w:top w:val="nil"/>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29913</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31037</w:t>
            </w:r>
          </w:p>
        </w:tc>
        <w:tc>
          <w:tcPr>
            <w:tcW w:w="939" w:type="dxa"/>
            <w:tcBorders>
              <w:top w:val="nil"/>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31852</w:t>
            </w:r>
          </w:p>
        </w:tc>
      </w:tr>
      <w:tr w:rsidR="00222C78" w:rsidRPr="003206AD" w:rsidTr="004C5D59">
        <w:trPr>
          <w:trHeight w:val="70"/>
        </w:trPr>
        <w:tc>
          <w:tcPr>
            <w:tcW w:w="621" w:type="dxa"/>
            <w:tcBorders>
              <w:top w:val="nil"/>
              <w:left w:val="single" w:sz="2" w:space="0" w:color="000000"/>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15.</w:t>
            </w:r>
          </w:p>
        </w:tc>
        <w:tc>
          <w:tcPr>
            <w:tcW w:w="6467" w:type="dxa"/>
            <w:tcBorders>
              <w:top w:val="nil"/>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Доля обрабатываемой </w:t>
            </w:r>
            <w:proofErr w:type="gramStart"/>
            <w:r w:rsidRPr="003206AD">
              <w:rPr>
                <w:rFonts w:ascii="Times New Roman" w:hAnsi="Times New Roman" w:cs="Times New Roman"/>
                <w:color w:val="000000"/>
                <w:sz w:val="24"/>
                <w:szCs w:val="24"/>
              </w:rPr>
              <w:t>пашни  в</w:t>
            </w:r>
            <w:proofErr w:type="gramEnd"/>
            <w:r w:rsidRPr="003206AD">
              <w:rPr>
                <w:rFonts w:ascii="Times New Roman" w:hAnsi="Times New Roman" w:cs="Times New Roman"/>
                <w:color w:val="000000"/>
                <w:sz w:val="24"/>
                <w:szCs w:val="24"/>
              </w:rPr>
              <w:t xml:space="preserve"> общей площади пашни района</w:t>
            </w:r>
          </w:p>
        </w:tc>
        <w:tc>
          <w:tcPr>
            <w:tcW w:w="1786" w:type="dxa"/>
            <w:tcBorders>
              <w:top w:val="nil"/>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w:t>
            </w:r>
          </w:p>
        </w:tc>
        <w:tc>
          <w:tcPr>
            <w:tcW w:w="1050" w:type="dxa"/>
            <w:tcBorders>
              <w:top w:val="nil"/>
              <w:left w:val="nil"/>
              <w:bottom w:val="single" w:sz="4" w:space="0" w:color="auto"/>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35,0</w:t>
            </w:r>
          </w:p>
        </w:tc>
        <w:tc>
          <w:tcPr>
            <w:tcW w:w="1013" w:type="dxa"/>
            <w:tcBorders>
              <w:top w:val="nil"/>
              <w:left w:val="nil"/>
              <w:bottom w:val="single" w:sz="4" w:space="0" w:color="auto"/>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35,0</w:t>
            </w:r>
          </w:p>
        </w:tc>
        <w:tc>
          <w:tcPr>
            <w:tcW w:w="994" w:type="dxa"/>
            <w:tcBorders>
              <w:top w:val="nil"/>
              <w:left w:val="nil"/>
              <w:bottom w:val="single" w:sz="4" w:space="0" w:color="auto"/>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35,1</w:t>
            </w:r>
          </w:p>
        </w:tc>
        <w:tc>
          <w:tcPr>
            <w:tcW w:w="926" w:type="dxa"/>
            <w:tcBorders>
              <w:top w:val="nil"/>
              <w:left w:val="nil"/>
              <w:bottom w:val="single" w:sz="4" w:space="0" w:color="auto"/>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color w:val="000000"/>
                <w:sz w:val="24"/>
                <w:szCs w:val="24"/>
              </w:rPr>
              <w:t>35,2</w:t>
            </w:r>
          </w:p>
        </w:tc>
        <w:tc>
          <w:tcPr>
            <w:tcW w:w="939" w:type="dxa"/>
            <w:tcBorders>
              <w:top w:val="nil"/>
              <w:left w:val="nil"/>
              <w:bottom w:val="single" w:sz="4" w:space="0" w:color="auto"/>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sz w:val="24"/>
                <w:szCs w:val="24"/>
              </w:rPr>
            </w:pPr>
            <w:r w:rsidRPr="003206AD">
              <w:rPr>
                <w:rFonts w:ascii="Times New Roman" w:hAnsi="Times New Roman" w:cs="Times New Roman"/>
                <w:color w:val="000000"/>
                <w:sz w:val="24"/>
                <w:szCs w:val="24"/>
              </w:rPr>
              <w:t>35,4</w:t>
            </w:r>
          </w:p>
        </w:tc>
        <w:tc>
          <w:tcPr>
            <w:tcW w:w="939" w:type="dxa"/>
            <w:tcBorders>
              <w:top w:val="nil"/>
              <w:left w:val="nil"/>
              <w:bottom w:val="single" w:sz="4" w:space="0" w:color="auto"/>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35,6</w:t>
            </w:r>
          </w:p>
        </w:tc>
        <w:tc>
          <w:tcPr>
            <w:tcW w:w="939" w:type="dxa"/>
            <w:tcBorders>
              <w:top w:val="nil"/>
              <w:left w:val="nil"/>
              <w:bottom w:val="single" w:sz="4" w:space="0" w:color="auto"/>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36,0</w:t>
            </w:r>
          </w:p>
        </w:tc>
      </w:tr>
      <w:tr w:rsidR="00222C78" w:rsidRPr="003206AD" w:rsidTr="004C5D59">
        <w:trPr>
          <w:trHeight w:val="70"/>
        </w:trPr>
        <w:tc>
          <w:tcPr>
            <w:tcW w:w="621" w:type="dxa"/>
            <w:tcBorders>
              <w:top w:val="single" w:sz="4" w:space="0" w:color="auto"/>
              <w:left w:val="single" w:sz="2" w:space="0" w:color="000000"/>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16.</w:t>
            </w:r>
          </w:p>
        </w:tc>
        <w:tc>
          <w:tcPr>
            <w:tcW w:w="6467"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Количество невостребованных земельных долей, поступивших в муниципальную собственность поселений</w:t>
            </w:r>
          </w:p>
        </w:tc>
        <w:tc>
          <w:tcPr>
            <w:tcW w:w="1786"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доли</w:t>
            </w:r>
          </w:p>
        </w:tc>
        <w:tc>
          <w:tcPr>
            <w:tcW w:w="1050"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1013"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994"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926"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383</w:t>
            </w:r>
          </w:p>
        </w:tc>
        <w:tc>
          <w:tcPr>
            <w:tcW w:w="939"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1070</w:t>
            </w:r>
          </w:p>
        </w:tc>
        <w:tc>
          <w:tcPr>
            <w:tcW w:w="939" w:type="dxa"/>
            <w:tcBorders>
              <w:top w:val="single" w:sz="4" w:space="0" w:color="auto"/>
              <w:left w:val="nil"/>
              <w:bottom w:val="single" w:sz="4" w:space="0" w:color="auto"/>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0</w:t>
            </w:r>
          </w:p>
        </w:tc>
        <w:tc>
          <w:tcPr>
            <w:tcW w:w="939" w:type="dxa"/>
            <w:tcBorders>
              <w:top w:val="single" w:sz="4" w:space="0" w:color="auto"/>
              <w:left w:val="nil"/>
              <w:bottom w:val="single" w:sz="4" w:space="0" w:color="auto"/>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0</w:t>
            </w:r>
          </w:p>
        </w:tc>
      </w:tr>
      <w:tr w:rsidR="00222C78" w:rsidRPr="003206AD" w:rsidTr="004C5D59">
        <w:trPr>
          <w:trHeight w:val="70"/>
        </w:trPr>
        <w:tc>
          <w:tcPr>
            <w:tcW w:w="621" w:type="dxa"/>
            <w:tcBorders>
              <w:top w:val="single" w:sz="4" w:space="0" w:color="auto"/>
              <w:left w:val="single" w:sz="2" w:space="0" w:color="000000"/>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17.</w:t>
            </w:r>
          </w:p>
        </w:tc>
        <w:tc>
          <w:tcPr>
            <w:tcW w:w="6467"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proofErr w:type="spellStart"/>
            <w:r w:rsidRPr="003206AD">
              <w:rPr>
                <w:rFonts w:ascii="Times New Roman" w:hAnsi="Times New Roman" w:cs="Times New Roman"/>
                <w:color w:val="000000"/>
                <w:sz w:val="24"/>
                <w:szCs w:val="24"/>
              </w:rPr>
              <w:t>Энергообеспеченность</w:t>
            </w:r>
            <w:proofErr w:type="spellEnd"/>
            <w:r w:rsidRPr="003206AD">
              <w:rPr>
                <w:rFonts w:ascii="Times New Roman" w:hAnsi="Times New Roman" w:cs="Times New Roman"/>
                <w:color w:val="000000"/>
                <w:sz w:val="24"/>
                <w:szCs w:val="24"/>
              </w:rPr>
              <w:t xml:space="preserve"> сельскохозяйственных </w:t>
            </w:r>
            <w:proofErr w:type="gramStart"/>
            <w:r w:rsidRPr="003206AD">
              <w:rPr>
                <w:rFonts w:ascii="Times New Roman" w:hAnsi="Times New Roman" w:cs="Times New Roman"/>
                <w:color w:val="000000"/>
                <w:sz w:val="24"/>
                <w:szCs w:val="24"/>
              </w:rPr>
              <w:t>организаций  на</w:t>
            </w:r>
            <w:proofErr w:type="gramEnd"/>
            <w:r w:rsidRPr="003206AD">
              <w:rPr>
                <w:rFonts w:ascii="Times New Roman" w:hAnsi="Times New Roman" w:cs="Times New Roman"/>
                <w:color w:val="000000"/>
                <w:sz w:val="24"/>
                <w:szCs w:val="24"/>
              </w:rPr>
              <w:t xml:space="preserve"> 100 га посевных площадей</w:t>
            </w:r>
          </w:p>
        </w:tc>
        <w:tc>
          <w:tcPr>
            <w:tcW w:w="1786"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лошадиных сил</w:t>
            </w:r>
          </w:p>
        </w:tc>
        <w:tc>
          <w:tcPr>
            <w:tcW w:w="1050"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182</w:t>
            </w:r>
          </w:p>
        </w:tc>
        <w:tc>
          <w:tcPr>
            <w:tcW w:w="1013"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183</w:t>
            </w:r>
          </w:p>
        </w:tc>
        <w:tc>
          <w:tcPr>
            <w:tcW w:w="994"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184,8</w:t>
            </w:r>
          </w:p>
        </w:tc>
        <w:tc>
          <w:tcPr>
            <w:tcW w:w="926"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186,6</w:t>
            </w:r>
          </w:p>
        </w:tc>
        <w:tc>
          <w:tcPr>
            <w:tcW w:w="939" w:type="dxa"/>
            <w:tcBorders>
              <w:top w:val="single" w:sz="4" w:space="0" w:color="auto"/>
              <w:left w:val="nil"/>
              <w:bottom w:val="single" w:sz="4" w:space="0" w:color="auto"/>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188</w:t>
            </w:r>
          </w:p>
        </w:tc>
        <w:tc>
          <w:tcPr>
            <w:tcW w:w="939" w:type="dxa"/>
            <w:tcBorders>
              <w:top w:val="single" w:sz="4" w:space="0" w:color="auto"/>
              <w:left w:val="nil"/>
              <w:bottom w:val="single" w:sz="4" w:space="0" w:color="auto"/>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w:t>
            </w: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190</w:t>
            </w:r>
          </w:p>
        </w:tc>
        <w:tc>
          <w:tcPr>
            <w:tcW w:w="939" w:type="dxa"/>
            <w:tcBorders>
              <w:top w:val="single" w:sz="4" w:space="0" w:color="auto"/>
              <w:left w:val="nil"/>
              <w:bottom w:val="single" w:sz="4" w:space="0" w:color="auto"/>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191,5</w:t>
            </w:r>
          </w:p>
        </w:tc>
      </w:tr>
      <w:tr w:rsidR="00222C78" w:rsidRPr="003206AD" w:rsidTr="004C5D59">
        <w:trPr>
          <w:trHeight w:val="70"/>
        </w:trPr>
        <w:tc>
          <w:tcPr>
            <w:tcW w:w="621" w:type="dxa"/>
            <w:tcBorders>
              <w:top w:val="single" w:sz="4" w:space="0" w:color="auto"/>
              <w:left w:val="single" w:sz="2" w:space="0" w:color="000000"/>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18.</w:t>
            </w:r>
          </w:p>
        </w:tc>
        <w:tc>
          <w:tcPr>
            <w:tcW w:w="6467" w:type="dxa"/>
            <w:tcBorders>
              <w:top w:val="single" w:sz="4" w:space="0" w:color="auto"/>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Количество вновь созданных рабочих мест победителями грантов </w:t>
            </w:r>
          </w:p>
        </w:tc>
        <w:tc>
          <w:tcPr>
            <w:tcW w:w="1786" w:type="dxa"/>
            <w:tcBorders>
              <w:top w:val="single" w:sz="4" w:space="0" w:color="auto"/>
              <w:left w:val="nil"/>
              <w:bottom w:val="single" w:sz="2" w:space="0" w:color="000000"/>
              <w:right w:val="single" w:sz="2" w:space="0" w:color="000000"/>
            </w:tcBorders>
            <w:vAlign w:val="bottom"/>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единиц</w:t>
            </w:r>
          </w:p>
        </w:tc>
        <w:tc>
          <w:tcPr>
            <w:tcW w:w="1050" w:type="dxa"/>
            <w:tcBorders>
              <w:top w:val="single" w:sz="4" w:space="0" w:color="auto"/>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1013" w:type="dxa"/>
            <w:tcBorders>
              <w:top w:val="single" w:sz="4" w:space="0" w:color="auto"/>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994" w:type="dxa"/>
            <w:tcBorders>
              <w:top w:val="single" w:sz="4" w:space="0" w:color="auto"/>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2</w:t>
            </w:r>
          </w:p>
        </w:tc>
        <w:tc>
          <w:tcPr>
            <w:tcW w:w="926" w:type="dxa"/>
            <w:tcBorders>
              <w:top w:val="single" w:sz="4" w:space="0" w:color="auto"/>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939" w:type="dxa"/>
            <w:tcBorders>
              <w:top w:val="single" w:sz="4" w:space="0" w:color="auto"/>
              <w:left w:val="nil"/>
              <w:bottom w:val="single" w:sz="2" w:space="0" w:color="000000"/>
              <w:right w:val="single" w:sz="2" w:space="0" w:color="000000"/>
            </w:tcBorders>
            <w:vAlign w:val="bottom"/>
          </w:tcPr>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939" w:type="dxa"/>
            <w:tcBorders>
              <w:top w:val="single" w:sz="4" w:space="0" w:color="auto"/>
              <w:left w:val="nil"/>
              <w:bottom w:val="single" w:sz="2" w:space="0" w:color="000000"/>
              <w:right w:val="single" w:sz="2" w:space="0" w:color="000000"/>
            </w:tcBorders>
          </w:tcPr>
          <w:p w:rsidR="00222C78" w:rsidRPr="003206AD" w:rsidRDefault="00222C78" w:rsidP="004C5D59">
            <w:pPr>
              <w:autoSpaceDN w:val="0"/>
              <w:adjustRightInd w:val="0"/>
              <w:jc w:val="center"/>
              <w:rPr>
                <w:rFonts w:ascii="Times New Roman" w:hAnsi="Times New Roman" w:cs="Times New Roman"/>
                <w:color w:val="000000"/>
                <w:sz w:val="24"/>
                <w:szCs w:val="24"/>
              </w:rPr>
            </w:pPr>
          </w:p>
          <w:p w:rsidR="00222C78" w:rsidRPr="003206AD" w:rsidRDefault="00222C78" w:rsidP="004C5D59">
            <w:pPr>
              <w:autoSpaceDN w:val="0"/>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0</w:t>
            </w:r>
          </w:p>
        </w:tc>
        <w:tc>
          <w:tcPr>
            <w:tcW w:w="939" w:type="dxa"/>
            <w:tcBorders>
              <w:top w:val="single" w:sz="4" w:space="0" w:color="auto"/>
              <w:left w:val="nil"/>
              <w:bottom w:val="single" w:sz="2" w:space="0" w:color="000000"/>
              <w:right w:val="single" w:sz="2" w:space="0" w:color="000000"/>
            </w:tcBorders>
          </w:tcPr>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w:t>
            </w:r>
          </w:p>
          <w:p w:rsidR="00222C78" w:rsidRPr="003206AD" w:rsidRDefault="00222C78" w:rsidP="004C5D59">
            <w:pPr>
              <w:autoSpaceDN w:val="0"/>
              <w:adjustRightInd w:val="0"/>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3</w:t>
            </w:r>
          </w:p>
        </w:tc>
      </w:tr>
    </w:tbl>
    <w:p w:rsidR="00222C78" w:rsidRPr="003206AD" w:rsidRDefault="00222C78" w:rsidP="00222C78">
      <w:pPr>
        <w:autoSpaceDN w:val="0"/>
        <w:adjustRightInd w:val="0"/>
        <w:spacing w:line="240" w:lineRule="auto"/>
        <w:ind w:left="11328" w:firstLine="708"/>
        <w:rPr>
          <w:rFonts w:ascii="Times New Roman" w:hAnsi="Times New Roman" w:cs="Times New Roman"/>
          <w:sz w:val="24"/>
          <w:szCs w:val="24"/>
        </w:rPr>
      </w:pPr>
    </w:p>
    <w:p w:rsidR="00222C78" w:rsidRPr="003206AD" w:rsidRDefault="00222C78" w:rsidP="00222C78">
      <w:pPr>
        <w:pStyle w:val="ConsPlusNormal"/>
        <w:spacing w:line="360" w:lineRule="auto"/>
        <w:outlineLvl w:val="1"/>
      </w:pPr>
      <w:r w:rsidRPr="003206AD">
        <w:t xml:space="preserve">                                                                                                                   Приложение № 2</w:t>
      </w:r>
    </w:p>
    <w:p w:rsidR="00222C78" w:rsidRPr="003206AD" w:rsidRDefault="00222C78" w:rsidP="00222C78">
      <w:pPr>
        <w:pStyle w:val="ConsPlusTitle"/>
        <w:jc w:val="center"/>
        <w:rPr>
          <w:rFonts w:ascii="Times New Roman" w:hAnsi="Times New Roman" w:cs="Times New Roman"/>
          <w:b w:val="0"/>
          <w:sz w:val="24"/>
          <w:szCs w:val="24"/>
        </w:rPr>
      </w:pPr>
      <w:r w:rsidRPr="003206AD">
        <w:rPr>
          <w:rFonts w:ascii="Times New Roman" w:hAnsi="Times New Roman" w:cs="Times New Roman"/>
          <w:b w:val="0"/>
          <w:sz w:val="24"/>
          <w:szCs w:val="24"/>
        </w:rPr>
        <w:lastRenderedPageBreak/>
        <w:t>Система задач, подзадач, мероприятий Программы и виды их бюджетного обеспечения</w:t>
      </w:r>
    </w:p>
    <w:p w:rsidR="00222C78" w:rsidRPr="003206AD" w:rsidRDefault="00222C78" w:rsidP="00222C78">
      <w:pPr>
        <w:pStyle w:val="ConsPlusTitle"/>
        <w:jc w:val="center"/>
        <w:rPr>
          <w:rFonts w:ascii="Times New Roman" w:hAnsi="Times New Roman" w:cs="Times New Roman"/>
          <w:b w:val="0"/>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6"/>
        <w:gridCol w:w="2829"/>
        <w:gridCol w:w="5103"/>
        <w:gridCol w:w="3827"/>
      </w:tblGrid>
      <w:tr w:rsidR="00222C78" w:rsidRPr="003206AD" w:rsidTr="004C5D59">
        <w:trPr>
          <w:tblHeader/>
        </w:trPr>
        <w:tc>
          <w:tcPr>
            <w:tcW w:w="3369" w:type="dxa"/>
            <w:tcBorders>
              <w:bottom w:val="single" w:sz="4" w:space="0" w:color="auto"/>
            </w:tcBorders>
          </w:tcPr>
          <w:p w:rsidR="00222C78" w:rsidRPr="003206AD" w:rsidRDefault="00222C78" w:rsidP="004C5D59">
            <w:pPr>
              <w:pStyle w:val="ConsPlusNonformat"/>
              <w:jc w:val="center"/>
              <w:rPr>
                <w:rFonts w:ascii="Times New Roman" w:hAnsi="Times New Roman" w:cs="Times New Roman"/>
                <w:sz w:val="24"/>
                <w:szCs w:val="24"/>
              </w:rPr>
            </w:pPr>
            <w:r w:rsidRPr="003206AD">
              <w:rPr>
                <w:rFonts w:ascii="Times New Roman" w:hAnsi="Times New Roman" w:cs="Times New Roman"/>
                <w:sz w:val="24"/>
                <w:szCs w:val="24"/>
              </w:rPr>
              <w:t>Задачи, подзадачи</w:t>
            </w:r>
          </w:p>
          <w:p w:rsidR="00222C78" w:rsidRPr="003206AD" w:rsidRDefault="00222C78" w:rsidP="004C5D59">
            <w:pPr>
              <w:pStyle w:val="ConsPlusNonformat"/>
              <w:jc w:val="center"/>
              <w:rPr>
                <w:rFonts w:ascii="Times New Roman" w:hAnsi="Times New Roman" w:cs="Times New Roman"/>
                <w:spacing w:val="-4"/>
                <w:sz w:val="24"/>
                <w:szCs w:val="24"/>
              </w:rPr>
            </w:pPr>
            <w:r w:rsidRPr="003206AD">
              <w:rPr>
                <w:rFonts w:ascii="Times New Roman" w:hAnsi="Times New Roman" w:cs="Times New Roman"/>
                <w:sz w:val="24"/>
                <w:szCs w:val="24"/>
              </w:rPr>
              <w:t>первого уровня</w:t>
            </w:r>
          </w:p>
        </w:tc>
        <w:tc>
          <w:tcPr>
            <w:tcW w:w="2835" w:type="dxa"/>
            <w:gridSpan w:val="2"/>
            <w:tcBorders>
              <w:top w:val="single" w:sz="4" w:space="0" w:color="auto"/>
              <w:left w:val="single" w:sz="4" w:space="0" w:color="auto"/>
              <w:right w:val="single" w:sz="4" w:space="0" w:color="auto"/>
            </w:tcBorders>
          </w:tcPr>
          <w:p w:rsidR="00222C78" w:rsidRPr="003206AD" w:rsidRDefault="00222C78" w:rsidP="004C5D59">
            <w:pPr>
              <w:pStyle w:val="ConsPlusNonformat"/>
              <w:jc w:val="center"/>
              <w:rPr>
                <w:rFonts w:ascii="Times New Roman" w:hAnsi="Times New Roman" w:cs="Times New Roman"/>
                <w:sz w:val="24"/>
                <w:szCs w:val="24"/>
              </w:rPr>
            </w:pPr>
            <w:r w:rsidRPr="003206AD">
              <w:rPr>
                <w:rFonts w:ascii="Times New Roman" w:hAnsi="Times New Roman" w:cs="Times New Roman"/>
                <w:sz w:val="24"/>
                <w:szCs w:val="24"/>
              </w:rPr>
              <w:t>Подзадачи</w:t>
            </w:r>
          </w:p>
          <w:p w:rsidR="00222C78" w:rsidRPr="003206AD" w:rsidRDefault="00222C78" w:rsidP="004C5D59">
            <w:pPr>
              <w:pStyle w:val="ConsPlusNonformat"/>
              <w:jc w:val="center"/>
              <w:rPr>
                <w:rFonts w:ascii="Times New Roman" w:hAnsi="Times New Roman" w:cs="Times New Roman"/>
                <w:sz w:val="24"/>
                <w:szCs w:val="24"/>
              </w:rPr>
            </w:pPr>
            <w:r w:rsidRPr="003206AD">
              <w:rPr>
                <w:rFonts w:ascii="Times New Roman" w:hAnsi="Times New Roman" w:cs="Times New Roman"/>
                <w:sz w:val="24"/>
                <w:szCs w:val="24"/>
              </w:rPr>
              <w:t>второго уровня</w:t>
            </w:r>
          </w:p>
        </w:tc>
        <w:tc>
          <w:tcPr>
            <w:tcW w:w="5103" w:type="dxa"/>
            <w:tcBorders>
              <w:bottom w:val="single" w:sz="4" w:space="0" w:color="auto"/>
            </w:tcBorders>
          </w:tcPr>
          <w:p w:rsidR="00222C78" w:rsidRPr="003206AD" w:rsidRDefault="00222C78" w:rsidP="004C5D59">
            <w:pPr>
              <w:pStyle w:val="ConsPlusNonformat"/>
              <w:jc w:val="center"/>
              <w:rPr>
                <w:rFonts w:ascii="Times New Roman" w:hAnsi="Times New Roman" w:cs="Times New Roman"/>
                <w:sz w:val="24"/>
                <w:szCs w:val="24"/>
              </w:rPr>
            </w:pPr>
            <w:r w:rsidRPr="003206AD">
              <w:rPr>
                <w:rFonts w:ascii="Times New Roman" w:hAnsi="Times New Roman" w:cs="Times New Roman"/>
                <w:sz w:val="24"/>
                <w:szCs w:val="24"/>
              </w:rPr>
              <w:t>Мероприятия</w:t>
            </w:r>
          </w:p>
        </w:tc>
        <w:tc>
          <w:tcPr>
            <w:tcW w:w="3827" w:type="dxa"/>
            <w:tcBorders>
              <w:bottom w:val="single" w:sz="4" w:space="0" w:color="auto"/>
            </w:tcBorders>
          </w:tcPr>
          <w:p w:rsidR="00222C78" w:rsidRPr="003206AD" w:rsidRDefault="00222C78" w:rsidP="004C5D59">
            <w:pPr>
              <w:pStyle w:val="ConsPlusNonformat"/>
              <w:jc w:val="center"/>
              <w:rPr>
                <w:rFonts w:ascii="Times New Roman" w:hAnsi="Times New Roman" w:cs="Times New Roman"/>
                <w:spacing w:val="-8"/>
                <w:sz w:val="24"/>
                <w:szCs w:val="24"/>
              </w:rPr>
            </w:pPr>
            <w:r w:rsidRPr="003206AD">
              <w:rPr>
                <w:rFonts w:ascii="Times New Roman" w:hAnsi="Times New Roman" w:cs="Times New Roman"/>
                <w:sz w:val="24"/>
                <w:szCs w:val="24"/>
              </w:rPr>
              <w:t xml:space="preserve">Виды бюджетных </w:t>
            </w:r>
            <w:r w:rsidRPr="003206AD">
              <w:rPr>
                <w:rFonts w:ascii="Times New Roman" w:hAnsi="Times New Roman" w:cs="Times New Roman"/>
                <w:sz w:val="24"/>
                <w:szCs w:val="24"/>
              </w:rPr>
              <w:br/>
              <w:t>ассигнований</w:t>
            </w:r>
          </w:p>
        </w:tc>
      </w:tr>
      <w:tr w:rsidR="00222C78" w:rsidRPr="003206AD" w:rsidTr="004C5D59">
        <w:trPr>
          <w:tblHeader/>
        </w:trPr>
        <w:tc>
          <w:tcPr>
            <w:tcW w:w="3369" w:type="dxa"/>
            <w:tcBorders>
              <w:bottom w:val="single" w:sz="4" w:space="0" w:color="auto"/>
            </w:tcBorders>
          </w:tcPr>
          <w:p w:rsidR="00222C78" w:rsidRPr="003206AD" w:rsidRDefault="00222C78" w:rsidP="004C5D59">
            <w:pPr>
              <w:pStyle w:val="ConsPlusNonformat"/>
              <w:jc w:val="center"/>
              <w:rPr>
                <w:rFonts w:ascii="Times New Roman" w:hAnsi="Times New Roman" w:cs="Times New Roman"/>
                <w:spacing w:val="-4"/>
                <w:sz w:val="24"/>
                <w:szCs w:val="24"/>
              </w:rPr>
            </w:pPr>
            <w:r w:rsidRPr="003206AD">
              <w:rPr>
                <w:rFonts w:ascii="Times New Roman" w:hAnsi="Times New Roman" w:cs="Times New Roman"/>
                <w:spacing w:val="-4"/>
                <w:sz w:val="24"/>
                <w:szCs w:val="24"/>
              </w:rPr>
              <w:t>1</w:t>
            </w:r>
          </w:p>
        </w:tc>
        <w:tc>
          <w:tcPr>
            <w:tcW w:w="2835" w:type="dxa"/>
            <w:gridSpan w:val="2"/>
            <w:tcBorders>
              <w:top w:val="single" w:sz="4" w:space="0" w:color="auto"/>
              <w:left w:val="single" w:sz="4" w:space="0" w:color="auto"/>
              <w:right w:val="single" w:sz="4" w:space="0" w:color="auto"/>
            </w:tcBorders>
          </w:tcPr>
          <w:p w:rsidR="00222C78" w:rsidRPr="003206AD" w:rsidRDefault="00222C78" w:rsidP="004C5D59">
            <w:pPr>
              <w:pStyle w:val="ConsPlusNonformat"/>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5103" w:type="dxa"/>
            <w:tcBorders>
              <w:bottom w:val="single" w:sz="4" w:space="0" w:color="auto"/>
            </w:tcBorders>
          </w:tcPr>
          <w:p w:rsidR="00222C78" w:rsidRPr="003206AD" w:rsidRDefault="00222C78" w:rsidP="004C5D59">
            <w:pPr>
              <w:pStyle w:val="ConsPlusNonformat"/>
              <w:jc w:val="center"/>
              <w:rPr>
                <w:rFonts w:ascii="Times New Roman" w:hAnsi="Times New Roman" w:cs="Times New Roman"/>
                <w:sz w:val="24"/>
                <w:szCs w:val="24"/>
              </w:rPr>
            </w:pPr>
            <w:r w:rsidRPr="003206AD">
              <w:rPr>
                <w:rFonts w:ascii="Times New Roman" w:hAnsi="Times New Roman" w:cs="Times New Roman"/>
                <w:sz w:val="24"/>
                <w:szCs w:val="24"/>
              </w:rPr>
              <w:t>3</w:t>
            </w:r>
          </w:p>
        </w:tc>
        <w:tc>
          <w:tcPr>
            <w:tcW w:w="3827" w:type="dxa"/>
            <w:tcBorders>
              <w:bottom w:val="single" w:sz="4" w:space="0" w:color="auto"/>
            </w:tcBorders>
          </w:tcPr>
          <w:p w:rsidR="00222C78" w:rsidRPr="003206AD" w:rsidRDefault="00222C78" w:rsidP="004C5D59">
            <w:pPr>
              <w:pStyle w:val="ConsPlusNonformat"/>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4</w:t>
            </w:r>
          </w:p>
        </w:tc>
      </w:tr>
      <w:tr w:rsidR="00222C78" w:rsidRPr="003206AD" w:rsidTr="004C5D59">
        <w:tc>
          <w:tcPr>
            <w:tcW w:w="3369" w:type="dxa"/>
            <w:tcBorders>
              <w:bottom w:val="single" w:sz="4" w:space="0" w:color="auto"/>
            </w:tcBorders>
          </w:tcPr>
          <w:p w:rsidR="00222C78" w:rsidRPr="003206AD" w:rsidRDefault="00222C78" w:rsidP="004C5D59">
            <w:pPr>
              <w:pStyle w:val="ConsPlusNonformat"/>
              <w:jc w:val="both"/>
              <w:rPr>
                <w:rFonts w:ascii="Times New Roman" w:hAnsi="Times New Roman" w:cs="Times New Roman"/>
                <w:spacing w:val="-6"/>
                <w:sz w:val="24"/>
                <w:szCs w:val="24"/>
              </w:rPr>
            </w:pPr>
            <w:r w:rsidRPr="003206AD">
              <w:rPr>
                <w:rFonts w:ascii="Times New Roman" w:hAnsi="Times New Roman" w:cs="Times New Roman"/>
                <w:spacing w:val="-6"/>
                <w:sz w:val="24"/>
                <w:szCs w:val="24"/>
              </w:rPr>
              <w:t>Задача 1. Развитие подотрасли растениеводства, переработки и реализации продукции растениеводства</w:t>
            </w:r>
          </w:p>
        </w:tc>
        <w:tc>
          <w:tcPr>
            <w:tcW w:w="2835" w:type="dxa"/>
            <w:gridSpan w:val="2"/>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p>
        </w:tc>
        <w:tc>
          <w:tcPr>
            <w:tcW w:w="5103"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pacing w:val="-12"/>
                <w:sz w:val="24"/>
                <w:szCs w:val="24"/>
              </w:rPr>
            </w:pPr>
          </w:p>
        </w:tc>
      </w:tr>
      <w:tr w:rsidR="00222C78" w:rsidRPr="003206AD" w:rsidTr="004C5D59">
        <w:trPr>
          <w:trHeight w:val="2484"/>
        </w:trPr>
        <w:tc>
          <w:tcPr>
            <w:tcW w:w="6204" w:type="dxa"/>
            <w:gridSpan w:val="3"/>
          </w:tcPr>
          <w:p w:rsidR="00222C78" w:rsidRPr="003206AD" w:rsidRDefault="00222C78" w:rsidP="0082380E">
            <w:pPr>
              <w:pStyle w:val="ConsPlusNonformat"/>
              <w:numPr>
                <w:ilvl w:val="1"/>
                <w:numId w:val="23"/>
              </w:numPr>
              <w:ind w:left="0" w:firstLine="0"/>
              <w:jc w:val="both"/>
              <w:rPr>
                <w:rFonts w:ascii="Times New Roman" w:hAnsi="Times New Roman" w:cs="Times New Roman"/>
                <w:sz w:val="24"/>
                <w:szCs w:val="24"/>
              </w:rPr>
            </w:pPr>
            <w:r w:rsidRPr="003206AD">
              <w:rPr>
                <w:rFonts w:ascii="Times New Roman" w:hAnsi="Times New Roman" w:cs="Times New Roman"/>
                <w:spacing w:val="-4"/>
                <w:sz w:val="24"/>
                <w:szCs w:val="24"/>
              </w:rPr>
              <w:t>(1.1.1</w:t>
            </w:r>
            <w:proofErr w:type="gramStart"/>
            <w:r w:rsidRPr="003206AD">
              <w:rPr>
                <w:rFonts w:ascii="Times New Roman" w:hAnsi="Times New Roman" w:cs="Times New Roman"/>
                <w:spacing w:val="-4"/>
                <w:sz w:val="24"/>
                <w:szCs w:val="24"/>
              </w:rPr>
              <w:t xml:space="preserve">)  </w:t>
            </w:r>
            <w:r w:rsidRPr="003206AD">
              <w:rPr>
                <w:rFonts w:ascii="Times New Roman" w:hAnsi="Times New Roman" w:cs="Times New Roman"/>
                <w:sz w:val="24"/>
                <w:szCs w:val="24"/>
              </w:rPr>
              <w:t>Развитие</w:t>
            </w:r>
            <w:proofErr w:type="gramEnd"/>
            <w:r w:rsidRPr="003206AD">
              <w:rPr>
                <w:rFonts w:ascii="Times New Roman" w:hAnsi="Times New Roman" w:cs="Times New Roman"/>
                <w:sz w:val="24"/>
                <w:szCs w:val="24"/>
              </w:rPr>
              <w:t xml:space="preserve">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w:t>
            </w:r>
            <w:proofErr w:type="spellStart"/>
            <w:r w:rsidRPr="003206AD">
              <w:rPr>
                <w:rFonts w:ascii="Times New Roman" w:hAnsi="Times New Roman" w:cs="Times New Roman"/>
                <w:sz w:val="24"/>
                <w:szCs w:val="24"/>
              </w:rPr>
              <w:t>биологизации</w:t>
            </w:r>
            <w:proofErr w:type="spellEnd"/>
            <w:r w:rsidRPr="003206AD">
              <w:rPr>
                <w:rFonts w:ascii="Times New Roman" w:hAnsi="Times New Roman" w:cs="Times New Roman"/>
                <w:sz w:val="24"/>
                <w:szCs w:val="24"/>
              </w:rPr>
              <w:t xml:space="preserve"> земледелия) и прирост объемов реализации семян за пределы области</w:t>
            </w:r>
          </w:p>
          <w:p w:rsidR="00222C78" w:rsidRPr="003206AD" w:rsidRDefault="00222C78" w:rsidP="004C5D59">
            <w:pPr>
              <w:pStyle w:val="ConsPlusNonformat"/>
              <w:ind w:left="426"/>
              <w:jc w:val="both"/>
              <w:rPr>
                <w:rFonts w:ascii="Times New Roman" w:hAnsi="Times New Roman" w:cs="Times New Roman"/>
                <w:sz w:val="24"/>
                <w:szCs w:val="24"/>
              </w:rPr>
            </w:pPr>
          </w:p>
        </w:tc>
        <w:tc>
          <w:tcPr>
            <w:tcW w:w="5103" w:type="dxa"/>
            <w:tcBorders>
              <w:top w:val="single" w:sz="4" w:space="0" w:color="auto"/>
            </w:tcBorders>
          </w:tcPr>
          <w:p w:rsidR="00222C78" w:rsidRPr="003206AD" w:rsidRDefault="00222C78" w:rsidP="004C5D59">
            <w:pPr>
              <w:pStyle w:val="ConsPlusNonformat"/>
              <w:jc w:val="both"/>
              <w:rPr>
                <w:rFonts w:ascii="Times New Roman" w:hAnsi="Times New Roman" w:cs="Times New Roman"/>
                <w:spacing w:val="-6"/>
                <w:sz w:val="24"/>
                <w:szCs w:val="24"/>
              </w:rPr>
            </w:pPr>
            <w:r w:rsidRPr="003206AD">
              <w:rPr>
                <w:rFonts w:ascii="Times New Roman" w:hAnsi="Times New Roman" w:cs="Times New Roman"/>
                <w:sz w:val="24"/>
                <w:szCs w:val="24"/>
              </w:rPr>
              <w:t>1.1.1.1. Приобретение оригинальных, элитных и репродукционных семян сельскохозяйственных растений</w:t>
            </w:r>
          </w:p>
        </w:tc>
        <w:tc>
          <w:tcPr>
            <w:tcW w:w="3827" w:type="dxa"/>
            <w:tcBorders>
              <w:top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предоставление </w:t>
            </w:r>
            <w:proofErr w:type="spellStart"/>
            <w:r w:rsidRPr="003206AD">
              <w:rPr>
                <w:rFonts w:ascii="Times New Roman" w:hAnsi="Times New Roman" w:cs="Times New Roman"/>
                <w:sz w:val="24"/>
                <w:szCs w:val="24"/>
              </w:rPr>
              <w:t>сельхозтоваро</w:t>
            </w:r>
            <w:proofErr w:type="spellEnd"/>
            <w:r w:rsidRPr="003206AD">
              <w:rPr>
                <w:rFonts w:ascii="Times New Roman" w:hAnsi="Times New Roman" w:cs="Times New Roman"/>
                <w:sz w:val="24"/>
                <w:szCs w:val="24"/>
              </w:rPr>
              <w:t>- производителям, кроме граждан, ведущих ЛПХ, субсидий на выполнение мероприятия</w:t>
            </w:r>
          </w:p>
        </w:tc>
      </w:tr>
      <w:tr w:rsidR="00222C78" w:rsidRPr="003206AD" w:rsidTr="004C5D59">
        <w:tc>
          <w:tcPr>
            <w:tcW w:w="3369" w:type="dxa"/>
            <w:vMerge w:val="restart"/>
            <w:tcBorders>
              <w:right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1.</w:t>
            </w:r>
            <w:proofErr w:type="gramStart"/>
            <w:r w:rsidRPr="003206AD">
              <w:rPr>
                <w:rFonts w:ascii="Times New Roman" w:hAnsi="Times New Roman" w:cs="Times New Roman"/>
                <w:sz w:val="24"/>
                <w:szCs w:val="24"/>
              </w:rPr>
              <w:t>2.Поддержка</w:t>
            </w:r>
            <w:proofErr w:type="gramEnd"/>
            <w:r w:rsidRPr="003206AD">
              <w:rPr>
                <w:rFonts w:ascii="Times New Roman" w:hAnsi="Times New Roman" w:cs="Times New Roman"/>
                <w:sz w:val="24"/>
                <w:szCs w:val="24"/>
              </w:rPr>
              <w:t xml:space="preserve"> экономически значимых региональных программ в области растениеводства</w:t>
            </w:r>
          </w:p>
        </w:tc>
        <w:tc>
          <w:tcPr>
            <w:tcW w:w="2835" w:type="dxa"/>
            <w:gridSpan w:val="2"/>
            <w:vMerge w:val="restart"/>
            <w:tcBorders>
              <w:left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1.2.</w:t>
            </w:r>
            <w:proofErr w:type="gramStart"/>
            <w:r w:rsidRPr="003206AD">
              <w:rPr>
                <w:rFonts w:ascii="Times New Roman" w:hAnsi="Times New Roman" w:cs="Times New Roman"/>
                <w:sz w:val="24"/>
                <w:szCs w:val="24"/>
              </w:rPr>
              <w:t>1.Развитие</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произ</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водственных</w:t>
            </w:r>
            <w:proofErr w:type="spellEnd"/>
            <w:r w:rsidRPr="003206AD">
              <w:rPr>
                <w:rFonts w:ascii="Times New Roman" w:hAnsi="Times New Roman" w:cs="Times New Roman"/>
                <w:sz w:val="24"/>
                <w:szCs w:val="24"/>
              </w:rPr>
              <w:t xml:space="preserve"> мощностей по подработке, хранению и переработке зерна</w:t>
            </w:r>
          </w:p>
        </w:tc>
        <w:tc>
          <w:tcPr>
            <w:tcW w:w="5103"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pacing w:val="-4"/>
                <w:sz w:val="24"/>
                <w:szCs w:val="24"/>
              </w:rPr>
            </w:pPr>
            <w:r w:rsidRPr="003206AD">
              <w:rPr>
                <w:rFonts w:ascii="Times New Roman" w:hAnsi="Times New Roman" w:cs="Times New Roman"/>
                <w:spacing w:val="-4"/>
                <w:sz w:val="24"/>
                <w:szCs w:val="24"/>
              </w:rPr>
              <w:t>1.2.1.1. Увеличение объемов произведенного и подработанного зерна</w:t>
            </w:r>
          </w:p>
          <w:p w:rsidR="00222C78" w:rsidRPr="003206AD" w:rsidRDefault="00222C78" w:rsidP="004C5D59">
            <w:pPr>
              <w:spacing w:line="260" w:lineRule="auto"/>
              <w:rPr>
                <w:rFonts w:ascii="Times New Roman" w:hAnsi="Times New Roman" w:cs="Times New Roman"/>
                <w:spacing w:val="-2"/>
                <w:sz w:val="24"/>
                <w:szCs w:val="24"/>
              </w:rPr>
            </w:pPr>
            <w:r w:rsidRPr="003206AD">
              <w:rPr>
                <w:rFonts w:ascii="Times New Roman" w:hAnsi="Times New Roman" w:cs="Times New Roman"/>
                <w:spacing w:val="-4"/>
                <w:sz w:val="24"/>
                <w:szCs w:val="24"/>
              </w:rPr>
              <w:t xml:space="preserve"> </w:t>
            </w:r>
          </w:p>
        </w:tc>
        <w:tc>
          <w:tcPr>
            <w:tcW w:w="3827" w:type="dxa"/>
            <w:tcBorders>
              <w:top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предоставление </w:t>
            </w:r>
            <w:proofErr w:type="spellStart"/>
            <w:proofErr w:type="gramStart"/>
            <w:r w:rsidRPr="003206AD">
              <w:rPr>
                <w:rFonts w:ascii="Times New Roman" w:hAnsi="Times New Roman" w:cs="Times New Roman"/>
                <w:sz w:val="24"/>
                <w:szCs w:val="24"/>
              </w:rPr>
              <w:t>сельскохозяйст</w:t>
            </w:r>
            <w:proofErr w:type="spellEnd"/>
            <w:r w:rsidRPr="003206AD">
              <w:rPr>
                <w:rFonts w:ascii="Times New Roman" w:hAnsi="Times New Roman" w:cs="Times New Roman"/>
                <w:sz w:val="24"/>
                <w:szCs w:val="24"/>
              </w:rPr>
              <w:t>- венным</w:t>
            </w:r>
            <w:proofErr w:type="gramEnd"/>
            <w:r w:rsidRPr="003206AD">
              <w:rPr>
                <w:rFonts w:ascii="Times New Roman" w:hAnsi="Times New Roman" w:cs="Times New Roman"/>
                <w:sz w:val="24"/>
                <w:szCs w:val="24"/>
              </w:rPr>
              <w:t xml:space="preserve"> товаропроизводителям, занимающимся производством зерна, субсидий на проведение мероприятия</w:t>
            </w:r>
          </w:p>
        </w:tc>
      </w:tr>
      <w:tr w:rsidR="00222C78" w:rsidRPr="003206AD" w:rsidTr="004C5D59">
        <w:trPr>
          <w:trHeight w:val="1834"/>
        </w:trPr>
        <w:tc>
          <w:tcPr>
            <w:tcW w:w="3369" w:type="dxa"/>
            <w:vMerge/>
            <w:tcBorders>
              <w:right w:val="single" w:sz="4" w:space="0" w:color="auto"/>
            </w:tcBorders>
          </w:tcPr>
          <w:p w:rsidR="00222C78" w:rsidRPr="003206AD" w:rsidRDefault="00222C78" w:rsidP="004C5D59">
            <w:pPr>
              <w:spacing w:line="260" w:lineRule="auto"/>
              <w:rPr>
                <w:rFonts w:ascii="Times New Roman" w:hAnsi="Times New Roman" w:cs="Times New Roman"/>
                <w:sz w:val="24"/>
                <w:szCs w:val="24"/>
              </w:rPr>
            </w:pPr>
          </w:p>
        </w:tc>
        <w:tc>
          <w:tcPr>
            <w:tcW w:w="2835" w:type="dxa"/>
            <w:gridSpan w:val="2"/>
            <w:vMerge/>
            <w:tcBorders>
              <w:left w:val="single" w:sz="4" w:space="0" w:color="auto"/>
            </w:tcBorders>
          </w:tcPr>
          <w:p w:rsidR="00222C78" w:rsidRPr="003206AD" w:rsidRDefault="00222C78" w:rsidP="004C5D59">
            <w:pPr>
              <w:spacing w:line="260" w:lineRule="auto"/>
              <w:rPr>
                <w:rFonts w:ascii="Times New Roman" w:hAnsi="Times New Roman" w:cs="Times New Roman"/>
                <w:sz w:val="24"/>
                <w:szCs w:val="24"/>
              </w:rPr>
            </w:pPr>
          </w:p>
        </w:tc>
        <w:tc>
          <w:tcPr>
            <w:tcW w:w="5103" w:type="dxa"/>
            <w:tcBorders>
              <w:top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1.2.1.</w:t>
            </w:r>
            <w:proofErr w:type="gramStart"/>
            <w:r w:rsidRPr="003206AD">
              <w:rPr>
                <w:rFonts w:ascii="Times New Roman" w:hAnsi="Times New Roman" w:cs="Times New Roman"/>
                <w:sz w:val="24"/>
                <w:szCs w:val="24"/>
              </w:rPr>
              <w:t>2.Приобретение</w:t>
            </w:r>
            <w:proofErr w:type="gramEnd"/>
            <w:r w:rsidRPr="003206AD">
              <w:rPr>
                <w:rFonts w:ascii="Times New Roman" w:hAnsi="Times New Roman" w:cs="Times New Roman"/>
                <w:sz w:val="24"/>
                <w:szCs w:val="24"/>
              </w:rPr>
              <w:t xml:space="preserve"> сельскохозяйственной техники и оборудования для оснащения реконструируемых, модернизируемых или строящихся производственных объектов для переработки, хранения и переработки зерна</w:t>
            </w:r>
          </w:p>
        </w:tc>
        <w:tc>
          <w:tcPr>
            <w:tcW w:w="3827" w:type="dxa"/>
            <w:tcBorders>
              <w:top w:val="single" w:sz="4" w:space="0" w:color="auto"/>
            </w:tcBorders>
          </w:tcPr>
          <w:p w:rsidR="00222C78" w:rsidRPr="003206AD" w:rsidRDefault="00222C78" w:rsidP="004C5D59">
            <w:pPr>
              <w:pStyle w:val="ConsPlusNonformat"/>
              <w:jc w:val="both"/>
              <w:rPr>
                <w:rFonts w:ascii="Times New Roman" w:hAnsi="Times New Roman" w:cs="Times New Roman"/>
                <w:spacing w:val="-4"/>
                <w:sz w:val="24"/>
                <w:szCs w:val="24"/>
              </w:rPr>
            </w:pPr>
            <w:r w:rsidRPr="003206AD">
              <w:rPr>
                <w:rFonts w:ascii="Times New Roman" w:hAnsi="Times New Roman" w:cs="Times New Roman"/>
                <w:spacing w:val="-4"/>
                <w:sz w:val="24"/>
                <w:szCs w:val="24"/>
              </w:rPr>
              <w:t xml:space="preserve">предоставление </w:t>
            </w:r>
            <w:proofErr w:type="spellStart"/>
            <w:r w:rsidRPr="003206AD">
              <w:rPr>
                <w:rFonts w:ascii="Times New Roman" w:hAnsi="Times New Roman" w:cs="Times New Roman"/>
                <w:spacing w:val="-4"/>
                <w:sz w:val="24"/>
                <w:szCs w:val="24"/>
              </w:rPr>
              <w:t>сельхозтоваро</w:t>
            </w:r>
            <w:proofErr w:type="spellEnd"/>
            <w:r w:rsidRPr="003206AD">
              <w:rPr>
                <w:rFonts w:ascii="Times New Roman" w:hAnsi="Times New Roman" w:cs="Times New Roman"/>
                <w:spacing w:val="-4"/>
                <w:sz w:val="24"/>
                <w:szCs w:val="24"/>
              </w:rPr>
              <w:t>-, производителям кроме граждан, ведущих ЛПХ, субсидий на проведение мероприятия 4.1.1.1 Программы</w:t>
            </w:r>
          </w:p>
        </w:tc>
      </w:tr>
      <w:tr w:rsidR="00222C78" w:rsidRPr="003206AD" w:rsidTr="004C5D59">
        <w:trPr>
          <w:trHeight w:val="1260"/>
        </w:trPr>
        <w:tc>
          <w:tcPr>
            <w:tcW w:w="6204" w:type="dxa"/>
            <w:gridSpan w:val="3"/>
            <w:vMerge w:val="restart"/>
          </w:tcPr>
          <w:p w:rsidR="00222C78" w:rsidRPr="003206AD" w:rsidRDefault="00222C78" w:rsidP="004C5D59">
            <w:pPr>
              <w:spacing w:line="260" w:lineRule="auto"/>
              <w:rPr>
                <w:rFonts w:ascii="Times New Roman" w:hAnsi="Times New Roman" w:cs="Times New Roman"/>
                <w:spacing w:val="-6"/>
                <w:sz w:val="24"/>
                <w:szCs w:val="24"/>
              </w:rPr>
            </w:pPr>
            <w:r w:rsidRPr="003206AD">
              <w:rPr>
                <w:rFonts w:ascii="Times New Roman" w:hAnsi="Times New Roman" w:cs="Times New Roman"/>
                <w:spacing w:val="-4"/>
                <w:sz w:val="24"/>
                <w:szCs w:val="24"/>
              </w:rPr>
              <w:lastRenderedPageBreak/>
              <w:t>1.3. (1.3.1) Поддержание почвенного плодородия и развитие мелиорации земель сельскохозяйственного назначения</w:t>
            </w:r>
          </w:p>
        </w:tc>
        <w:tc>
          <w:tcPr>
            <w:tcW w:w="5103" w:type="dxa"/>
            <w:tcBorders>
              <w:top w:val="single" w:sz="4" w:space="0" w:color="auto"/>
              <w:bottom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rPr>
            </w:pPr>
            <w:r w:rsidRPr="003206AD">
              <w:rPr>
                <w:rFonts w:ascii="Times New Roman" w:hAnsi="Times New Roman" w:cs="Times New Roman"/>
                <w:sz w:val="24"/>
                <w:szCs w:val="24"/>
              </w:rPr>
              <w:t xml:space="preserve">1.3.1.1. Проведение комплекса работ по агрохимической мелиорации земель сельскохозяйственного назначения (известкование и (или) </w:t>
            </w:r>
            <w:proofErr w:type="spellStart"/>
            <w:r w:rsidRPr="003206AD">
              <w:rPr>
                <w:rFonts w:ascii="Times New Roman" w:hAnsi="Times New Roman" w:cs="Times New Roman"/>
                <w:sz w:val="24"/>
                <w:szCs w:val="24"/>
              </w:rPr>
              <w:t>фосфоритование</w:t>
            </w:r>
            <w:proofErr w:type="spellEnd"/>
            <w:r w:rsidRPr="003206AD">
              <w:rPr>
                <w:rFonts w:ascii="Times New Roman" w:hAnsi="Times New Roman" w:cs="Times New Roman"/>
                <w:sz w:val="24"/>
                <w:szCs w:val="24"/>
              </w:rPr>
              <w:t xml:space="preserve"> кислых почв)</w:t>
            </w:r>
          </w:p>
          <w:p w:rsidR="00222C78" w:rsidRPr="003206AD" w:rsidRDefault="00222C78" w:rsidP="004C5D59">
            <w:pPr>
              <w:spacing w:line="26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 xml:space="preserve">предоставление </w:t>
            </w:r>
            <w:proofErr w:type="spellStart"/>
            <w:r w:rsidRPr="003206AD">
              <w:rPr>
                <w:rFonts w:ascii="Times New Roman" w:hAnsi="Times New Roman" w:cs="Times New Roman"/>
                <w:sz w:val="24"/>
                <w:szCs w:val="24"/>
              </w:rPr>
              <w:t>сельхозтоваро</w:t>
            </w:r>
            <w:proofErr w:type="spellEnd"/>
            <w:r w:rsidRPr="003206AD">
              <w:rPr>
                <w:rFonts w:ascii="Times New Roman" w:hAnsi="Times New Roman" w:cs="Times New Roman"/>
                <w:sz w:val="24"/>
                <w:szCs w:val="24"/>
              </w:rPr>
              <w:t>- производителям, кроме граждан, ведущих ЛПХ, субсидий на проведение мероприятия</w:t>
            </w:r>
          </w:p>
        </w:tc>
      </w:tr>
      <w:tr w:rsidR="00222C78" w:rsidRPr="003206AD" w:rsidTr="004C5D59">
        <w:trPr>
          <w:trHeight w:val="1365"/>
        </w:trPr>
        <w:tc>
          <w:tcPr>
            <w:tcW w:w="6204" w:type="dxa"/>
            <w:gridSpan w:val="3"/>
            <w:vMerge/>
            <w:tcBorders>
              <w:bottom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p>
        </w:tc>
        <w:tc>
          <w:tcPr>
            <w:tcW w:w="5103"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 xml:space="preserve">1.3.1.2. Проведение </w:t>
            </w:r>
            <w:proofErr w:type="spellStart"/>
            <w:r w:rsidRPr="003206AD">
              <w:rPr>
                <w:rFonts w:ascii="Times New Roman" w:hAnsi="Times New Roman" w:cs="Times New Roman"/>
                <w:sz w:val="24"/>
                <w:szCs w:val="24"/>
              </w:rPr>
              <w:t>культуртехнической</w:t>
            </w:r>
            <w:proofErr w:type="spellEnd"/>
            <w:r w:rsidRPr="003206AD">
              <w:rPr>
                <w:rFonts w:ascii="Times New Roman" w:hAnsi="Times New Roman" w:cs="Times New Roman"/>
                <w:sz w:val="24"/>
                <w:szCs w:val="24"/>
              </w:rPr>
              <w:t xml:space="preserve"> и противоэрозионной мелиорации земель сельскохозяйственного назначения</w:t>
            </w:r>
          </w:p>
        </w:tc>
        <w:tc>
          <w:tcPr>
            <w:tcW w:w="3827"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собственные средства сельхозтоваропроизводителей</w:t>
            </w:r>
          </w:p>
        </w:tc>
      </w:tr>
      <w:tr w:rsidR="00222C78" w:rsidRPr="003206AD" w:rsidTr="004C5D59">
        <w:trPr>
          <w:trHeight w:val="3897"/>
        </w:trPr>
        <w:tc>
          <w:tcPr>
            <w:tcW w:w="6204" w:type="dxa"/>
            <w:gridSpan w:val="3"/>
          </w:tcPr>
          <w:p w:rsidR="00222C78" w:rsidRPr="003206AD" w:rsidRDefault="00222C78" w:rsidP="004C5D59">
            <w:pPr>
              <w:autoSpaceDE w:val="0"/>
              <w:autoSpaceDN w:val="0"/>
              <w:adjustRightInd w:val="0"/>
              <w:spacing w:line="260" w:lineRule="auto"/>
              <w:rPr>
                <w:rFonts w:ascii="Times New Roman" w:hAnsi="Times New Roman" w:cs="Times New Roman"/>
                <w:sz w:val="24"/>
                <w:szCs w:val="24"/>
                <w:highlight w:val="yellow"/>
              </w:rPr>
            </w:pPr>
            <w:r w:rsidRPr="003206AD">
              <w:rPr>
                <w:rFonts w:ascii="Times New Roman" w:hAnsi="Times New Roman" w:cs="Times New Roman"/>
                <w:sz w:val="24"/>
                <w:szCs w:val="24"/>
              </w:rPr>
              <w:t>1.</w:t>
            </w:r>
            <w:proofErr w:type="gramStart"/>
            <w:r w:rsidRPr="003206AD">
              <w:rPr>
                <w:rFonts w:ascii="Times New Roman" w:hAnsi="Times New Roman" w:cs="Times New Roman"/>
                <w:sz w:val="24"/>
                <w:szCs w:val="24"/>
              </w:rPr>
              <w:t>4.(</w:t>
            </w:r>
            <w:proofErr w:type="gramEnd"/>
            <w:r w:rsidRPr="003206AD">
              <w:rPr>
                <w:rFonts w:ascii="Times New Roman" w:hAnsi="Times New Roman" w:cs="Times New Roman"/>
                <w:sz w:val="24"/>
                <w:szCs w:val="24"/>
              </w:rPr>
              <w:t>1.41).Поддержка сельскохозяйственных товаропроизводителей в области растениеводства</w:t>
            </w:r>
          </w:p>
        </w:tc>
        <w:tc>
          <w:tcPr>
            <w:tcW w:w="5103" w:type="dxa"/>
            <w:tcBorders>
              <w:top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highlight w:val="yellow"/>
              </w:rPr>
            </w:pPr>
            <w:r w:rsidRPr="003206AD">
              <w:rPr>
                <w:rFonts w:ascii="Times New Roman" w:hAnsi="Times New Roman" w:cs="Times New Roman"/>
                <w:sz w:val="24"/>
                <w:szCs w:val="24"/>
              </w:rPr>
              <w:t>1.4.1.</w:t>
            </w:r>
            <w:proofErr w:type="gramStart"/>
            <w:r w:rsidRPr="003206AD">
              <w:rPr>
                <w:rFonts w:ascii="Times New Roman" w:hAnsi="Times New Roman" w:cs="Times New Roman"/>
                <w:sz w:val="24"/>
                <w:szCs w:val="24"/>
              </w:rPr>
              <w:t>1.Предоставление</w:t>
            </w:r>
            <w:proofErr w:type="gramEnd"/>
            <w:r w:rsidRPr="003206AD">
              <w:rPr>
                <w:rFonts w:ascii="Times New Roman" w:hAnsi="Times New Roman" w:cs="Times New Roman"/>
                <w:sz w:val="24"/>
                <w:szCs w:val="24"/>
              </w:rPr>
              <w:t xml:space="preserve"> субсидий на 1 га посевных площадей</w:t>
            </w:r>
          </w:p>
        </w:tc>
        <w:tc>
          <w:tcPr>
            <w:tcW w:w="3827" w:type="dxa"/>
            <w:tcBorders>
              <w:top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предоставление субсидий сельхозтоваропроизводителям, кроме граждан, ведущих ЛПХ</w:t>
            </w:r>
          </w:p>
        </w:tc>
      </w:tr>
      <w:tr w:rsidR="00222C78" w:rsidRPr="003206AD" w:rsidTr="004C5D59">
        <w:tc>
          <w:tcPr>
            <w:tcW w:w="3375" w:type="dxa"/>
            <w:gridSpan w:val="2"/>
            <w:tcBorders>
              <w:right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rPr>
            </w:pPr>
            <w:r w:rsidRPr="003206AD">
              <w:rPr>
                <w:rFonts w:ascii="Times New Roman" w:hAnsi="Times New Roman" w:cs="Times New Roman"/>
                <w:sz w:val="24"/>
                <w:szCs w:val="24"/>
              </w:rPr>
              <w:t>1.</w:t>
            </w:r>
            <w:proofErr w:type="gramStart"/>
            <w:r w:rsidRPr="003206AD">
              <w:rPr>
                <w:rFonts w:ascii="Times New Roman" w:hAnsi="Times New Roman" w:cs="Times New Roman"/>
                <w:sz w:val="24"/>
                <w:szCs w:val="24"/>
              </w:rPr>
              <w:t>5.Снижение</w:t>
            </w:r>
            <w:proofErr w:type="gramEnd"/>
            <w:r w:rsidRPr="003206AD">
              <w:rPr>
                <w:rFonts w:ascii="Times New Roman" w:hAnsi="Times New Roman" w:cs="Times New Roman"/>
                <w:sz w:val="24"/>
                <w:szCs w:val="24"/>
              </w:rPr>
              <w:t xml:space="preserve"> рисков в растениеводстве</w:t>
            </w:r>
          </w:p>
        </w:tc>
        <w:tc>
          <w:tcPr>
            <w:tcW w:w="2829" w:type="dxa"/>
            <w:tcBorders>
              <w:left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rPr>
            </w:pPr>
            <w:r w:rsidRPr="003206AD">
              <w:rPr>
                <w:rFonts w:ascii="Times New Roman" w:hAnsi="Times New Roman" w:cs="Times New Roman"/>
                <w:sz w:val="24"/>
                <w:szCs w:val="24"/>
              </w:rPr>
              <w:t>1.5.</w:t>
            </w:r>
            <w:proofErr w:type="gramStart"/>
            <w:r w:rsidRPr="003206AD">
              <w:rPr>
                <w:rFonts w:ascii="Times New Roman" w:hAnsi="Times New Roman" w:cs="Times New Roman"/>
                <w:sz w:val="24"/>
                <w:szCs w:val="24"/>
              </w:rPr>
              <w:t>1.Повышение</w:t>
            </w:r>
            <w:proofErr w:type="gramEnd"/>
            <w:r w:rsidRPr="003206AD">
              <w:rPr>
                <w:rFonts w:ascii="Times New Roman" w:hAnsi="Times New Roman" w:cs="Times New Roman"/>
                <w:sz w:val="24"/>
                <w:szCs w:val="24"/>
              </w:rPr>
              <w:t xml:space="preserve"> доступности системы сельскохозяйственного </w:t>
            </w:r>
            <w:r w:rsidRPr="003206AD">
              <w:rPr>
                <w:rFonts w:ascii="Times New Roman" w:hAnsi="Times New Roman" w:cs="Times New Roman"/>
                <w:sz w:val="24"/>
                <w:szCs w:val="24"/>
              </w:rPr>
              <w:lastRenderedPageBreak/>
              <w:t>страхования в области  растениеводства</w:t>
            </w:r>
          </w:p>
        </w:tc>
        <w:tc>
          <w:tcPr>
            <w:tcW w:w="5103" w:type="dxa"/>
            <w:tcBorders>
              <w:top w:val="single" w:sz="4" w:space="0" w:color="auto"/>
              <w:bottom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rPr>
            </w:pPr>
            <w:r w:rsidRPr="003206AD">
              <w:rPr>
                <w:rFonts w:ascii="Times New Roman" w:hAnsi="Times New Roman" w:cs="Times New Roman"/>
                <w:sz w:val="24"/>
                <w:szCs w:val="24"/>
              </w:rPr>
              <w:lastRenderedPageBreak/>
              <w:t>1.5.1.</w:t>
            </w:r>
            <w:proofErr w:type="gramStart"/>
            <w:r w:rsidRPr="003206AD">
              <w:rPr>
                <w:rFonts w:ascii="Times New Roman" w:hAnsi="Times New Roman" w:cs="Times New Roman"/>
                <w:sz w:val="24"/>
                <w:szCs w:val="24"/>
              </w:rPr>
              <w:t>1.</w:t>
            </w:r>
            <w:r w:rsidRPr="003206AD">
              <w:rPr>
                <w:rFonts w:ascii="Times New Roman" w:hAnsi="Times New Roman" w:cs="Times New Roman"/>
                <w:spacing w:val="-12"/>
                <w:sz w:val="24"/>
                <w:szCs w:val="24"/>
              </w:rPr>
              <w:t>В</w:t>
            </w:r>
            <w:r w:rsidRPr="003206AD">
              <w:rPr>
                <w:rFonts w:ascii="Times New Roman" w:hAnsi="Times New Roman" w:cs="Times New Roman"/>
                <w:sz w:val="24"/>
                <w:szCs w:val="24"/>
              </w:rPr>
              <w:t>озмещение</w:t>
            </w:r>
            <w:proofErr w:type="gramEnd"/>
            <w:r w:rsidRPr="003206AD">
              <w:rPr>
                <w:rFonts w:ascii="Times New Roman" w:hAnsi="Times New Roman" w:cs="Times New Roman"/>
                <w:sz w:val="24"/>
                <w:szCs w:val="24"/>
              </w:rPr>
              <w:t xml:space="preserve"> части затрат сельскохозяйственных товаропроизводителей на уплату страховой премии, начисленной по </w:t>
            </w:r>
            <w:r w:rsidRPr="003206AD">
              <w:rPr>
                <w:rFonts w:ascii="Times New Roman" w:hAnsi="Times New Roman" w:cs="Times New Roman"/>
                <w:sz w:val="24"/>
                <w:szCs w:val="24"/>
              </w:rPr>
              <w:lastRenderedPageBreak/>
              <w:t>договору сельскохозяйственного страхования в области растениеводства</w:t>
            </w:r>
          </w:p>
        </w:tc>
        <w:tc>
          <w:tcPr>
            <w:tcW w:w="3827"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pacing w:val="-6"/>
                <w:sz w:val="24"/>
                <w:szCs w:val="24"/>
              </w:rPr>
            </w:pPr>
            <w:r w:rsidRPr="003206AD">
              <w:rPr>
                <w:rFonts w:ascii="Times New Roman" w:hAnsi="Times New Roman" w:cs="Times New Roman"/>
                <w:spacing w:val="-6"/>
                <w:sz w:val="24"/>
                <w:szCs w:val="24"/>
              </w:rPr>
              <w:lastRenderedPageBreak/>
              <w:t xml:space="preserve">предоставление </w:t>
            </w:r>
            <w:proofErr w:type="spellStart"/>
            <w:r w:rsidRPr="003206AD">
              <w:rPr>
                <w:rFonts w:ascii="Times New Roman" w:hAnsi="Times New Roman" w:cs="Times New Roman"/>
                <w:spacing w:val="-6"/>
                <w:sz w:val="24"/>
                <w:szCs w:val="24"/>
              </w:rPr>
              <w:t>сельхозтоваропроиз</w:t>
            </w:r>
            <w:proofErr w:type="spellEnd"/>
            <w:r w:rsidRPr="003206AD">
              <w:rPr>
                <w:rFonts w:ascii="Times New Roman" w:hAnsi="Times New Roman" w:cs="Times New Roman"/>
                <w:spacing w:val="-6"/>
                <w:sz w:val="24"/>
                <w:szCs w:val="24"/>
              </w:rPr>
              <w:t xml:space="preserve">- водителям, кроме граждан, ведущих ЛПХ, субсидий путем перечисления </w:t>
            </w:r>
            <w:r w:rsidRPr="003206AD">
              <w:rPr>
                <w:rFonts w:ascii="Times New Roman" w:hAnsi="Times New Roman" w:cs="Times New Roman"/>
                <w:spacing w:val="-6"/>
                <w:sz w:val="24"/>
                <w:szCs w:val="24"/>
              </w:rPr>
              <w:lastRenderedPageBreak/>
              <w:t>их на расчетный счет страховой организации</w:t>
            </w:r>
          </w:p>
        </w:tc>
      </w:tr>
      <w:tr w:rsidR="00222C78" w:rsidRPr="003206AD" w:rsidTr="004C5D59">
        <w:tc>
          <w:tcPr>
            <w:tcW w:w="6204" w:type="dxa"/>
            <w:gridSpan w:val="3"/>
            <w:tcBorders>
              <w:bottom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highlight w:val="yellow"/>
              </w:rPr>
            </w:pPr>
            <w:r w:rsidRPr="003206AD">
              <w:rPr>
                <w:rFonts w:ascii="Times New Roman" w:hAnsi="Times New Roman" w:cs="Times New Roman"/>
                <w:sz w:val="24"/>
                <w:szCs w:val="24"/>
              </w:rPr>
              <w:lastRenderedPageBreak/>
              <w:t xml:space="preserve">1,6(1.6.1) Поддержка сельскохозяйственных товаропроизводителей в области растениеводства. на производство и реализацию зерновых </w:t>
            </w:r>
            <w:proofErr w:type="gramStart"/>
            <w:r w:rsidRPr="003206AD">
              <w:rPr>
                <w:rFonts w:ascii="Times New Roman" w:hAnsi="Times New Roman" w:cs="Times New Roman"/>
                <w:sz w:val="24"/>
                <w:szCs w:val="24"/>
              </w:rPr>
              <w:t>культур(</w:t>
            </w:r>
            <w:proofErr w:type="gramEnd"/>
            <w:r w:rsidRPr="003206AD">
              <w:rPr>
                <w:rFonts w:ascii="Times New Roman" w:hAnsi="Times New Roman" w:cs="Times New Roman"/>
                <w:sz w:val="24"/>
                <w:szCs w:val="24"/>
              </w:rPr>
              <w:t>пшеницы, ржи, кукурузы, ячменя).</w:t>
            </w:r>
          </w:p>
        </w:tc>
        <w:tc>
          <w:tcPr>
            <w:tcW w:w="5103" w:type="dxa"/>
            <w:tcBorders>
              <w:bottom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highlight w:val="yellow"/>
              </w:rPr>
            </w:pPr>
            <w:r w:rsidRPr="003206AD">
              <w:rPr>
                <w:rFonts w:ascii="Times New Roman" w:hAnsi="Times New Roman" w:cs="Times New Roman"/>
                <w:sz w:val="24"/>
                <w:szCs w:val="24"/>
              </w:rPr>
              <w:t xml:space="preserve">1.6.1.1. Предоставление субсидий на </w:t>
            </w:r>
            <w:proofErr w:type="gramStart"/>
            <w:r w:rsidRPr="003206AD">
              <w:rPr>
                <w:rFonts w:ascii="Times New Roman" w:hAnsi="Times New Roman" w:cs="Times New Roman"/>
                <w:sz w:val="24"/>
                <w:szCs w:val="24"/>
              </w:rPr>
              <w:t>1  тонну</w:t>
            </w:r>
            <w:proofErr w:type="gramEnd"/>
            <w:r w:rsidRPr="003206AD">
              <w:rPr>
                <w:rFonts w:ascii="Times New Roman" w:hAnsi="Times New Roman" w:cs="Times New Roman"/>
                <w:sz w:val="24"/>
                <w:szCs w:val="24"/>
              </w:rPr>
              <w:t xml:space="preserve"> произведенного и реализованного зерна </w:t>
            </w:r>
          </w:p>
          <w:p w:rsidR="00222C78" w:rsidRPr="003206AD" w:rsidRDefault="00222C78" w:rsidP="004C5D59">
            <w:pPr>
              <w:rPr>
                <w:rFonts w:ascii="Times New Roman" w:hAnsi="Times New Roman" w:cs="Times New Roman"/>
                <w:sz w:val="24"/>
                <w:szCs w:val="24"/>
                <w:highlight w:val="yellow"/>
              </w:rPr>
            </w:pPr>
          </w:p>
          <w:p w:rsidR="00222C78" w:rsidRPr="003206AD" w:rsidRDefault="00222C78" w:rsidP="004C5D59">
            <w:pPr>
              <w:rPr>
                <w:rFonts w:ascii="Times New Roman" w:hAnsi="Times New Roman" w:cs="Times New Roman"/>
                <w:sz w:val="24"/>
                <w:szCs w:val="24"/>
                <w:highlight w:val="yellow"/>
              </w:rPr>
            </w:pPr>
          </w:p>
        </w:tc>
        <w:tc>
          <w:tcPr>
            <w:tcW w:w="3827"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предоставление субсидий сельхозтоваропроизводителям, кроме граждан, ведущих ЛПХ</w:t>
            </w:r>
          </w:p>
        </w:tc>
      </w:tr>
      <w:tr w:rsidR="00222C78" w:rsidRPr="003206AD" w:rsidTr="004C5D59">
        <w:tc>
          <w:tcPr>
            <w:tcW w:w="6204" w:type="dxa"/>
            <w:gridSpan w:val="3"/>
            <w:tcBorders>
              <w:bottom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r w:rsidRPr="003206AD">
              <w:rPr>
                <w:rFonts w:ascii="Times New Roman" w:hAnsi="Times New Roman" w:cs="Times New Roman"/>
                <w:sz w:val="24"/>
                <w:szCs w:val="24"/>
              </w:rPr>
              <w:t>Задача2. Развитие подотрасли животноводства, переработки и реализации продукции животноводства</w:t>
            </w:r>
          </w:p>
        </w:tc>
        <w:tc>
          <w:tcPr>
            <w:tcW w:w="5103" w:type="dxa"/>
            <w:tcBorders>
              <w:top w:val="single" w:sz="4" w:space="0" w:color="auto"/>
              <w:bottom w:val="single" w:sz="4" w:space="0" w:color="auto"/>
            </w:tcBorders>
          </w:tcPr>
          <w:p w:rsidR="00222C78" w:rsidRPr="003206AD" w:rsidRDefault="00222C78" w:rsidP="004C5D59">
            <w:pPr>
              <w:autoSpaceDE w:val="0"/>
              <w:autoSpaceDN w:val="0"/>
              <w:adjustRightInd w:val="0"/>
              <w:spacing w:line="260" w:lineRule="auto"/>
              <w:rPr>
                <w:rFonts w:ascii="Times New Roman" w:hAnsi="Times New Roman" w:cs="Times New Roman"/>
                <w:sz w:val="24"/>
                <w:szCs w:val="24"/>
              </w:rPr>
            </w:pPr>
          </w:p>
        </w:tc>
        <w:tc>
          <w:tcPr>
            <w:tcW w:w="3827"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p>
        </w:tc>
      </w:tr>
      <w:tr w:rsidR="00222C78" w:rsidRPr="003206AD" w:rsidTr="004C5D59">
        <w:trPr>
          <w:trHeight w:val="1932"/>
        </w:trPr>
        <w:tc>
          <w:tcPr>
            <w:tcW w:w="3369" w:type="dxa"/>
            <w:vMerge w:val="restart"/>
          </w:tcPr>
          <w:p w:rsidR="00222C78" w:rsidRPr="003206AD" w:rsidRDefault="00222C78" w:rsidP="004C5D59">
            <w:pPr>
              <w:pStyle w:val="ConsPlusNonformat"/>
              <w:jc w:val="both"/>
              <w:rPr>
                <w:rFonts w:ascii="Times New Roman" w:hAnsi="Times New Roman" w:cs="Times New Roman"/>
                <w:spacing w:val="-6"/>
                <w:sz w:val="24"/>
                <w:szCs w:val="24"/>
              </w:rPr>
            </w:pPr>
            <w:r w:rsidRPr="003206AD">
              <w:rPr>
                <w:rFonts w:ascii="Times New Roman" w:hAnsi="Times New Roman" w:cs="Times New Roman"/>
                <w:spacing w:val="-6"/>
                <w:sz w:val="24"/>
                <w:szCs w:val="24"/>
              </w:rPr>
              <w:t>2.</w:t>
            </w:r>
            <w:proofErr w:type="gramStart"/>
            <w:r w:rsidRPr="003206AD">
              <w:rPr>
                <w:rFonts w:ascii="Times New Roman" w:hAnsi="Times New Roman" w:cs="Times New Roman"/>
                <w:spacing w:val="-6"/>
                <w:sz w:val="24"/>
                <w:szCs w:val="24"/>
              </w:rPr>
              <w:t>1.Дальнейшее</w:t>
            </w:r>
            <w:proofErr w:type="gramEnd"/>
            <w:r w:rsidRPr="003206AD">
              <w:rPr>
                <w:rFonts w:ascii="Times New Roman" w:hAnsi="Times New Roman" w:cs="Times New Roman"/>
                <w:spacing w:val="-6"/>
                <w:sz w:val="24"/>
                <w:szCs w:val="24"/>
              </w:rPr>
              <w:t xml:space="preserve"> развитие отраслей животноводства, укрепление племенной базы,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(племенных животных, семени быков-производителей)</w:t>
            </w:r>
          </w:p>
        </w:tc>
        <w:tc>
          <w:tcPr>
            <w:tcW w:w="2835" w:type="dxa"/>
            <w:gridSpan w:val="2"/>
            <w:vMerge w:val="restart"/>
            <w:tcBorders>
              <w:top w:val="single" w:sz="4" w:space="0" w:color="auto"/>
            </w:tcBorders>
          </w:tcPr>
          <w:p w:rsidR="00222C78" w:rsidRPr="003206AD" w:rsidRDefault="00222C78" w:rsidP="004C5D59">
            <w:pPr>
              <w:spacing w:line="260" w:lineRule="auto"/>
              <w:rPr>
                <w:rFonts w:ascii="Times New Roman" w:hAnsi="Times New Roman" w:cs="Times New Roman"/>
                <w:spacing w:val="-10"/>
                <w:sz w:val="24"/>
                <w:szCs w:val="24"/>
              </w:rPr>
            </w:pPr>
            <w:r w:rsidRPr="003206AD">
              <w:rPr>
                <w:rFonts w:ascii="Times New Roman" w:hAnsi="Times New Roman" w:cs="Times New Roman"/>
                <w:sz w:val="24"/>
                <w:szCs w:val="24"/>
              </w:rPr>
              <w:t xml:space="preserve">2.1.1.  Стимулирование приобретения высококачественной племенной продукции (материала) сельскохозяйственными товаропроизводителями области </w:t>
            </w:r>
          </w:p>
        </w:tc>
        <w:tc>
          <w:tcPr>
            <w:tcW w:w="5103"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pacing w:val="-2"/>
                <w:sz w:val="24"/>
                <w:szCs w:val="24"/>
              </w:rPr>
            </w:pPr>
            <w:r w:rsidRPr="003206AD">
              <w:rPr>
                <w:rFonts w:ascii="Times New Roman" w:hAnsi="Times New Roman" w:cs="Times New Roman"/>
                <w:sz w:val="24"/>
                <w:szCs w:val="24"/>
              </w:rPr>
              <w:t>2.1.1.1. Приобретение сельскохозяйственными товаропроизводителями племенных животных и (или) уплата лизинговых платежей по договорам финансовой аренды (лизинга) племенных животных, содержащим условие об их переходе в собственность получателя субсидии</w:t>
            </w:r>
          </w:p>
        </w:tc>
        <w:tc>
          <w:tcPr>
            <w:tcW w:w="3827"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pacing w:val="-6"/>
                <w:sz w:val="24"/>
                <w:szCs w:val="24"/>
              </w:rPr>
              <w:t>предоставление указным лицам субсидий на проведение мероприятия</w:t>
            </w:r>
          </w:p>
        </w:tc>
      </w:tr>
      <w:tr w:rsidR="00222C78" w:rsidRPr="003206AD" w:rsidTr="004C5D59">
        <w:trPr>
          <w:trHeight w:val="972"/>
        </w:trPr>
        <w:tc>
          <w:tcPr>
            <w:tcW w:w="3369" w:type="dxa"/>
            <w:vMerge/>
          </w:tcPr>
          <w:p w:rsidR="00222C78" w:rsidRPr="003206AD" w:rsidRDefault="00222C78" w:rsidP="004C5D59">
            <w:pPr>
              <w:pStyle w:val="ConsPlusNonformat"/>
              <w:jc w:val="both"/>
              <w:rPr>
                <w:rFonts w:ascii="Times New Roman" w:hAnsi="Times New Roman" w:cs="Times New Roman"/>
                <w:spacing w:val="-6"/>
                <w:sz w:val="24"/>
                <w:szCs w:val="24"/>
              </w:rPr>
            </w:pPr>
          </w:p>
        </w:tc>
        <w:tc>
          <w:tcPr>
            <w:tcW w:w="2835" w:type="dxa"/>
            <w:gridSpan w:val="2"/>
            <w:vMerge/>
          </w:tcPr>
          <w:p w:rsidR="00222C78" w:rsidRPr="003206AD" w:rsidRDefault="00222C78" w:rsidP="004C5D59">
            <w:pPr>
              <w:spacing w:line="260" w:lineRule="auto"/>
              <w:rPr>
                <w:rFonts w:ascii="Times New Roman" w:hAnsi="Times New Roman" w:cs="Times New Roman"/>
                <w:sz w:val="24"/>
                <w:szCs w:val="24"/>
              </w:rPr>
            </w:pPr>
          </w:p>
        </w:tc>
        <w:tc>
          <w:tcPr>
            <w:tcW w:w="5103"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2.1.1.2. Приобретение сельскохозяйственными товаропроизводителями семени племенных быков-производителей молочного направления продуктивности</w:t>
            </w:r>
          </w:p>
        </w:tc>
        <w:tc>
          <w:tcPr>
            <w:tcW w:w="3827" w:type="dxa"/>
            <w:tcBorders>
              <w:top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r w:rsidRPr="003206AD">
              <w:rPr>
                <w:rFonts w:ascii="Times New Roman" w:hAnsi="Times New Roman" w:cs="Times New Roman"/>
                <w:spacing w:val="-6"/>
                <w:sz w:val="24"/>
                <w:szCs w:val="24"/>
              </w:rPr>
              <w:t xml:space="preserve">собственные средства </w:t>
            </w:r>
            <w:proofErr w:type="spellStart"/>
            <w:r w:rsidRPr="003206AD">
              <w:rPr>
                <w:rFonts w:ascii="Times New Roman" w:hAnsi="Times New Roman" w:cs="Times New Roman"/>
                <w:spacing w:val="-6"/>
                <w:sz w:val="24"/>
                <w:szCs w:val="24"/>
              </w:rPr>
              <w:t>сельхозтоваропроизводителейц</w:t>
            </w:r>
            <w:proofErr w:type="spellEnd"/>
          </w:p>
        </w:tc>
      </w:tr>
      <w:tr w:rsidR="00222C78" w:rsidRPr="003206AD" w:rsidTr="004C5D59">
        <w:trPr>
          <w:trHeight w:val="2760"/>
        </w:trPr>
        <w:tc>
          <w:tcPr>
            <w:tcW w:w="3369" w:type="dxa"/>
          </w:tcPr>
          <w:p w:rsidR="00222C78" w:rsidRPr="003206AD" w:rsidRDefault="00222C78" w:rsidP="004C5D59">
            <w:pPr>
              <w:pStyle w:val="ConsPlusNonformat"/>
              <w:jc w:val="both"/>
              <w:rPr>
                <w:rFonts w:ascii="Times New Roman" w:hAnsi="Times New Roman" w:cs="Times New Roman"/>
                <w:spacing w:val="-6"/>
                <w:sz w:val="24"/>
                <w:szCs w:val="24"/>
              </w:rPr>
            </w:pPr>
            <w:r w:rsidRPr="003206AD">
              <w:rPr>
                <w:rFonts w:ascii="Times New Roman" w:hAnsi="Times New Roman" w:cs="Times New Roman"/>
                <w:spacing w:val="-6"/>
                <w:sz w:val="24"/>
                <w:szCs w:val="24"/>
              </w:rPr>
              <w:lastRenderedPageBreak/>
              <w:t>2.2. Поддержка собственного производства молока</w:t>
            </w:r>
          </w:p>
        </w:tc>
        <w:tc>
          <w:tcPr>
            <w:tcW w:w="2835" w:type="dxa"/>
            <w:gridSpan w:val="2"/>
            <w:tcBorders>
              <w:top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r w:rsidRPr="003206AD">
              <w:rPr>
                <w:rFonts w:ascii="Times New Roman" w:hAnsi="Times New Roman" w:cs="Times New Roman"/>
                <w:spacing w:val="-4"/>
                <w:sz w:val="24"/>
                <w:szCs w:val="24"/>
              </w:rPr>
              <w:t>2.2.</w:t>
            </w:r>
            <w:proofErr w:type="gramStart"/>
            <w:r w:rsidRPr="003206AD">
              <w:rPr>
                <w:rFonts w:ascii="Times New Roman" w:hAnsi="Times New Roman" w:cs="Times New Roman"/>
                <w:spacing w:val="-4"/>
                <w:sz w:val="24"/>
                <w:szCs w:val="24"/>
              </w:rPr>
              <w:t>1.Стимулирование</w:t>
            </w:r>
            <w:proofErr w:type="gramEnd"/>
            <w:r w:rsidRPr="003206AD">
              <w:rPr>
                <w:rFonts w:ascii="Times New Roman" w:hAnsi="Times New Roman" w:cs="Times New Roman"/>
                <w:spacing w:val="-4"/>
                <w:sz w:val="24"/>
                <w:szCs w:val="24"/>
              </w:rPr>
              <w:t xml:space="preserve"> </w:t>
            </w:r>
            <w:r w:rsidRPr="003206AD">
              <w:rPr>
                <w:rFonts w:ascii="Times New Roman" w:hAnsi="Times New Roman" w:cs="Times New Roman"/>
                <w:bCs/>
                <w:spacing w:val="-4"/>
                <w:sz w:val="24"/>
                <w:szCs w:val="24"/>
              </w:rPr>
              <w:t>сельскохозяйственных товаропроизводителей отдельных категорий</w:t>
            </w:r>
            <w:r w:rsidRPr="003206AD">
              <w:rPr>
                <w:rFonts w:ascii="Times New Roman" w:hAnsi="Times New Roman" w:cs="Times New Roman"/>
                <w:spacing w:val="-4"/>
                <w:sz w:val="24"/>
                <w:szCs w:val="24"/>
              </w:rPr>
              <w:t xml:space="preserve"> в увеличении объемов производства </w:t>
            </w:r>
            <w:proofErr w:type="spellStart"/>
            <w:r w:rsidRPr="003206AD">
              <w:rPr>
                <w:rFonts w:ascii="Times New Roman" w:hAnsi="Times New Roman" w:cs="Times New Roman"/>
                <w:spacing w:val="-4"/>
                <w:sz w:val="24"/>
                <w:szCs w:val="24"/>
              </w:rPr>
              <w:t>молокаи</w:t>
            </w:r>
            <w:proofErr w:type="spellEnd"/>
            <w:r w:rsidRPr="003206AD">
              <w:rPr>
                <w:rFonts w:ascii="Times New Roman" w:hAnsi="Times New Roman" w:cs="Times New Roman"/>
                <w:spacing w:val="-4"/>
                <w:sz w:val="24"/>
                <w:szCs w:val="24"/>
              </w:rPr>
              <w:t xml:space="preserve"> продуктов ее переработки</w:t>
            </w:r>
          </w:p>
        </w:tc>
        <w:tc>
          <w:tcPr>
            <w:tcW w:w="5103" w:type="dxa"/>
            <w:tcBorders>
              <w:top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2.2.</w:t>
            </w:r>
            <w:proofErr w:type="gramStart"/>
            <w:r w:rsidRPr="003206AD">
              <w:rPr>
                <w:rFonts w:ascii="Times New Roman" w:hAnsi="Times New Roman" w:cs="Times New Roman"/>
                <w:sz w:val="24"/>
                <w:szCs w:val="24"/>
              </w:rPr>
              <w:t>1.1..</w:t>
            </w:r>
            <w:proofErr w:type="gramEnd"/>
            <w:r w:rsidRPr="003206AD">
              <w:rPr>
                <w:rFonts w:ascii="Times New Roman" w:hAnsi="Times New Roman" w:cs="Times New Roman"/>
                <w:sz w:val="24"/>
                <w:szCs w:val="24"/>
              </w:rPr>
              <w:t>Предоставление субсидий на 1 кг произведенного  и реализованного молока</w:t>
            </w:r>
          </w:p>
        </w:tc>
        <w:tc>
          <w:tcPr>
            <w:tcW w:w="3827" w:type="dxa"/>
            <w:tcBorders>
              <w:top w:val="single" w:sz="4" w:space="0" w:color="auto"/>
            </w:tcBorders>
          </w:tcPr>
          <w:p w:rsidR="00222C78" w:rsidRPr="003206AD" w:rsidRDefault="00222C78" w:rsidP="004C5D59">
            <w:pPr>
              <w:pStyle w:val="ConsPlusNonformat"/>
              <w:jc w:val="both"/>
              <w:rPr>
                <w:rFonts w:ascii="Times New Roman" w:hAnsi="Times New Roman" w:cs="Times New Roman"/>
                <w:spacing w:val="-12"/>
                <w:sz w:val="24"/>
                <w:szCs w:val="24"/>
              </w:rPr>
            </w:pPr>
            <w:r w:rsidRPr="003206AD">
              <w:rPr>
                <w:rFonts w:ascii="Times New Roman" w:hAnsi="Times New Roman" w:cs="Times New Roman"/>
                <w:sz w:val="24"/>
                <w:szCs w:val="24"/>
              </w:rPr>
              <w:t xml:space="preserve">предоставление </w:t>
            </w:r>
            <w:proofErr w:type="spellStart"/>
            <w:r w:rsidRPr="003206AD">
              <w:rPr>
                <w:rFonts w:ascii="Times New Roman" w:hAnsi="Times New Roman" w:cs="Times New Roman"/>
                <w:sz w:val="24"/>
                <w:szCs w:val="24"/>
              </w:rPr>
              <w:t>сельхозтоваро</w:t>
            </w:r>
            <w:proofErr w:type="spellEnd"/>
            <w:r w:rsidRPr="003206AD">
              <w:rPr>
                <w:rFonts w:ascii="Times New Roman" w:hAnsi="Times New Roman" w:cs="Times New Roman"/>
                <w:sz w:val="24"/>
                <w:szCs w:val="24"/>
              </w:rPr>
              <w:t>- производителям, кроме граждан, ведущих ЛПХ, субсидий на проведение мероприятия</w:t>
            </w:r>
          </w:p>
        </w:tc>
      </w:tr>
      <w:tr w:rsidR="00222C78" w:rsidRPr="003206AD" w:rsidTr="004C5D59">
        <w:trPr>
          <w:trHeight w:val="2643"/>
        </w:trPr>
        <w:tc>
          <w:tcPr>
            <w:tcW w:w="3369" w:type="dxa"/>
          </w:tcPr>
          <w:p w:rsidR="00222C78" w:rsidRPr="003206AD" w:rsidRDefault="00222C78" w:rsidP="004C5D59">
            <w:pPr>
              <w:pStyle w:val="ConsPlusNonformat"/>
              <w:rPr>
                <w:rFonts w:ascii="Times New Roman" w:hAnsi="Times New Roman" w:cs="Times New Roman"/>
                <w:spacing w:val="-6"/>
                <w:sz w:val="24"/>
                <w:szCs w:val="24"/>
              </w:rPr>
            </w:pPr>
            <w:r w:rsidRPr="003206AD">
              <w:rPr>
                <w:rFonts w:ascii="Times New Roman" w:hAnsi="Times New Roman" w:cs="Times New Roman"/>
                <w:bCs/>
                <w:spacing w:val="-6"/>
                <w:sz w:val="24"/>
                <w:szCs w:val="24"/>
              </w:rPr>
              <w:t>2.</w:t>
            </w:r>
            <w:proofErr w:type="gramStart"/>
            <w:r w:rsidRPr="003206AD">
              <w:rPr>
                <w:rFonts w:ascii="Times New Roman" w:hAnsi="Times New Roman" w:cs="Times New Roman"/>
                <w:bCs/>
                <w:spacing w:val="-6"/>
                <w:sz w:val="24"/>
                <w:szCs w:val="24"/>
              </w:rPr>
              <w:t>3.Поддержка</w:t>
            </w:r>
            <w:proofErr w:type="gramEnd"/>
            <w:r w:rsidRPr="003206AD">
              <w:rPr>
                <w:rFonts w:ascii="Times New Roman" w:hAnsi="Times New Roman" w:cs="Times New Roman"/>
                <w:bCs/>
                <w:spacing w:val="-6"/>
                <w:sz w:val="24"/>
                <w:szCs w:val="24"/>
              </w:rPr>
              <w:t xml:space="preserve"> сельскохозяйственных товаропроизводителей отдельных категорий при решении проблемы пополнения оборотных средств, повышение доступности сельскохозяйственного страхования в области животноводства</w:t>
            </w:r>
          </w:p>
        </w:tc>
        <w:tc>
          <w:tcPr>
            <w:tcW w:w="2835" w:type="dxa"/>
            <w:gridSpan w:val="2"/>
            <w:tcBorders>
              <w:top w:val="single" w:sz="4" w:space="0" w:color="auto"/>
            </w:tcBorders>
          </w:tcPr>
          <w:p w:rsidR="00222C78" w:rsidRPr="003206AD" w:rsidRDefault="00222C78" w:rsidP="004C5D59">
            <w:pPr>
              <w:pStyle w:val="ConsPlusNonformat"/>
              <w:jc w:val="both"/>
              <w:rPr>
                <w:rFonts w:ascii="Times New Roman" w:hAnsi="Times New Roman" w:cs="Times New Roman"/>
                <w:spacing w:val="-4"/>
                <w:sz w:val="24"/>
                <w:szCs w:val="24"/>
              </w:rPr>
            </w:pPr>
            <w:r w:rsidRPr="003206AD">
              <w:rPr>
                <w:rFonts w:ascii="Times New Roman" w:hAnsi="Times New Roman" w:cs="Times New Roman"/>
                <w:sz w:val="24"/>
                <w:szCs w:val="24"/>
              </w:rPr>
              <w:t>2.3.</w:t>
            </w:r>
            <w:proofErr w:type="gramStart"/>
            <w:r w:rsidRPr="003206AD">
              <w:rPr>
                <w:rFonts w:ascii="Times New Roman" w:hAnsi="Times New Roman" w:cs="Times New Roman"/>
                <w:sz w:val="24"/>
                <w:szCs w:val="24"/>
              </w:rPr>
              <w:t>1.Снижение</w:t>
            </w:r>
            <w:proofErr w:type="gramEnd"/>
            <w:r w:rsidRPr="003206AD">
              <w:rPr>
                <w:rFonts w:ascii="Times New Roman" w:hAnsi="Times New Roman" w:cs="Times New Roman"/>
                <w:sz w:val="24"/>
                <w:szCs w:val="24"/>
              </w:rPr>
              <w:t xml:space="preserve"> рисков в животноводстве</w:t>
            </w:r>
          </w:p>
        </w:tc>
        <w:tc>
          <w:tcPr>
            <w:tcW w:w="5103" w:type="dxa"/>
            <w:tcBorders>
              <w:top w:val="single" w:sz="4" w:space="0" w:color="auto"/>
            </w:tcBorders>
          </w:tcPr>
          <w:p w:rsidR="00222C78" w:rsidRPr="003206AD" w:rsidRDefault="00222C78" w:rsidP="004C5D59">
            <w:pPr>
              <w:spacing w:line="260" w:lineRule="auto"/>
              <w:rPr>
                <w:rFonts w:ascii="Times New Roman" w:hAnsi="Times New Roman" w:cs="Times New Roman"/>
                <w:spacing w:val="-4"/>
                <w:sz w:val="24"/>
                <w:szCs w:val="24"/>
              </w:rPr>
            </w:pPr>
            <w:r w:rsidRPr="003206AD">
              <w:rPr>
                <w:rFonts w:ascii="Times New Roman" w:hAnsi="Times New Roman" w:cs="Times New Roman"/>
                <w:sz w:val="24"/>
                <w:szCs w:val="24"/>
              </w:rPr>
              <w:t>.2.3.1.</w:t>
            </w:r>
            <w:proofErr w:type="gramStart"/>
            <w:r w:rsidRPr="003206AD">
              <w:rPr>
                <w:rFonts w:ascii="Times New Roman" w:hAnsi="Times New Roman" w:cs="Times New Roman"/>
                <w:sz w:val="24"/>
                <w:szCs w:val="24"/>
              </w:rPr>
              <w:t>1.</w:t>
            </w:r>
            <w:r w:rsidRPr="003206AD">
              <w:rPr>
                <w:rFonts w:ascii="Times New Roman" w:hAnsi="Times New Roman" w:cs="Times New Roman"/>
                <w:spacing w:val="-12"/>
                <w:sz w:val="24"/>
                <w:szCs w:val="24"/>
              </w:rPr>
              <w:t>В</w:t>
            </w:r>
            <w:r w:rsidRPr="003206AD">
              <w:rPr>
                <w:rFonts w:ascii="Times New Roman" w:hAnsi="Times New Roman" w:cs="Times New Roman"/>
                <w:sz w:val="24"/>
                <w:szCs w:val="24"/>
              </w:rPr>
              <w:t>озмещение</w:t>
            </w:r>
            <w:proofErr w:type="gramEnd"/>
            <w:r w:rsidRPr="003206AD">
              <w:rPr>
                <w:rFonts w:ascii="Times New Roman" w:hAnsi="Times New Roman" w:cs="Times New Roman"/>
                <w:sz w:val="24"/>
                <w:szCs w:val="24"/>
              </w:rPr>
              <w:t xml:space="preserve"> части затрат </w:t>
            </w:r>
            <w:proofErr w:type="spellStart"/>
            <w:r w:rsidRPr="003206AD">
              <w:rPr>
                <w:rFonts w:ascii="Times New Roman" w:hAnsi="Times New Roman" w:cs="Times New Roman"/>
                <w:sz w:val="24"/>
                <w:szCs w:val="24"/>
              </w:rPr>
              <w:t>сельскохо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зяйственных</w:t>
            </w:r>
            <w:proofErr w:type="spellEnd"/>
            <w:r w:rsidRPr="003206AD">
              <w:rPr>
                <w:rFonts w:ascii="Times New Roman" w:hAnsi="Times New Roman" w:cs="Times New Roman"/>
                <w:sz w:val="24"/>
                <w:szCs w:val="24"/>
              </w:rPr>
              <w:t xml:space="preserve"> товаропроизводителей на уплату страховой премии, начисленной по договору сельскохозяйственного страхования в области животноводства</w:t>
            </w:r>
          </w:p>
        </w:tc>
        <w:tc>
          <w:tcPr>
            <w:tcW w:w="3827" w:type="dxa"/>
            <w:tcBorders>
              <w:top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 xml:space="preserve">предоставление </w:t>
            </w:r>
            <w:proofErr w:type="spellStart"/>
            <w:r w:rsidRPr="003206AD">
              <w:rPr>
                <w:rFonts w:ascii="Times New Roman" w:hAnsi="Times New Roman" w:cs="Times New Roman"/>
                <w:sz w:val="24"/>
                <w:szCs w:val="24"/>
              </w:rPr>
              <w:t>сельхозтоваро</w:t>
            </w:r>
            <w:proofErr w:type="spellEnd"/>
            <w:r w:rsidRPr="003206AD">
              <w:rPr>
                <w:rFonts w:ascii="Times New Roman" w:hAnsi="Times New Roman" w:cs="Times New Roman"/>
                <w:sz w:val="24"/>
                <w:szCs w:val="24"/>
              </w:rPr>
              <w:t>- производителям, кроме граждан, ведущих ЛПХ,</w:t>
            </w:r>
            <w:r w:rsidRPr="003206AD">
              <w:rPr>
                <w:rFonts w:ascii="Times New Roman" w:hAnsi="Times New Roman" w:cs="Times New Roman"/>
                <w:spacing w:val="-6"/>
                <w:sz w:val="24"/>
                <w:szCs w:val="24"/>
              </w:rPr>
              <w:t xml:space="preserve"> субсидий путем перечисления их на расчетный счет страховой организации</w:t>
            </w:r>
          </w:p>
        </w:tc>
      </w:tr>
      <w:tr w:rsidR="00222C78" w:rsidRPr="003206AD" w:rsidTr="004C5D59">
        <w:tc>
          <w:tcPr>
            <w:tcW w:w="3369" w:type="dxa"/>
            <w:tcBorders>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Задача3. Создание </w:t>
            </w:r>
            <w:proofErr w:type="spellStart"/>
            <w:proofErr w:type="gramStart"/>
            <w:r w:rsidRPr="003206AD">
              <w:rPr>
                <w:rFonts w:ascii="Times New Roman" w:hAnsi="Times New Roman" w:cs="Times New Roman"/>
                <w:sz w:val="24"/>
                <w:szCs w:val="24"/>
              </w:rPr>
              <w:t>предпосы</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лок</w:t>
            </w:r>
            <w:proofErr w:type="spellEnd"/>
            <w:proofErr w:type="gramEnd"/>
            <w:r w:rsidRPr="003206AD">
              <w:rPr>
                <w:rFonts w:ascii="Times New Roman" w:hAnsi="Times New Roman" w:cs="Times New Roman"/>
                <w:sz w:val="24"/>
                <w:szCs w:val="24"/>
              </w:rPr>
              <w:t xml:space="preserve"> развития малых форм хозяйствования</w:t>
            </w:r>
          </w:p>
        </w:tc>
        <w:tc>
          <w:tcPr>
            <w:tcW w:w="2835" w:type="dxa"/>
            <w:gridSpan w:val="2"/>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p>
        </w:tc>
        <w:tc>
          <w:tcPr>
            <w:tcW w:w="5103"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z w:val="24"/>
                <w:szCs w:val="24"/>
                <w:highlight w:val="yellow"/>
              </w:rPr>
            </w:pPr>
          </w:p>
        </w:tc>
      </w:tr>
      <w:tr w:rsidR="00222C78" w:rsidRPr="003206AD" w:rsidTr="004C5D59">
        <w:tc>
          <w:tcPr>
            <w:tcW w:w="6204" w:type="dxa"/>
            <w:gridSpan w:val="3"/>
            <w:vMerge w:val="restart"/>
          </w:tcPr>
          <w:p w:rsidR="00222C78" w:rsidRPr="003206AD" w:rsidRDefault="00222C78" w:rsidP="004C5D59">
            <w:pPr>
              <w:spacing w:line="260" w:lineRule="auto"/>
              <w:rPr>
                <w:rFonts w:ascii="Times New Roman" w:hAnsi="Times New Roman" w:cs="Times New Roman"/>
                <w:spacing w:val="-6"/>
                <w:sz w:val="24"/>
                <w:szCs w:val="24"/>
              </w:rPr>
            </w:pPr>
            <w:r w:rsidRPr="003206AD">
              <w:rPr>
                <w:rFonts w:ascii="Times New Roman" w:hAnsi="Times New Roman" w:cs="Times New Roman"/>
                <w:sz w:val="24"/>
                <w:szCs w:val="24"/>
              </w:rPr>
              <w:t>3.</w:t>
            </w:r>
            <w:proofErr w:type="gramStart"/>
            <w:r w:rsidRPr="003206AD">
              <w:rPr>
                <w:rFonts w:ascii="Times New Roman" w:hAnsi="Times New Roman" w:cs="Times New Roman"/>
                <w:sz w:val="24"/>
                <w:szCs w:val="24"/>
              </w:rPr>
              <w:t>1.(</w:t>
            </w:r>
            <w:proofErr w:type="gramEnd"/>
            <w:r w:rsidRPr="003206AD">
              <w:rPr>
                <w:rFonts w:ascii="Times New Roman" w:hAnsi="Times New Roman" w:cs="Times New Roman"/>
                <w:sz w:val="24"/>
                <w:szCs w:val="24"/>
              </w:rPr>
              <w:t>3.1.1.) Развитие малых форм хозяйствования на селе</w:t>
            </w:r>
          </w:p>
        </w:tc>
        <w:tc>
          <w:tcPr>
            <w:tcW w:w="5103" w:type="dxa"/>
            <w:tcBorders>
              <w:top w:val="single" w:sz="4" w:space="0" w:color="auto"/>
              <w:bottom w:val="single" w:sz="4" w:space="0" w:color="auto"/>
            </w:tcBorders>
          </w:tcPr>
          <w:p w:rsidR="00222C78" w:rsidRPr="003206AD" w:rsidRDefault="00222C78" w:rsidP="004C5D59">
            <w:pPr>
              <w:pStyle w:val="ConsPlusCell"/>
            </w:pPr>
            <w:proofErr w:type="gramStart"/>
            <w:r w:rsidRPr="003206AD">
              <w:t>3.1.1.1  Развитие</w:t>
            </w:r>
            <w:proofErr w:type="gramEnd"/>
            <w:r w:rsidRPr="003206AD">
              <w:t xml:space="preserve"> семейных животноводческих ферм на базе К(Ф)Х</w:t>
            </w:r>
          </w:p>
        </w:tc>
        <w:tc>
          <w:tcPr>
            <w:tcW w:w="3827" w:type="dxa"/>
            <w:tcBorders>
              <w:top w:val="single" w:sz="4" w:space="0" w:color="auto"/>
              <w:bottom w:val="single" w:sz="4" w:space="0" w:color="auto"/>
            </w:tcBorders>
          </w:tcPr>
          <w:p w:rsidR="00222C78" w:rsidRPr="003206AD" w:rsidRDefault="00222C78" w:rsidP="004C5D59">
            <w:pPr>
              <w:pStyle w:val="ConsPlusCell"/>
            </w:pPr>
            <w:r w:rsidRPr="003206AD">
              <w:t>предоставление на конкурсной основе грантов К(Ф)</w:t>
            </w:r>
            <w:proofErr w:type="gramStart"/>
            <w:r w:rsidRPr="003206AD">
              <w:t>Х  на</w:t>
            </w:r>
            <w:proofErr w:type="gramEnd"/>
            <w:r w:rsidRPr="003206AD">
              <w:t xml:space="preserve"> проведение  мероприятия      </w:t>
            </w:r>
          </w:p>
        </w:tc>
      </w:tr>
      <w:tr w:rsidR="00222C78" w:rsidRPr="003206AD" w:rsidTr="004C5D59">
        <w:tc>
          <w:tcPr>
            <w:tcW w:w="6204" w:type="dxa"/>
            <w:gridSpan w:val="3"/>
            <w:vMerge/>
          </w:tcPr>
          <w:p w:rsidR="00222C78" w:rsidRPr="003206AD" w:rsidRDefault="00222C78" w:rsidP="004C5D59">
            <w:pPr>
              <w:spacing w:line="260" w:lineRule="auto"/>
              <w:rPr>
                <w:rFonts w:ascii="Times New Roman" w:hAnsi="Times New Roman" w:cs="Times New Roman"/>
                <w:spacing w:val="-6"/>
                <w:sz w:val="24"/>
                <w:szCs w:val="24"/>
              </w:rPr>
            </w:pPr>
          </w:p>
        </w:tc>
        <w:tc>
          <w:tcPr>
            <w:tcW w:w="5103" w:type="dxa"/>
            <w:tcBorders>
              <w:top w:val="single" w:sz="4" w:space="0" w:color="auto"/>
              <w:bottom w:val="single" w:sz="4" w:space="0" w:color="auto"/>
            </w:tcBorders>
          </w:tcPr>
          <w:p w:rsidR="00222C78" w:rsidRPr="003206AD" w:rsidRDefault="00222C78" w:rsidP="004C5D59">
            <w:pPr>
              <w:pStyle w:val="ConsPlusCell"/>
            </w:pPr>
            <w:proofErr w:type="gramStart"/>
            <w:r w:rsidRPr="003206AD">
              <w:t>3.1.1.2  Создание</w:t>
            </w:r>
            <w:proofErr w:type="gramEnd"/>
            <w:r w:rsidRPr="003206AD">
              <w:t xml:space="preserve"> крестьянских фермерских хозяйств -гранты </w:t>
            </w:r>
            <w:proofErr w:type="spellStart"/>
            <w:r w:rsidRPr="003206AD">
              <w:t>Агростартап</w:t>
            </w:r>
            <w:proofErr w:type="spellEnd"/>
          </w:p>
        </w:tc>
        <w:tc>
          <w:tcPr>
            <w:tcW w:w="3827" w:type="dxa"/>
            <w:tcBorders>
              <w:top w:val="single" w:sz="4" w:space="0" w:color="auto"/>
              <w:bottom w:val="single" w:sz="4" w:space="0" w:color="auto"/>
            </w:tcBorders>
          </w:tcPr>
          <w:p w:rsidR="00222C78" w:rsidRPr="003206AD" w:rsidRDefault="00222C78" w:rsidP="004C5D59">
            <w:pPr>
              <w:pStyle w:val="ConsPlusCell"/>
            </w:pPr>
            <w:r w:rsidRPr="003206AD">
              <w:t xml:space="preserve">предоставление на конкурсной основе </w:t>
            </w:r>
            <w:proofErr w:type="gramStart"/>
            <w:r w:rsidRPr="003206AD">
              <w:t>грантов  К</w:t>
            </w:r>
            <w:proofErr w:type="gramEnd"/>
            <w:r w:rsidRPr="003206AD">
              <w:t xml:space="preserve">(Ф)Х и гражданам  на проведение  мероприятия      </w:t>
            </w:r>
          </w:p>
        </w:tc>
      </w:tr>
      <w:tr w:rsidR="00222C78" w:rsidRPr="003206AD" w:rsidTr="004C5D59">
        <w:tc>
          <w:tcPr>
            <w:tcW w:w="3369" w:type="dxa"/>
            <w:tcBorders>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lastRenderedPageBreak/>
              <w:t>Задача 4. Техническая и технологическая модернизация, инновационное развитие</w:t>
            </w:r>
          </w:p>
        </w:tc>
        <w:tc>
          <w:tcPr>
            <w:tcW w:w="2835" w:type="dxa"/>
            <w:gridSpan w:val="2"/>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p>
        </w:tc>
        <w:tc>
          <w:tcPr>
            <w:tcW w:w="5103"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pacing w:val="-12"/>
                <w:sz w:val="24"/>
                <w:szCs w:val="24"/>
              </w:rPr>
            </w:pPr>
          </w:p>
        </w:tc>
      </w:tr>
      <w:tr w:rsidR="00222C78" w:rsidRPr="003206AD" w:rsidTr="004C5D59">
        <w:tc>
          <w:tcPr>
            <w:tcW w:w="6204" w:type="dxa"/>
            <w:gridSpan w:val="3"/>
            <w:tcBorders>
              <w:bottom w:val="single" w:sz="4" w:space="0" w:color="auto"/>
            </w:tcBorders>
          </w:tcPr>
          <w:p w:rsidR="00222C78" w:rsidRPr="003206AD" w:rsidRDefault="00222C78" w:rsidP="004C5D59">
            <w:pPr>
              <w:spacing w:line="260" w:lineRule="auto"/>
              <w:rPr>
                <w:rFonts w:ascii="Times New Roman" w:hAnsi="Times New Roman" w:cs="Times New Roman"/>
                <w:spacing w:val="-2"/>
                <w:sz w:val="24"/>
                <w:szCs w:val="24"/>
              </w:rPr>
            </w:pPr>
            <w:r w:rsidRPr="003206AD">
              <w:rPr>
                <w:rFonts w:ascii="Times New Roman" w:hAnsi="Times New Roman" w:cs="Times New Roman"/>
                <w:spacing w:val="-2"/>
                <w:sz w:val="24"/>
                <w:szCs w:val="24"/>
              </w:rPr>
              <w:t>4.</w:t>
            </w:r>
            <w:proofErr w:type="gramStart"/>
            <w:r w:rsidRPr="003206AD">
              <w:rPr>
                <w:rFonts w:ascii="Times New Roman" w:hAnsi="Times New Roman" w:cs="Times New Roman"/>
                <w:spacing w:val="-2"/>
                <w:sz w:val="24"/>
                <w:szCs w:val="24"/>
              </w:rPr>
              <w:t>1.(</w:t>
            </w:r>
            <w:proofErr w:type="gramEnd"/>
            <w:r w:rsidRPr="003206AD">
              <w:rPr>
                <w:rFonts w:ascii="Times New Roman" w:hAnsi="Times New Roman" w:cs="Times New Roman"/>
                <w:spacing w:val="-2"/>
                <w:sz w:val="24"/>
                <w:szCs w:val="24"/>
              </w:rPr>
              <w:t xml:space="preserve">4.1.1).Содействие сельскохозяйственным товаропроизводителям в обновлении </w:t>
            </w:r>
            <w:proofErr w:type="spellStart"/>
            <w:r w:rsidRPr="003206AD">
              <w:rPr>
                <w:rFonts w:ascii="Times New Roman" w:hAnsi="Times New Roman" w:cs="Times New Roman"/>
                <w:spacing w:val="-2"/>
                <w:sz w:val="24"/>
                <w:szCs w:val="24"/>
              </w:rPr>
              <w:t>машино</w:t>
            </w:r>
            <w:proofErr w:type="spellEnd"/>
            <w:r w:rsidRPr="003206AD">
              <w:rPr>
                <w:rFonts w:ascii="Times New Roman" w:hAnsi="Times New Roman" w:cs="Times New Roman"/>
                <w:spacing w:val="-2"/>
                <w:sz w:val="24"/>
                <w:szCs w:val="24"/>
              </w:rPr>
              <w:t>-тракторного парка, а также в приобретении оборудования убойных пунктов</w:t>
            </w:r>
          </w:p>
        </w:tc>
        <w:tc>
          <w:tcPr>
            <w:tcW w:w="5103"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4.1.1.1. Возмещение затрат на приобретение современных сельскохозяйственных машин, тракторов и оборудования и (или) на уплату лизинговых платежей по договорам финансовой аренды (лизинга)</w:t>
            </w:r>
          </w:p>
        </w:tc>
        <w:tc>
          <w:tcPr>
            <w:tcW w:w="3827"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 xml:space="preserve">предоставление </w:t>
            </w:r>
            <w:proofErr w:type="spellStart"/>
            <w:r w:rsidRPr="003206AD">
              <w:rPr>
                <w:rFonts w:ascii="Times New Roman" w:hAnsi="Times New Roman" w:cs="Times New Roman"/>
                <w:sz w:val="24"/>
                <w:szCs w:val="24"/>
              </w:rPr>
              <w:t>сельхозтоваро</w:t>
            </w:r>
            <w:proofErr w:type="spellEnd"/>
            <w:r w:rsidRPr="003206AD">
              <w:rPr>
                <w:rFonts w:ascii="Times New Roman" w:hAnsi="Times New Roman" w:cs="Times New Roman"/>
                <w:sz w:val="24"/>
                <w:szCs w:val="24"/>
              </w:rPr>
              <w:t>- производителям, кроме граждан, ведущих ЛПХ, субсидий на проведение мероприятия</w:t>
            </w:r>
          </w:p>
        </w:tc>
      </w:tr>
      <w:tr w:rsidR="00222C78" w:rsidRPr="003206AD" w:rsidTr="004C5D59">
        <w:trPr>
          <w:trHeight w:val="838"/>
        </w:trPr>
        <w:tc>
          <w:tcPr>
            <w:tcW w:w="6204" w:type="dxa"/>
            <w:gridSpan w:val="3"/>
          </w:tcPr>
          <w:p w:rsidR="00222C78" w:rsidRPr="003206AD" w:rsidRDefault="00222C78" w:rsidP="004C5D59">
            <w:pPr>
              <w:spacing w:line="260" w:lineRule="auto"/>
              <w:rPr>
                <w:rFonts w:ascii="Times New Roman" w:hAnsi="Times New Roman" w:cs="Times New Roman"/>
                <w:spacing w:val="-6"/>
                <w:sz w:val="24"/>
                <w:szCs w:val="24"/>
              </w:rPr>
            </w:pPr>
            <w:r w:rsidRPr="003206AD">
              <w:rPr>
                <w:rFonts w:ascii="Times New Roman" w:hAnsi="Times New Roman" w:cs="Times New Roman"/>
                <w:spacing w:val="-6"/>
                <w:sz w:val="24"/>
                <w:szCs w:val="24"/>
              </w:rPr>
              <w:t>4.2. (4.2.1).  Развитие системы лизинговых и аналогичных им операций</w:t>
            </w:r>
          </w:p>
        </w:tc>
        <w:tc>
          <w:tcPr>
            <w:tcW w:w="5103" w:type="dxa"/>
            <w:tcBorders>
              <w:top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pacing w:val="-6"/>
                <w:sz w:val="24"/>
                <w:szCs w:val="24"/>
              </w:rPr>
              <w:t>4.2.1.2. Приобретение техники в лизинг через открытое акционерное общество «Росагролизинг»</w:t>
            </w:r>
          </w:p>
        </w:tc>
        <w:tc>
          <w:tcPr>
            <w:tcW w:w="3827" w:type="dxa"/>
            <w:tcBorders>
              <w:top w:val="single" w:sz="4" w:space="0" w:color="auto"/>
            </w:tcBorders>
          </w:tcPr>
          <w:p w:rsidR="00222C78" w:rsidRPr="003206AD" w:rsidRDefault="00222C78" w:rsidP="004C5D59">
            <w:pPr>
              <w:pStyle w:val="ConsPlusNonformat"/>
              <w:jc w:val="both"/>
              <w:rPr>
                <w:rFonts w:ascii="Times New Roman" w:hAnsi="Times New Roman" w:cs="Times New Roman"/>
                <w:spacing w:val="-12"/>
                <w:sz w:val="24"/>
                <w:szCs w:val="24"/>
              </w:rPr>
            </w:pPr>
            <w:r w:rsidRPr="003206AD">
              <w:rPr>
                <w:rFonts w:ascii="Times New Roman" w:hAnsi="Times New Roman" w:cs="Times New Roman"/>
                <w:spacing w:val="-4"/>
                <w:sz w:val="24"/>
                <w:szCs w:val="24"/>
              </w:rPr>
              <w:t>без использования средств областного бюджета</w:t>
            </w:r>
          </w:p>
        </w:tc>
      </w:tr>
      <w:tr w:rsidR="00222C78" w:rsidRPr="003206AD" w:rsidTr="004C5D59">
        <w:trPr>
          <w:trHeight w:val="3276"/>
        </w:trPr>
        <w:tc>
          <w:tcPr>
            <w:tcW w:w="3369" w:type="dxa"/>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Задача</w:t>
            </w:r>
            <w:proofErr w:type="gramStart"/>
            <w:r w:rsidRPr="003206AD">
              <w:rPr>
                <w:rFonts w:ascii="Times New Roman" w:hAnsi="Times New Roman" w:cs="Times New Roman"/>
                <w:sz w:val="24"/>
                <w:szCs w:val="24"/>
              </w:rPr>
              <w:t>5.(</w:t>
            </w:r>
            <w:proofErr w:type="gramEnd"/>
            <w:r w:rsidRPr="003206AD">
              <w:rPr>
                <w:rFonts w:ascii="Times New Roman" w:hAnsi="Times New Roman" w:cs="Times New Roman"/>
                <w:sz w:val="24"/>
                <w:szCs w:val="24"/>
              </w:rPr>
              <w:t>5.1.)Обеспечение реализации Программы</w:t>
            </w:r>
          </w:p>
        </w:tc>
        <w:tc>
          <w:tcPr>
            <w:tcW w:w="2835" w:type="dxa"/>
            <w:gridSpan w:val="2"/>
            <w:tcBorders>
              <w:top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5.1.</w:t>
            </w:r>
            <w:proofErr w:type="gramStart"/>
            <w:r w:rsidRPr="003206AD">
              <w:rPr>
                <w:rFonts w:ascii="Times New Roman" w:hAnsi="Times New Roman" w:cs="Times New Roman"/>
                <w:sz w:val="24"/>
                <w:szCs w:val="24"/>
              </w:rPr>
              <w:t>1.Стимулирование</w:t>
            </w:r>
            <w:proofErr w:type="gramEnd"/>
            <w:r w:rsidRPr="003206AD">
              <w:rPr>
                <w:rFonts w:ascii="Times New Roman" w:hAnsi="Times New Roman" w:cs="Times New Roman"/>
                <w:sz w:val="24"/>
                <w:szCs w:val="24"/>
              </w:rPr>
              <w:t xml:space="preserve"> повышения качества и производительности труда в АПК</w:t>
            </w:r>
          </w:p>
          <w:p w:rsidR="00222C78" w:rsidRPr="003206AD" w:rsidRDefault="00222C78" w:rsidP="004C5D59">
            <w:pPr>
              <w:spacing w:line="260" w:lineRule="auto"/>
              <w:rPr>
                <w:rFonts w:ascii="Times New Roman" w:hAnsi="Times New Roman" w:cs="Times New Roman"/>
                <w:sz w:val="24"/>
                <w:szCs w:val="24"/>
              </w:rPr>
            </w:pPr>
          </w:p>
          <w:p w:rsidR="00222C78" w:rsidRPr="003206AD" w:rsidRDefault="00222C78" w:rsidP="004C5D59">
            <w:pPr>
              <w:spacing w:line="260" w:lineRule="auto"/>
              <w:rPr>
                <w:rFonts w:ascii="Times New Roman" w:hAnsi="Times New Roman" w:cs="Times New Roman"/>
                <w:spacing w:val="-6"/>
                <w:sz w:val="24"/>
                <w:szCs w:val="24"/>
              </w:rPr>
            </w:pPr>
          </w:p>
        </w:tc>
        <w:tc>
          <w:tcPr>
            <w:tcW w:w="5103" w:type="dxa"/>
            <w:tcBorders>
              <w:top w:val="single" w:sz="4" w:space="0" w:color="auto"/>
            </w:tcBorders>
          </w:tcPr>
          <w:p w:rsidR="00222C78" w:rsidRPr="003206AD" w:rsidRDefault="00222C78" w:rsidP="004C5D59">
            <w:pPr>
              <w:spacing w:line="260" w:lineRule="auto"/>
              <w:rPr>
                <w:rFonts w:ascii="Times New Roman" w:hAnsi="Times New Roman" w:cs="Times New Roman"/>
                <w:sz w:val="24"/>
                <w:szCs w:val="24"/>
              </w:rPr>
            </w:pPr>
            <w:r w:rsidRPr="003206AD">
              <w:rPr>
                <w:rFonts w:ascii="Times New Roman" w:hAnsi="Times New Roman" w:cs="Times New Roman"/>
                <w:sz w:val="24"/>
                <w:szCs w:val="24"/>
              </w:rPr>
              <w:t xml:space="preserve">5.1.1.1. Участие </w:t>
            </w:r>
            <w:proofErr w:type="gramStart"/>
            <w:r w:rsidRPr="003206AD">
              <w:rPr>
                <w:rFonts w:ascii="Times New Roman" w:hAnsi="Times New Roman" w:cs="Times New Roman"/>
                <w:sz w:val="24"/>
                <w:szCs w:val="24"/>
              </w:rPr>
              <w:t>в ежегодных конкурсов</w:t>
            </w:r>
            <w:proofErr w:type="gramEnd"/>
            <w:r w:rsidRPr="003206AD">
              <w:rPr>
                <w:rFonts w:ascii="Times New Roman" w:hAnsi="Times New Roman" w:cs="Times New Roman"/>
                <w:sz w:val="24"/>
                <w:szCs w:val="24"/>
              </w:rPr>
              <w:t xml:space="preserve"> в сфере агропромышленного комплекса с предоставлением социальных выплат победителям и призерам, занявшим второе и третьи места, конкурсов работников агропромышленного комплекса; проведение профессионального праздника – Дня работника сельского хозяйства и перерабатывающей промышленности</w:t>
            </w:r>
          </w:p>
          <w:p w:rsidR="00222C78" w:rsidRPr="003206AD" w:rsidRDefault="00222C78" w:rsidP="004C5D59">
            <w:pPr>
              <w:spacing w:line="260" w:lineRule="auto"/>
              <w:rPr>
                <w:rFonts w:ascii="Times New Roman" w:hAnsi="Times New Roman" w:cs="Times New Roman"/>
                <w:sz w:val="24"/>
                <w:szCs w:val="24"/>
              </w:rPr>
            </w:pPr>
          </w:p>
        </w:tc>
        <w:tc>
          <w:tcPr>
            <w:tcW w:w="3827" w:type="dxa"/>
            <w:tcBorders>
              <w:top w:val="single" w:sz="4" w:space="0" w:color="auto"/>
            </w:tcBorders>
          </w:tcPr>
          <w:p w:rsidR="00222C78" w:rsidRPr="003206AD" w:rsidRDefault="00222C78" w:rsidP="004C5D59">
            <w:pPr>
              <w:spacing w:line="260" w:lineRule="auto"/>
              <w:rPr>
                <w:rFonts w:ascii="Times New Roman" w:hAnsi="Times New Roman" w:cs="Times New Roman"/>
                <w:spacing w:val="-12"/>
                <w:sz w:val="24"/>
                <w:szCs w:val="24"/>
              </w:rPr>
            </w:pPr>
            <w:r w:rsidRPr="003206AD">
              <w:rPr>
                <w:rFonts w:ascii="Times New Roman" w:hAnsi="Times New Roman" w:cs="Times New Roman"/>
                <w:sz w:val="24"/>
                <w:szCs w:val="24"/>
              </w:rPr>
              <w:t>предоставление единовременных социальных выплат победителям и призерам конкурсов в виде премий</w:t>
            </w:r>
          </w:p>
        </w:tc>
      </w:tr>
      <w:tr w:rsidR="00222C78" w:rsidRPr="003206AD" w:rsidTr="004C5D59">
        <w:tc>
          <w:tcPr>
            <w:tcW w:w="3369" w:type="dxa"/>
            <w:tcBorders>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Задача 6. Стимулирование эффективного использования земель сельскохозяйственного назначения</w:t>
            </w:r>
          </w:p>
        </w:tc>
        <w:tc>
          <w:tcPr>
            <w:tcW w:w="2835" w:type="dxa"/>
            <w:gridSpan w:val="2"/>
            <w:tcBorders>
              <w:top w:val="single" w:sz="4" w:space="0" w:color="auto"/>
              <w:bottom w:val="single" w:sz="4" w:space="0" w:color="auto"/>
            </w:tcBorders>
          </w:tcPr>
          <w:p w:rsidR="00222C78" w:rsidRPr="003206AD" w:rsidRDefault="00222C78" w:rsidP="004C5D59">
            <w:pPr>
              <w:spacing w:line="260" w:lineRule="auto"/>
              <w:rPr>
                <w:rFonts w:ascii="Times New Roman" w:hAnsi="Times New Roman" w:cs="Times New Roman"/>
                <w:spacing w:val="-6"/>
                <w:sz w:val="24"/>
                <w:szCs w:val="24"/>
              </w:rPr>
            </w:pPr>
          </w:p>
        </w:tc>
        <w:tc>
          <w:tcPr>
            <w:tcW w:w="5103"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pacing w:val="-12"/>
                <w:sz w:val="24"/>
                <w:szCs w:val="24"/>
              </w:rPr>
            </w:pPr>
          </w:p>
        </w:tc>
      </w:tr>
      <w:tr w:rsidR="00222C78" w:rsidRPr="003206AD" w:rsidTr="004C5D59">
        <w:tc>
          <w:tcPr>
            <w:tcW w:w="6204" w:type="dxa"/>
            <w:gridSpan w:val="3"/>
          </w:tcPr>
          <w:p w:rsidR="00222C78" w:rsidRPr="003206AD" w:rsidRDefault="00222C78" w:rsidP="004C5D59">
            <w:pPr>
              <w:spacing w:line="260" w:lineRule="auto"/>
              <w:rPr>
                <w:rFonts w:ascii="Times New Roman" w:hAnsi="Times New Roman" w:cs="Times New Roman"/>
                <w:spacing w:val="-10"/>
                <w:sz w:val="24"/>
                <w:szCs w:val="24"/>
              </w:rPr>
            </w:pPr>
            <w:r w:rsidRPr="003206AD">
              <w:rPr>
                <w:rFonts w:ascii="Times New Roman" w:hAnsi="Times New Roman" w:cs="Times New Roman"/>
                <w:spacing w:val="-10"/>
                <w:sz w:val="24"/>
                <w:szCs w:val="24"/>
              </w:rPr>
              <w:t xml:space="preserve">6.1. (6.1.1). Содействие возникновению прав собственности </w:t>
            </w:r>
            <w:r w:rsidRPr="003206AD">
              <w:rPr>
                <w:rFonts w:ascii="Times New Roman" w:hAnsi="Times New Roman" w:cs="Times New Roman"/>
                <w:spacing w:val="-10"/>
                <w:sz w:val="24"/>
                <w:szCs w:val="24"/>
              </w:rPr>
              <w:lastRenderedPageBreak/>
              <w:t xml:space="preserve">поселений и городских округов на земельные участки из земель сельскохозяйственного назначения, подлежащие выделению в счет невостребованных земельных долей и (или) земельных долей, от права </w:t>
            </w:r>
            <w:proofErr w:type="gramStart"/>
            <w:r w:rsidRPr="003206AD">
              <w:rPr>
                <w:rFonts w:ascii="Times New Roman" w:hAnsi="Times New Roman" w:cs="Times New Roman"/>
                <w:spacing w:val="-10"/>
                <w:sz w:val="24"/>
                <w:szCs w:val="24"/>
              </w:rPr>
              <w:t>собственности</w:t>
            </w:r>
            <w:proofErr w:type="gramEnd"/>
            <w:r w:rsidRPr="003206AD">
              <w:rPr>
                <w:rFonts w:ascii="Times New Roman" w:hAnsi="Times New Roman" w:cs="Times New Roman"/>
                <w:spacing w:val="-10"/>
                <w:sz w:val="24"/>
                <w:szCs w:val="24"/>
              </w:rPr>
              <w:t xml:space="preserve"> на которые граждане отказались</w:t>
            </w:r>
          </w:p>
        </w:tc>
        <w:tc>
          <w:tcPr>
            <w:tcW w:w="5103" w:type="dxa"/>
            <w:tcBorders>
              <w:top w:val="single" w:sz="4" w:space="0" w:color="auto"/>
              <w:bottom w:val="single" w:sz="4" w:space="0" w:color="auto"/>
            </w:tcBorders>
          </w:tcPr>
          <w:p w:rsidR="00222C78" w:rsidRPr="003206AD" w:rsidRDefault="00222C78" w:rsidP="004C5D59">
            <w:pPr>
              <w:pStyle w:val="a7"/>
              <w:tabs>
                <w:tab w:val="left" w:pos="993"/>
              </w:tabs>
              <w:ind w:left="0"/>
              <w:jc w:val="both"/>
              <w:rPr>
                <w:rFonts w:cs="Times New Roman"/>
                <w:szCs w:val="24"/>
              </w:rPr>
            </w:pPr>
            <w:r w:rsidRPr="003206AD">
              <w:rPr>
                <w:rFonts w:cs="Times New Roman"/>
                <w:szCs w:val="24"/>
              </w:rPr>
              <w:lastRenderedPageBreak/>
              <w:t xml:space="preserve">6.1.1.1. Выделение земельных участков из </w:t>
            </w:r>
            <w:r w:rsidRPr="003206AD">
              <w:rPr>
                <w:rFonts w:cs="Times New Roman"/>
                <w:szCs w:val="24"/>
              </w:rPr>
              <w:lastRenderedPageBreak/>
              <w:t xml:space="preserve">земель сельскохозяйственного назначения в счёт невостребованных земельных долей, и (или) земельных долей, от права </w:t>
            </w:r>
            <w:proofErr w:type="gramStart"/>
            <w:r w:rsidRPr="003206AD">
              <w:rPr>
                <w:rFonts w:cs="Times New Roman"/>
                <w:szCs w:val="24"/>
              </w:rPr>
              <w:t>собственности</w:t>
            </w:r>
            <w:proofErr w:type="gramEnd"/>
            <w:r w:rsidRPr="003206AD">
              <w:rPr>
                <w:rFonts w:cs="Times New Roman"/>
                <w:szCs w:val="24"/>
              </w:rPr>
              <w:t xml:space="preserve"> на которые граждане отказались, включая государственную регистрацию прав собственности сельских и городского поселений на выделение земельных участков</w:t>
            </w:r>
          </w:p>
        </w:tc>
        <w:tc>
          <w:tcPr>
            <w:tcW w:w="3827"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pacing w:val="-12"/>
                <w:sz w:val="24"/>
                <w:szCs w:val="24"/>
              </w:rPr>
            </w:pPr>
            <w:r w:rsidRPr="003206AD">
              <w:rPr>
                <w:rFonts w:ascii="Times New Roman" w:hAnsi="Times New Roman" w:cs="Times New Roman"/>
                <w:sz w:val="24"/>
                <w:szCs w:val="24"/>
              </w:rPr>
              <w:lastRenderedPageBreak/>
              <w:t xml:space="preserve">предоставление субсидий </w:t>
            </w:r>
            <w:r w:rsidRPr="003206AD">
              <w:rPr>
                <w:rFonts w:ascii="Times New Roman" w:hAnsi="Times New Roman" w:cs="Times New Roman"/>
                <w:sz w:val="24"/>
                <w:szCs w:val="24"/>
              </w:rPr>
              <w:lastRenderedPageBreak/>
              <w:t xml:space="preserve">бюджетам муниципальных районов </w:t>
            </w:r>
          </w:p>
        </w:tc>
      </w:tr>
      <w:tr w:rsidR="00222C78" w:rsidRPr="003206AD" w:rsidTr="004C5D59">
        <w:tc>
          <w:tcPr>
            <w:tcW w:w="6204" w:type="dxa"/>
            <w:gridSpan w:val="3"/>
          </w:tcPr>
          <w:p w:rsidR="00222C78" w:rsidRPr="003206AD" w:rsidRDefault="00222C78" w:rsidP="004C5D59">
            <w:pPr>
              <w:spacing w:line="260" w:lineRule="auto"/>
              <w:rPr>
                <w:rFonts w:ascii="Times New Roman" w:hAnsi="Times New Roman" w:cs="Times New Roman"/>
                <w:spacing w:val="-10"/>
                <w:sz w:val="24"/>
                <w:szCs w:val="24"/>
              </w:rPr>
            </w:pPr>
            <w:r w:rsidRPr="003206AD">
              <w:rPr>
                <w:rFonts w:ascii="Times New Roman" w:hAnsi="Times New Roman" w:cs="Times New Roman"/>
                <w:spacing w:val="-10"/>
                <w:sz w:val="24"/>
                <w:szCs w:val="24"/>
              </w:rPr>
              <w:lastRenderedPageBreak/>
              <w:t>Задача 7. (7.1.1)</w:t>
            </w:r>
            <w:r w:rsidRPr="003206AD">
              <w:rPr>
                <w:rFonts w:ascii="Times New Roman" w:hAnsi="Times New Roman" w:cs="Times New Roman"/>
                <w:sz w:val="24"/>
                <w:szCs w:val="24"/>
                <w:lang w:eastAsia="en-US"/>
              </w:rPr>
              <w:t xml:space="preserve"> Осуществление органами местного самоуправления муниципальных образований Кировской области отдельных государственных полномочий области по поддержке сельскохозяйственного производства"</w:t>
            </w:r>
          </w:p>
        </w:tc>
        <w:tc>
          <w:tcPr>
            <w:tcW w:w="5103" w:type="dxa"/>
            <w:tcBorders>
              <w:top w:val="single" w:sz="4" w:space="0" w:color="auto"/>
              <w:bottom w:val="single" w:sz="4" w:space="0" w:color="auto"/>
            </w:tcBorders>
          </w:tcPr>
          <w:p w:rsidR="00222C78" w:rsidRPr="003206AD" w:rsidRDefault="00222C78" w:rsidP="004C5D59">
            <w:pPr>
              <w:pStyle w:val="a7"/>
              <w:tabs>
                <w:tab w:val="left" w:pos="993"/>
              </w:tabs>
              <w:ind w:left="0"/>
              <w:jc w:val="both"/>
              <w:rPr>
                <w:rFonts w:cs="Times New Roman"/>
                <w:szCs w:val="24"/>
              </w:rPr>
            </w:pPr>
            <w:r w:rsidRPr="003206AD">
              <w:rPr>
                <w:rFonts w:cs="Times New Roman"/>
                <w:szCs w:val="24"/>
              </w:rPr>
              <w:t>7.1.1.1. Выполнение управленческих функций</w:t>
            </w:r>
          </w:p>
        </w:tc>
        <w:tc>
          <w:tcPr>
            <w:tcW w:w="3827" w:type="dxa"/>
            <w:tcBorders>
              <w:top w:val="single" w:sz="4" w:space="0" w:color="auto"/>
              <w:bottom w:val="single" w:sz="4" w:space="0" w:color="auto"/>
            </w:tcBorders>
          </w:tcPr>
          <w:p w:rsidR="00222C78" w:rsidRPr="003206AD" w:rsidRDefault="00222C78" w:rsidP="004C5D59">
            <w:pPr>
              <w:pStyle w:val="ConsPlusNonformat"/>
              <w:jc w:val="both"/>
              <w:rPr>
                <w:rFonts w:ascii="Times New Roman" w:hAnsi="Times New Roman" w:cs="Times New Roman"/>
                <w:sz w:val="24"/>
                <w:szCs w:val="24"/>
              </w:rPr>
            </w:pPr>
            <w:r w:rsidRPr="003206AD">
              <w:rPr>
                <w:rFonts w:ascii="Times New Roman" w:hAnsi="Times New Roman" w:cs="Times New Roman"/>
                <w:sz w:val="24"/>
                <w:szCs w:val="24"/>
              </w:rPr>
              <w:t>Предоставление субвенции из областного бюджета</w:t>
            </w:r>
          </w:p>
        </w:tc>
      </w:tr>
    </w:tbl>
    <w:p w:rsidR="00222C78" w:rsidRPr="003206AD" w:rsidRDefault="00222C78" w:rsidP="00222C78">
      <w:pPr>
        <w:tabs>
          <w:tab w:val="left" w:pos="4333"/>
        </w:tabs>
        <w:spacing w:line="260" w:lineRule="auto"/>
        <w:jc w:val="center"/>
        <w:rPr>
          <w:rFonts w:ascii="Times New Roman" w:hAnsi="Times New Roman" w:cs="Times New Roman"/>
          <w:sz w:val="24"/>
          <w:szCs w:val="24"/>
        </w:rPr>
      </w:pPr>
    </w:p>
    <w:p w:rsidR="00222C78" w:rsidRPr="003206AD" w:rsidRDefault="00222C78" w:rsidP="00222C78">
      <w:pPr>
        <w:tabs>
          <w:tab w:val="left" w:pos="4333"/>
        </w:tabs>
        <w:spacing w:line="260" w:lineRule="auto"/>
        <w:rPr>
          <w:rFonts w:ascii="Times New Roman" w:hAnsi="Times New Roman" w:cs="Times New Roman"/>
          <w:sz w:val="24"/>
          <w:szCs w:val="24"/>
        </w:rPr>
      </w:pPr>
    </w:p>
    <w:p w:rsidR="00222C78" w:rsidRPr="003206AD" w:rsidRDefault="00222C78" w:rsidP="00222C78">
      <w:pPr>
        <w:tabs>
          <w:tab w:val="left" w:pos="4333"/>
        </w:tabs>
        <w:spacing w:line="260" w:lineRule="auto"/>
        <w:ind w:firstLine="12049"/>
        <w:rPr>
          <w:rFonts w:ascii="Times New Roman" w:hAnsi="Times New Roman" w:cs="Times New Roman"/>
          <w:sz w:val="24"/>
          <w:szCs w:val="24"/>
        </w:rPr>
      </w:pPr>
    </w:p>
    <w:p w:rsidR="00222C78" w:rsidRPr="003206AD" w:rsidRDefault="00222C78" w:rsidP="00222C78">
      <w:pPr>
        <w:tabs>
          <w:tab w:val="left" w:pos="4333"/>
        </w:tabs>
        <w:spacing w:line="260" w:lineRule="auto"/>
        <w:ind w:firstLine="12049"/>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w:t>
      </w: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p>
    <w:p w:rsidR="00222C78" w:rsidRPr="003206AD" w:rsidRDefault="00222C78" w:rsidP="00222C78">
      <w:pPr>
        <w:autoSpaceDN w:val="0"/>
        <w:adjustRightInd w:val="0"/>
        <w:spacing w:line="256" w:lineRule="auto"/>
        <w:jc w:val="right"/>
        <w:rPr>
          <w:rFonts w:ascii="Times New Roman" w:hAnsi="Times New Roman" w:cs="Times New Roman"/>
          <w:sz w:val="24"/>
          <w:szCs w:val="24"/>
        </w:rPr>
      </w:pPr>
      <w:r w:rsidRPr="003206AD">
        <w:rPr>
          <w:rFonts w:ascii="Times New Roman" w:hAnsi="Times New Roman" w:cs="Times New Roman"/>
          <w:sz w:val="24"/>
          <w:szCs w:val="24"/>
        </w:rPr>
        <w:t>Приложение № 3</w:t>
      </w: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Сведения об основных мерах правового регулирования</w:t>
      </w:r>
    </w:p>
    <w:p w:rsidR="00222C78" w:rsidRPr="003206AD" w:rsidRDefault="00222C78" w:rsidP="00222C78">
      <w:pPr>
        <w:autoSpaceDN w:val="0"/>
        <w:adjustRightInd w:val="0"/>
        <w:spacing w:line="256" w:lineRule="auto"/>
        <w:jc w:val="center"/>
        <w:rPr>
          <w:rFonts w:ascii="Times New Roman" w:hAnsi="Times New Roman" w:cs="Times New Roman"/>
          <w:sz w:val="24"/>
          <w:szCs w:val="24"/>
        </w:rPr>
      </w:pPr>
      <w:r w:rsidRPr="003206AD">
        <w:rPr>
          <w:rFonts w:ascii="Times New Roman" w:hAnsi="Times New Roman" w:cs="Times New Roman"/>
          <w:sz w:val="24"/>
          <w:szCs w:val="24"/>
        </w:rPr>
        <w:t>в сфере реализации муниципальной программы</w:t>
      </w:r>
    </w:p>
    <w:p w:rsidR="00222C78" w:rsidRPr="003206AD" w:rsidRDefault="00222C78" w:rsidP="00222C78">
      <w:pPr>
        <w:autoSpaceDN w:val="0"/>
        <w:adjustRightInd w:val="0"/>
        <w:spacing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63"/>
        <w:gridCol w:w="2231"/>
        <w:gridCol w:w="8087"/>
        <w:gridCol w:w="2091"/>
        <w:gridCol w:w="1639"/>
      </w:tblGrid>
      <w:tr w:rsidR="00222C78" w:rsidRPr="003206AD" w:rsidTr="004C5D59">
        <w:tc>
          <w:tcPr>
            <w:tcW w:w="66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пп</w:t>
            </w:r>
            <w:proofErr w:type="spellEnd"/>
          </w:p>
        </w:tc>
        <w:tc>
          <w:tcPr>
            <w:tcW w:w="223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Вид правового акта</w:t>
            </w:r>
          </w:p>
        </w:tc>
        <w:tc>
          <w:tcPr>
            <w:tcW w:w="8087"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 в разрезе районных целевых программ, ведомственных целевых программ</w:t>
            </w:r>
          </w:p>
        </w:tc>
        <w:tc>
          <w:tcPr>
            <w:tcW w:w="209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163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Ожидаемые сроки принятия правового акта</w:t>
            </w:r>
          </w:p>
        </w:tc>
      </w:tr>
      <w:tr w:rsidR="00222C78" w:rsidRPr="003206AD" w:rsidTr="004C5D59">
        <w:trPr>
          <w:trHeight w:val="2063"/>
        </w:trPr>
        <w:tc>
          <w:tcPr>
            <w:tcW w:w="66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1</w:t>
            </w:r>
          </w:p>
        </w:tc>
        <w:tc>
          <w:tcPr>
            <w:tcW w:w="223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Постановление правительства Кировской области  </w:t>
            </w:r>
          </w:p>
        </w:tc>
        <w:tc>
          <w:tcPr>
            <w:tcW w:w="8087"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изменения в Государственную программу Кировской </w:t>
            </w:r>
            <w:proofErr w:type="gramStart"/>
            <w:r w:rsidRPr="003206AD">
              <w:rPr>
                <w:rFonts w:ascii="Times New Roman" w:hAnsi="Times New Roman" w:cs="Times New Roman"/>
                <w:sz w:val="24"/>
                <w:szCs w:val="24"/>
              </w:rPr>
              <w:t>области  "</w:t>
            </w:r>
            <w:proofErr w:type="gramEnd"/>
            <w:r w:rsidRPr="003206AD">
              <w:rPr>
                <w:rFonts w:ascii="Times New Roman" w:hAnsi="Times New Roman" w:cs="Times New Roman"/>
                <w:sz w:val="24"/>
                <w:szCs w:val="24"/>
              </w:rPr>
              <w:t xml:space="preserve">Развитие агропромышленного     комплекса»  на 2020-2030 годы,  утвержденной постановлением Правительства Кировской области от 23.12.2019 № 690-П, касающиеся внесения изменений и  уточнений мероприятий  в  соответствии  с Государственной     программой Российской Федерации  и  объемов финансирования.   </w:t>
            </w:r>
          </w:p>
        </w:tc>
        <w:tc>
          <w:tcPr>
            <w:tcW w:w="209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Министерство</w:t>
            </w:r>
          </w:p>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сельского хозяйства и продовольствия Кировской области</w:t>
            </w:r>
          </w:p>
        </w:tc>
        <w:tc>
          <w:tcPr>
            <w:tcW w:w="163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2026-2031</w:t>
            </w:r>
          </w:p>
        </w:tc>
      </w:tr>
      <w:tr w:rsidR="00222C78" w:rsidRPr="003206AD" w:rsidTr="004C5D59">
        <w:tc>
          <w:tcPr>
            <w:tcW w:w="66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2</w:t>
            </w:r>
          </w:p>
        </w:tc>
        <w:tc>
          <w:tcPr>
            <w:tcW w:w="223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Постановление правительства</w:t>
            </w: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Кировской области</w:t>
            </w:r>
          </w:p>
        </w:tc>
        <w:tc>
          <w:tcPr>
            <w:tcW w:w="8087"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изменения   в </w:t>
            </w:r>
            <w:proofErr w:type="gramStart"/>
            <w:r w:rsidRPr="003206AD">
              <w:rPr>
                <w:rFonts w:ascii="Times New Roman" w:hAnsi="Times New Roman" w:cs="Times New Roman"/>
                <w:sz w:val="24"/>
                <w:szCs w:val="24"/>
              </w:rPr>
              <w:t>постановление  Правительства</w:t>
            </w:r>
            <w:proofErr w:type="gramEnd"/>
            <w:r w:rsidRPr="003206AD">
              <w:rPr>
                <w:rFonts w:ascii="Times New Roman" w:hAnsi="Times New Roman" w:cs="Times New Roman"/>
                <w:sz w:val="24"/>
                <w:szCs w:val="24"/>
              </w:rPr>
              <w:t xml:space="preserve"> Кировской области от  15.02.2018  N  78-П   "О предоставлении   субсидий  из  областного бюджета       на    развитие  животноводства",     касающиеся  определения  порядков предоставления субсидий .</w:t>
            </w:r>
          </w:p>
        </w:tc>
        <w:tc>
          <w:tcPr>
            <w:tcW w:w="209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Министерство сельского хозяйства и продовольствия Кировской области</w:t>
            </w:r>
            <w:r w:rsidRPr="003206AD">
              <w:rPr>
                <w:rFonts w:ascii="Times New Roman" w:hAnsi="Times New Roman" w:cs="Times New Roman"/>
                <w:sz w:val="24"/>
                <w:szCs w:val="24"/>
              </w:rPr>
              <w:tab/>
            </w:r>
          </w:p>
        </w:tc>
        <w:tc>
          <w:tcPr>
            <w:tcW w:w="163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2026-2031</w:t>
            </w:r>
          </w:p>
        </w:tc>
      </w:tr>
      <w:tr w:rsidR="00222C78" w:rsidRPr="003206AD" w:rsidTr="004C5D59">
        <w:tc>
          <w:tcPr>
            <w:tcW w:w="66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3</w:t>
            </w:r>
          </w:p>
        </w:tc>
        <w:tc>
          <w:tcPr>
            <w:tcW w:w="223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Постановление правительства</w:t>
            </w: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 xml:space="preserve">Кировской области </w:t>
            </w:r>
          </w:p>
        </w:tc>
        <w:tc>
          <w:tcPr>
            <w:tcW w:w="8087"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разработка      постановления Правительства Кировской области "О       распределении        </w:t>
            </w:r>
            <w:proofErr w:type="gramStart"/>
            <w:r w:rsidRPr="003206AD">
              <w:rPr>
                <w:rFonts w:ascii="Times New Roman" w:hAnsi="Times New Roman" w:cs="Times New Roman"/>
                <w:sz w:val="24"/>
                <w:szCs w:val="24"/>
              </w:rPr>
              <w:t>и  предоставлении</w:t>
            </w:r>
            <w:proofErr w:type="gramEnd"/>
            <w:r w:rsidRPr="003206AD">
              <w:rPr>
                <w:rFonts w:ascii="Times New Roman" w:hAnsi="Times New Roman" w:cs="Times New Roman"/>
                <w:sz w:val="24"/>
                <w:szCs w:val="24"/>
              </w:rPr>
              <w:t xml:space="preserve">    межбюджетных трансфертов местным  бюджетам", касающегося  установления порядка     распределения     и предоставления    межбюджетных трансфертов местным бюджетам  в   2026-2031 годах</w:t>
            </w:r>
            <w:r w:rsidRPr="003206AD">
              <w:rPr>
                <w:rFonts w:ascii="Times New Roman" w:hAnsi="Times New Roman" w:cs="Times New Roman"/>
                <w:sz w:val="24"/>
                <w:szCs w:val="24"/>
              </w:rPr>
              <w:br/>
              <w:t xml:space="preserve">   </w:t>
            </w:r>
          </w:p>
        </w:tc>
        <w:tc>
          <w:tcPr>
            <w:tcW w:w="209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Министерство</w:t>
            </w:r>
          </w:p>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сельского хозяйства и продовольствия Кировской области</w:t>
            </w:r>
          </w:p>
        </w:tc>
        <w:tc>
          <w:tcPr>
            <w:tcW w:w="163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2026-2031</w:t>
            </w:r>
          </w:p>
        </w:tc>
      </w:tr>
      <w:tr w:rsidR="00222C78" w:rsidRPr="003206AD" w:rsidTr="004C5D59">
        <w:tc>
          <w:tcPr>
            <w:tcW w:w="663"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4</w:t>
            </w:r>
          </w:p>
        </w:tc>
        <w:tc>
          <w:tcPr>
            <w:tcW w:w="223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Постановление правительства Кировской области</w:t>
            </w:r>
          </w:p>
        </w:tc>
        <w:tc>
          <w:tcPr>
            <w:tcW w:w="8087"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изменения   в </w:t>
            </w:r>
            <w:proofErr w:type="gramStart"/>
            <w:r w:rsidRPr="003206AD">
              <w:rPr>
                <w:rFonts w:ascii="Times New Roman" w:hAnsi="Times New Roman" w:cs="Times New Roman"/>
                <w:sz w:val="24"/>
                <w:szCs w:val="24"/>
              </w:rPr>
              <w:t>постановление  Правительства</w:t>
            </w:r>
            <w:proofErr w:type="gramEnd"/>
            <w:r w:rsidRPr="003206AD">
              <w:rPr>
                <w:rFonts w:ascii="Times New Roman" w:hAnsi="Times New Roman" w:cs="Times New Roman"/>
                <w:sz w:val="24"/>
                <w:szCs w:val="24"/>
              </w:rPr>
              <w:t xml:space="preserve"> Кировской области от  25.03.2008  N  126/90   "О предоставлении   субсидий  из  областного бюджета   на    развитие  растениеводства",     касающиеся  определения  порядков предоставления субсидий .</w:t>
            </w:r>
          </w:p>
        </w:tc>
        <w:tc>
          <w:tcPr>
            <w:tcW w:w="2091"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Министерство сельского хозяйства и продовольствия</w:t>
            </w:r>
          </w:p>
          <w:p w:rsidR="00222C78" w:rsidRPr="003206AD" w:rsidRDefault="00222C78" w:rsidP="004C5D59">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t>Кировской области</w:t>
            </w:r>
          </w:p>
        </w:tc>
        <w:tc>
          <w:tcPr>
            <w:tcW w:w="1639" w:type="dxa"/>
            <w:tcBorders>
              <w:top w:val="single" w:sz="2" w:space="0" w:color="000000"/>
              <w:left w:val="single" w:sz="2" w:space="0" w:color="000000"/>
              <w:bottom w:val="single" w:sz="2" w:space="0" w:color="000000"/>
              <w:right w:val="single" w:sz="2" w:space="0" w:color="000000"/>
            </w:tcBorders>
          </w:tcPr>
          <w:p w:rsidR="00222C78" w:rsidRPr="003206AD" w:rsidRDefault="00222C78" w:rsidP="004C5D59">
            <w:pPr>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2026-2031</w:t>
            </w:r>
          </w:p>
        </w:tc>
      </w:tr>
    </w:tbl>
    <w:p w:rsidR="00222C78" w:rsidRPr="003206AD" w:rsidRDefault="00222C78" w:rsidP="00222C78">
      <w:pPr>
        <w:pStyle w:val="ConsPlusNonformat"/>
        <w:spacing w:line="360" w:lineRule="exact"/>
        <w:jc w:val="right"/>
        <w:rPr>
          <w:rFonts w:ascii="Times New Roman" w:hAnsi="Times New Roman" w:cs="Times New Roman"/>
          <w:sz w:val="24"/>
          <w:szCs w:val="24"/>
        </w:rPr>
      </w:pPr>
      <w:r w:rsidRPr="003206AD">
        <w:rPr>
          <w:rFonts w:ascii="Times New Roman" w:hAnsi="Times New Roman" w:cs="Times New Roman"/>
          <w:sz w:val="24"/>
          <w:szCs w:val="24"/>
        </w:rPr>
        <w:t xml:space="preserve">                                                                                                                                                                                                                 Приложение № 4</w:t>
      </w:r>
    </w:p>
    <w:p w:rsidR="00222C78" w:rsidRPr="003206AD" w:rsidRDefault="00222C78" w:rsidP="00222C78">
      <w:pPr>
        <w:pStyle w:val="ConsPlusNonformat"/>
        <w:jc w:val="center"/>
        <w:rPr>
          <w:rFonts w:ascii="Times New Roman" w:hAnsi="Times New Roman" w:cs="Times New Roman"/>
          <w:sz w:val="24"/>
          <w:szCs w:val="24"/>
        </w:rPr>
      </w:pPr>
      <w:bookmarkStart w:id="11" w:name="Par1483"/>
      <w:bookmarkEnd w:id="11"/>
      <w:r w:rsidRPr="003206AD">
        <w:rPr>
          <w:rFonts w:ascii="Times New Roman" w:hAnsi="Times New Roman" w:cs="Times New Roman"/>
          <w:sz w:val="24"/>
          <w:szCs w:val="24"/>
        </w:rPr>
        <w:t>Расходы на реализацию муниципальной программы</w:t>
      </w:r>
    </w:p>
    <w:p w:rsidR="00222C78" w:rsidRPr="003206AD" w:rsidRDefault="00222C78" w:rsidP="00222C78">
      <w:pPr>
        <w:pStyle w:val="ConsPlusNonformat"/>
        <w:jc w:val="center"/>
        <w:rPr>
          <w:rFonts w:ascii="Times New Roman" w:hAnsi="Times New Roman" w:cs="Times New Roman"/>
          <w:sz w:val="24"/>
          <w:szCs w:val="24"/>
        </w:rPr>
      </w:pPr>
      <w:r w:rsidRPr="003206AD">
        <w:rPr>
          <w:rFonts w:ascii="Times New Roman" w:hAnsi="Times New Roman" w:cs="Times New Roman"/>
          <w:sz w:val="24"/>
          <w:szCs w:val="24"/>
        </w:rPr>
        <w:t>за счет средств местного бюджета</w:t>
      </w:r>
    </w:p>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p>
    <w:tbl>
      <w:tblPr>
        <w:tblW w:w="14175"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1815"/>
        <w:gridCol w:w="2410"/>
        <w:gridCol w:w="2268"/>
        <w:gridCol w:w="993"/>
        <w:gridCol w:w="851"/>
        <w:gridCol w:w="991"/>
        <w:gridCol w:w="851"/>
        <w:gridCol w:w="992"/>
        <w:gridCol w:w="992"/>
        <w:gridCol w:w="1275"/>
      </w:tblGrid>
      <w:tr w:rsidR="00222C78" w:rsidRPr="003206AD" w:rsidTr="004C5D59">
        <w:trPr>
          <w:trHeight w:val="210"/>
        </w:trPr>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N п/п</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подпрограммы,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Главный распорядитель бюджетных средств</w:t>
            </w:r>
          </w:p>
        </w:tc>
        <w:tc>
          <w:tcPr>
            <w:tcW w:w="6945" w:type="dxa"/>
            <w:gridSpan w:val="7"/>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Расходы (прогноз, факт), тыс. рублей</w:t>
            </w:r>
          </w:p>
        </w:tc>
      </w:tr>
      <w:tr w:rsidR="00222C78" w:rsidRPr="003206AD" w:rsidTr="004C5D59">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spacing w:line="240" w:lineRule="auto"/>
              <w:jc w:val="center"/>
              <w:rPr>
                <w:rFonts w:ascii="Times New Roman" w:hAnsi="Times New Roman" w:cs="Times New Roman"/>
                <w:sz w:val="24"/>
                <w:szCs w:val="24"/>
              </w:rPr>
            </w:pP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w:t>
            </w: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spacing w:line="240" w:lineRule="auto"/>
              <w:jc w:val="center"/>
              <w:rPr>
                <w:rFonts w:ascii="Times New Roman" w:hAnsi="Times New Roman" w:cs="Times New Roman"/>
                <w:sz w:val="24"/>
                <w:szCs w:val="24"/>
              </w:rPr>
            </w:pP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w:t>
            </w: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spacing w:line="240" w:lineRule="auto"/>
              <w:jc w:val="center"/>
              <w:rPr>
                <w:rFonts w:ascii="Times New Roman" w:hAnsi="Times New Roman" w:cs="Times New Roman"/>
                <w:sz w:val="24"/>
                <w:szCs w:val="24"/>
              </w:rPr>
            </w:pP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w:t>
            </w: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spacing w:line="240" w:lineRule="auto"/>
              <w:jc w:val="center"/>
              <w:rPr>
                <w:rFonts w:ascii="Times New Roman" w:hAnsi="Times New Roman" w:cs="Times New Roman"/>
                <w:sz w:val="24"/>
                <w:szCs w:val="24"/>
              </w:rPr>
            </w:pP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     год</w:t>
            </w:r>
          </w:p>
          <w:p w:rsidR="00222C78" w:rsidRPr="003206AD" w:rsidRDefault="00222C78" w:rsidP="004C5D59">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spacing w:line="240" w:lineRule="auto"/>
              <w:jc w:val="center"/>
              <w:rPr>
                <w:rFonts w:ascii="Times New Roman" w:hAnsi="Times New Roman" w:cs="Times New Roman"/>
                <w:sz w:val="24"/>
                <w:szCs w:val="24"/>
              </w:rPr>
            </w:pP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w:t>
            </w: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p w:rsidR="00222C78" w:rsidRPr="003206AD" w:rsidRDefault="00222C78" w:rsidP="004C5D59">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spacing w:line="240" w:lineRule="auto"/>
              <w:jc w:val="center"/>
              <w:rPr>
                <w:rFonts w:ascii="Times New Roman" w:hAnsi="Times New Roman" w:cs="Times New Roman"/>
                <w:sz w:val="24"/>
                <w:szCs w:val="24"/>
              </w:rPr>
            </w:pP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w:t>
            </w:r>
          </w:p>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p w:rsidR="00222C78" w:rsidRPr="003206AD" w:rsidRDefault="00222C78" w:rsidP="004C5D59">
            <w:pPr>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Итого</w:t>
            </w:r>
          </w:p>
        </w:tc>
      </w:tr>
      <w:tr w:rsidR="00222C78" w:rsidRPr="003206AD" w:rsidTr="004C5D59">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1.</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Тужинского муниципального района «Развитие агропромышленного комплекса» на 2026-2031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12,00</w:t>
            </w:r>
          </w:p>
        </w:tc>
        <w:tc>
          <w:tcPr>
            <w:tcW w:w="851"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26,00</w:t>
            </w:r>
          </w:p>
        </w:tc>
      </w:tr>
      <w:tr w:rsidR="00222C78" w:rsidRPr="003206AD" w:rsidTr="004C5D59">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12,00</w:t>
            </w:r>
          </w:p>
        </w:tc>
        <w:tc>
          <w:tcPr>
            <w:tcW w:w="851"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26,00</w:t>
            </w:r>
          </w:p>
          <w:p w:rsidR="00222C78" w:rsidRPr="003206AD" w:rsidRDefault="00222C78" w:rsidP="004C5D59">
            <w:pPr>
              <w:spacing w:line="240" w:lineRule="auto"/>
              <w:jc w:val="center"/>
              <w:rPr>
                <w:rFonts w:ascii="Times New Roman" w:hAnsi="Times New Roman" w:cs="Times New Roman"/>
                <w:sz w:val="24"/>
                <w:szCs w:val="24"/>
              </w:rPr>
            </w:pPr>
          </w:p>
        </w:tc>
      </w:tr>
      <w:tr w:rsidR="00222C78" w:rsidRPr="003206AD" w:rsidTr="004C5D5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 xml:space="preserve">Стимулирование эффективного использования </w:t>
            </w:r>
            <w:proofErr w:type="gramStart"/>
            <w:r w:rsidRPr="003206AD">
              <w:rPr>
                <w:rFonts w:ascii="Times New Roman" w:hAnsi="Times New Roman" w:cs="Times New Roman"/>
                <w:sz w:val="24"/>
                <w:szCs w:val="24"/>
              </w:rPr>
              <w:t>земель  сельскохозяйственного</w:t>
            </w:r>
            <w:proofErr w:type="gramEnd"/>
            <w:r w:rsidRPr="003206AD">
              <w:rPr>
                <w:rFonts w:ascii="Times New Roman" w:hAnsi="Times New Roman" w:cs="Times New Roman"/>
                <w:sz w:val="24"/>
                <w:szCs w:val="24"/>
              </w:rPr>
              <w:t xml:space="preserve"> назначения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12,00</w:t>
            </w:r>
          </w:p>
        </w:tc>
        <w:tc>
          <w:tcPr>
            <w:tcW w:w="851"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222C78" w:rsidRPr="003206AD" w:rsidRDefault="00222C78" w:rsidP="004C5D59">
            <w:pPr>
              <w:autoSpaceDE w:val="0"/>
              <w:autoSpaceDN w:val="0"/>
              <w:adjustRightInd w:val="0"/>
              <w:spacing w:line="240" w:lineRule="auto"/>
              <w:jc w:val="center"/>
              <w:rPr>
                <w:rFonts w:ascii="Times New Roman" w:hAnsi="Times New Roman" w:cs="Times New Roman"/>
                <w:sz w:val="24"/>
                <w:szCs w:val="24"/>
              </w:rPr>
            </w:pPr>
            <w:r w:rsidRPr="003206AD">
              <w:rPr>
                <w:rFonts w:ascii="Times New Roman" w:hAnsi="Times New Roman" w:cs="Times New Roman"/>
                <w:sz w:val="24"/>
                <w:szCs w:val="24"/>
              </w:rPr>
              <w:t>26,00</w:t>
            </w:r>
          </w:p>
        </w:tc>
      </w:tr>
    </w:tbl>
    <w:p w:rsidR="00222C78" w:rsidRPr="003206AD" w:rsidRDefault="00222C78" w:rsidP="00222C78">
      <w:pPr>
        <w:autoSpaceDE w:val="0"/>
        <w:autoSpaceDN w:val="0"/>
        <w:adjustRightInd w:val="0"/>
        <w:spacing w:line="240" w:lineRule="auto"/>
        <w:rPr>
          <w:rFonts w:ascii="Times New Roman" w:hAnsi="Times New Roman" w:cs="Times New Roman"/>
          <w:sz w:val="24"/>
          <w:szCs w:val="24"/>
        </w:rPr>
      </w:pPr>
    </w:p>
    <w:p w:rsidR="00222C78" w:rsidRPr="003206AD" w:rsidRDefault="00222C78" w:rsidP="00222C78">
      <w:pPr>
        <w:spacing w:line="240" w:lineRule="auto"/>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                                                               </w:t>
      </w: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p w:rsidR="00222C78" w:rsidRPr="003206AD" w:rsidRDefault="00222C78" w:rsidP="00222C78">
      <w:pPr>
        <w:autoSpaceDE w:val="0"/>
        <w:autoSpaceDN w:val="0"/>
        <w:adjustRightInd w:val="0"/>
        <w:jc w:val="right"/>
        <w:rPr>
          <w:rFonts w:ascii="Times New Roman" w:hAnsi="Times New Roman" w:cs="Times New Roman"/>
          <w:sz w:val="24"/>
          <w:szCs w:val="24"/>
        </w:rPr>
      </w:pPr>
      <w:r w:rsidRPr="003206AD">
        <w:rPr>
          <w:rFonts w:ascii="Times New Roman" w:hAnsi="Times New Roman" w:cs="Times New Roman"/>
          <w:sz w:val="24"/>
          <w:szCs w:val="24"/>
        </w:rPr>
        <w:t xml:space="preserve">                                                                                                                                                          </w:t>
      </w:r>
    </w:p>
    <w:p w:rsidR="00222C78" w:rsidRPr="003206AD" w:rsidRDefault="00222C78" w:rsidP="00222C78">
      <w:pPr>
        <w:autoSpaceDE w:val="0"/>
        <w:autoSpaceDN w:val="0"/>
        <w:adjustRightInd w:val="0"/>
        <w:jc w:val="right"/>
        <w:rPr>
          <w:rFonts w:ascii="Times New Roman" w:hAnsi="Times New Roman" w:cs="Times New Roman"/>
          <w:sz w:val="24"/>
          <w:szCs w:val="24"/>
        </w:rPr>
      </w:pPr>
    </w:p>
    <w:p w:rsidR="00222C78" w:rsidRPr="003206AD" w:rsidRDefault="00222C78" w:rsidP="00222C78">
      <w:pPr>
        <w:autoSpaceDE w:val="0"/>
        <w:autoSpaceDN w:val="0"/>
        <w:adjustRightInd w:val="0"/>
        <w:jc w:val="right"/>
        <w:rPr>
          <w:rFonts w:ascii="Times New Roman" w:hAnsi="Times New Roman" w:cs="Times New Roman"/>
          <w:bCs/>
          <w:sz w:val="24"/>
          <w:szCs w:val="24"/>
          <w:lang w:eastAsia="en-US"/>
        </w:rPr>
      </w:pPr>
      <w:r w:rsidRPr="003206AD">
        <w:rPr>
          <w:rFonts w:ascii="Times New Roman" w:hAnsi="Times New Roman" w:cs="Times New Roman"/>
          <w:sz w:val="24"/>
          <w:szCs w:val="24"/>
        </w:rPr>
        <w:t xml:space="preserve">Приложение № 5                  </w:t>
      </w:r>
    </w:p>
    <w:p w:rsidR="00222C78" w:rsidRPr="003206AD" w:rsidRDefault="00222C78" w:rsidP="00222C78">
      <w:pPr>
        <w:jc w:val="center"/>
        <w:rPr>
          <w:rFonts w:ascii="Times New Roman" w:hAnsi="Times New Roman" w:cs="Times New Roman"/>
          <w:sz w:val="24"/>
          <w:szCs w:val="24"/>
        </w:rPr>
      </w:pPr>
      <w:r w:rsidRPr="003206AD">
        <w:rPr>
          <w:rFonts w:ascii="Times New Roman" w:hAnsi="Times New Roman" w:cs="Times New Roman"/>
          <w:sz w:val="24"/>
          <w:szCs w:val="24"/>
        </w:rPr>
        <w:t xml:space="preserve">Ресурсное обеспечение реализации муниципальной программы </w:t>
      </w:r>
    </w:p>
    <w:p w:rsidR="00222C78" w:rsidRPr="003206AD" w:rsidRDefault="00222C78" w:rsidP="00222C78">
      <w:pPr>
        <w:jc w:val="center"/>
        <w:rPr>
          <w:rFonts w:ascii="Times New Roman" w:hAnsi="Times New Roman" w:cs="Times New Roman"/>
          <w:sz w:val="24"/>
          <w:szCs w:val="24"/>
        </w:rPr>
      </w:pPr>
      <w:r w:rsidRPr="003206AD">
        <w:rPr>
          <w:rFonts w:ascii="Times New Roman" w:hAnsi="Times New Roman" w:cs="Times New Roman"/>
          <w:sz w:val="24"/>
          <w:szCs w:val="24"/>
        </w:rPr>
        <w:t>за счет всех источников финансирования</w:t>
      </w:r>
    </w:p>
    <w:p w:rsidR="00222C78" w:rsidRPr="003206AD" w:rsidRDefault="00222C78" w:rsidP="00222C78">
      <w:pPr>
        <w:jc w:val="center"/>
        <w:rPr>
          <w:rFonts w:ascii="Times New Roman" w:hAnsi="Times New Roman" w:cs="Times New Roman"/>
          <w:sz w:val="24"/>
          <w:szCs w:val="24"/>
        </w:rPr>
      </w:pPr>
    </w:p>
    <w:tbl>
      <w:tblPr>
        <w:tblW w:w="16009" w:type="dxa"/>
        <w:tblInd w:w="-601" w:type="dxa"/>
        <w:tblLayout w:type="fixed"/>
        <w:tblLook w:val="04A0" w:firstRow="1" w:lastRow="0" w:firstColumn="1" w:lastColumn="0" w:noHBand="0" w:noVBand="1"/>
      </w:tblPr>
      <w:tblGrid>
        <w:gridCol w:w="856"/>
        <w:gridCol w:w="1413"/>
        <w:gridCol w:w="3969"/>
        <w:gridCol w:w="2137"/>
        <w:gridCol w:w="1134"/>
        <w:gridCol w:w="992"/>
        <w:gridCol w:w="993"/>
        <w:gridCol w:w="992"/>
        <w:gridCol w:w="1125"/>
        <w:gridCol w:w="1128"/>
        <w:gridCol w:w="1270"/>
      </w:tblGrid>
      <w:tr w:rsidR="00222C78" w:rsidRPr="003206AD" w:rsidTr="004C5D59">
        <w:trPr>
          <w:trHeight w:val="106"/>
          <w:tblHeader/>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 п/п</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Статус</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Наименование муниципальной </w:t>
            </w:r>
            <w:proofErr w:type="gramStart"/>
            <w:r w:rsidRPr="003206AD">
              <w:rPr>
                <w:rFonts w:ascii="Times New Roman" w:eastAsia="Times New Roman" w:hAnsi="Times New Roman" w:cs="Times New Roman"/>
                <w:sz w:val="24"/>
                <w:szCs w:val="24"/>
              </w:rPr>
              <w:t>про- граммы</w:t>
            </w:r>
            <w:proofErr w:type="gramEnd"/>
            <w:r w:rsidRPr="003206AD">
              <w:rPr>
                <w:rFonts w:ascii="Times New Roman" w:eastAsia="Times New Roman" w:hAnsi="Times New Roman" w:cs="Times New Roman"/>
                <w:sz w:val="24"/>
                <w:szCs w:val="24"/>
              </w:rPr>
              <w:t>, отдельного мероприятия</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Источник </w:t>
            </w:r>
            <w:r w:rsidRPr="003206AD">
              <w:rPr>
                <w:rFonts w:ascii="Times New Roman" w:eastAsia="Times New Roman" w:hAnsi="Times New Roman" w:cs="Times New Roman"/>
                <w:sz w:val="24"/>
                <w:szCs w:val="24"/>
              </w:rPr>
              <w:t xml:space="preserve">    </w:t>
            </w:r>
            <w:r w:rsidRPr="003206AD">
              <w:rPr>
                <w:rFonts w:ascii="Times New Roman" w:hAnsi="Times New Roman" w:cs="Times New Roman"/>
                <w:sz w:val="24"/>
                <w:szCs w:val="24"/>
              </w:rPr>
              <w:t>финансирования</w:t>
            </w:r>
          </w:p>
        </w:tc>
        <w:tc>
          <w:tcPr>
            <w:tcW w:w="7634" w:type="dxa"/>
            <w:gridSpan w:val="7"/>
            <w:tcBorders>
              <w:top w:val="single" w:sz="4" w:space="0" w:color="auto"/>
              <w:left w:val="nil"/>
              <w:bottom w:val="single" w:sz="4" w:space="0" w:color="auto"/>
              <w:right w:val="single" w:sz="4" w:space="0" w:color="auto"/>
            </w:tcBorders>
            <w:shd w:val="clear" w:color="auto" w:fill="FFFFFF"/>
            <w:vAlign w:val="bottom"/>
            <w:hideMark/>
          </w:tcPr>
          <w:p w:rsidR="00222C78" w:rsidRPr="003206AD" w:rsidRDefault="00222C78" w:rsidP="004C5D59">
            <w:pPr>
              <w:tabs>
                <w:tab w:val="left" w:pos="1177"/>
                <w:tab w:val="left" w:pos="2984"/>
                <w:tab w:val="left" w:pos="3346"/>
                <w:tab w:val="left" w:pos="4579"/>
              </w:tabs>
              <w:ind w:right="-1382"/>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Расходы, тыс. рублей</w:t>
            </w:r>
          </w:p>
        </w:tc>
      </w:tr>
      <w:tr w:rsidR="00222C78" w:rsidRPr="003206AD" w:rsidTr="004C5D59">
        <w:trPr>
          <w:trHeight w:val="551"/>
          <w:tblHead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2026 год</w:t>
            </w:r>
          </w:p>
        </w:tc>
        <w:tc>
          <w:tcPr>
            <w:tcW w:w="992" w:type="dxa"/>
            <w:tcBorders>
              <w:top w:val="nil"/>
              <w:left w:val="single" w:sz="4" w:space="0" w:color="auto"/>
              <w:bottom w:val="single" w:sz="4" w:space="0" w:color="000000"/>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2027 год</w:t>
            </w:r>
          </w:p>
        </w:tc>
        <w:tc>
          <w:tcPr>
            <w:tcW w:w="993" w:type="dxa"/>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2028 год</w:t>
            </w:r>
          </w:p>
        </w:tc>
        <w:tc>
          <w:tcPr>
            <w:tcW w:w="992" w:type="dxa"/>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2029 год</w:t>
            </w:r>
          </w:p>
        </w:tc>
        <w:tc>
          <w:tcPr>
            <w:tcW w:w="1125" w:type="dxa"/>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2030 год  </w:t>
            </w:r>
          </w:p>
        </w:tc>
        <w:tc>
          <w:tcPr>
            <w:tcW w:w="1128" w:type="dxa"/>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2031 год</w:t>
            </w:r>
          </w:p>
        </w:tc>
        <w:tc>
          <w:tcPr>
            <w:tcW w:w="1270" w:type="dxa"/>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Итого</w:t>
            </w:r>
          </w:p>
        </w:tc>
      </w:tr>
      <w:tr w:rsidR="00222C78" w:rsidRPr="003206AD" w:rsidTr="004C5D59">
        <w:trPr>
          <w:trHeight w:val="70"/>
          <w:tblHeader/>
        </w:trPr>
        <w:tc>
          <w:tcPr>
            <w:tcW w:w="856" w:type="dxa"/>
            <w:tcBorders>
              <w:top w:val="nil"/>
              <w:left w:val="single" w:sz="4" w:space="0" w:color="auto"/>
              <w:bottom w:val="single" w:sz="4" w:space="0" w:color="auto"/>
              <w:right w:val="single" w:sz="4" w:space="0" w:color="auto"/>
            </w:tcBorders>
            <w:shd w:val="clear" w:color="auto" w:fill="FFFFFF"/>
            <w:vAlign w:val="bottom"/>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w:t>
            </w:r>
          </w:p>
        </w:tc>
        <w:tc>
          <w:tcPr>
            <w:tcW w:w="1413" w:type="dxa"/>
            <w:tcBorders>
              <w:top w:val="nil"/>
              <w:left w:val="single" w:sz="4" w:space="0" w:color="auto"/>
              <w:bottom w:val="single" w:sz="4" w:space="0" w:color="auto"/>
              <w:right w:val="single" w:sz="4" w:space="0" w:color="auto"/>
            </w:tcBorders>
            <w:shd w:val="clear" w:color="auto" w:fill="FFFFFF"/>
            <w:vAlign w:val="bottom"/>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w:t>
            </w:r>
          </w:p>
        </w:tc>
        <w:tc>
          <w:tcPr>
            <w:tcW w:w="3969" w:type="dxa"/>
            <w:tcBorders>
              <w:top w:val="nil"/>
              <w:left w:val="nil"/>
              <w:bottom w:val="single" w:sz="4" w:space="0" w:color="auto"/>
              <w:right w:val="single" w:sz="4" w:space="0" w:color="auto"/>
            </w:tcBorders>
            <w:shd w:val="clear" w:color="auto" w:fill="FFFFFF"/>
            <w:vAlign w:val="bottom"/>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w:t>
            </w:r>
          </w:p>
        </w:tc>
        <w:tc>
          <w:tcPr>
            <w:tcW w:w="2137" w:type="dxa"/>
            <w:tcBorders>
              <w:top w:val="nil"/>
              <w:left w:val="nil"/>
              <w:bottom w:val="single" w:sz="4" w:space="0" w:color="auto"/>
              <w:right w:val="single" w:sz="4" w:space="0" w:color="auto"/>
            </w:tcBorders>
            <w:shd w:val="clear" w:color="auto" w:fill="FFFFFF"/>
            <w:vAlign w:val="bottom"/>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 4</w:t>
            </w:r>
          </w:p>
        </w:tc>
        <w:tc>
          <w:tcPr>
            <w:tcW w:w="1134" w:type="dxa"/>
            <w:tcBorders>
              <w:top w:val="nil"/>
              <w:left w:val="nil"/>
              <w:bottom w:val="single" w:sz="4" w:space="0" w:color="auto"/>
              <w:right w:val="single" w:sz="4" w:space="0" w:color="auto"/>
            </w:tcBorders>
            <w:shd w:val="clear" w:color="auto" w:fill="FFFFFF"/>
            <w:vAlign w:val="bottom"/>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5</w:t>
            </w:r>
          </w:p>
        </w:tc>
        <w:tc>
          <w:tcPr>
            <w:tcW w:w="992" w:type="dxa"/>
            <w:tcBorders>
              <w:top w:val="nil"/>
              <w:left w:val="nil"/>
              <w:bottom w:val="single" w:sz="4" w:space="0" w:color="auto"/>
              <w:right w:val="single" w:sz="4" w:space="0" w:color="auto"/>
            </w:tcBorders>
            <w:shd w:val="clear" w:color="auto" w:fill="FFFFFF"/>
            <w:vAlign w:val="bottom"/>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6</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7</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8</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9</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11</w:t>
            </w:r>
          </w:p>
        </w:tc>
      </w:tr>
      <w:tr w:rsidR="00222C78" w:rsidRPr="003206AD" w:rsidTr="004C5D59">
        <w:trPr>
          <w:trHeight w:val="69"/>
        </w:trPr>
        <w:tc>
          <w:tcPr>
            <w:tcW w:w="856" w:type="dxa"/>
            <w:vMerge w:val="restart"/>
            <w:tcBorders>
              <w:top w:val="single" w:sz="4" w:space="0" w:color="auto"/>
              <w:left w:val="single" w:sz="4" w:space="0" w:color="auto"/>
              <w:bottom w:val="nil"/>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p>
        </w:tc>
        <w:tc>
          <w:tcPr>
            <w:tcW w:w="1413" w:type="dxa"/>
            <w:vMerge w:val="restart"/>
            <w:tcBorders>
              <w:top w:val="single" w:sz="4" w:space="0" w:color="auto"/>
              <w:left w:val="single" w:sz="4" w:space="0" w:color="auto"/>
              <w:bottom w:val="nil"/>
              <w:right w:val="single" w:sz="4" w:space="0" w:color="auto"/>
            </w:tcBorders>
            <w:shd w:val="clear" w:color="auto" w:fill="FFFFFF"/>
            <w:hideMark/>
          </w:tcPr>
          <w:p w:rsidR="00222C78" w:rsidRPr="003206AD" w:rsidRDefault="00222C78" w:rsidP="004C5D59">
            <w:pPr>
              <w:ind w:right="-233"/>
              <w:rPr>
                <w:rFonts w:ascii="Times New Roman" w:eastAsia="Times New Roman" w:hAnsi="Times New Roman" w:cs="Times New Roman"/>
                <w:sz w:val="24"/>
                <w:szCs w:val="24"/>
              </w:rPr>
            </w:pPr>
            <w:proofErr w:type="spellStart"/>
            <w:proofErr w:type="gramStart"/>
            <w:r w:rsidRPr="003206AD">
              <w:rPr>
                <w:rFonts w:ascii="Times New Roman" w:hAnsi="Times New Roman" w:cs="Times New Roman"/>
                <w:sz w:val="24"/>
                <w:szCs w:val="24"/>
              </w:rPr>
              <w:t>Муници</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пальная</w:t>
            </w:r>
            <w:proofErr w:type="spellEnd"/>
            <w:proofErr w:type="gramEnd"/>
            <w:r w:rsidRPr="003206AD">
              <w:rPr>
                <w:rFonts w:ascii="Times New Roman" w:hAnsi="Times New Roman" w:cs="Times New Roman"/>
                <w:sz w:val="24"/>
                <w:szCs w:val="24"/>
              </w:rPr>
              <w:t xml:space="preserve"> программа</w:t>
            </w:r>
          </w:p>
        </w:tc>
        <w:tc>
          <w:tcPr>
            <w:tcW w:w="3969"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«Развитие агропромышленного </w:t>
            </w:r>
            <w:proofErr w:type="gramStart"/>
            <w:r w:rsidRPr="003206AD">
              <w:rPr>
                <w:rFonts w:ascii="Times New Roman" w:hAnsi="Times New Roman" w:cs="Times New Roman"/>
                <w:sz w:val="24"/>
                <w:szCs w:val="24"/>
              </w:rPr>
              <w:t>комплекса»  на</w:t>
            </w:r>
            <w:proofErr w:type="gramEnd"/>
            <w:r w:rsidRPr="003206AD">
              <w:rPr>
                <w:rFonts w:ascii="Times New Roman" w:hAnsi="Times New Roman" w:cs="Times New Roman"/>
                <w:sz w:val="24"/>
                <w:szCs w:val="24"/>
              </w:rPr>
              <w:t xml:space="preserve"> 2026-2031 годы</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ind w:right="-250"/>
              <w:rPr>
                <w:rFonts w:ascii="Times New Roman" w:eastAsia="Times New Roman" w:hAnsi="Times New Roman" w:cs="Times New Roman"/>
                <w:sz w:val="24"/>
                <w:szCs w:val="24"/>
              </w:rPr>
            </w:pPr>
            <w:r w:rsidRPr="003206AD">
              <w:rPr>
                <w:rFonts w:ascii="Times New Roman" w:hAnsi="Times New Roman" w:cs="Times New Roman"/>
                <w:sz w:val="24"/>
                <w:szCs w:val="24"/>
              </w:rPr>
              <w:t>20670,00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ind w:right="-94"/>
              <w:rPr>
                <w:rFonts w:ascii="Times New Roman" w:eastAsia="Times New Roman" w:hAnsi="Times New Roman" w:cs="Times New Roman"/>
                <w:sz w:val="24"/>
                <w:szCs w:val="24"/>
              </w:rPr>
            </w:pPr>
            <w:r w:rsidRPr="003206AD">
              <w:rPr>
                <w:rFonts w:ascii="Times New Roman" w:hAnsi="Times New Roman" w:cs="Times New Roman"/>
                <w:sz w:val="24"/>
                <w:szCs w:val="24"/>
              </w:rPr>
              <w:t>25160,00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rPr>
                <w:rFonts w:ascii="Times New Roman" w:eastAsia="Times New Roman" w:hAnsi="Times New Roman" w:cs="Times New Roman"/>
                <w:sz w:val="24"/>
                <w:szCs w:val="24"/>
              </w:rPr>
            </w:pPr>
            <w:r w:rsidRPr="003206AD">
              <w:rPr>
                <w:rFonts w:ascii="Times New Roman" w:hAnsi="Times New Roman" w:cs="Times New Roman"/>
                <w:sz w:val="24"/>
                <w:szCs w:val="24"/>
              </w:rPr>
              <w:t>23700,00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909"/>
              </w:tabs>
              <w:ind w:right="-383"/>
              <w:rPr>
                <w:rFonts w:ascii="Times New Roman" w:eastAsia="Times New Roman" w:hAnsi="Times New Roman" w:cs="Times New Roman"/>
                <w:sz w:val="24"/>
                <w:szCs w:val="24"/>
              </w:rPr>
            </w:pPr>
            <w:r w:rsidRPr="003206AD">
              <w:rPr>
                <w:rFonts w:ascii="Times New Roman" w:hAnsi="Times New Roman" w:cs="Times New Roman"/>
                <w:sz w:val="24"/>
                <w:szCs w:val="24"/>
              </w:rPr>
              <w:t>25030,00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rPr>
                <w:rFonts w:ascii="Times New Roman" w:eastAsia="Times New Roman" w:hAnsi="Times New Roman" w:cs="Times New Roman"/>
                <w:sz w:val="24"/>
                <w:szCs w:val="24"/>
              </w:rPr>
            </w:pPr>
            <w:r w:rsidRPr="003206AD">
              <w:rPr>
                <w:rFonts w:ascii="Times New Roman" w:hAnsi="Times New Roman" w:cs="Times New Roman"/>
                <w:sz w:val="24"/>
                <w:szCs w:val="24"/>
              </w:rPr>
              <w:t>25510,00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rPr>
                <w:rFonts w:ascii="Times New Roman" w:eastAsia="Times New Roman" w:hAnsi="Times New Roman" w:cs="Times New Roman"/>
                <w:sz w:val="24"/>
                <w:szCs w:val="24"/>
              </w:rPr>
            </w:pPr>
            <w:r w:rsidRPr="003206AD">
              <w:rPr>
                <w:rFonts w:ascii="Times New Roman" w:hAnsi="Times New Roman" w:cs="Times New Roman"/>
                <w:sz w:val="24"/>
                <w:szCs w:val="24"/>
              </w:rPr>
              <w:t>37870,00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ind w:right="-244"/>
              <w:rPr>
                <w:rFonts w:ascii="Times New Roman" w:eastAsia="Times New Roman" w:hAnsi="Times New Roman" w:cs="Times New Roman"/>
                <w:sz w:val="24"/>
                <w:szCs w:val="24"/>
              </w:rPr>
            </w:pPr>
            <w:r w:rsidRPr="003206AD">
              <w:rPr>
                <w:rFonts w:ascii="Times New Roman" w:hAnsi="Times New Roman" w:cs="Times New Roman"/>
                <w:sz w:val="24"/>
                <w:szCs w:val="24"/>
              </w:rPr>
              <w:t>157940,00</w:t>
            </w:r>
          </w:p>
        </w:tc>
      </w:tr>
      <w:tr w:rsidR="00222C78" w:rsidRPr="003206AD" w:rsidTr="004C5D59">
        <w:trPr>
          <w:trHeight w:val="67"/>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ind w:right="-94"/>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12724,00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ind w:right="-94"/>
              <w:jc w:val="center"/>
              <w:rPr>
                <w:rFonts w:ascii="Times New Roman" w:eastAsia="Times New Roman" w:hAnsi="Times New Roman" w:cs="Times New Roman"/>
                <w:sz w:val="24"/>
                <w:szCs w:val="24"/>
              </w:rPr>
            </w:pPr>
            <w:r w:rsidRPr="003206AD">
              <w:rPr>
                <w:rFonts w:ascii="Times New Roman" w:hAnsi="Times New Roman" w:cs="Times New Roman"/>
                <w:sz w:val="24"/>
                <w:szCs w:val="24"/>
              </w:rPr>
              <w:t>16182,00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13593,00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13984,00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14372,00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27318,00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ind w:right="-244"/>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98173,00</w:t>
            </w:r>
          </w:p>
        </w:tc>
      </w:tr>
      <w:tr w:rsidR="00222C78" w:rsidRPr="003206AD" w:rsidTr="004C5D59">
        <w:trPr>
          <w:trHeight w:val="67"/>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областной </w:t>
            </w:r>
          </w:p>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ind w:right="-235"/>
              <w:jc w:val="center"/>
              <w:rPr>
                <w:rFonts w:ascii="Times New Roman" w:eastAsia="Times New Roman" w:hAnsi="Times New Roman" w:cs="Times New Roman"/>
                <w:sz w:val="24"/>
                <w:szCs w:val="24"/>
              </w:rPr>
            </w:pPr>
            <w:r w:rsidRPr="003206AD">
              <w:rPr>
                <w:rFonts w:ascii="Times New Roman" w:hAnsi="Times New Roman" w:cs="Times New Roman"/>
                <w:sz w:val="24"/>
                <w:szCs w:val="24"/>
              </w:rPr>
              <w:t>4346,00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4778,00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5295,00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5632,00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5638,00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6552,00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ind w:right="-244"/>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32241,00</w:t>
            </w:r>
          </w:p>
        </w:tc>
      </w:tr>
      <w:tr w:rsidR="00222C78" w:rsidRPr="003206AD" w:rsidTr="004C5D59">
        <w:trPr>
          <w:trHeight w:val="371"/>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местный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26,00</w:t>
            </w:r>
          </w:p>
        </w:tc>
      </w:tr>
      <w:tr w:rsidR="00222C78" w:rsidRPr="003206AD" w:rsidTr="004C5D59">
        <w:trPr>
          <w:trHeight w:val="67"/>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3600,00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4200,00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4800,00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5400,00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27500,00</w:t>
            </w:r>
          </w:p>
        </w:tc>
      </w:tr>
      <w:tr w:rsidR="00222C78" w:rsidRPr="003206AD" w:rsidTr="004C5D59">
        <w:trPr>
          <w:trHeight w:val="208"/>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ind w:right="-233"/>
              <w:rPr>
                <w:rFonts w:ascii="Times New Roman" w:eastAsia="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bCs/>
                <w:sz w:val="24"/>
                <w:szCs w:val="24"/>
              </w:rPr>
              <w:t xml:space="preserve">Развитие подотрасли </w:t>
            </w:r>
            <w:proofErr w:type="gramStart"/>
            <w:r w:rsidRPr="003206AD">
              <w:rPr>
                <w:rFonts w:ascii="Times New Roman" w:hAnsi="Times New Roman" w:cs="Times New Roman"/>
                <w:bCs/>
                <w:sz w:val="24"/>
                <w:szCs w:val="24"/>
              </w:rPr>
              <w:t xml:space="preserve">растение- </w:t>
            </w:r>
            <w:proofErr w:type="spellStart"/>
            <w:r w:rsidRPr="003206AD">
              <w:rPr>
                <w:rFonts w:ascii="Times New Roman" w:hAnsi="Times New Roman" w:cs="Times New Roman"/>
                <w:bCs/>
                <w:sz w:val="24"/>
                <w:szCs w:val="24"/>
              </w:rPr>
              <w:t>водства</w:t>
            </w:r>
            <w:proofErr w:type="spellEnd"/>
            <w:proofErr w:type="gramEnd"/>
            <w:r w:rsidRPr="003206AD">
              <w:rPr>
                <w:rFonts w:ascii="Times New Roman" w:hAnsi="Times New Roman" w:cs="Times New Roman"/>
                <w:bCs/>
                <w:sz w:val="24"/>
                <w:szCs w:val="24"/>
              </w:rPr>
              <w:t xml:space="preserve">, переработки и </w:t>
            </w:r>
            <w:proofErr w:type="spellStart"/>
            <w:r w:rsidRPr="003206AD">
              <w:rPr>
                <w:rFonts w:ascii="Times New Roman" w:hAnsi="Times New Roman" w:cs="Times New Roman"/>
                <w:bCs/>
                <w:sz w:val="24"/>
                <w:szCs w:val="24"/>
              </w:rPr>
              <w:t>реализа</w:t>
            </w:r>
            <w:proofErr w:type="spellEnd"/>
            <w:r w:rsidRPr="003206AD">
              <w:rPr>
                <w:rFonts w:ascii="Times New Roman" w:hAnsi="Times New Roman" w:cs="Times New Roman"/>
                <w:bCs/>
                <w:sz w:val="24"/>
                <w:szCs w:val="24"/>
              </w:rPr>
              <w:t xml:space="preserve">- </w:t>
            </w:r>
            <w:proofErr w:type="spellStart"/>
            <w:r w:rsidRPr="003206AD">
              <w:rPr>
                <w:rFonts w:ascii="Times New Roman" w:hAnsi="Times New Roman" w:cs="Times New Roman"/>
                <w:bCs/>
                <w:sz w:val="24"/>
                <w:szCs w:val="24"/>
              </w:rPr>
              <w:t>ции</w:t>
            </w:r>
            <w:proofErr w:type="spellEnd"/>
            <w:r w:rsidRPr="003206AD">
              <w:rPr>
                <w:rFonts w:ascii="Times New Roman" w:hAnsi="Times New Roman" w:cs="Times New Roman"/>
                <w:bCs/>
                <w:sz w:val="24"/>
                <w:szCs w:val="24"/>
              </w:rPr>
              <w:t xml:space="preserve"> продукции растениеводства</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14180,00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ind w:right="-94"/>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14720,00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15170,00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15630,00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16100,00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18120,00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93920,00</w:t>
            </w:r>
          </w:p>
        </w:tc>
      </w:tr>
      <w:tr w:rsidR="00222C78" w:rsidRPr="003206AD" w:rsidTr="004C5D59">
        <w:trPr>
          <w:trHeight w:val="184"/>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11364,00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11648,00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11875,00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12112,00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12356,00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ind w:right="-102"/>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15548,00</w:t>
            </w:r>
          </w:p>
        </w:tc>
        <w:tc>
          <w:tcPr>
            <w:tcW w:w="1270"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74903,00</w:t>
            </w:r>
          </w:p>
          <w:p w:rsidR="00222C78" w:rsidRPr="003206AD" w:rsidRDefault="00222C78" w:rsidP="004C5D59">
            <w:pPr>
              <w:jc w:val="center"/>
              <w:rPr>
                <w:rFonts w:ascii="Times New Roman" w:eastAsia="Times New Roman" w:hAnsi="Times New Roman" w:cs="Times New Roman"/>
                <w:bCs/>
                <w:sz w:val="24"/>
                <w:szCs w:val="24"/>
              </w:rPr>
            </w:pPr>
          </w:p>
        </w:tc>
      </w:tr>
      <w:tr w:rsidR="00222C78" w:rsidRPr="003206AD" w:rsidTr="004C5D59">
        <w:trPr>
          <w:trHeight w:val="10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областной </w:t>
            </w:r>
          </w:p>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1716,00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1872,00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1995,00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2118,00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2244,00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2572,00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12517,00</w:t>
            </w:r>
          </w:p>
        </w:tc>
      </w:tr>
      <w:tr w:rsidR="00222C78" w:rsidRPr="003206AD" w:rsidTr="004C5D59">
        <w:trPr>
          <w:trHeight w:val="7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1100,00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1200,00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1300,00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1400,00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1500,00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6500,00</w:t>
            </w:r>
          </w:p>
        </w:tc>
      </w:tr>
      <w:tr w:rsidR="00222C78" w:rsidRPr="003206AD" w:rsidTr="004C5D59">
        <w:trPr>
          <w:trHeight w:val="294"/>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1.1</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pacing w:val="-4"/>
                <w:sz w:val="24"/>
                <w:szCs w:val="24"/>
              </w:rPr>
            </w:pPr>
            <w:r w:rsidRPr="003206AD">
              <w:rPr>
                <w:rFonts w:ascii="Times New Roman" w:hAnsi="Times New Roman" w:cs="Times New Roman"/>
                <w:spacing w:val="-4"/>
                <w:sz w:val="24"/>
                <w:szCs w:val="24"/>
              </w:rPr>
              <w:t>Развитие элитного семеноводства (проведение сортосмены и (</w:t>
            </w:r>
            <w:proofErr w:type="gramStart"/>
            <w:r w:rsidRPr="003206AD">
              <w:rPr>
                <w:rFonts w:ascii="Times New Roman" w:hAnsi="Times New Roman" w:cs="Times New Roman"/>
                <w:spacing w:val="-4"/>
                <w:sz w:val="24"/>
                <w:szCs w:val="24"/>
              </w:rPr>
              <w:t xml:space="preserve">или)  </w:t>
            </w:r>
            <w:proofErr w:type="spellStart"/>
            <w:r w:rsidRPr="003206AD">
              <w:rPr>
                <w:rFonts w:ascii="Times New Roman" w:hAnsi="Times New Roman" w:cs="Times New Roman"/>
                <w:spacing w:val="-4"/>
                <w:sz w:val="24"/>
                <w:szCs w:val="24"/>
              </w:rPr>
              <w:lastRenderedPageBreak/>
              <w:t>сортообновления</w:t>
            </w:r>
            <w:proofErr w:type="spellEnd"/>
            <w:proofErr w:type="gramEnd"/>
            <w:r w:rsidRPr="003206AD">
              <w:rPr>
                <w:rFonts w:ascii="Times New Roman" w:hAnsi="Times New Roman" w:cs="Times New Roman"/>
                <w:spacing w:val="-4"/>
                <w:sz w:val="24"/>
                <w:szCs w:val="24"/>
              </w:rPr>
              <w:t xml:space="preserve">) </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800,00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900,00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1000,00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1100,00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6300,00</w:t>
            </w:r>
          </w:p>
        </w:tc>
      </w:tr>
      <w:tr w:rsidR="00222C78" w:rsidRPr="003206AD" w:rsidTr="004C5D59">
        <w:trPr>
          <w:trHeight w:val="294"/>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pacing w:val="-4"/>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768,00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846,00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940,00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1034,00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1128,00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1222,00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5938,00</w:t>
            </w:r>
          </w:p>
        </w:tc>
      </w:tr>
      <w:tr w:rsidR="00222C78" w:rsidRPr="003206AD" w:rsidTr="004C5D59">
        <w:trPr>
          <w:trHeight w:val="7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pacing w:val="-4"/>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областной </w:t>
            </w:r>
          </w:p>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32,00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54,00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60,00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66,00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72,00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78,00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362,00</w:t>
            </w:r>
          </w:p>
        </w:tc>
      </w:tr>
      <w:tr w:rsidR="00222C78" w:rsidRPr="003206AD" w:rsidTr="004C5D59">
        <w:trPr>
          <w:trHeight w:val="25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pacing w:val="-4"/>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118"/>
        </w:trPr>
        <w:tc>
          <w:tcPr>
            <w:tcW w:w="856" w:type="dxa"/>
            <w:vMerge w:val="restart"/>
            <w:tcBorders>
              <w:top w:val="single" w:sz="4" w:space="0" w:color="auto"/>
              <w:left w:val="single" w:sz="4" w:space="0" w:color="auto"/>
              <w:bottom w:val="nil"/>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w:t>
            </w:r>
          </w:p>
        </w:tc>
        <w:tc>
          <w:tcPr>
            <w:tcW w:w="1413" w:type="dxa"/>
            <w:vMerge w:val="restart"/>
            <w:tcBorders>
              <w:top w:val="single" w:sz="4" w:space="0" w:color="auto"/>
              <w:left w:val="single" w:sz="4" w:space="0" w:color="auto"/>
              <w:bottom w:val="nil"/>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Поддержка экономически значимых региональных программ в области растениеводства</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1000,00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1100,00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7500,00</w:t>
            </w:r>
          </w:p>
        </w:tc>
      </w:tr>
      <w:tr w:rsidR="00222C78" w:rsidRPr="003206AD" w:rsidTr="004C5D59">
        <w:trPr>
          <w:trHeight w:val="118"/>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1000,00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1100,00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7500,00</w:t>
            </w:r>
          </w:p>
        </w:tc>
      </w:tr>
      <w:tr w:rsidR="00222C78" w:rsidRPr="003206AD" w:rsidTr="004C5D59">
        <w:trPr>
          <w:trHeight w:val="228"/>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1.3</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Проведение </w:t>
            </w:r>
            <w:proofErr w:type="spellStart"/>
            <w:r w:rsidRPr="003206AD">
              <w:rPr>
                <w:rFonts w:ascii="Times New Roman" w:hAnsi="Times New Roman" w:cs="Times New Roman"/>
                <w:sz w:val="24"/>
                <w:szCs w:val="24"/>
              </w:rPr>
              <w:t>культуртехнической</w:t>
            </w:r>
            <w:proofErr w:type="spellEnd"/>
            <w:r w:rsidRPr="003206AD">
              <w:rPr>
                <w:rFonts w:ascii="Times New Roman" w:hAnsi="Times New Roman" w:cs="Times New Roman"/>
                <w:sz w:val="24"/>
                <w:szCs w:val="24"/>
              </w:rPr>
              <w:t xml:space="preserve"> и противоэрозионной мелиорации земель сельскохозяйственного назначения   </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 xml:space="preserve">  1100,00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1200,00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1300,00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1400,00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1500,00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 xml:space="preserve">  3000,00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 xml:space="preserve">   9500,00</w:t>
            </w:r>
          </w:p>
        </w:tc>
      </w:tr>
      <w:tr w:rsidR="00222C78" w:rsidRPr="003206AD" w:rsidTr="004C5D59">
        <w:trPr>
          <w:trHeight w:val="7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proofErr w:type="gramStart"/>
            <w:r w:rsidRPr="003206AD">
              <w:rPr>
                <w:rFonts w:ascii="Times New Roman" w:hAnsi="Times New Roman" w:cs="Times New Roman"/>
                <w:sz w:val="24"/>
                <w:szCs w:val="24"/>
              </w:rPr>
              <w:t>федеральный  бюджет</w:t>
            </w:r>
            <w:proofErr w:type="gramEnd"/>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 xml:space="preserve">   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 xml:space="preserve">  2820,00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 xml:space="preserve">   2820,00</w:t>
            </w:r>
          </w:p>
        </w:tc>
      </w:tr>
      <w:tr w:rsidR="00222C78" w:rsidRPr="003206AD" w:rsidTr="004C5D59">
        <w:trPr>
          <w:trHeight w:val="124"/>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180,00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180,00</w:t>
            </w:r>
          </w:p>
        </w:tc>
      </w:tr>
      <w:tr w:rsidR="00222C78" w:rsidRPr="003206AD" w:rsidTr="004C5D59">
        <w:trPr>
          <w:trHeight w:val="124"/>
        </w:trPr>
        <w:tc>
          <w:tcPr>
            <w:tcW w:w="856" w:type="dxa"/>
            <w:tcBorders>
              <w:top w:val="nil"/>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1413" w:type="dxa"/>
            <w:tcBorders>
              <w:top w:val="nil"/>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tcBorders>
              <w:top w:val="nil"/>
              <w:left w:val="single" w:sz="4" w:space="0" w:color="auto"/>
              <w:bottom w:val="single" w:sz="4" w:space="0" w:color="auto"/>
              <w:right w:val="single" w:sz="4" w:space="0" w:color="auto"/>
            </w:tcBorders>
            <w:shd w:val="clear" w:color="auto" w:fill="FFFFFF"/>
            <w:vAlign w:val="center"/>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внебюджетные </w:t>
            </w:r>
            <w:r w:rsidRPr="003206AD">
              <w:rPr>
                <w:rFonts w:ascii="Times New Roman" w:hAnsi="Times New Roman" w:cs="Times New Roman"/>
                <w:sz w:val="24"/>
                <w:szCs w:val="24"/>
              </w:rPr>
              <w:lastRenderedPageBreak/>
              <w:t>источники</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1100,00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1200,0</w:t>
            </w:r>
            <w:r w:rsidRPr="003206AD">
              <w:rPr>
                <w:rFonts w:ascii="Times New Roman" w:hAnsi="Times New Roman" w:cs="Times New Roman"/>
                <w:color w:val="000000"/>
                <w:sz w:val="24"/>
                <w:szCs w:val="24"/>
              </w:rPr>
              <w:lastRenderedPageBreak/>
              <w:t>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1300,0</w:t>
            </w:r>
            <w:r w:rsidRPr="003206AD">
              <w:rPr>
                <w:rFonts w:ascii="Times New Roman" w:hAnsi="Times New Roman" w:cs="Times New Roman"/>
                <w:color w:val="000000"/>
                <w:sz w:val="24"/>
                <w:szCs w:val="24"/>
              </w:rPr>
              <w:lastRenderedPageBreak/>
              <w:t>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1400,0</w:t>
            </w:r>
            <w:r w:rsidRPr="003206AD">
              <w:rPr>
                <w:rFonts w:ascii="Times New Roman" w:hAnsi="Times New Roman" w:cs="Times New Roman"/>
                <w:color w:val="000000"/>
                <w:sz w:val="24"/>
                <w:szCs w:val="24"/>
              </w:rPr>
              <w:lastRenderedPageBreak/>
              <w:t>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1500,00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6500,00</w:t>
            </w:r>
          </w:p>
        </w:tc>
      </w:tr>
      <w:tr w:rsidR="00222C78" w:rsidRPr="003206AD" w:rsidTr="004C5D59">
        <w:trPr>
          <w:trHeight w:val="132"/>
        </w:trPr>
        <w:tc>
          <w:tcPr>
            <w:tcW w:w="856" w:type="dxa"/>
            <w:vMerge w:val="restart"/>
            <w:tcBorders>
              <w:top w:val="nil"/>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1.4</w:t>
            </w:r>
          </w:p>
        </w:tc>
        <w:tc>
          <w:tcPr>
            <w:tcW w:w="1413" w:type="dxa"/>
            <w:vMerge w:val="restart"/>
            <w:tcBorders>
              <w:top w:val="nil"/>
              <w:left w:val="single" w:sz="4" w:space="0" w:color="auto"/>
              <w:bottom w:val="nil"/>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Поддержка сельскохозяйственных товаропроизводителей в области </w:t>
            </w:r>
            <w:proofErr w:type="gramStart"/>
            <w:r w:rsidRPr="003206AD">
              <w:rPr>
                <w:rFonts w:ascii="Times New Roman" w:hAnsi="Times New Roman" w:cs="Times New Roman"/>
                <w:sz w:val="24"/>
                <w:szCs w:val="24"/>
              </w:rPr>
              <w:t>растениеводства  на</w:t>
            </w:r>
            <w:proofErr w:type="gramEnd"/>
            <w:r w:rsidRPr="003206AD">
              <w:rPr>
                <w:rFonts w:ascii="Times New Roman" w:hAnsi="Times New Roman" w:cs="Times New Roman"/>
                <w:sz w:val="24"/>
                <w:szCs w:val="24"/>
              </w:rPr>
              <w:t xml:space="preserve"> 1 гектар посевных площадей</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7150,00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7160,00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7170,00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7180,00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7200,00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7220,00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43080,00</w:t>
            </w:r>
          </w:p>
        </w:tc>
      </w:tr>
      <w:tr w:rsidR="00222C78" w:rsidRPr="003206AD" w:rsidTr="004C5D59">
        <w:trPr>
          <w:trHeight w:val="132"/>
        </w:trPr>
        <w:tc>
          <w:tcPr>
            <w:tcW w:w="856"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lang w:val="en-US"/>
              </w:rPr>
            </w:pPr>
            <w:r w:rsidRPr="003206AD">
              <w:rPr>
                <w:rFonts w:ascii="Times New Roman" w:hAnsi="Times New Roman" w:cs="Times New Roman"/>
                <w:sz w:val="24"/>
                <w:szCs w:val="24"/>
              </w:rPr>
              <w:t>федеральный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6721,00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6730,00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6740,00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6750,00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6768,00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6786,00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40495,00</w:t>
            </w:r>
          </w:p>
        </w:tc>
      </w:tr>
      <w:tr w:rsidR="00222C78" w:rsidRPr="003206AD" w:rsidTr="004C5D59">
        <w:trPr>
          <w:trHeight w:val="461"/>
        </w:trPr>
        <w:tc>
          <w:tcPr>
            <w:tcW w:w="856"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429,00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430,00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810"/>
              </w:tabs>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430,00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430,00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pacing w:val="-18"/>
                <w:sz w:val="24"/>
                <w:szCs w:val="24"/>
              </w:rPr>
            </w:pPr>
            <w:r w:rsidRPr="003206AD">
              <w:rPr>
                <w:rFonts w:ascii="Times New Roman" w:hAnsi="Times New Roman" w:cs="Times New Roman"/>
                <w:spacing w:val="-18"/>
                <w:sz w:val="24"/>
                <w:szCs w:val="24"/>
              </w:rPr>
              <w:t>432,00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434,00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2585,00</w:t>
            </w:r>
          </w:p>
        </w:tc>
      </w:tr>
      <w:tr w:rsidR="00222C78" w:rsidRPr="003206AD" w:rsidTr="004C5D59">
        <w:trPr>
          <w:trHeight w:val="142"/>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1.5.</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Снижение рисков в растениеводстве</w:t>
            </w:r>
          </w:p>
          <w:p w:rsidR="00222C78" w:rsidRPr="003206AD" w:rsidRDefault="00222C78" w:rsidP="004C5D59">
            <w:pPr>
              <w:rPr>
                <w:rFonts w:ascii="Times New Roman" w:hAnsi="Times New Roman" w:cs="Times New Roman"/>
                <w:sz w:val="24"/>
                <w:szCs w:val="24"/>
              </w:rPr>
            </w:pPr>
            <w:r w:rsidRPr="003206AD">
              <w:rPr>
                <w:rFonts w:ascii="Times New Roman" w:hAnsi="Times New Roman" w:cs="Times New Roman"/>
                <w:sz w:val="24"/>
                <w:szCs w:val="24"/>
              </w:rPr>
              <w:t xml:space="preserve">Возмещение части затрат </w:t>
            </w:r>
            <w:proofErr w:type="spellStart"/>
            <w:r w:rsidRPr="003206AD">
              <w:rPr>
                <w:rFonts w:ascii="Times New Roman" w:hAnsi="Times New Roman" w:cs="Times New Roman"/>
                <w:sz w:val="24"/>
                <w:szCs w:val="24"/>
              </w:rPr>
              <w:t>сельскохозяй</w:t>
            </w:r>
            <w:proofErr w:type="spellEnd"/>
            <w:r w:rsidRPr="003206AD">
              <w:rPr>
                <w:rFonts w:ascii="Times New Roman" w:hAnsi="Times New Roman" w:cs="Times New Roman"/>
                <w:sz w:val="24"/>
                <w:szCs w:val="24"/>
              </w:rPr>
              <w:t>-</w:t>
            </w:r>
          </w:p>
          <w:p w:rsidR="00222C78" w:rsidRPr="003206AD" w:rsidRDefault="00222C78" w:rsidP="004C5D59">
            <w:pPr>
              <w:rPr>
                <w:rFonts w:ascii="Times New Roman" w:eastAsia="Times New Roman" w:hAnsi="Times New Roman" w:cs="Times New Roman"/>
                <w:sz w:val="24"/>
                <w:szCs w:val="24"/>
              </w:rPr>
            </w:pPr>
            <w:proofErr w:type="spellStart"/>
            <w:proofErr w:type="gramStart"/>
            <w:r w:rsidRPr="003206AD">
              <w:rPr>
                <w:rFonts w:ascii="Times New Roman" w:hAnsi="Times New Roman" w:cs="Times New Roman"/>
                <w:sz w:val="24"/>
                <w:szCs w:val="24"/>
              </w:rPr>
              <w:t>ственных</w:t>
            </w:r>
            <w:proofErr w:type="spellEnd"/>
            <w:r w:rsidRPr="003206AD">
              <w:rPr>
                <w:rFonts w:ascii="Times New Roman" w:hAnsi="Times New Roman" w:cs="Times New Roman"/>
                <w:sz w:val="24"/>
                <w:szCs w:val="24"/>
              </w:rPr>
              <w:t xml:space="preserve">  товаропроизводителей</w:t>
            </w:r>
            <w:proofErr w:type="gramEnd"/>
            <w:r w:rsidRPr="003206AD">
              <w:rPr>
                <w:rFonts w:ascii="Times New Roman" w:hAnsi="Times New Roman" w:cs="Times New Roman"/>
                <w:sz w:val="24"/>
                <w:szCs w:val="24"/>
              </w:rPr>
              <w:t xml:space="preserve"> на уплату страховой премии, начисленной по договору сельскохозяйственного страхования в области растениеводства</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500,00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800,00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900,00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1000,00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5100,00</w:t>
            </w:r>
          </w:p>
        </w:tc>
      </w:tr>
      <w:tr w:rsidR="00222C78" w:rsidRPr="003206AD" w:rsidTr="004C5D59">
        <w:trPr>
          <w:trHeight w:val="14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425,00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595,00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680,00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765,00</w:t>
            </w:r>
          </w:p>
        </w:tc>
        <w:tc>
          <w:tcPr>
            <w:tcW w:w="1125"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850,00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1020,00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4335,00</w:t>
            </w:r>
          </w:p>
        </w:tc>
      </w:tr>
      <w:tr w:rsidR="00222C78" w:rsidRPr="003206AD" w:rsidTr="004C5D59">
        <w:trPr>
          <w:trHeight w:val="93"/>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75,00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105,00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120,00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135,00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150,00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180,00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765,00</w:t>
            </w:r>
          </w:p>
        </w:tc>
      </w:tr>
      <w:tr w:rsidR="00222C78" w:rsidRPr="003206AD" w:rsidTr="004C5D59">
        <w:trPr>
          <w:trHeight w:val="7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187"/>
        </w:trPr>
        <w:tc>
          <w:tcPr>
            <w:tcW w:w="856"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1.6</w:t>
            </w:r>
          </w:p>
        </w:tc>
        <w:tc>
          <w:tcPr>
            <w:tcW w:w="1413" w:type="dxa"/>
            <w:vMerge w:val="restart"/>
            <w:tcBorders>
              <w:top w:val="nil"/>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Производство и реализация зерновых культур</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3630,00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3660,00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3700,00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3750,00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3800,00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3900,00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22440,00</w:t>
            </w:r>
          </w:p>
        </w:tc>
      </w:tr>
      <w:tr w:rsidR="00222C78" w:rsidRPr="003206AD" w:rsidTr="004C5D59">
        <w:trPr>
          <w:trHeight w:val="187"/>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lang w:val="en-US"/>
              </w:rPr>
            </w:pPr>
            <w:r w:rsidRPr="003206AD">
              <w:rPr>
                <w:rFonts w:ascii="Times New Roman" w:hAnsi="Times New Roman" w:cs="Times New Roman"/>
                <w:sz w:val="24"/>
                <w:szCs w:val="24"/>
              </w:rPr>
              <w:t xml:space="preserve">федеральный </w:t>
            </w:r>
            <w:r w:rsidRPr="003206AD">
              <w:rPr>
                <w:rFonts w:ascii="Times New Roman" w:hAnsi="Times New Roman" w:cs="Times New Roman"/>
                <w:sz w:val="24"/>
                <w:szCs w:val="24"/>
              </w:rPr>
              <w:lastRenderedPageBreak/>
              <w:t>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3450,00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3477,0</w:t>
            </w:r>
            <w:r w:rsidRPr="003206AD">
              <w:rPr>
                <w:rFonts w:ascii="Times New Roman" w:hAnsi="Times New Roman" w:cs="Times New Roman"/>
                <w:color w:val="000000"/>
                <w:sz w:val="24"/>
                <w:szCs w:val="24"/>
              </w:rPr>
              <w:lastRenderedPageBreak/>
              <w:t>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3515,0</w:t>
            </w:r>
            <w:r w:rsidRPr="003206AD">
              <w:rPr>
                <w:rFonts w:ascii="Times New Roman" w:hAnsi="Times New Roman" w:cs="Times New Roman"/>
                <w:color w:val="000000"/>
                <w:sz w:val="24"/>
                <w:szCs w:val="24"/>
              </w:rPr>
              <w:lastRenderedPageBreak/>
              <w:t>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3563,0</w:t>
            </w:r>
            <w:r w:rsidRPr="003206AD">
              <w:rPr>
                <w:rFonts w:ascii="Times New Roman" w:hAnsi="Times New Roman" w:cs="Times New Roman"/>
                <w:color w:val="000000"/>
                <w:sz w:val="24"/>
                <w:szCs w:val="24"/>
              </w:rPr>
              <w:lastRenderedPageBreak/>
              <w:t>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lastRenderedPageBreak/>
              <w:t>3610,00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3700,00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21315,00</w:t>
            </w:r>
          </w:p>
        </w:tc>
      </w:tr>
      <w:tr w:rsidR="00222C78" w:rsidRPr="003206AD" w:rsidTr="004C5D59">
        <w:trPr>
          <w:trHeight w:val="251"/>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180,00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183,00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185,00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187,00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190,00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200,00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1125,00</w:t>
            </w:r>
          </w:p>
        </w:tc>
      </w:tr>
      <w:tr w:rsidR="00222C78" w:rsidRPr="003206AD" w:rsidTr="004C5D59">
        <w:trPr>
          <w:trHeight w:val="312"/>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cPr>
          <w:p w:rsidR="00222C78" w:rsidRPr="003206AD" w:rsidRDefault="00222C78" w:rsidP="004C5D59">
            <w:pPr>
              <w:ind w:left="-171"/>
              <w:jc w:val="center"/>
              <w:rPr>
                <w:rFonts w:ascii="Times New Roman" w:eastAsia="Times New Roman" w:hAnsi="Times New Roman" w:cs="Times New Roman"/>
                <w:sz w:val="24"/>
                <w:szCs w:val="24"/>
              </w:rPr>
            </w:pPr>
          </w:p>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2.</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163"/>
              </w:tabs>
              <w:rPr>
                <w:rFonts w:ascii="Times New Roman" w:eastAsia="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proofErr w:type="gramStart"/>
            <w:r w:rsidRPr="003206AD">
              <w:rPr>
                <w:rFonts w:ascii="Times New Roman" w:hAnsi="Times New Roman" w:cs="Times New Roman"/>
                <w:bCs/>
                <w:sz w:val="24"/>
                <w:szCs w:val="24"/>
              </w:rPr>
              <w:t>Развитие  подотрасли</w:t>
            </w:r>
            <w:proofErr w:type="gramEnd"/>
            <w:r w:rsidRPr="003206AD">
              <w:rPr>
                <w:rFonts w:ascii="Times New Roman" w:hAnsi="Times New Roman" w:cs="Times New Roman"/>
                <w:bCs/>
                <w:sz w:val="24"/>
                <w:szCs w:val="24"/>
              </w:rPr>
              <w:t xml:space="preserve"> животновод-</w:t>
            </w:r>
          </w:p>
          <w:p w:rsidR="00222C78" w:rsidRPr="003206AD" w:rsidRDefault="00222C78" w:rsidP="004C5D59">
            <w:pPr>
              <w:rPr>
                <w:rFonts w:ascii="Times New Roman" w:eastAsia="Times New Roman" w:hAnsi="Times New Roman" w:cs="Times New Roman"/>
                <w:sz w:val="24"/>
                <w:szCs w:val="24"/>
              </w:rPr>
            </w:pPr>
            <w:proofErr w:type="spellStart"/>
            <w:r w:rsidRPr="003206AD">
              <w:rPr>
                <w:rFonts w:ascii="Times New Roman" w:eastAsia="Times New Roman" w:hAnsi="Times New Roman" w:cs="Times New Roman"/>
                <w:sz w:val="24"/>
                <w:szCs w:val="24"/>
              </w:rPr>
              <w:t>ства</w:t>
            </w:r>
            <w:proofErr w:type="spellEnd"/>
            <w:r w:rsidRPr="003206AD">
              <w:rPr>
                <w:rFonts w:ascii="Times New Roman" w:eastAsia="Times New Roman" w:hAnsi="Times New Roman" w:cs="Times New Roman"/>
                <w:sz w:val="24"/>
                <w:szCs w:val="24"/>
              </w:rPr>
              <w:t>, переработки и реализации про-</w:t>
            </w:r>
          </w:p>
          <w:p w:rsidR="00222C78" w:rsidRPr="003206AD" w:rsidRDefault="00222C78" w:rsidP="004C5D59">
            <w:pPr>
              <w:rPr>
                <w:rFonts w:ascii="Times New Roman" w:eastAsia="Times New Roman" w:hAnsi="Times New Roman" w:cs="Times New Roman"/>
                <w:sz w:val="24"/>
                <w:szCs w:val="24"/>
              </w:rPr>
            </w:pPr>
            <w:proofErr w:type="spellStart"/>
            <w:r w:rsidRPr="003206AD">
              <w:rPr>
                <w:rFonts w:ascii="Times New Roman" w:eastAsia="Times New Roman" w:hAnsi="Times New Roman" w:cs="Times New Roman"/>
                <w:sz w:val="24"/>
                <w:szCs w:val="24"/>
              </w:rPr>
              <w:t>дукции</w:t>
            </w:r>
            <w:proofErr w:type="spellEnd"/>
            <w:r w:rsidRPr="003206AD">
              <w:rPr>
                <w:rFonts w:ascii="Times New Roman" w:eastAsia="Times New Roman" w:hAnsi="Times New Roman" w:cs="Times New Roman"/>
                <w:sz w:val="24"/>
                <w:szCs w:val="24"/>
              </w:rPr>
              <w:t xml:space="preserve"> животноводства</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1840,00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2160,00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2380,00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2600,00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2800,00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3020,00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14800,00</w:t>
            </w:r>
          </w:p>
        </w:tc>
      </w:tr>
      <w:tr w:rsidR="00222C78" w:rsidRPr="003206AD" w:rsidTr="004C5D59">
        <w:trPr>
          <w:trHeight w:val="31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1360,00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1564,00</w:t>
            </w:r>
          </w:p>
        </w:tc>
        <w:tc>
          <w:tcPr>
            <w:tcW w:w="993" w:type="dxa"/>
            <w:tcBorders>
              <w:top w:val="nil"/>
              <w:left w:val="nil"/>
              <w:bottom w:val="single" w:sz="4" w:space="0" w:color="auto"/>
              <w:right w:val="single" w:sz="4" w:space="0" w:color="auto"/>
            </w:tcBorders>
            <w:shd w:val="clear" w:color="auto" w:fill="FFFFFF"/>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1718,00</w:t>
            </w:r>
          </w:p>
          <w:p w:rsidR="00222C78" w:rsidRPr="003206AD" w:rsidRDefault="00222C78" w:rsidP="004C5D59">
            <w:pPr>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1872,00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2016,00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2170,00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10700,00</w:t>
            </w:r>
          </w:p>
        </w:tc>
      </w:tr>
      <w:tr w:rsidR="00222C78" w:rsidRPr="003206AD" w:rsidTr="004C5D59">
        <w:trPr>
          <w:trHeight w:val="341"/>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480,00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ind w:right="-94"/>
              <w:rPr>
                <w:rFonts w:ascii="Times New Roman" w:eastAsia="Times New Roman" w:hAnsi="Times New Roman" w:cs="Times New Roman"/>
                <w:sz w:val="24"/>
                <w:szCs w:val="24"/>
              </w:rPr>
            </w:pPr>
            <w:r w:rsidRPr="003206AD">
              <w:rPr>
                <w:rFonts w:ascii="Times New Roman" w:hAnsi="Times New Roman" w:cs="Times New Roman"/>
                <w:sz w:val="24"/>
                <w:szCs w:val="24"/>
              </w:rPr>
              <w:t>596,00</w:t>
            </w:r>
          </w:p>
        </w:tc>
        <w:tc>
          <w:tcPr>
            <w:tcW w:w="993" w:type="dxa"/>
            <w:tcBorders>
              <w:top w:val="nil"/>
              <w:left w:val="nil"/>
              <w:bottom w:val="single" w:sz="4" w:space="0" w:color="auto"/>
              <w:right w:val="single" w:sz="4" w:space="0" w:color="auto"/>
            </w:tcBorders>
            <w:shd w:val="clear" w:color="auto" w:fill="FFFFFF"/>
          </w:tcPr>
          <w:p w:rsidR="00222C78" w:rsidRPr="003206AD" w:rsidRDefault="00222C78" w:rsidP="004C5D59">
            <w:pPr>
              <w:ind w:left="-171"/>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662,00   </w:t>
            </w:r>
          </w:p>
          <w:p w:rsidR="00222C78" w:rsidRPr="003206AD" w:rsidRDefault="00222C78" w:rsidP="004C5D59">
            <w:pPr>
              <w:ind w:left="-171"/>
              <w:jc w:val="center"/>
              <w:rPr>
                <w:rFonts w:ascii="Times New Roman" w:hAnsi="Times New Roman" w:cs="Times New Roman"/>
                <w:sz w:val="24"/>
                <w:szCs w:val="24"/>
              </w:rPr>
            </w:pPr>
          </w:p>
          <w:p w:rsidR="00222C78" w:rsidRPr="003206AD" w:rsidRDefault="00222C78" w:rsidP="004C5D59">
            <w:pPr>
              <w:ind w:left="-171"/>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728,00</w:t>
            </w:r>
          </w:p>
        </w:tc>
        <w:tc>
          <w:tcPr>
            <w:tcW w:w="1125" w:type="dxa"/>
            <w:tcBorders>
              <w:top w:val="nil"/>
              <w:left w:val="nil"/>
              <w:bottom w:val="single" w:sz="4" w:space="0" w:color="auto"/>
              <w:right w:val="single" w:sz="4" w:space="0" w:color="auto"/>
            </w:tcBorders>
            <w:shd w:val="clear" w:color="auto" w:fill="FFFFFF"/>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784,00</w:t>
            </w:r>
          </w:p>
          <w:p w:rsidR="00222C78" w:rsidRPr="003206AD" w:rsidRDefault="00222C78" w:rsidP="004C5D59">
            <w:pPr>
              <w:jc w:val="center"/>
              <w:rPr>
                <w:rFonts w:ascii="Times New Roman" w:eastAsia="Times New Roman" w:hAnsi="Times New Roman" w:cs="Times New Roman"/>
                <w:sz w:val="24"/>
                <w:szCs w:val="24"/>
              </w:rPr>
            </w:pPr>
          </w:p>
        </w:tc>
        <w:tc>
          <w:tcPr>
            <w:tcW w:w="1128" w:type="dxa"/>
            <w:tcBorders>
              <w:top w:val="nil"/>
              <w:left w:val="nil"/>
              <w:bottom w:val="single" w:sz="4" w:space="0" w:color="auto"/>
              <w:right w:val="single" w:sz="4" w:space="0" w:color="auto"/>
            </w:tcBorders>
            <w:shd w:val="clear" w:color="auto" w:fill="FFFFFF"/>
          </w:tcPr>
          <w:p w:rsidR="00222C78" w:rsidRPr="003206AD" w:rsidRDefault="00222C78" w:rsidP="004C5D59">
            <w:pPr>
              <w:ind w:left="-171"/>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850,00</w:t>
            </w:r>
          </w:p>
          <w:p w:rsidR="00222C78" w:rsidRPr="003206AD" w:rsidRDefault="00222C78" w:rsidP="004C5D59">
            <w:pPr>
              <w:jc w:val="center"/>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4100,00</w:t>
            </w:r>
          </w:p>
        </w:tc>
      </w:tr>
      <w:tr w:rsidR="00222C78" w:rsidRPr="003206AD" w:rsidTr="004C5D59">
        <w:trPr>
          <w:trHeight w:val="296"/>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hAnsi="Times New Roman" w:cs="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255"/>
        </w:trPr>
        <w:tc>
          <w:tcPr>
            <w:tcW w:w="856" w:type="dxa"/>
            <w:vMerge w:val="restart"/>
            <w:tcBorders>
              <w:top w:val="single" w:sz="4" w:space="0" w:color="auto"/>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2.1</w:t>
            </w:r>
          </w:p>
        </w:tc>
        <w:tc>
          <w:tcPr>
            <w:tcW w:w="1413" w:type="dxa"/>
            <w:vMerge w:val="restart"/>
            <w:tcBorders>
              <w:top w:val="single" w:sz="4" w:space="0" w:color="auto"/>
              <w:left w:val="single" w:sz="4" w:space="0" w:color="auto"/>
              <w:bottom w:val="nil"/>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Дальнейшее развитие отраслей </w:t>
            </w:r>
            <w:proofErr w:type="spellStart"/>
            <w:proofErr w:type="gramStart"/>
            <w:r w:rsidRPr="003206AD">
              <w:rPr>
                <w:rFonts w:ascii="Times New Roman" w:hAnsi="Times New Roman" w:cs="Times New Roman"/>
                <w:sz w:val="24"/>
                <w:szCs w:val="24"/>
              </w:rPr>
              <w:t>животноводства,укрепление</w:t>
            </w:r>
            <w:proofErr w:type="spellEnd"/>
            <w:proofErr w:type="gramEnd"/>
            <w:r w:rsidRPr="003206AD">
              <w:rPr>
                <w:rFonts w:ascii="Times New Roman" w:hAnsi="Times New Roman" w:cs="Times New Roman"/>
                <w:sz w:val="24"/>
                <w:szCs w:val="24"/>
              </w:rPr>
              <w:t xml:space="preserve"> племенной </w:t>
            </w:r>
            <w:proofErr w:type="spellStart"/>
            <w:r w:rsidRPr="003206AD">
              <w:rPr>
                <w:rFonts w:ascii="Times New Roman" w:hAnsi="Times New Roman" w:cs="Times New Roman"/>
                <w:sz w:val="24"/>
                <w:szCs w:val="24"/>
              </w:rPr>
              <w:t>базы,повышение</w:t>
            </w:r>
            <w:proofErr w:type="spellEnd"/>
            <w:r w:rsidRPr="003206AD">
              <w:rPr>
                <w:rFonts w:ascii="Times New Roman" w:hAnsi="Times New Roman" w:cs="Times New Roman"/>
                <w:sz w:val="24"/>
                <w:szCs w:val="24"/>
              </w:rPr>
              <w:t xml:space="preserve"> на этой основе генетического потенциала </w:t>
            </w:r>
            <w:r w:rsidRPr="003206AD">
              <w:rPr>
                <w:rFonts w:ascii="Times New Roman" w:hAnsi="Times New Roman" w:cs="Times New Roman"/>
                <w:sz w:val="24"/>
                <w:szCs w:val="24"/>
              </w:rPr>
              <w:lastRenderedPageBreak/>
              <w:t xml:space="preserve">всех видов сельскохозяйственных животных и расширение возможностей приобретения племенного материала </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600,00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08"/>
                <w:tab w:val="left" w:pos="435"/>
                <w:tab w:val="left" w:pos="780"/>
                <w:tab w:val="center" w:pos="1222"/>
                <w:tab w:val="left" w:pos="1500"/>
                <w:tab w:val="right" w:pos="3153"/>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800,00    800,00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08"/>
                <w:tab w:val="left" w:pos="405"/>
                <w:tab w:val="left" w:pos="750"/>
                <w:tab w:val="center" w:pos="1222"/>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900,00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08"/>
                <w:tab w:val="left" w:pos="420"/>
                <w:tab w:val="left" w:pos="750"/>
                <w:tab w:val="center" w:pos="1222"/>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1000,00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08"/>
                <w:tab w:val="left" w:pos="645"/>
                <w:tab w:val="left" w:pos="750"/>
                <w:tab w:val="center" w:pos="1288"/>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1100,00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08"/>
                <w:tab w:val="left" w:pos="435"/>
                <w:tab w:val="left" w:pos="750"/>
                <w:tab w:val="center" w:pos="1222"/>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1200,00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08"/>
                <w:tab w:val="left" w:pos="330"/>
                <w:tab w:val="left" w:pos="750"/>
                <w:tab w:val="center" w:pos="136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5600,00</w:t>
            </w:r>
            <w:r w:rsidRPr="003206AD">
              <w:rPr>
                <w:rFonts w:ascii="Times New Roman" w:hAnsi="Times New Roman" w:cs="Times New Roman"/>
                <w:sz w:val="24"/>
                <w:szCs w:val="24"/>
              </w:rPr>
              <w:tab/>
            </w:r>
            <w:r w:rsidRPr="003206AD">
              <w:rPr>
                <w:rFonts w:ascii="Times New Roman" w:hAnsi="Times New Roman" w:cs="Times New Roman"/>
                <w:sz w:val="24"/>
                <w:szCs w:val="24"/>
              </w:rPr>
              <w:tab/>
              <w:t>7000</w:t>
            </w:r>
          </w:p>
        </w:tc>
      </w:tr>
      <w:tr w:rsidR="00222C78" w:rsidRPr="003206AD" w:rsidTr="004C5D59">
        <w:trPr>
          <w:trHeight w:val="255"/>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300,00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285"/>
                <w:tab w:val="left" w:pos="720"/>
                <w:tab w:val="center" w:pos="1222"/>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400,00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345"/>
                <w:tab w:val="left" w:pos="735"/>
                <w:tab w:val="center" w:pos="1222"/>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450,00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735"/>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500,00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735"/>
                <w:tab w:val="left" w:pos="855"/>
                <w:tab w:val="center" w:pos="1288"/>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330"/>
                <w:tab w:val="left" w:pos="735"/>
                <w:tab w:val="center" w:pos="1222"/>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600,00</w:t>
            </w:r>
            <w:r w:rsidRPr="003206AD">
              <w:rPr>
                <w:rFonts w:ascii="Times New Roman" w:hAnsi="Times New Roman" w:cs="Times New Roman"/>
                <w:sz w:val="24"/>
                <w:szCs w:val="24"/>
              </w:rPr>
              <w:tab/>
            </w:r>
            <w:r w:rsidRPr="003206AD">
              <w:rPr>
                <w:rFonts w:ascii="Times New Roman" w:hAnsi="Times New Roman" w:cs="Times New Roman"/>
                <w:sz w:val="24"/>
                <w:szCs w:val="24"/>
              </w:rPr>
              <w:tab/>
              <w:t>750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435"/>
                <w:tab w:val="left" w:pos="735"/>
                <w:tab w:val="center" w:pos="1361"/>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2800,00</w:t>
            </w:r>
          </w:p>
        </w:tc>
      </w:tr>
      <w:tr w:rsidR="00222C78" w:rsidRPr="003206AD" w:rsidTr="004C5D59">
        <w:trPr>
          <w:trHeight w:val="255"/>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300,00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285"/>
                <w:tab w:val="left" w:pos="720"/>
                <w:tab w:val="center" w:pos="1222"/>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400,00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345"/>
                <w:tab w:val="left" w:pos="735"/>
                <w:tab w:val="center" w:pos="1222"/>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450,00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735"/>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500,00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735"/>
                <w:tab w:val="left" w:pos="855"/>
                <w:tab w:val="center" w:pos="1288"/>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330"/>
                <w:tab w:val="left" w:pos="735"/>
                <w:tab w:val="center" w:pos="1222"/>
                <w:tab w:val="right" w:pos="3011"/>
              </w:tabs>
              <w:ind w:right="-1668"/>
              <w:rPr>
                <w:rFonts w:ascii="Times New Roman" w:eastAsia="Times New Roman" w:hAnsi="Times New Roman" w:cs="Times New Roman"/>
                <w:sz w:val="24"/>
                <w:szCs w:val="24"/>
              </w:rPr>
            </w:pPr>
            <w:r w:rsidRPr="003206AD">
              <w:rPr>
                <w:rFonts w:ascii="Times New Roman" w:hAnsi="Times New Roman" w:cs="Times New Roman"/>
                <w:sz w:val="24"/>
                <w:szCs w:val="24"/>
              </w:rPr>
              <w:t>600,00</w:t>
            </w:r>
            <w:r w:rsidRPr="003206AD">
              <w:rPr>
                <w:rFonts w:ascii="Times New Roman" w:hAnsi="Times New Roman" w:cs="Times New Roman"/>
                <w:sz w:val="24"/>
                <w:szCs w:val="24"/>
              </w:rPr>
              <w:tab/>
            </w:r>
            <w:r w:rsidRPr="003206AD">
              <w:rPr>
                <w:rFonts w:ascii="Times New Roman" w:hAnsi="Times New Roman" w:cs="Times New Roman"/>
                <w:sz w:val="24"/>
                <w:szCs w:val="24"/>
              </w:rPr>
              <w:tab/>
              <w:t>750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435"/>
                <w:tab w:val="left" w:pos="735"/>
                <w:tab w:val="center" w:pos="1361"/>
                <w:tab w:val="right" w:pos="3011"/>
              </w:tabs>
              <w:ind w:right="-1668"/>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2800,00</w:t>
            </w:r>
          </w:p>
        </w:tc>
      </w:tr>
      <w:tr w:rsidR="00222C78" w:rsidRPr="003206AD" w:rsidTr="004C5D59">
        <w:trPr>
          <w:trHeight w:val="255"/>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255"/>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2.2</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Поддержка собственного производства молока  </w:t>
            </w:r>
          </w:p>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1000,00</w:t>
            </w:r>
          </w:p>
        </w:tc>
        <w:tc>
          <w:tcPr>
            <w:tcW w:w="992"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1100,00</w:t>
            </w:r>
          </w:p>
        </w:tc>
        <w:tc>
          <w:tcPr>
            <w:tcW w:w="993"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1200,00</w:t>
            </w:r>
          </w:p>
        </w:tc>
        <w:tc>
          <w:tcPr>
            <w:tcW w:w="992"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1300,00</w:t>
            </w:r>
          </w:p>
        </w:tc>
        <w:tc>
          <w:tcPr>
            <w:tcW w:w="1125"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1400,00</w:t>
            </w:r>
          </w:p>
        </w:tc>
        <w:tc>
          <w:tcPr>
            <w:tcW w:w="1128"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1500,00</w:t>
            </w:r>
          </w:p>
        </w:tc>
        <w:tc>
          <w:tcPr>
            <w:tcW w:w="1270"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7500,00</w:t>
            </w:r>
          </w:p>
        </w:tc>
      </w:tr>
      <w:tr w:rsidR="00222C78" w:rsidRPr="003206AD" w:rsidTr="004C5D59">
        <w:trPr>
          <w:trHeight w:val="25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940,00</w:t>
            </w:r>
          </w:p>
        </w:tc>
        <w:tc>
          <w:tcPr>
            <w:tcW w:w="992"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1034,00</w:t>
            </w:r>
          </w:p>
        </w:tc>
        <w:tc>
          <w:tcPr>
            <w:tcW w:w="993"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1128,00</w:t>
            </w:r>
          </w:p>
        </w:tc>
        <w:tc>
          <w:tcPr>
            <w:tcW w:w="992"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1222,00</w:t>
            </w:r>
          </w:p>
        </w:tc>
        <w:tc>
          <w:tcPr>
            <w:tcW w:w="1125"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1316,00</w:t>
            </w:r>
          </w:p>
        </w:tc>
        <w:tc>
          <w:tcPr>
            <w:tcW w:w="1128"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1410,00</w:t>
            </w:r>
          </w:p>
        </w:tc>
        <w:tc>
          <w:tcPr>
            <w:tcW w:w="1270"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7050,00</w:t>
            </w:r>
          </w:p>
        </w:tc>
      </w:tr>
      <w:tr w:rsidR="00222C78" w:rsidRPr="003206AD" w:rsidTr="004C5D59">
        <w:trPr>
          <w:trHeight w:val="84"/>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60,00</w:t>
            </w:r>
          </w:p>
        </w:tc>
        <w:tc>
          <w:tcPr>
            <w:tcW w:w="992"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66,00</w:t>
            </w:r>
          </w:p>
        </w:tc>
        <w:tc>
          <w:tcPr>
            <w:tcW w:w="993"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72,00</w:t>
            </w:r>
          </w:p>
        </w:tc>
        <w:tc>
          <w:tcPr>
            <w:tcW w:w="992"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78,00</w:t>
            </w:r>
          </w:p>
        </w:tc>
        <w:tc>
          <w:tcPr>
            <w:tcW w:w="1125"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84,00</w:t>
            </w:r>
          </w:p>
        </w:tc>
        <w:tc>
          <w:tcPr>
            <w:tcW w:w="1128"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90,00</w:t>
            </w:r>
          </w:p>
        </w:tc>
        <w:tc>
          <w:tcPr>
            <w:tcW w:w="1270" w:type="dxa"/>
            <w:tcBorders>
              <w:top w:val="nil"/>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450,00</w:t>
            </w:r>
          </w:p>
        </w:tc>
      </w:tr>
      <w:tr w:rsidR="00222C78" w:rsidRPr="003206AD" w:rsidTr="004C5D59">
        <w:trPr>
          <w:trHeight w:val="250"/>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2.3</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hAnsi="Times New Roman" w:cs="Times New Roman"/>
                <w:sz w:val="24"/>
                <w:szCs w:val="24"/>
              </w:rPr>
            </w:pPr>
            <w:r w:rsidRPr="003206AD">
              <w:rPr>
                <w:rFonts w:ascii="Times New Roman" w:hAnsi="Times New Roman" w:cs="Times New Roman"/>
                <w:sz w:val="24"/>
                <w:szCs w:val="24"/>
              </w:rPr>
              <w:t>Снижение рисков в животноводстве.</w:t>
            </w:r>
          </w:p>
          <w:p w:rsidR="00222C78" w:rsidRPr="003206AD" w:rsidRDefault="00222C78" w:rsidP="004C5D59">
            <w:pPr>
              <w:rPr>
                <w:rFonts w:ascii="Times New Roman" w:hAnsi="Times New Roman" w:cs="Times New Roman"/>
                <w:sz w:val="24"/>
                <w:szCs w:val="24"/>
              </w:rPr>
            </w:pPr>
            <w:r w:rsidRPr="003206AD">
              <w:rPr>
                <w:rFonts w:ascii="Times New Roman" w:hAnsi="Times New Roman" w:cs="Times New Roman"/>
                <w:sz w:val="24"/>
                <w:szCs w:val="24"/>
              </w:rPr>
              <w:t xml:space="preserve">Возмещение части затрат </w:t>
            </w:r>
            <w:proofErr w:type="spellStart"/>
            <w:r w:rsidRPr="003206AD">
              <w:rPr>
                <w:rFonts w:ascii="Times New Roman" w:hAnsi="Times New Roman" w:cs="Times New Roman"/>
                <w:sz w:val="24"/>
                <w:szCs w:val="24"/>
              </w:rPr>
              <w:t>сельскохозяй</w:t>
            </w:r>
            <w:proofErr w:type="spellEnd"/>
            <w:r w:rsidRPr="003206AD">
              <w:rPr>
                <w:rFonts w:ascii="Times New Roman" w:hAnsi="Times New Roman" w:cs="Times New Roman"/>
                <w:sz w:val="24"/>
                <w:szCs w:val="24"/>
              </w:rPr>
              <w:t xml:space="preserve">- </w:t>
            </w:r>
          </w:p>
          <w:p w:rsidR="00222C78" w:rsidRPr="003206AD" w:rsidRDefault="00222C78" w:rsidP="004C5D59">
            <w:pPr>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ственных</w:t>
            </w:r>
            <w:proofErr w:type="spellEnd"/>
            <w:r w:rsidRPr="003206AD">
              <w:rPr>
                <w:rFonts w:ascii="Times New Roman" w:hAnsi="Times New Roman" w:cs="Times New Roman"/>
                <w:sz w:val="24"/>
                <w:szCs w:val="24"/>
              </w:rPr>
              <w:t xml:space="preserve">  товаропроизводителей</w:t>
            </w:r>
            <w:proofErr w:type="gramEnd"/>
            <w:r w:rsidRPr="003206AD">
              <w:rPr>
                <w:rFonts w:ascii="Times New Roman" w:hAnsi="Times New Roman" w:cs="Times New Roman"/>
                <w:sz w:val="24"/>
                <w:szCs w:val="24"/>
              </w:rPr>
              <w:t xml:space="preserve"> на</w:t>
            </w:r>
          </w:p>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уплату страховой премии, начисленной по </w:t>
            </w:r>
            <w:proofErr w:type="gramStart"/>
            <w:r w:rsidRPr="003206AD">
              <w:rPr>
                <w:rFonts w:ascii="Times New Roman" w:hAnsi="Times New Roman" w:cs="Times New Roman"/>
                <w:sz w:val="24"/>
                <w:szCs w:val="24"/>
              </w:rPr>
              <w:t>договору  сельскохозяйственного</w:t>
            </w:r>
            <w:proofErr w:type="gramEnd"/>
            <w:r w:rsidRPr="003206AD">
              <w:rPr>
                <w:rFonts w:ascii="Times New Roman" w:hAnsi="Times New Roman" w:cs="Times New Roman"/>
                <w:sz w:val="24"/>
                <w:szCs w:val="24"/>
              </w:rPr>
              <w:t xml:space="preserve"> страхования </w:t>
            </w:r>
            <w:r w:rsidRPr="003206AD">
              <w:rPr>
                <w:rFonts w:ascii="Times New Roman" w:hAnsi="Times New Roman" w:cs="Times New Roman"/>
                <w:sz w:val="24"/>
                <w:szCs w:val="24"/>
              </w:rPr>
              <w:lastRenderedPageBreak/>
              <w:t>в области животноводства</w:t>
            </w: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240,00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260,00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280,00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w:t>
            </w:r>
          </w:p>
        </w:tc>
        <w:tc>
          <w:tcPr>
            <w:tcW w:w="1125"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w:t>
            </w:r>
          </w:p>
        </w:tc>
        <w:tc>
          <w:tcPr>
            <w:tcW w:w="1128"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320,00</w:t>
            </w:r>
          </w:p>
        </w:tc>
        <w:tc>
          <w:tcPr>
            <w:tcW w:w="1270"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1700,00</w:t>
            </w:r>
          </w:p>
        </w:tc>
      </w:tr>
      <w:tr w:rsidR="00222C78" w:rsidRPr="003206AD" w:rsidTr="004C5D59">
        <w:trPr>
          <w:trHeight w:val="25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5"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8"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160,00</w:t>
            </w:r>
          </w:p>
        </w:tc>
        <w:tc>
          <w:tcPr>
            <w:tcW w:w="1270"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850,00</w:t>
            </w:r>
          </w:p>
        </w:tc>
      </w:tr>
      <w:tr w:rsidR="00222C78" w:rsidRPr="003206AD" w:rsidTr="004C5D59">
        <w:trPr>
          <w:trHeight w:val="25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5"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8"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160,00</w:t>
            </w:r>
          </w:p>
        </w:tc>
        <w:tc>
          <w:tcPr>
            <w:tcW w:w="1270" w:type="dxa"/>
            <w:tcBorders>
              <w:top w:val="single" w:sz="4" w:space="0" w:color="auto"/>
              <w:left w:val="nil"/>
              <w:bottom w:val="single" w:sz="4" w:space="0" w:color="auto"/>
              <w:right w:val="single" w:sz="4" w:space="0" w:color="auto"/>
            </w:tcBorders>
            <w:shd w:val="clear" w:color="auto" w:fill="FFFFFF"/>
            <w:vAlign w:val="center"/>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850,00</w:t>
            </w:r>
          </w:p>
        </w:tc>
      </w:tr>
      <w:tr w:rsidR="00222C78" w:rsidRPr="003206AD" w:rsidTr="004C5D59">
        <w:trPr>
          <w:trHeight w:val="7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spacing w:line="240" w:lineRule="auto"/>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250"/>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3.</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eastAsia="Times New Roman" w:hAnsi="Times New Roman" w:cs="Times New Roman"/>
                <w:bCs/>
                <w:sz w:val="24"/>
                <w:szCs w:val="24"/>
              </w:rPr>
              <w:t>Развитие малых форм хозяйствования на селе</w:t>
            </w: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hAnsi="Times New Roman" w:cs="Times New Roman"/>
                <w:bCs/>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3000,00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10000,00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13000,00</w:t>
            </w:r>
          </w:p>
        </w:tc>
      </w:tr>
      <w:tr w:rsidR="00222C78" w:rsidRPr="003206AD" w:rsidTr="004C5D59">
        <w:trPr>
          <w:trHeight w:val="25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hAnsi="Times New Roman" w:cs="Times New Roman"/>
                <w:bCs/>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2970,00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9600,00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12570,00</w:t>
            </w:r>
          </w:p>
        </w:tc>
      </w:tr>
      <w:tr w:rsidR="00222C78" w:rsidRPr="003206AD" w:rsidTr="004C5D59">
        <w:trPr>
          <w:trHeight w:val="7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bCs/>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430,00</w:t>
            </w:r>
          </w:p>
        </w:tc>
      </w:tr>
      <w:tr w:rsidR="00222C78" w:rsidRPr="003206AD" w:rsidTr="004C5D59">
        <w:trPr>
          <w:trHeight w:val="251"/>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70"/>
        </w:trPr>
        <w:tc>
          <w:tcPr>
            <w:tcW w:w="856" w:type="dxa"/>
            <w:vMerge w:val="restart"/>
            <w:tcBorders>
              <w:top w:val="single" w:sz="4" w:space="0" w:color="auto"/>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3.1</w:t>
            </w:r>
          </w:p>
        </w:tc>
        <w:tc>
          <w:tcPr>
            <w:tcW w:w="1413" w:type="dxa"/>
            <w:vMerge w:val="restart"/>
            <w:tcBorders>
              <w:top w:val="single" w:sz="4" w:space="0" w:color="auto"/>
              <w:left w:val="single" w:sz="4" w:space="0" w:color="auto"/>
              <w:bottom w:val="nil"/>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Развитие семейных животноводческих </w:t>
            </w:r>
            <w:proofErr w:type="gramStart"/>
            <w:r w:rsidRPr="003206AD">
              <w:rPr>
                <w:rFonts w:ascii="Times New Roman" w:hAnsi="Times New Roman" w:cs="Times New Roman"/>
                <w:sz w:val="24"/>
                <w:szCs w:val="24"/>
              </w:rPr>
              <w:t>ферм  на</w:t>
            </w:r>
            <w:proofErr w:type="gramEnd"/>
            <w:r w:rsidRPr="003206AD">
              <w:rPr>
                <w:rFonts w:ascii="Times New Roman" w:hAnsi="Times New Roman" w:cs="Times New Roman"/>
                <w:sz w:val="24"/>
                <w:szCs w:val="24"/>
              </w:rPr>
              <w:t xml:space="preserve"> базе К(Ф)Х</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10000,00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10000,00</w:t>
            </w:r>
          </w:p>
        </w:tc>
      </w:tr>
      <w:tr w:rsidR="00222C78" w:rsidRPr="003206AD" w:rsidTr="004C5D59">
        <w:trPr>
          <w:trHeight w:val="70"/>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9600,00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9600,00</w:t>
            </w:r>
          </w:p>
        </w:tc>
      </w:tr>
      <w:tr w:rsidR="00222C78" w:rsidRPr="003206AD" w:rsidTr="004C5D59">
        <w:trPr>
          <w:trHeight w:val="122"/>
        </w:trPr>
        <w:tc>
          <w:tcPr>
            <w:tcW w:w="856"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w:t>
            </w:r>
          </w:p>
        </w:tc>
      </w:tr>
      <w:tr w:rsidR="00222C78" w:rsidRPr="003206AD" w:rsidTr="004C5D59">
        <w:trPr>
          <w:trHeight w:val="259"/>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3.2</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p w:rsidR="00222C78" w:rsidRPr="003206AD" w:rsidRDefault="00222C78" w:rsidP="004C5D59">
            <w:pPr>
              <w:jc w:val="center"/>
              <w:rPr>
                <w:rFonts w:ascii="Times New Roman" w:hAnsi="Times New Roman" w:cs="Times New Roman"/>
                <w:sz w:val="24"/>
                <w:szCs w:val="24"/>
              </w:rPr>
            </w:pPr>
          </w:p>
          <w:p w:rsidR="00222C78" w:rsidRPr="003206AD" w:rsidRDefault="00222C78" w:rsidP="004C5D59">
            <w:pPr>
              <w:jc w:val="center"/>
              <w:rPr>
                <w:rFonts w:ascii="Times New Roman" w:hAnsi="Times New Roman" w:cs="Times New Roman"/>
                <w:sz w:val="24"/>
                <w:szCs w:val="24"/>
              </w:rPr>
            </w:pPr>
          </w:p>
          <w:p w:rsidR="00222C78" w:rsidRPr="003206AD" w:rsidRDefault="00222C78" w:rsidP="004C5D59">
            <w:pPr>
              <w:jc w:val="center"/>
              <w:rPr>
                <w:rFonts w:ascii="Times New Roman" w:hAnsi="Times New Roman" w:cs="Times New Roman"/>
                <w:sz w:val="24"/>
                <w:szCs w:val="24"/>
              </w:rPr>
            </w:pPr>
          </w:p>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pacing w:val="-6"/>
                <w:sz w:val="24"/>
                <w:szCs w:val="24"/>
              </w:rPr>
            </w:pPr>
            <w:r w:rsidRPr="003206AD">
              <w:rPr>
                <w:rFonts w:ascii="Times New Roman" w:hAnsi="Times New Roman" w:cs="Times New Roman"/>
                <w:spacing w:val="-6"/>
                <w:sz w:val="24"/>
                <w:szCs w:val="24"/>
              </w:rPr>
              <w:lastRenderedPageBreak/>
              <w:t>Создание крестьянских (</w:t>
            </w:r>
            <w:proofErr w:type="gramStart"/>
            <w:r w:rsidRPr="003206AD">
              <w:rPr>
                <w:rFonts w:ascii="Times New Roman" w:hAnsi="Times New Roman" w:cs="Times New Roman"/>
                <w:spacing w:val="-6"/>
                <w:sz w:val="24"/>
                <w:szCs w:val="24"/>
              </w:rPr>
              <w:t xml:space="preserve">фермерских)   </w:t>
            </w:r>
            <w:proofErr w:type="gramEnd"/>
            <w:r w:rsidRPr="003206AD">
              <w:rPr>
                <w:rFonts w:ascii="Times New Roman" w:hAnsi="Times New Roman" w:cs="Times New Roman"/>
                <w:spacing w:val="-6"/>
                <w:sz w:val="24"/>
                <w:szCs w:val="24"/>
              </w:rPr>
              <w:t xml:space="preserve"> хозяйств – гранты </w:t>
            </w:r>
            <w:proofErr w:type="spellStart"/>
            <w:r w:rsidRPr="003206AD">
              <w:rPr>
                <w:rFonts w:ascii="Times New Roman" w:hAnsi="Times New Roman" w:cs="Times New Roman"/>
                <w:spacing w:val="-6"/>
                <w:sz w:val="24"/>
                <w:szCs w:val="24"/>
              </w:rPr>
              <w:t>Агростартап</w:t>
            </w:r>
            <w:proofErr w:type="spellEnd"/>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5" w:type="dxa"/>
            <w:tcBorders>
              <w:top w:val="single" w:sz="4" w:space="0" w:color="auto"/>
              <w:left w:val="nil"/>
              <w:bottom w:val="single" w:sz="4" w:space="0" w:color="auto"/>
              <w:right w:val="single" w:sz="4" w:space="0" w:color="auto"/>
            </w:tcBorders>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8" w:type="dxa"/>
            <w:tcBorders>
              <w:top w:val="single" w:sz="4" w:space="0" w:color="auto"/>
              <w:left w:val="nil"/>
              <w:bottom w:val="single" w:sz="4" w:space="0" w:color="auto"/>
              <w:right w:val="single" w:sz="4" w:space="0" w:color="auto"/>
            </w:tcBorders>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3000,00</w:t>
            </w:r>
          </w:p>
        </w:tc>
      </w:tr>
      <w:tr w:rsidR="00222C78" w:rsidRPr="003206AD" w:rsidTr="004C5D59">
        <w:trPr>
          <w:trHeight w:val="45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pacing w:val="-6"/>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nil"/>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2970,00</w:t>
            </w:r>
          </w:p>
        </w:tc>
        <w:tc>
          <w:tcPr>
            <w:tcW w:w="993" w:type="dxa"/>
            <w:tcBorders>
              <w:top w:val="single" w:sz="4" w:space="0" w:color="auto"/>
              <w:left w:val="nil"/>
              <w:bottom w:val="nil"/>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nil"/>
              <w:right w:val="single" w:sz="4" w:space="0" w:color="auto"/>
            </w:tcBorders>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5" w:type="dxa"/>
            <w:tcBorders>
              <w:top w:val="single" w:sz="4" w:space="0" w:color="auto"/>
              <w:left w:val="nil"/>
              <w:bottom w:val="nil"/>
              <w:right w:val="single" w:sz="4" w:space="0" w:color="auto"/>
            </w:tcBorders>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8" w:type="dxa"/>
            <w:tcBorders>
              <w:top w:val="single" w:sz="4" w:space="0" w:color="auto"/>
              <w:left w:val="nil"/>
              <w:bottom w:val="nil"/>
              <w:right w:val="single" w:sz="4" w:space="0" w:color="auto"/>
            </w:tcBorders>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nil"/>
              <w:right w:val="single" w:sz="4" w:space="0" w:color="auto"/>
            </w:tcBorders>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2970,00</w:t>
            </w:r>
          </w:p>
        </w:tc>
      </w:tr>
      <w:tr w:rsidR="00222C78" w:rsidRPr="003206AD" w:rsidTr="004C5D59">
        <w:trPr>
          <w:trHeight w:val="25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pacing w:val="-6"/>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w:t>
            </w:r>
          </w:p>
        </w:tc>
      </w:tr>
      <w:tr w:rsidR="00222C78" w:rsidRPr="003206AD" w:rsidTr="004C5D59">
        <w:trPr>
          <w:trHeight w:val="351"/>
        </w:trPr>
        <w:tc>
          <w:tcPr>
            <w:tcW w:w="856"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4.</w:t>
            </w:r>
          </w:p>
        </w:tc>
        <w:tc>
          <w:tcPr>
            <w:tcW w:w="1413"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hAnsi="Times New Roman" w:cs="Times New Roman"/>
                <w:bCs/>
                <w:sz w:val="24"/>
                <w:szCs w:val="24"/>
              </w:rPr>
            </w:pPr>
            <w:r w:rsidRPr="003206AD">
              <w:rPr>
                <w:rFonts w:ascii="Times New Roman" w:hAnsi="Times New Roman" w:cs="Times New Roman"/>
                <w:bCs/>
                <w:sz w:val="24"/>
                <w:szCs w:val="24"/>
              </w:rPr>
              <w:t xml:space="preserve">Техническая и технологическая </w:t>
            </w:r>
            <w:proofErr w:type="spellStart"/>
            <w:r w:rsidRPr="003206AD">
              <w:rPr>
                <w:rFonts w:ascii="Times New Roman" w:hAnsi="Times New Roman" w:cs="Times New Roman"/>
                <w:bCs/>
                <w:sz w:val="24"/>
                <w:szCs w:val="24"/>
              </w:rPr>
              <w:t>модер</w:t>
            </w:r>
            <w:proofErr w:type="spellEnd"/>
            <w:r w:rsidRPr="003206AD">
              <w:rPr>
                <w:rFonts w:ascii="Times New Roman" w:hAnsi="Times New Roman" w:cs="Times New Roman"/>
                <w:bCs/>
                <w:sz w:val="24"/>
                <w:szCs w:val="24"/>
              </w:rPr>
              <w:t>-</w:t>
            </w:r>
          </w:p>
          <w:p w:rsidR="00222C78" w:rsidRPr="003206AD" w:rsidRDefault="00222C78" w:rsidP="004C5D59">
            <w:pPr>
              <w:rPr>
                <w:rFonts w:ascii="Times New Roman" w:hAnsi="Times New Roman" w:cs="Times New Roman"/>
                <w:bCs/>
                <w:sz w:val="24"/>
                <w:szCs w:val="24"/>
              </w:rPr>
            </w:pPr>
            <w:proofErr w:type="spellStart"/>
            <w:r w:rsidRPr="003206AD">
              <w:rPr>
                <w:rFonts w:ascii="Times New Roman" w:hAnsi="Times New Roman" w:cs="Times New Roman"/>
                <w:bCs/>
                <w:sz w:val="24"/>
                <w:szCs w:val="24"/>
              </w:rPr>
              <w:t>низация</w:t>
            </w:r>
            <w:proofErr w:type="spellEnd"/>
            <w:r w:rsidRPr="003206AD">
              <w:rPr>
                <w:rFonts w:ascii="Times New Roman" w:hAnsi="Times New Roman" w:cs="Times New Roman"/>
                <w:bCs/>
                <w:sz w:val="24"/>
                <w:szCs w:val="24"/>
              </w:rPr>
              <w:t>, инновационное развитие</w:t>
            </w:r>
          </w:p>
          <w:p w:rsidR="00222C78" w:rsidRPr="003206AD" w:rsidRDefault="00222C78" w:rsidP="004C5D59">
            <w:pPr>
              <w:rPr>
                <w:rFonts w:ascii="Times New Roman" w:hAnsi="Times New Roman" w:cs="Times New Roman"/>
                <w:bCs/>
                <w:sz w:val="24"/>
                <w:szCs w:val="24"/>
              </w:rPr>
            </w:pPr>
          </w:p>
          <w:p w:rsidR="00222C78" w:rsidRPr="003206AD" w:rsidRDefault="00222C78" w:rsidP="004C5D59">
            <w:pPr>
              <w:rPr>
                <w:rFonts w:ascii="Times New Roman" w:hAnsi="Times New Roman" w:cs="Times New Roman"/>
                <w:bCs/>
                <w:sz w:val="24"/>
                <w:szCs w:val="24"/>
              </w:rPr>
            </w:pPr>
          </w:p>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hAnsi="Times New Roman" w:cs="Times New Roman"/>
                <w:bCs/>
                <w:sz w:val="24"/>
                <w:szCs w:val="24"/>
              </w:rPr>
              <w:t>всего</w:t>
            </w:r>
          </w:p>
          <w:p w:rsidR="00222C78" w:rsidRPr="003206AD" w:rsidRDefault="00222C78" w:rsidP="004C5D59">
            <w:pPr>
              <w:rPr>
                <w:rFonts w:ascii="Times New Roman" w:eastAsia="Times New Roman" w:hAnsi="Times New Roman" w:cs="Times New Roman"/>
                <w:bCs/>
                <w:sz w:val="24"/>
                <w:szCs w:val="24"/>
              </w:rPr>
            </w:pP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4000,00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4600,00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5200,00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5800,00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5900,00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6000,00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31500,00</w:t>
            </w:r>
          </w:p>
        </w:tc>
      </w:tr>
      <w:tr w:rsidR="00222C78" w:rsidRPr="003206AD" w:rsidTr="004C5D59">
        <w:trPr>
          <w:trHeight w:val="600"/>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hAnsi="Times New Roman" w:cs="Times New Roman"/>
                <w:bCs/>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1500,00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1600,00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1700,00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1800,00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1900,00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2000,00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10500,00</w:t>
            </w:r>
          </w:p>
        </w:tc>
      </w:tr>
      <w:tr w:rsidR="00222C78" w:rsidRPr="003206AD" w:rsidTr="004C5D59">
        <w:trPr>
          <w:trHeight w:val="255"/>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2500,00</w:t>
            </w:r>
          </w:p>
          <w:p w:rsidR="00222C78" w:rsidRPr="003206AD" w:rsidRDefault="00222C78" w:rsidP="004C5D59">
            <w:pPr>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3500,00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21000,00</w:t>
            </w:r>
          </w:p>
        </w:tc>
      </w:tr>
      <w:tr w:rsidR="00222C78" w:rsidRPr="003206AD" w:rsidTr="004C5D59">
        <w:trPr>
          <w:trHeight w:val="244"/>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4.1</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Содействие сельскохозяйственным товаропроизводителям в обновлении машинно-тракторного парка</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1500,00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1600,00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1700,00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1800,00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1900,00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2000,00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10500,00</w:t>
            </w:r>
          </w:p>
        </w:tc>
      </w:tr>
      <w:tr w:rsidR="00222C78" w:rsidRPr="003206AD" w:rsidTr="004C5D59">
        <w:trPr>
          <w:trHeight w:val="46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1500,00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1600,00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1700,00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1800,00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1900,00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2000,00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10500,00</w:t>
            </w:r>
          </w:p>
        </w:tc>
      </w:tr>
      <w:tr w:rsidR="00222C78" w:rsidRPr="003206AD" w:rsidTr="004C5D59">
        <w:trPr>
          <w:trHeight w:val="25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255"/>
        </w:trPr>
        <w:tc>
          <w:tcPr>
            <w:tcW w:w="856"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4.2</w:t>
            </w:r>
          </w:p>
        </w:tc>
        <w:tc>
          <w:tcPr>
            <w:tcW w:w="1413" w:type="dxa"/>
            <w:vMerge w:val="restart"/>
            <w:tcBorders>
              <w:top w:val="nil"/>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nil"/>
              <w:left w:val="single" w:sz="4" w:space="0" w:color="auto"/>
              <w:bottom w:val="single" w:sz="4" w:space="0" w:color="auto"/>
              <w:right w:val="single" w:sz="4" w:space="0" w:color="auto"/>
            </w:tcBorders>
            <w:shd w:val="clear" w:color="auto" w:fill="FFFFFF"/>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Развитие системы лизинговых и </w:t>
            </w:r>
            <w:r w:rsidRPr="003206AD">
              <w:rPr>
                <w:rFonts w:ascii="Times New Roman" w:hAnsi="Times New Roman" w:cs="Times New Roman"/>
                <w:sz w:val="24"/>
                <w:szCs w:val="24"/>
              </w:rPr>
              <w:lastRenderedPageBreak/>
              <w:t>аналогичных им операций</w:t>
            </w:r>
          </w:p>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2500,00</w:t>
            </w:r>
          </w:p>
          <w:p w:rsidR="00222C78" w:rsidRPr="003206AD" w:rsidRDefault="00222C78" w:rsidP="004C5D59">
            <w:pPr>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3000,0</w:t>
            </w:r>
            <w:r w:rsidRPr="003206AD">
              <w:rPr>
                <w:rFonts w:ascii="Times New Roman" w:hAnsi="Times New Roman" w:cs="Times New Roman"/>
                <w:sz w:val="24"/>
                <w:szCs w:val="24"/>
              </w:rPr>
              <w:lastRenderedPageBreak/>
              <w:t>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3500,0</w:t>
            </w:r>
            <w:r w:rsidRPr="003206AD">
              <w:rPr>
                <w:rFonts w:ascii="Times New Roman" w:hAnsi="Times New Roman" w:cs="Times New Roman"/>
                <w:sz w:val="24"/>
                <w:szCs w:val="24"/>
              </w:rPr>
              <w:lastRenderedPageBreak/>
              <w:t>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4000,0</w:t>
            </w:r>
            <w:r w:rsidRPr="003206AD">
              <w:rPr>
                <w:rFonts w:ascii="Times New Roman" w:hAnsi="Times New Roman" w:cs="Times New Roman"/>
                <w:sz w:val="24"/>
                <w:szCs w:val="24"/>
              </w:rPr>
              <w:lastRenderedPageBreak/>
              <w:t>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4000,00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21000,00</w:t>
            </w:r>
          </w:p>
        </w:tc>
      </w:tr>
      <w:tr w:rsidR="00222C78" w:rsidRPr="003206AD" w:rsidTr="004C5D59">
        <w:trPr>
          <w:trHeight w:val="255"/>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2500,00</w:t>
            </w:r>
          </w:p>
          <w:p w:rsidR="00222C78" w:rsidRPr="003206AD" w:rsidRDefault="00222C78" w:rsidP="004C5D59">
            <w:pPr>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3500,00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4000,00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21000,00</w:t>
            </w:r>
          </w:p>
        </w:tc>
      </w:tr>
      <w:tr w:rsidR="00222C78" w:rsidRPr="003206AD" w:rsidTr="004C5D59">
        <w:trPr>
          <w:trHeight w:val="214"/>
        </w:trPr>
        <w:tc>
          <w:tcPr>
            <w:tcW w:w="856" w:type="dxa"/>
            <w:vMerge w:val="restart"/>
            <w:tcBorders>
              <w:top w:val="nil"/>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5.</w:t>
            </w:r>
          </w:p>
        </w:tc>
        <w:tc>
          <w:tcPr>
            <w:tcW w:w="1413" w:type="dxa"/>
            <w:vMerge w:val="restart"/>
            <w:tcBorders>
              <w:top w:val="nil"/>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3969" w:type="dxa"/>
            <w:vMerge w:val="restart"/>
            <w:tcBorders>
              <w:top w:val="nil"/>
              <w:left w:val="single" w:sz="4" w:space="0" w:color="auto"/>
              <w:bottom w:val="nil"/>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hAnsi="Times New Roman" w:cs="Times New Roman"/>
                <w:bCs/>
                <w:sz w:val="24"/>
                <w:szCs w:val="24"/>
              </w:rPr>
              <w:t>Обеспечение реализации Программы</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160,00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180,00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860,00</w:t>
            </w:r>
          </w:p>
        </w:tc>
      </w:tr>
      <w:tr w:rsidR="00222C78" w:rsidRPr="003206AD" w:rsidTr="004C5D59">
        <w:trPr>
          <w:trHeight w:val="495"/>
        </w:trPr>
        <w:tc>
          <w:tcPr>
            <w:tcW w:w="856"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331"/>
        </w:trPr>
        <w:tc>
          <w:tcPr>
            <w:tcW w:w="856"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160,00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180,00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860,00</w:t>
            </w:r>
          </w:p>
        </w:tc>
      </w:tr>
      <w:tr w:rsidR="00222C78" w:rsidRPr="003206AD" w:rsidTr="004C5D59">
        <w:trPr>
          <w:trHeight w:val="255"/>
        </w:trPr>
        <w:tc>
          <w:tcPr>
            <w:tcW w:w="856"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nil"/>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pacing w:val="-16"/>
                <w:sz w:val="24"/>
                <w:szCs w:val="24"/>
              </w:rPr>
            </w:pPr>
            <w:r w:rsidRPr="003206AD">
              <w:rPr>
                <w:rFonts w:ascii="Times New Roman" w:hAnsi="Times New Roman" w:cs="Times New Roman"/>
                <w:spacing w:val="-16"/>
                <w:sz w:val="24"/>
                <w:szCs w:val="24"/>
              </w:rPr>
              <w:t>местный бюджет</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411"/>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5.1</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jc w:val="cente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2137" w:type="dxa"/>
            <w:tcBorders>
              <w:top w:val="single" w:sz="4" w:space="0" w:color="auto"/>
              <w:left w:val="single" w:sz="4" w:space="0" w:color="auto"/>
              <w:bottom w:val="single" w:sz="4" w:space="0" w:color="auto"/>
              <w:right w:val="single" w:sz="4" w:space="0" w:color="auto"/>
            </w:tcBorders>
            <w:shd w:val="clear" w:color="auto" w:fill="FFFFFF"/>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p w:rsidR="00222C78" w:rsidRPr="003206AD" w:rsidRDefault="00222C78" w:rsidP="004C5D59">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160,00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180,00</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860,00</w:t>
            </w:r>
          </w:p>
        </w:tc>
      </w:tr>
      <w:tr w:rsidR="00222C78" w:rsidRPr="003206AD" w:rsidTr="004C5D59">
        <w:trPr>
          <w:trHeight w:val="54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130,00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150,00</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160,00</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180,00</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860,00</w:t>
            </w:r>
          </w:p>
        </w:tc>
      </w:tr>
      <w:tr w:rsidR="00222C78" w:rsidRPr="003206AD" w:rsidTr="004C5D59">
        <w:trPr>
          <w:trHeight w:val="25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214"/>
        </w:trPr>
        <w:tc>
          <w:tcPr>
            <w:tcW w:w="856"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6.</w:t>
            </w:r>
          </w:p>
        </w:tc>
        <w:tc>
          <w:tcPr>
            <w:tcW w:w="1413"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Отдельное </w:t>
            </w:r>
            <w:r w:rsidRPr="003206AD">
              <w:rPr>
                <w:rFonts w:ascii="Times New Roman" w:hAnsi="Times New Roman" w:cs="Times New Roman"/>
                <w:sz w:val="24"/>
                <w:szCs w:val="24"/>
              </w:rPr>
              <w:lastRenderedPageBreak/>
              <w:t>мероприятие</w:t>
            </w:r>
          </w:p>
        </w:tc>
        <w:tc>
          <w:tcPr>
            <w:tcW w:w="3969" w:type="dxa"/>
            <w:vMerge w:val="restart"/>
            <w:tcBorders>
              <w:top w:val="nil"/>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bCs/>
                <w:sz w:val="24"/>
                <w:szCs w:val="24"/>
              </w:rPr>
            </w:pPr>
            <w:r w:rsidRPr="003206AD">
              <w:rPr>
                <w:rFonts w:ascii="Times New Roman" w:hAnsi="Times New Roman" w:cs="Times New Roman"/>
                <w:bCs/>
                <w:sz w:val="24"/>
                <w:szCs w:val="24"/>
              </w:rPr>
              <w:lastRenderedPageBreak/>
              <w:t xml:space="preserve">Стимулирование эффективного </w:t>
            </w:r>
            <w:r w:rsidRPr="003206AD">
              <w:rPr>
                <w:rFonts w:ascii="Times New Roman" w:hAnsi="Times New Roman" w:cs="Times New Roman"/>
                <w:bCs/>
                <w:sz w:val="24"/>
                <w:szCs w:val="24"/>
              </w:rPr>
              <w:lastRenderedPageBreak/>
              <w:t xml:space="preserve">использования земель </w:t>
            </w:r>
            <w:proofErr w:type="gramStart"/>
            <w:r w:rsidRPr="003206AD">
              <w:rPr>
                <w:rFonts w:ascii="Times New Roman" w:hAnsi="Times New Roman" w:cs="Times New Roman"/>
                <w:bCs/>
                <w:sz w:val="24"/>
                <w:szCs w:val="24"/>
              </w:rPr>
              <w:t>сельскохозяйственного  назначения</w:t>
            </w:r>
            <w:proofErr w:type="gramEnd"/>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p w:rsidR="00222C78" w:rsidRPr="003206AD" w:rsidRDefault="00222C78" w:rsidP="004C5D59">
            <w:pPr>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260,00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560,00</w:t>
            </w:r>
          </w:p>
        </w:tc>
      </w:tr>
      <w:tr w:rsidR="00222C78" w:rsidRPr="003206AD" w:rsidTr="004C5D59">
        <w:trPr>
          <w:trHeight w:val="495"/>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248,00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286,00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534,00</w:t>
            </w:r>
          </w:p>
        </w:tc>
      </w:tr>
      <w:tr w:rsidR="00222C78" w:rsidRPr="003206AD" w:rsidTr="004C5D59">
        <w:trPr>
          <w:trHeight w:val="255"/>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pacing w:val="-16"/>
                <w:sz w:val="24"/>
                <w:szCs w:val="24"/>
              </w:rPr>
            </w:pPr>
            <w:r w:rsidRPr="003206AD">
              <w:rPr>
                <w:rFonts w:ascii="Times New Roman" w:hAnsi="Times New Roman" w:cs="Times New Roman"/>
                <w:spacing w:val="-16"/>
                <w:sz w:val="24"/>
                <w:szCs w:val="24"/>
              </w:rPr>
              <w:t>местный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26,00</w:t>
            </w:r>
          </w:p>
        </w:tc>
      </w:tr>
      <w:tr w:rsidR="00222C78" w:rsidRPr="003206AD" w:rsidTr="004C5D59">
        <w:trPr>
          <w:trHeight w:val="255"/>
        </w:trPr>
        <w:tc>
          <w:tcPr>
            <w:tcW w:w="856"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bCs/>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color w:val="000000"/>
                <w:sz w:val="24"/>
                <w:szCs w:val="24"/>
              </w:rPr>
            </w:pPr>
            <w:r w:rsidRPr="003206AD">
              <w:rPr>
                <w:rFonts w:ascii="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5"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r>
      <w:tr w:rsidR="00222C78" w:rsidRPr="003206AD" w:rsidTr="004C5D59">
        <w:trPr>
          <w:trHeight w:val="458"/>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6.1</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tcPr>
          <w:p w:rsidR="00222C78" w:rsidRPr="003206AD" w:rsidRDefault="00222C78" w:rsidP="004C5D59">
            <w:pPr>
              <w:rPr>
                <w:rFonts w:ascii="Times New Roman" w:eastAsia="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3206AD">
              <w:rPr>
                <w:rFonts w:ascii="Times New Roman" w:hAnsi="Times New Roman" w:cs="Times New Roman"/>
                <w:sz w:val="24"/>
                <w:szCs w:val="24"/>
              </w:rPr>
              <w:t>собственности</w:t>
            </w:r>
            <w:proofErr w:type="gramEnd"/>
            <w:r w:rsidRPr="003206AD">
              <w:rPr>
                <w:rFonts w:ascii="Times New Roman" w:hAnsi="Times New Roman" w:cs="Times New Roman"/>
                <w:sz w:val="24"/>
                <w:szCs w:val="24"/>
              </w:rPr>
              <w:t xml:space="preserve"> на которые граждане отказались</w:t>
            </w: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всего</w:t>
            </w:r>
          </w:p>
        </w:tc>
        <w:tc>
          <w:tcPr>
            <w:tcW w:w="1134" w:type="dxa"/>
            <w:tcBorders>
              <w:top w:val="nil"/>
              <w:left w:val="nil"/>
              <w:bottom w:val="single" w:sz="4" w:space="0" w:color="auto"/>
              <w:right w:val="single" w:sz="4" w:space="0" w:color="auto"/>
            </w:tcBorders>
            <w:shd w:val="clear" w:color="auto" w:fill="FFFFFF"/>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p w:rsidR="00222C78" w:rsidRPr="003206AD" w:rsidRDefault="00222C78" w:rsidP="004C5D59">
            <w:pPr>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260,00</w:t>
            </w:r>
          </w:p>
        </w:tc>
        <w:tc>
          <w:tcPr>
            <w:tcW w:w="992" w:type="dxa"/>
            <w:tcBorders>
              <w:top w:val="single" w:sz="4" w:space="0" w:color="auto"/>
              <w:left w:val="nil"/>
              <w:bottom w:val="single" w:sz="4" w:space="0" w:color="auto"/>
              <w:right w:val="single" w:sz="4" w:space="0" w:color="auto"/>
            </w:tcBorders>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300,00</w:t>
            </w:r>
          </w:p>
        </w:tc>
        <w:tc>
          <w:tcPr>
            <w:tcW w:w="1125" w:type="dxa"/>
            <w:tcBorders>
              <w:top w:val="single" w:sz="4" w:space="0" w:color="auto"/>
              <w:left w:val="nil"/>
              <w:bottom w:val="single" w:sz="4" w:space="0" w:color="auto"/>
              <w:right w:val="single" w:sz="4" w:space="0" w:color="auto"/>
            </w:tcBorders>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single" w:sz="4" w:space="0" w:color="auto"/>
              <w:left w:val="nil"/>
              <w:bottom w:val="single" w:sz="4" w:space="0" w:color="auto"/>
              <w:right w:val="single" w:sz="4" w:space="0" w:color="auto"/>
            </w:tcBorders>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single" w:sz="4" w:space="0" w:color="auto"/>
              <w:left w:val="nil"/>
              <w:bottom w:val="single" w:sz="4" w:space="0" w:color="auto"/>
              <w:right w:val="single" w:sz="4" w:space="0" w:color="auto"/>
            </w:tcBorders>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560,00</w:t>
            </w:r>
          </w:p>
        </w:tc>
      </w:tr>
      <w:tr w:rsidR="00222C78" w:rsidRPr="003206AD" w:rsidTr="004C5D59">
        <w:trPr>
          <w:trHeight w:val="25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pacing w:val="-16"/>
                <w:sz w:val="24"/>
                <w:szCs w:val="24"/>
              </w:rPr>
            </w:pPr>
            <w:r w:rsidRPr="003206AD">
              <w:rPr>
                <w:rFonts w:ascii="Times New Roman" w:hAnsi="Times New Roman" w:cs="Times New Roman"/>
                <w:spacing w:val="-16"/>
                <w:sz w:val="24"/>
                <w:szCs w:val="24"/>
              </w:rPr>
              <w:t xml:space="preserve">областной </w:t>
            </w:r>
          </w:p>
          <w:p w:rsidR="00222C78" w:rsidRPr="003206AD" w:rsidRDefault="00222C78" w:rsidP="004C5D59">
            <w:pPr>
              <w:rPr>
                <w:rFonts w:ascii="Times New Roman" w:eastAsia="Times New Roman" w:hAnsi="Times New Roman" w:cs="Times New Roman"/>
                <w:spacing w:val="-16"/>
                <w:sz w:val="24"/>
                <w:szCs w:val="24"/>
              </w:rPr>
            </w:pPr>
            <w:r w:rsidRPr="003206AD">
              <w:rPr>
                <w:rFonts w:ascii="Times New Roman" w:hAnsi="Times New Roman" w:cs="Times New Roman"/>
                <w:spacing w:val="-16"/>
                <w:sz w:val="24"/>
                <w:szCs w:val="24"/>
              </w:rPr>
              <w:t>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bCs/>
                <w:sz w:val="24"/>
                <w:szCs w:val="24"/>
              </w:rPr>
            </w:pPr>
            <w:r w:rsidRPr="003206AD">
              <w:rPr>
                <w:rFonts w:ascii="Times New Roman" w:hAnsi="Times New Roman" w:cs="Times New Roman"/>
                <w:bCs/>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248,00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286,00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534,00</w:t>
            </w:r>
          </w:p>
        </w:tc>
      </w:tr>
      <w:tr w:rsidR="00222C78" w:rsidRPr="003206AD" w:rsidTr="004C5D59">
        <w:trPr>
          <w:trHeight w:val="54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nil"/>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местный бюджет</w:t>
            </w:r>
          </w:p>
        </w:tc>
        <w:tc>
          <w:tcPr>
            <w:tcW w:w="1134" w:type="dxa"/>
            <w:tcBorders>
              <w:top w:val="nil"/>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993"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12,00</w:t>
            </w:r>
          </w:p>
        </w:tc>
        <w:tc>
          <w:tcPr>
            <w:tcW w:w="992"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14,00</w:t>
            </w:r>
          </w:p>
        </w:tc>
        <w:tc>
          <w:tcPr>
            <w:tcW w:w="1125"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128" w:type="dxa"/>
            <w:tcBorders>
              <w:top w:val="nil"/>
              <w:left w:val="nil"/>
              <w:bottom w:val="single" w:sz="4" w:space="0" w:color="auto"/>
              <w:right w:val="single" w:sz="4" w:space="0" w:color="auto"/>
            </w:tcBorders>
            <w:shd w:val="clear" w:color="auto" w:fill="FFFFFF"/>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0,00</w:t>
            </w:r>
          </w:p>
        </w:tc>
        <w:tc>
          <w:tcPr>
            <w:tcW w:w="1270" w:type="dxa"/>
            <w:tcBorders>
              <w:top w:val="nil"/>
              <w:left w:val="nil"/>
              <w:bottom w:val="single" w:sz="4" w:space="0" w:color="auto"/>
              <w:right w:val="single" w:sz="4" w:space="0" w:color="auto"/>
            </w:tcBorders>
            <w:hideMark/>
          </w:tcPr>
          <w:p w:rsidR="00222C78" w:rsidRPr="003206AD" w:rsidRDefault="00222C78" w:rsidP="004C5D59">
            <w:pPr>
              <w:tabs>
                <w:tab w:val="left" w:pos="1260"/>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26,00</w:t>
            </w:r>
          </w:p>
        </w:tc>
      </w:tr>
      <w:tr w:rsidR="00222C78" w:rsidRPr="003206AD" w:rsidTr="004C5D59">
        <w:trPr>
          <w:trHeight w:val="411"/>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   7.</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Выполнение управленческих функций</w:t>
            </w:r>
          </w:p>
          <w:p w:rsidR="00222C78" w:rsidRPr="003206AD" w:rsidRDefault="00222C78" w:rsidP="004C5D59">
            <w:pPr>
              <w:rPr>
                <w:rFonts w:ascii="Times New Roman" w:hAnsi="Times New Roman" w:cs="Times New Roman"/>
                <w:sz w:val="24"/>
                <w:szCs w:val="24"/>
              </w:rPr>
            </w:pPr>
          </w:p>
          <w:p w:rsidR="00222C78" w:rsidRPr="003206AD" w:rsidRDefault="00222C78" w:rsidP="004C5D59">
            <w:pPr>
              <w:rPr>
                <w:rFonts w:ascii="Times New Roman" w:hAnsi="Times New Roman" w:cs="Times New Roman"/>
                <w:sz w:val="24"/>
                <w:szCs w:val="24"/>
              </w:rPr>
            </w:pPr>
          </w:p>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270" w:type="dxa"/>
            <w:tcBorders>
              <w:top w:val="nil"/>
              <w:left w:val="nil"/>
              <w:bottom w:val="nil"/>
              <w:right w:val="single" w:sz="4" w:space="0" w:color="auto"/>
            </w:tcBorders>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3300,00</w:t>
            </w:r>
          </w:p>
        </w:tc>
      </w:tr>
      <w:tr w:rsidR="00222C78" w:rsidRPr="003206AD" w:rsidTr="004C5D59">
        <w:trPr>
          <w:trHeight w:val="49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2C78" w:rsidRPr="003206AD" w:rsidRDefault="00222C78" w:rsidP="004C5D59">
            <w:pPr>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rPr>
                <w:rFonts w:ascii="Times New Roman" w:eastAsia="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993"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992"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125"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128"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550,00</w:t>
            </w:r>
          </w:p>
        </w:tc>
        <w:tc>
          <w:tcPr>
            <w:tcW w:w="1270" w:type="dxa"/>
            <w:tcBorders>
              <w:top w:val="single" w:sz="4" w:space="0" w:color="auto"/>
              <w:left w:val="nil"/>
              <w:bottom w:val="single" w:sz="4" w:space="0" w:color="auto"/>
              <w:right w:val="single" w:sz="4" w:space="0" w:color="auto"/>
            </w:tcBorders>
            <w:shd w:val="clear" w:color="auto" w:fill="FFFFFF"/>
            <w:hideMark/>
          </w:tcPr>
          <w:p w:rsidR="00222C78" w:rsidRPr="003206AD" w:rsidRDefault="00222C78" w:rsidP="004C5D59">
            <w:pPr>
              <w:tabs>
                <w:tab w:val="left" w:pos="1171"/>
              </w:tabs>
              <w:jc w:val="center"/>
              <w:rPr>
                <w:rFonts w:ascii="Times New Roman" w:eastAsia="Times New Roman" w:hAnsi="Times New Roman" w:cs="Times New Roman"/>
                <w:sz w:val="24"/>
                <w:szCs w:val="24"/>
              </w:rPr>
            </w:pPr>
            <w:r w:rsidRPr="003206AD">
              <w:rPr>
                <w:rFonts w:ascii="Times New Roman" w:hAnsi="Times New Roman" w:cs="Times New Roman"/>
                <w:sz w:val="24"/>
                <w:szCs w:val="24"/>
              </w:rPr>
              <w:t>3300,00</w:t>
            </w:r>
          </w:p>
        </w:tc>
      </w:tr>
    </w:tbl>
    <w:p w:rsidR="00222C78" w:rsidRPr="003206AD" w:rsidRDefault="00222C78" w:rsidP="00222C78">
      <w:pPr>
        <w:tabs>
          <w:tab w:val="left" w:pos="4333"/>
        </w:tabs>
        <w:rPr>
          <w:rFonts w:ascii="Times New Roman" w:eastAsia="Times New Roman" w:hAnsi="Times New Roman" w:cs="Times New Roman"/>
          <w:sz w:val="24"/>
          <w:szCs w:val="24"/>
        </w:rPr>
      </w:pPr>
    </w:p>
    <w:p w:rsidR="00222C78" w:rsidRPr="003206AD" w:rsidRDefault="00222C78" w:rsidP="00222C78">
      <w:pPr>
        <w:jc w:val="center"/>
        <w:rPr>
          <w:rFonts w:ascii="Times New Roman" w:hAnsi="Times New Roman" w:cs="Times New Roman"/>
          <w:sz w:val="24"/>
          <w:szCs w:val="24"/>
        </w:rPr>
      </w:pPr>
    </w:p>
    <w:p w:rsidR="00222C78" w:rsidRPr="003206AD" w:rsidRDefault="00222C78" w:rsidP="00222C78">
      <w:pPr>
        <w:jc w:val="center"/>
        <w:rPr>
          <w:rFonts w:ascii="Times New Roman" w:hAnsi="Times New Roman" w:cs="Times New Roman"/>
          <w:sz w:val="24"/>
          <w:szCs w:val="24"/>
        </w:rPr>
      </w:pPr>
      <w:r w:rsidRPr="003206AD">
        <w:rPr>
          <w:rFonts w:ascii="Times New Roman" w:hAnsi="Times New Roman" w:cs="Times New Roman"/>
          <w:sz w:val="24"/>
          <w:szCs w:val="24"/>
        </w:rPr>
        <w:t>_____________________</w:t>
      </w:r>
    </w:p>
    <w:p w:rsidR="00222C78" w:rsidRPr="003206AD" w:rsidRDefault="00222C78" w:rsidP="00222C78">
      <w:pPr>
        <w:rPr>
          <w:rFonts w:ascii="Times New Roman" w:hAnsi="Times New Roman" w:cs="Times New Roman"/>
          <w:sz w:val="24"/>
          <w:szCs w:val="24"/>
        </w:rPr>
      </w:pPr>
    </w:p>
    <w:p w:rsidR="00222C78" w:rsidRPr="003206AD" w:rsidRDefault="00222C78" w:rsidP="00222C78">
      <w:pPr>
        <w:rPr>
          <w:rFonts w:ascii="Times New Roman" w:hAnsi="Times New Roman" w:cs="Times New Roman"/>
          <w:sz w:val="24"/>
          <w:szCs w:val="24"/>
        </w:rPr>
      </w:pPr>
    </w:p>
    <w:p w:rsidR="00222C78" w:rsidRPr="003206AD" w:rsidRDefault="00222C78" w:rsidP="00222C78">
      <w:pPr>
        <w:tabs>
          <w:tab w:val="left" w:pos="4333"/>
        </w:tabs>
        <w:spacing w:line="360" w:lineRule="auto"/>
        <w:rPr>
          <w:rFonts w:ascii="Times New Roman" w:hAnsi="Times New Roman" w:cs="Times New Roman"/>
          <w:sz w:val="24"/>
          <w:szCs w:val="24"/>
        </w:rPr>
      </w:pPr>
    </w:p>
    <w:p w:rsidR="00045208" w:rsidRDefault="00045208" w:rsidP="00222C78">
      <w:pPr>
        <w:autoSpaceDN w:val="0"/>
        <w:adjustRightInd w:val="0"/>
        <w:spacing w:line="256" w:lineRule="auto"/>
        <w:rPr>
          <w:rFonts w:ascii="Times New Roman" w:hAnsi="Times New Roman" w:cs="Times New Roman"/>
          <w:sz w:val="24"/>
          <w:szCs w:val="24"/>
        </w:rPr>
        <w:sectPr w:rsidR="00045208" w:rsidSect="00045208">
          <w:pgSz w:w="16838" w:h="11906" w:orient="landscape"/>
          <w:pgMar w:top="1418" w:right="567" w:bottom="1134" w:left="567" w:header="709" w:footer="709" w:gutter="0"/>
          <w:cols w:space="708"/>
          <w:docGrid w:linePitch="360"/>
        </w:sect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4C5D59" w:rsidRPr="003206AD" w:rsidRDefault="004C5D59" w:rsidP="004C5D59">
      <w:pPr>
        <w:pStyle w:val="af0"/>
        <w:jc w:val="center"/>
        <w:rPr>
          <w:rFonts w:ascii="Times New Roman" w:hAnsi="Times New Roman" w:cs="Times New Roman"/>
          <w:sz w:val="24"/>
          <w:szCs w:val="24"/>
        </w:rPr>
      </w:pPr>
      <w:r w:rsidRPr="003206AD">
        <w:rPr>
          <w:rFonts w:ascii="Times New Roman" w:hAnsi="Times New Roman" w:cs="Times New Roman"/>
          <w:noProof/>
          <w:sz w:val="24"/>
          <w:szCs w:val="24"/>
        </w:rPr>
        <w:drawing>
          <wp:inline distT="0" distB="0" distL="0" distR="0" wp14:anchorId="539A061B" wp14:editId="56E922EF">
            <wp:extent cx="45720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4C5D59" w:rsidRPr="003206AD" w:rsidRDefault="004C5D59" w:rsidP="004C5D59">
      <w:pPr>
        <w:shd w:val="clear" w:color="auto" w:fill="FFFFFF"/>
        <w:spacing w:before="60" w:after="60"/>
        <w:rPr>
          <w:rFonts w:ascii="Times New Roman" w:hAnsi="Times New Roman" w:cs="Times New Roman"/>
          <w:sz w:val="24"/>
          <w:szCs w:val="24"/>
        </w:rPr>
      </w:pPr>
    </w:p>
    <w:tbl>
      <w:tblPr>
        <w:tblW w:w="9930" w:type="dxa"/>
        <w:tblInd w:w="250" w:type="dxa"/>
        <w:tblLayout w:type="fixed"/>
        <w:tblLook w:val="04A0" w:firstRow="1" w:lastRow="0" w:firstColumn="1" w:lastColumn="0" w:noHBand="0" w:noVBand="1"/>
      </w:tblPr>
      <w:tblGrid>
        <w:gridCol w:w="1877"/>
        <w:gridCol w:w="3402"/>
        <w:gridCol w:w="1104"/>
        <w:gridCol w:w="927"/>
        <w:gridCol w:w="2194"/>
        <w:gridCol w:w="426"/>
      </w:tblGrid>
      <w:tr w:rsidR="004C5D59" w:rsidRPr="003206AD" w:rsidTr="004C5D59">
        <w:trPr>
          <w:gridAfter w:val="1"/>
          <w:wAfter w:w="426" w:type="dxa"/>
        </w:trPr>
        <w:tc>
          <w:tcPr>
            <w:tcW w:w="9504" w:type="dxa"/>
            <w:gridSpan w:val="5"/>
            <w:hideMark/>
          </w:tcPr>
          <w:p w:rsidR="004C5D59" w:rsidRPr="003206AD" w:rsidRDefault="004C5D59" w:rsidP="004C5D5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4C5D59" w:rsidRPr="003206AD" w:rsidTr="004C5D59">
        <w:trPr>
          <w:gridAfter w:val="1"/>
          <w:wAfter w:w="426" w:type="dxa"/>
        </w:trPr>
        <w:tc>
          <w:tcPr>
            <w:tcW w:w="9504" w:type="dxa"/>
            <w:gridSpan w:val="5"/>
          </w:tcPr>
          <w:p w:rsidR="004C5D59" w:rsidRPr="003206AD" w:rsidRDefault="004C5D59" w:rsidP="004C5D59">
            <w:pPr>
              <w:autoSpaceDE w:val="0"/>
              <w:snapToGrid w:val="0"/>
              <w:jc w:val="center"/>
              <w:rPr>
                <w:rFonts w:ascii="Times New Roman" w:hAnsi="Times New Roman" w:cs="Times New Roman"/>
                <w:sz w:val="24"/>
                <w:szCs w:val="24"/>
              </w:rPr>
            </w:pPr>
          </w:p>
        </w:tc>
      </w:tr>
      <w:tr w:rsidR="004C5D59" w:rsidRPr="003206AD" w:rsidTr="004C5D59">
        <w:trPr>
          <w:gridAfter w:val="1"/>
          <w:wAfter w:w="426" w:type="dxa"/>
        </w:trPr>
        <w:tc>
          <w:tcPr>
            <w:tcW w:w="9504" w:type="dxa"/>
            <w:gridSpan w:val="5"/>
            <w:hideMark/>
          </w:tcPr>
          <w:p w:rsidR="004C5D59" w:rsidRPr="003206AD" w:rsidRDefault="004C5D59" w:rsidP="004C5D5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4C5D59" w:rsidRPr="003206AD" w:rsidTr="004C5D59">
        <w:trPr>
          <w:gridAfter w:val="1"/>
          <w:wAfter w:w="426" w:type="dxa"/>
        </w:trPr>
        <w:tc>
          <w:tcPr>
            <w:tcW w:w="9504" w:type="dxa"/>
            <w:gridSpan w:val="5"/>
          </w:tcPr>
          <w:p w:rsidR="004C5D59" w:rsidRPr="003206AD" w:rsidRDefault="004C5D59" w:rsidP="004C5D59">
            <w:pPr>
              <w:autoSpaceDE w:val="0"/>
              <w:snapToGrid w:val="0"/>
              <w:jc w:val="center"/>
              <w:rPr>
                <w:rFonts w:ascii="Times New Roman" w:hAnsi="Times New Roman" w:cs="Times New Roman"/>
                <w:sz w:val="24"/>
                <w:szCs w:val="24"/>
              </w:rPr>
            </w:pPr>
          </w:p>
        </w:tc>
      </w:tr>
      <w:tr w:rsidR="004C5D59" w:rsidRPr="003206AD" w:rsidTr="004C5D59">
        <w:trPr>
          <w:gridAfter w:val="1"/>
          <w:wAfter w:w="426" w:type="dxa"/>
        </w:trPr>
        <w:tc>
          <w:tcPr>
            <w:tcW w:w="1877" w:type="dxa"/>
            <w:tcBorders>
              <w:bottom w:val="single" w:sz="4" w:space="0" w:color="auto"/>
            </w:tcBorders>
            <w:hideMark/>
          </w:tcPr>
          <w:p w:rsidR="004C5D59" w:rsidRPr="003206AD" w:rsidRDefault="004C5D59" w:rsidP="004C5D59">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12.10.2023</w:t>
            </w:r>
          </w:p>
        </w:tc>
        <w:tc>
          <w:tcPr>
            <w:tcW w:w="5433" w:type="dxa"/>
            <w:gridSpan w:val="3"/>
          </w:tcPr>
          <w:p w:rsidR="004C5D59" w:rsidRPr="003206AD" w:rsidRDefault="004C5D59" w:rsidP="004C5D59">
            <w:pPr>
              <w:autoSpaceDE w:val="0"/>
              <w:snapToGrid w:val="0"/>
              <w:jc w:val="center"/>
              <w:rPr>
                <w:rFonts w:ascii="Times New Roman" w:hAnsi="Times New Roman" w:cs="Times New Roman"/>
                <w:sz w:val="24"/>
                <w:szCs w:val="24"/>
              </w:rPr>
            </w:pPr>
          </w:p>
        </w:tc>
        <w:tc>
          <w:tcPr>
            <w:tcW w:w="2194" w:type="dxa"/>
            <w:tcBorders>
              <w:bottom w:val="single" w:sz="4" w:space="0" w:color="auto"/>
            </w:tcBorders>
            <w:hideMark/>
          </w:tcPr>
          <w:p w:rsidR="004C5D59" w:rsidRPr="003206AD" w:rsidRDefault="004C5D59" w:rsidP="004C5D59">
            <w:pPr>
              <w:autoSpaceDE w:val="0"/>
              <w:snapToGrid w:val="0"/>
              <w:rPr>
                <w:rFonts w:ascii="Times New Roman" w:hAnsi="Times New Roman" w:cs="Times New Roman"/>
                <w:sz w:val="24"/>
                <w:szCs w:val="24"/>
              </w:rPr>
            </w:pPr>
            <w:proofErr w:type="gramStart"/>
            <w:r w:rsidRPr="003206AD">
              <w:rPr>
                <w:rFonts w:ascii="Times New Roman" w:hAnsi="Times New Roman" w:cs="Times New Roman"/>
                <w:sz w:val="24"/>
                <w:szCs w:val="24"/>
              </w:rPr>
              <w:t>№  244</w:t>
            </w:r>
            <w:proofErr w:type="gramEnd"/>
          </w:p>
        </w:tc>
      </w:tr>
      <w:tr w:rsidR="004C5D59" w:rsidRPr="003206AD" w:rsidTr="004C5D59">
        <w:trPr>
          <w:gridAfter w:val="1"/>
          <w:wAfter w:w="426" w:type="dxa"/>
        </w:trPr>
        <w:tc>
          <w:tcPr>
            <w:tcW w:w="1877" w:type="dxa"/>
            <w:tcBorders>
              <w:top w:val="single" w:sz="4" w:space="0" w:color="auto"/>
            </w:tcBorders>
          </w:tcPr>
          <w:p w:rsidR="004C5D59" w:rsidRPr="003206AD" w:rsidRDefault="004C5D59" w:rsidP="004C5D59">
            <w:pPr>
              <w:autoSpaceDE w:val="0"/>
              <w:snapToGrid w:val="0"/>
              <w:jc w:val="center"/>
              <w:rPr>
                <w:rFonts w:ascii="Times New Roman" w:hAnsi="Times New Roman" w:cs="Times New Roman"/>
                <w:sz w:val="24"/>
                <w:szCs w:val="24"/>
              </w:rPr>
            </w:pPr>
          </w:p>
        </w:tc>
        <w:tc>
          <w:tcPr>
            <w:tcW w:w="5433" w:type="dxa"/>
            <w:gridSpan w:val="3"/>
            <w:hideMark/>
          </w:tcPr>
          <w:p w:rsidR="004C5D59" w:rsidRPr="003206AD" w:rsidRDefault="004C5D59" w:rsidP="004C5D59">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2194" w:type="dxa"/>
          </w:tcPr>
          <w:p w:rsidR="004C5D59" w:rsidRPr="003206AD" w:rsidRDefault="004C5D59" w:rsidP="004C5D59">
            <w:pPr>
              <w:autoSpaceDE w:val="0"/>
              <w:snapToGrid w:val="0"/>
              <w:jc w:val="center"/>
              <w:rPr>
                <w:rFonts w:ascii="Times New Roman" w:hAnsi="Times New Roman" w:cs="Times New Roman"/>
                <w:sz w:val="24"/>
                <w:szCs w:val="24"/>
              </w:rPr>
            </w:pPr>
          </w:p>
        </w:tc>
      </w:tr>
      <w:tr w:rsidR="004C5D59" w:rsidRPr="003206AD" w:rsidTr="004C5D59">
        <w:trPr>
          <w:gridAfter w:val="1"/>
          <w:wAfter w:w="426" w:type="dxa"/>
        </w:trPr>
        <w:tc>
          <w:tcPr>
            <w:tcW w:w="9504" w:type="dxa"/>
            <w:gridSpan w:val="5"/>
          </w:tcPr>
          <w:p w:rsidR="004C5D59" w:rsidRPr="003206AD" w:rsidRDefault="004C5D59" w:rsidP="004C5D59">
            <w:pPr>
              <w:autoSpaceDE w:val="0"/>
              <w:snapToGrid w:val="0"/>
              <w:jc w:val="center"/>
              <w:rPr>
                <w:rFonts w:ascii="Times New Roman" w:hAnsi="Times New Roman" w:cs="Times New Roman"/>
                <w:sz w:val="24"/>
                <w:szCs w:val="24"/>
              </w:rPr>
            </w:pPr>
          </w:p>
        </w:tc>
      </w:tr>
      <w:tr w:rsidR="004C5D59" w:rsidRPr="003206AD" w:rsidTr="004C5D59">
        <w:trPr>
          <w:gridAfter w:val="1"/>
          <w:wAfter w:w="426" w:type="dxa"/>
        </w:trPr>
        <w:tc>
          <w:tcPr>
            <w:tcW w:w="9504" w:type="dxa"/>
            <w:gridSpan w:val="5"/>
            <w:hideMark/>
          </w:tcPr>
          <w:p w:rsidR="004C5D59" w:rsidRPr="003206AD" w:rsidRDefault="004C5D59" w:rsidP="004C5D5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 xml:space="preserve">Об утверждении муниципальной программы Тужинского муниципального района «Развитие муниципального управления» </w:t>
            </w:r>
          </w:p>
          <w:p w:rsidR="004C5D59" w:rsidRPr="003206AD" w:rsidRDefault="004C5D59" w:rsidP="004C5D5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на 2026 – 2031 годы</w:t>
            </w:r>
          </w:p>
        </w:tc>
      </w:tr>
      <w:tr w:rsidR="004C5D59" w:rsidRPr="003206AD" w:rsidTr="004C5D59">
        <w:trPr>
          <w:gridAfter w:val="1"/>
          <w:wAfter w:w="426" w:type="dxa"/>
          <w:trHeight w:val="449"/>
        </w:trPr>
        <w:tc>
          <w:tcPr>
            <w:tcW w:w="9504" w:type="dxa"/>
            <w:gridSpan w:val="5"/>
          </w:tcPr>
          <w:p w:rsidR="004C5D59" w:rsidRPr="003206AD" w:rsidRDefault="004C5D59" w:rsidP="004C5D59">
            <w:pPr>
              <w:autoSpaceDE w:val="0"/>
              <w:snapToGrid w:val="0"/>
              <w:spacing w:line="360" w:lineRule="auto"/>
              <w:ind w:firstLine="709"/>
              <w:jc w:val="both"/>
              <w:rPr>
                <w:rFonts w:ascii="Times New Roman" w:hAnsi="Times New Roman" w:cs="Times New Roman"/>
                <w:sz w:val="24"/>
                <w:szCs w:val="24"/>
              </w:rPr>
            </w:pPr>
          </w:p>
        </w:tc>
      </w:tr>
      <w:tr w:rsidR="004C5D59" w:rsidRPr="003206AD" w:rsidTr="004C5D59">
        <w:trPr>
          <w:trHeight w:val="80"/>
        </w:trPr>
        <w:tc>
          <w:tcPr>
            <w:tcW w:w="9930" w:type="dxa"/>
            <w:gridSpan w:val="6"/>
            <w:hideMark/>
          </w:tcPr>
          <w:p w:rsidR="004C5D59" w:rsidRPr="003206AD" w:rsidRDefault="004C5D59" w:rsidP="004C5D59">
            <w:pPr>
              <w:autoSpaceDE w:val="0"/>
              <w:snapToGrid w:val="0"/>
              <w:spacing w:line="360" w:lineRule="auto"/>
              <w:ind w:right="426"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4C5D59" w:rsidRPr="003206AD" w:rsidRDefault="004C5D59" w:rsidP="004C5D59">
            <w:pPr>
              <w:autoSpaceDE w:val="0"/>
              <w:snapToGrid w:val="0"/>
              <w:spacing w:line="360" w:lineRule="auto"/>
              <w:ind w:right="426"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«Развитие муниципального управления» на 2026 – 2031 годы согласно приложению. </w:t>
            </w:r>
          </w:p>
          <w:p w:rsidR="004C5D59" w:rsidRPr="003206AD" w:rsidRDefault="004C5D59" w:rsidP="004C5D59">
            <w:pPr>
              <w:autoSpaceDE w:val="0"/>
              <w:snapToGrid w:val="0"/>
              <w:spacing w:line="360" w:lineRule="auto"/>
              <w:ind w:right="426"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опубликования  </w:t>
            </w:r>
            <w:r w:rsidRPr="003206AD">
              <w:rPr>
                <w:rFonts w:ascii="Times New Roman" w:hAnsi="Times New Roman" w:cs="Times New Roman"/>
                <w:sz w:val="24"/>
                <w:szCs w:val="24"/>
              </w:rPr>
              <w:br/>
              <w:t xml:space="preserve">в Бюллетене муниципальных нормативных правовых актов органов местного самоуправления Тужинского муниципального района Кировской области. </w:t>
            </w:r>
          </w:p>
          <w:p w:rsidR="004C5D59" w:rsidRPr="003206AD" w:rsidRDefault="004C5D59" w:rsidP="004C5D59">
            <w:pPr>
              <w:autoSpaceDE w:val="0"/>
              <w:snapToGrid w:val="0"/>
              <w:spacing w:line="360" w:lineRule="auto"/>
              <w:ind w:right="426"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3. Контроль за исполнением настоящего постановления оставляю за собой. </w:t>
            </w:r>
          </w:p>
          <w:p w:rsidR="004C5D59" w:rsidRPr="003206AD" w:rsidRDefault="004C5D59" w:rsidP="004C5D59">
            <w:pPr>
              <w:autoSpaceDE w:val="0"/>
              <w:snapToGrid w:val="0"/>
              <w:spacing w:line="36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c>
      </w:tr>
      <w:tr w:rsidR="004C5D59" w:rsidRPr="003206AD" w:rsidTr="004C5D59">
        <w:tc>
          <w:tcPr>
            <w:tcW w:w="5279" w:type="dxa"/>
            <w:gridSpan w:val="2"/>
          </w:tcPr>
          <w:p w:rsidR="004C5D59" w:rsidRPr="003206AD" w:rsidRDefault="004C5D59" w:rsidP="004C5D59">
            <w:pPr>
              <w:autoSpaceDE w:val="0"/>
              <w:snapToGrid w:val="0"/>
              <w:rPr>
                <w:rFonts w:ascii="Times New Roman" w:hAnsi="Times New Roman" w:cs="Times New Roman"/>
                <w:sz w:val="24"/>
                <w:szCs w:val="24"/>
              </w:rPr>
            </w:pPr>
          </w:p>
        </w:tc>
        <w:tc>
          <w:tcPr>
            <w:tcW w:w="1104" w:type="dxa"/>
          </w:tcPr>
          <w:p w:rsidR="004C5D59" w:rsidRPr="003206AD" w:rsidRDefault="004C5D59" w:rsidP="004C5D59">
            <w:pPr>
              <w:autoSpaceDE w:val="0"/>
              <w:snapToGrid w:val="0"/>
              <w:jc w:val="both"/>
              <w:rPr>
                <w:rFonts w:ascii="Times New Roman" w:hAnsi="Times New Roman" w:cs="Times New Roman"/>
                <w:sz w:val="24"/>
                <w:szCs w:val="24"/>
              </w:rPr>
            </w:pPr>
          </w:p>
        </w:tc>
        <w:tc>
          <w:tcPr>
            <w:tcW w:w="3547" w:type="dxa"/>
            <w:gridSpan w:val="3"/>
          </w:tcPr>
          <w:p w:rsidR="004C5D59" w:rsidRPr="003206AD" w:rsidRDefault="004C5D59" w:rsidP="004C5D59">
            <w:pPr>
              <w:autoSpaceDE w:val="0"/>
              <w:jc w:val="both"/>
              <w:rPr>
                <w:rFonts w:ascii="Times New Roman" w:hAnsi="Times New Roman" w:cs="Times New Roman"/>
                <w:sz w:val="24"/>
                <w:szCs w:val="24"/>
              </w:rPr>
            </w:pPr>
          </w:p>
        </w:tc>
      </w:tr>
      <w:tr w:rsidR="004C5D59" w:rsidRPr="003206AD" w:rsidTr="004C5D59">
        <w:tc>
          <w:tcPr>
            <w:tcW w:w="5279" w:type="dxa"/>
            <w:gridSpan w:val="2"/>
            <w:hideMark/>
          </w:tcPr>
          <w:p w:rsidR="004C5D59" w:rsidRPr="003206AD" w:rsidRDefault="004C5D59" w:rsidP="004C5D59">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 xml:space="preserve">Глава Тужинского </w:t>
            </w:r>
          </w:p>
          <w:p w:rsidR="004C5D59" w:rsidRPr="003206AD" w:rsidRDefault="004C5D59" w:rsidP="004C5D59">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муниципального района    Л.В. Бледных</w:t>
            </w:r>
          </w:p>
        </w:tc>
        <w:tc>
          <w:tcPr>
            <w:tcW w:w="1104" w:type="dxa"/>
          </w:tcPr>
          <w:p w:rsidR="004C5D59" w:rsidRPr="003206AD" w:rsidRDefault="004C5D59" w:rsidP="004C5D59">
            <w:pPr>
              <w:autoSpaceDE w:val="0"/>
              <w:snapToGrid w:val="0"/>
              <w:jc w:val="both"/>
              <w:rPr>
                <w:rFonts w:ascii="Times New Roman" w:hAnsi="Times New Roman" w:cs="Times New Roman"/>
                <w:sz w:val="24"/>
                <w:szCs w:val="24"/>
              </w:rPr>
            </w:pPr>
          </w:p>
        </w:tc>
        <w:tc>
          <w:tcPr>
            <w:tcW w:w="3547" w:type="dxa"/>
            <w:gridSpan w:val="3"/>
          </w:tcPr>
          <w:p w:rsidR="004C5D59" w:rsidRPr="003206AD" w:rsidRDefault="004C5D59" w:rsidP="004C5D59">
            <w:pPr>
              <w:autoSpaceDE w:val="0"/>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c>
      </w:tr>
    </w:tbl>
    <w:p w:rsidR="004C5D59" w:rsidRPr="003206AD" w:rsidRDefault="004C5D59" w:rsidP="004C5D59">
      <w:pPr>
        <w:ind w:left="-426"/>
        <w:rPr>
          <w:rFonts w:ascii="Times New Roman" w:eastAsia="Lucida Sans Unicode" w:hAnsi="Times New Roman" w:cs="Times New Roman"/>
          <w:kern w:val="2"/>
          <w:sz w:val="24"/>
          <w:szCs w:val="24"/>
          <w:lang w:eastAsia="en-US"/>
        </w:rPr>
      </w:pPr>
    </w:p>
    <w:p w:rsidR="004C5D59" w:rsidRPr="003206AD" w:rsidRDefault="004C5D59" w:rsidP="004C5D59">
      <w:pPr>
        <w:rPr>
          <w:rFonts w:ascii="Times New Roman" w:hAnsi="Times New Roman" w:cs="Times New Roman"/>
          <w:b/>
          <w:noProof/>
          <w:sz w:val="24"/>
          <w:szCs w:val="24"/>
        </w:rPr>
      </w:pPr>
    </w:p>
    <w:p w:rsidR="004C5D59" w:rsidRPr="003206AD" w:rsidRDefault="004C5D59" w:rsidP="004C5D59">
      <w:pPr>
        <w:rPr>
          <w:rFonts w:ascii="Times New Roman" w:hAnsi="Times New Roman" w:cs="Times New Roman"/>
          <w:b/>
          <w:noProof/>
          <w:sz w:val="24"/>
          <w:szCs w:val="24"/>
        </w:rPr>
      </w:pPr>
    </w:p>
    <w:p w:rsidR="004C5D59" w:rsidRPr="003206AD" w:rsidRDefault="004C5D59" w:rsidP="004C5D59">
      <w:pPr>
        <w:jc w:val="center"/>
        <w:rPr>
          <w:rFonts w:ascii="Times New Roman" w:hAnsi="Times New Roman" w:cs="Times New Roman"/>
          <w:sz w:val="24"/>
          <w:szCs w:val="24"/>
        </w:rPr>
      </w:pPr>
    </w:p>
    <w:p w:rsidR="004C5D59" w:rsidRPr="003206AD" w:rsidRDefault="004C5D59" w:rsidP="004C5D59">
      <w:pPr>
        <w:jc w:val="center"/>
        <w:rPr>
          <w:rFonts w:ascii="Times New Roman" w:hAnsi="Times New Roman" w:cs="Times New Roman"/>
          <w:b/>
          <w:bCs/>
          <w:sz w:val="24"/>
          <w:szCs w:val="24"/>
        </w:rPr>
      </w:pPr>
    </w:p>
    <w:p w:rsidR="004C5D59" w:rsidRPr="003206AD" w:rsidRDefault="004C5D59" w:rsidP="004C5D59">
      <w:pPr>
        <w:jc w:val="center"/>
        <w:rPr>
          <w:rFonts w:ascii="Times New Roman" w:hAnsi="Times New Roman" w:cs="Times New Roman"/>
          <w:b/>
          <w:bCs/>
          <w:sz w:val="24"/>
          <w:szCs w:val="24"/>
        </w:rPr>
      </w:pPr>
      <w:r w:rsidRPr="003206AD">
        <w:rPr>
          <w:rFonts w:ascii="Times New Roman" w:hAnsi="Times New Roman" w:cs="Times New Roman"/>
          <w:b/>
          <w:bCs/>
          <w:sz w:val="24"/>
          <w:szCs w:val="24"/>
        </w:rPr>
        <w:t>ПАСПОРТ</w:t>
      </w:r>
    </w:p>
    <w:p w:rsidR="004C5D59" w:rsidRPr="003206AD" w:rsidRDefault="004C5D59" w:rsidP="004C5D59">
      <w:pPr>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муниципальной программы Тужинского муниципального района </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b/>
          <w:bCs/>
          <w:sz w:val="24"/>
          <w:szCs w:val="24"/>
        </w:rPr>
        <w:t>«Развитие муниципального управления» на 2026-2031 годы</w:t>
      </w:r>
    </w:p>
    <w:p w:rsidR="004C5D59" w:rsidRPr="003206AD" w:rsidRDefault="004C5D59" w:rsidP="004C5D59">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2"/>
      </w:tblGrid>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исполнитель муниципальной программы </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Администрация муниципального образования Тужинский муниципальный район Кировской области (далее – администрация района)</w:t>
            </w:r>
          </w:p>
        </w:tc>
      </w:tr>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Соисполнители муниципальной программы</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Структурные подразделения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сектор бухгалтерского учёта;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архивный сектор.</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Отраслевые органы </w:t>
            </w:r>
            <w:proofErr w:type="gramStart"/>
            <w:r w:rsidRPr="003206AD">
              <w:rPr>
                <w:rFonts w:ascii="Times New Roman" w:hAnsi="Times New Roman" w:cs="Times New Roman"/>
                <w:sz w:val="24"/>
                <w:szCs w:val="24"/>
              </w:rPr>
              <w:t>администрации  района</w:t>
            </w:r>
            <w:proofErr w:type="gramEnd"/>
            <w:r w:rsidRPr="003206AD">
              <w:rPr>
                <w:rFonts w:ascii="Times New Roman" w:hAnsi="Times New Roman" w:cs="Times New Roman"/>
                <w:sz w:val="24"/>
                <w:szCs w:val="24"/>
              </w:rPr>
              <w:t>:</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МКУ Финансовое управление;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МКУ Управление образования;</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МКУ Отдел культуры, спорта и молодежной политики</w:t>
            </w:r>
          </w:p>
        </w:tc>
      </w:tr>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Цели муниципальной программы</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совершенствование системы муниципального управления, повышение </w:t>
            </w:r>
            <w:proofErr w:type="gramStart"/>
            <w:r w:rsidRPr="003206AD">
              <w:rPr>
                <w:rFonts w:ascii="Times New Roman" w:hAnsi="Times New Roman" w:cs="Times New Roman"/>
                <w:sz w:val="24"/>
                <w:szCs w:val="24"/>
              </w:rPr>
              <w:t>эффективности  деятельности</w:t>
            </w:r>
            <w:proofErr w:type="gramEnd"/>
            <w:r w:rsidRPr="003206AD">
              <w:rPr>
                <w:rFonts w:ascii="Times New Roman" w:hAnsi="Times New Roman" w:cs="Times New Roman"/>
                <w:sz w:val="24"/>
                <w:szCs w:val="24"/>
              </w:rPr>
              <w:t xml:space="preserve"> администрации района</w:t>
            </w:r>
          </w:p>
        </w:tc>
      </w:tr>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Задачи муниципальной программы</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обеспечение осуществления управленческих функций администрации района по исполнению своих полномочий;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сохранности, эксплуатации и содержания имущества, находящегося в ведении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обеспечение хозяйственной деятельности администрации </w:t>
            </w:r>
            <w:r w:rsidRPr="003206AD">
              <w:rPr>
                <w:rFonts w:ascii="Times New Roman" w:hAnsi="Times New Roman" w:cs="Times New Roman"/>
                <w:sz w:val="24"/>
                <w:szCs w:val="24"/>
              </w:rPr>
              <w:lastRenderedPageBreak/>
              <w:t>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использования современных информационно-коммуникационных технологий в профессиональной деятельности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формирование высококачественного кадрового состава и развитие муниципальной службы;</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выплаты пенсии за выслугу лет лицам, замещавшим должности муниципальной службы в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деятельности административной комиссии Тужинского муниципального района по рассмотрению дел об административных правонарушениях;</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деятельности муниципального архива.</w:t>
            </w:r>
          </w:p>
        </w:tc>
      </w:tr>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Целевые показатели эффективности реализации муниципальной программы</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количество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количество обращений граждан, рассмотренных с нарушением сроков, установленных законодательством;</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муниципальных служащих, успешно прошедших аттестацию (от числа муниципальных служащих, подлежащих аттестации по графику);</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доля муниципальных служащих, прошедших медицинскую диспансеризацию (от числа муниципальных служащих, подлежащих </w:t>
            </w:r>
            <w:proofErr w:type="spellStart"/>
            <w:r w:rsidRPr="003206AD">
              <w:rPr>
                <w:rFonts w:ascii="Times New Roman" w:hAnsi="Times New Roman" w:cs="Times New Roman"/>
                <w:sz w:val="24"/>
                <w:szCs w:val="24"/>
              </w:rPr>
              <w:t>меддиспансеризации</w:t>
            </w:r>
            <w:proofErr w:type="spellEnd"/>
            <w:r w:rsidRPr="003206AD">
              <w:rPr>
                <w:rFonts w:ascii="Times New Roman" w:hAnsi="Times New Roman" w:cs="Times New Roman"/>
                <w:sz w:val="24"/>
                <w:szCs w:val="24"/>
              </w:rPr>
              <w:t>);</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муниципальных служащих, прошедших повышение квалификации, профессиональную переподготовку (от общего числа лиц, подлежащих направлению на обучение);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обеспечение своевременной выплаты пенсии за выслугу лет лицам, замещавшим должности муниципальной службы в администрации района;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доля рассмотренных протоколов об административных правонарушениях, поступивших в административную комиссию Тужинского муниципального района (от общего числа поступивших протоколов);</w:t>
            </w:r>
          </w:p>
          <w:p w:rsidR="004C5D59" w:rsidRPr="003206AD" w:rsidRDefault="004C5D59" w:rsidP="004C5D59">
            <w:pPr>
              <w:snapToGrid w:val="0"/>
              <w:jc w:val="both"/>
              <w:rPr>
                <w:rFonts w:ascii="Times New Roman" w:hAnsi="Times New Roman" w:cs="Times New Roman"/>
                <w:sz w:val="24"/>
                <w:szCs w:val="24"/>
              </w:rPr>
            </w:pPr>
            <w:r w:rsidRPr="003206AD">
              <w:rPr>
                <w:rFonts w:ascii="Times New Roman" w:hAnsi="Times New Roman" w:cs="Times New Roman"/>
                <w:sz w:val="24"/>
                <w:szCs w:val="24"/>
              </w:rPr>
              <w:t xml:space="preserve">- доля архивных документов, хранящихся в муниципальном архиве в нормативных условиях, обеспечивающих их постоянное хранение;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запросов социально-правового характера, исполненных муниципальным архивом в законодательно установленные сроки.</w:t>
            </w:r>
          </w:p>
        </w:tc>
      </w:tr>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Этапы и сроки реализации муниципальной программы </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2026 – 2031 годы.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Выделение этапов реализации программы не предусматривается.</w:t>
            </w:r>
          </w:p>
        </w:tc>
      </w:tr>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Объем финансового обеспечения муниципальной программы</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Общий объем </w:t>
            </w:r>
            <w:proofErr w:type="gramStart"/>
            <w:r w:rsidRPr="003206AD">
              <w:rPr>
                <w:rFonts w:ascii="Times New Roman" w:hAnsi="Times New Roman" w:cs="Times New Roman"/>
                <w:sz w:val="24"/>
                <w:szCs w:val="24"/>
              </w:rPr>
              <w:t>финансирования  муниципальной</w:t>
            </w:r>
            <w:proofErr w:type="gramEnd"/>
            <w:r w:rsidRPr="003206AD">
              <w:rPr>
                <w:rFonts w:ascii="Times New Roman" w:hAnsi="Times New Roman" w:cs="Times New Roman"/>
                <w:sz w:val="24"/>
                <w:szCs w:val="24"/>
              </w:rPr>
              <w:t xml:space="preserve"> программы в 2026 – 2031 годах составит 191844,18 тыс. рублей, в том числе: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средства федерального бюджета – 0 тыс. руб.;</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средства областного бюджета </w:t>
            </w:r>
            <w:proofErr w:type="gramStart"/>
            <w:r w:rsidRPr="003206AD">
              <w:rPr>
                <w:rFonts w:ascii="Times New Roman" w:hAnsi="Times New Roman" w:cs="Times New Roman"/>
                <w:sz w:val="24"/>
                <w:szCs w:val="24"/>
              </w:rPr>
              <w:t>-  49258</w:t>
            </w:r>
            <w:proofErr w:type="gramEnd"/>
            <w:r w:rsidRPr="003206AD">
              <w:rPr>
                <w:rFonts w:ascii="Times New Roman" w:hAnsi="Times New Roman" w:cs="Times New Roman"/>
                <w:sz w:val="24"/>
                <w:szCs w:val="24"/>
              </w:rPr>
              <w:t>,16 тыс. руб.;</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средства районного бюджета </w:t>
            </w:r>
            <w:proofErr w:type="gramStart"/>
            <w:r w:rsidRPr="003206AD">
              <w:rPr>
                <w:rFonts w:ascii="Times New Roman" w:hAnsi="Times New Roman" w:cs="Times New Roman"/>
                <w:sz w:val="24"/>
                <w:szCs w:val="24"/>
              </w:rPr>
              <w:t>-  142586</w:t>
            </w:r>
            <w:proofErr w:type="gramEnd"/>
            <w:r w:rsidRPr="003206AD">
              <w:rPr>
                <w:rFonts w:ascii="Times New Roman" w:hAnsi="Times New Roman" w:cs="Times New Roman"/>
                <w:sz w:val="24"/>
                <w:szCs w:val="24"/>
              </w:rPr>
              <w:t>,02 тыс. руб.</w:t>
            </w:r>
          </w:p>
        </w:tc>
      </w:tr>
      <w:tr w:rsidR="004C5D59" w:rsidRPr="003206AD" w:rsidTr="004C5D59">
        <w:tc>
          <w:tcPr>
            <w:tcW w:w="2988"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Ожидаемые конечные результаты </w:t>
            </w:r>
            <w:proofErr w:type="gramStart"/>
            <w:r w:rsidRPr="003206AD">
              <w:rPr>
                <w:rFonts w:ascii="Times New Roman" w:hAnsi="Times New Roman" w:cs="Times New Roman"/>
                <w:sz w:val="24"/>
                <w:szCs w:val="24"/>
              </w:rPr>
              <w:t>реализации  муниципальной</w:t>
            </w:r>
            <w:proofErr w:type="gramEnd"/>
            <w:r w:rsidRPr="003206AD">
              <w:rPr>
                <w:rFonts w:ascii="Times New Roman" w:hAnsi="Times New Roman" w:cs="Times New Roman"/>
                <w:sz w:val="24"/>
                <w:szCs w:val="24"/>
              </w:rPr>
              <w:t xml:space="preserve"> программы</w:t>
            </w:r>
          </w:p>
        </w:tc>
        <w:tc>
          <w:tcPr>
            <w:tcW w:w="658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Ожидаемые результаты:</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отсутствие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отсутствие обращений граждан, рассмотренных с нарушением сроков, установленных законодательством- 0 единиц;</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прохождение муниципальными служащими аттестации, предусмотренной законодательством о муниципальной службе – 100% от числа муниципальных служащих, подлежащих аттестации по графику;</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прохождение муниципальными служащими медицинской диспансеризации – 100% от числа муниципальных служащих, подлежащих </w:t>
            </w:r>
            <w:proofErr w:type="spellStart"/>
            <w:r w:rsidRPr="003206AD">
              <w:rPr>
                <w:rFonts w:ascii="Times New Roman" w:hAnsi="Times New Roman" w:cs="Times New Roman"/>
                <w:sz w:val="24"/>
                <w:szCs w:val="24"/>
              </w:rPr>
              <w:t>меддиспансеризации</w:t>
            </w:r>
            <w:proofErr w:type="spellEnd"/>
            <w:r w:rsidRPr="003206AD">
              <w:rPr>
                <w:rFonts w:ascii="Times New Roman" w:hAnsi="Times New Roman" w:cs="Times New Roman"/>
                <w:sz w:val="24"/>
                <w:szCs w:val="24"/>
              </w:rPr>
              <w:t>;</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отсутствие фактов нарушения запретов и ограничений, </w:t>
            </w:r>
            <w:r w:rsidRPr="003206AD">
              <w:rPr>
                <w:rFonts w:ascii="Times New Roman" w:hAnsi="Times New Roman" w:cs="Times New Roman"/>
                <w:sz w:val="24"/>
                <w:szCs w:val="24"/>
              </w:rPr>
              <w:lastRenderedPageBreak/>
              <w:t xml:space="preserve">предусмотренных законодательством о муниципальной </w:t>
            </w:r>
            <w:proofErr w:type="gramStart"/>
            <w:r w:rsidRPr="003206AD">
              <w:rPr>
                <w:rFonts w:ascii="Times New Roman" w:hAnsi="Times New Roman" w:cs="Times New Roman"/>
                <w:sz w:val="24"/>
                <w:szCs w:val="24"/>
              </w:rPr>
              <w:t>службе  -</w:t>
            </w:r>
            <w:proofErr w:type="gramEnd"/>
            <w:r w:rsidRPr="003206AD">
              <w:rPr>
                <w:rFonts w:ascii="Times New Roman" w:hAnsi="Times New Roman" w:cs="Times New Roman"/>
                <w:sz w:val="24"/>
                <w:szCs w:val="24"/>
              </w:rPr>
              <w:t xml:space="preserve"> 0 единиц;</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прохождение муниципальными служащими повышение квалификации, профессиональной переподготовки – 100% от общего числа лиц, подлежащих направлению на обучение;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своевременной выплаты пенсии за выслугу лет лицам, замещавшим должности муниципальной службы в администрации района - 100%;</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рассмотренных протоколов об административных правонарушениях, поступивших в административную комиссию Тужинского муниципального района - 100%;</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документов муниципального архива, находящихся в нормативных условиях - 100%;</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-доля исполненных в законодательно установленные сроки запросов социально-правового характера, поступивших в муниципальный архив - 100%.</w:t>
            </w:r>
          </w:p>
        </w:tc>
      </w:tr>
    </w:tbl>
    <w:p w:rsidR="004C5D59" w:rsidRPr="003206AD" w:rsidRDefault="004C5D59" w:rsidP="004C5D59">
      <w:pPr>
        <w:pStyle w:val="24"/>
        <w:spacing w:after="0" w:line="240" w:lineRule="auto"/>
        <w:ind w:left="720"/>
        <w:rPr>
          <w:b/>
        </w:rPr>
      </w:pPr>
    </w:p>
    <w:p w:rsidR="004C5D59" w:rsidRPr="003206AD" w:rsidRDefault="004C5D59" w:rsidP="004C5D59">
      <w:pPr>
        <w:pStyle w:val="24"/>
        <w:spacing w:after="0" w:line="240" w:lineRule="auto"/>
        <w:ind w:left="720"/>
        <w:rPr>
          <w:b/>
        </w:rPr>
      </w:pPr>
    </w:p>
    <w:p w:rsidR="004C5D59" w:rsidRPr="003206AD" w:rsidRDefault="004C5D59" w:rsidP="0082380E">
      <w:pPr>
        <w:pStyle w:val="24"/>
        <w:numPr>
          <w:ilvl w:val="0"/>
          <w:numId w:val="24"/>
        </w:numPr>
        <w:spacing w:after="0" w:line="240" w:lineRule="auto"/>
        <w:jc w:val="center"/>
        <w:rPr>
          <w:b/>
        </w:rPr>
      </w:pPr>
      <w:r w:rsidRPr="003206AD">
        <w:rPr>
          <w:b/>
        </w:rPr>
        <w:t>Общая характеристика муниципального управления,</w:t>
      </w:r>
    </w:p>
    <w:p w:rsidR="004C5D59" w:rsidRPr="003206AD" w:rsidRDefault="004C5D59" w:rsidP="004C5D59">
      <w:pPr>
        <w:pStyle w:val="24"/>
        <w:spacing w:after="0" w:line="240" w:lineRule="auto"/>
        <w:jc w:val="center"/>
        <w:rPr>
          <w:b/>
        </w:rPr>
      </w:pPr>
      <w:r w:rsidRPr="003206AD">
        <w:rPr>
          <w:b/>
        </w:rPr>
        <w:t>в том числе формулировка основных проблем в указанной сфере</w:t>
      </w:r>
    </w:p>
    <w:p w:rsidR="004C5D59" w:rsidRPr="003206AD" w:rsidRDefault="004C5D59" w:rsidP="004C5D59">
      <w:pPr>
        <w:pStyle w:val="24"/>
        <w:spacing w:after="0" w:line="240" w:lineRule="auto"/>
        <w:jc w:val="center"/>
        <w:rPr>
          <w:b/>
        </w:rPr>
      </w:pPr>
      <w:r w:rsidRPr="003206AD">
        <w:rPr>
          <w:b/>
        </w:rPr>
        <w:t>и прогноз ее развития</w:t>
      </w:r>
    </w:p>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системы муниципального управления, повышение эффективности деятельности администрации района, ее структурных подразделений и отраслевых органов – одна из важнейших целей деятельности администрации района.</w:t>
      </w:r>
    </w:p>
    <w:p w:rsidR="004C5D59" w:rsidRPr="003206AD" w:rsidRDefault="004C5D59" w:rsidP="004C5D59">
      <w:pPr>
        <w:suppressAutoHyphens/>
        <w:ind w:firstLine="720"/>
        <w:jc w:val="both"/>
        <w:rPr>
          <w:rFonts w:ascii="Times New Roman" w:hAnsi="Times New Roman" w:cs="Times New Roman"/>
          <w:sz w:val="24"/>
          <w:szCs w:val="24"/>
        </w:rPr>
      </w:pPr>
      <w:r w:rsidRPr="003206AD">
        <w:rPr>
          <w:rFonts w:ascii="Times New Roman" w:hAnsi="Times New Roman" w:cs="Times New Roman"/>
          <w:sz w:val="24"/>
          <w:szCs w:val="24"/>
        </w:rPr>
        <w:t>Обеспечение деятельности администрации района, направлен</w:t>
      </w:r>
      <w:r w:rsidRPr="003206AD">
        <w:rPr>
          <w:rFonts w:ascii="Times New Roman" w:eastAsia="A" w:hAnsi="Times New Roman" w:cs="Times New Roman"/>
          <w:sz w:val="24"/>
          <w:szCs w:val="24"/>
        </w:rPr>
        <w:t>ное</w:t>
      </w:r>
      <w:r w:rsidRPr="003206AD">
        <w:rPr>
          <w:rFonts w:ascii="Times New Roman" w:hAnsi="Times New Roman" w:cs="Times New Roman"/>
          <w:sz w:val="24"/>
          <w:szCs w:val="24"/>
        </w:rPr>
        <w:t xml:space="preserve"> на достижение стратегической цели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4C5D59" w:rsidRPr="003206AD" w:rsidRDefault="004C5D59" w:rsidP="004C5D59">
      <w:pPr>
        <w:shd w:val="clear" w:color="auto" w:fill="FFFFFF"/>
        <w:ind w:firstLine="720"/>
        <w:jc w:val="both"/>
        <w:rPr>
          <w:rFonts w:ascii="Times New Roman" w:hAnsi="Times New Roman" w:cs="Times New Roman"/>
          <w:color w:val="000000"/>
          <w:spacing w:val="2"/>
          <w:sz w:val="24"/>
          <w:szCs w:val="24"/>
        </w:rPr>
      </w:pPr>
      <w:r w:rsidRPr="003206AD">
        <w:rPr>
          <w:rFonts w:ascii="Times New Roman" w:hAnsi="Times New Roman" w:cs="Times New Roman"/>
          <w:sz w:val="24"/>
          <w:szCs w:val="24"/>
        </w:rPr>
        <w:t>подготовка и участие в подготовке в установленном порядке проектов постановлений и распоряжений главы Тужинского района, постановлений и распоряжений администрации района, а также договоров и соглашений, заключаемых от имени администрации района</w:t>
      </w:r>
      <w:r w:rsidRPr="003206AD">
        <w:rPr>
          <w:rFonts w:ascii="Times New Roman" w:hAnsi="Times New Roman" w:cs="Times New Roman"/>
          <w:color w:val="000000"/>
          <w:spacing w:val="2"/>
          <w:sz w:val="24"/>
          <w:szCs w:val="24"/>
        </w:rPr>
        <w:t>;</w:t>
      </w:r>
    </w:p>
    <w:p w:rsidR="004C5D59" w:rsidRPr="003206AD" w:rsidRDefault="004C5D59" w:rsidP="004C5D59">
      <w:pPr>
        <w:ind w:firstLine="720"/>
        <w:jc w:val="both"/>
        <w:rPr>
          <w:rFonts w:ascii="Times New Roman" w:hAnsi="Times New Roman" w:cs="Times New Roman"/>
          <w:sz w:val="24"/>
          <w:szCs w:val="24"/>
        </w:rPr>
      </w:pPr>
      <w:r w:rsidRPr="003206AD">
        <w:rPr>
          <w:rFonts w:ascii="Times New Roman" w:hAnsi="Times New Roman" w:cs="Times New Roman"/>
          <w:sz w:val="24"/>
          <w:szCs w:val="24"/>
        </w:rPr>
        <w:t>подготовка и участие в разработке проектов нормативных правовых актов по вопросам муниципального управления;</w:t>
      </w:r>
    </w:p>
    <w:p w:rsidR="004C5D59" w:rsidRPr="003206AD" w:rsidRDefault="004C5D59" w:rsidP="004C5D59">
      <w:pPr>
        <w:shd w:val="clear" w:color="auto" w:fill="FFFFFF"/>
        <w:tabs>
          <w:tab w:val="left" w:pos="1406"/>
        </w:tabs>
        <w:ind w:firstLine="720"/>
        <w:jc w:val="both"/>
        <w:rPr>
          <w:rFonts w:ascii="Times New Roman" w:hAnsi="Times New Roman" w:cs="Times New Roman"/>
          <w:color w:val="000000"/>
          <w:spacing w:val="-3"/>
          <w:sz w:val="24"/>
          <w:szCs w:val="24"/>
        </w:rPr>
      </w:pPr>
      <w:r w:rsidRPr="003206AD">
        <w:rPr>
          <w:rFonts w:ascii="Times New Roman" w:hAnsi="Times New Roman" w:cs="Times New Roman"/>
          <w:color w:val="000000"/>
          <w:spacing w:val="3"/>
          <w:sz w:val="24"/>
          <w:szCs w:val="24"/>
        </w:rPr>
        <w:t xml:space="preserve">обеспечение </w:t>
      </w:r>
      <w:r w:rsidRPr="003206AD">
        <w:rPr>
          <w:rFonts w:ascii="Times New Roman" w:hAnsi="Times New Roman" w:cs="Times New Roman"/>
          <w:color w:val="000000"/>
          <w:spacing w:val="4"/>
          <w:sz w:val="24"/>
          <w:szCs w:val="24"/>
        </w:rPr>
        <w:t xml:space="preserve">документационного сопровождения управленческой </w:t>
      </w:r>
      <w:r w:rsidRPr="003206AD">
        <w:rPr>
          <w:rFonts w:ascii="Times New Roman" w:hAnsi="Times New Roman" w:cs="Times New Roman"/>
          <w:color w:val="000000"/>
          <w:spacing w:val="2"/>
          <w:sz w:val="24"/>
          <w:szCs w:val="24"/>
        </w:rPr>
        <w:t>деятельности администрации района;</w:t>
      </w:r>
    </w:p>
    <w:p w:rsidR="004C5D59" w:rsidRPr="003206AD" w:rsidRDefault="004C5D59" w:rsidP="004C5D59">
      <w:pPr>
        <w:shd w:val="clear" w:color="auto" w:fill="FFFFFF"/>
        <w:ind w:firstLine="720"/>
        <w:jc w:val="both"/>
        <w:rPr>
          <w:rFonts w:ascii="Times New Roman" w:hAnsi="Times New Roman" w:cs="Times New Roman"/>
          <w:sz w:val="24"/>
          <w:szCs w:val="24"/>
        </w:rPr>
      </w:pPr>
      <w:r w:rsidRPr="003206AD">
        <w:rPr>
          <w:rFonts w:ascii="Times New Roman" w:hAnsi="Times New Roman" w:cs="Times New Roman"/>
          <w:color w:val="000000"/>
          <w:spacing w:val="2"/>
          <w:sz w:val="24"/>
          <w:szCs w:val="24"/>
        </w:rPr>
        <w:t>осуществление п</w:t>
      </w:r>
      <w:r w:rsidRPr="003206AD">
        <w:rPr>
          <w:rFonts w:ascii="Times New Roman" w:hAnsi="Times New Roman" w:cs="Times New Roman"/>
          <w:color w:val="000000"/>
          <w:spacing w:val="-4"/>
          <w:sz w:val="24"/>
          <w:szCs w:val="24"/>
        </w:rPr>
        <w:t>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r w:rsidRPr="003206AD">
        <w:rPr>
          <w:rFonts w:ascii="Times New Roman" w:hAnsi="Times New Roman" w:cs="Times New Roman"/>
          <w:sz w:val="24"/>
          <w:szCs w:val="24"/>
        </w:rPr>
        <w:t xml:space="preserve">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проработка поступающих 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 а также передача их на исполнение по поручению главы района или соответствующего заместителя главы администрации района;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оформление и регистрация правовых актов администрации района, протоколов заседаний комиссий, организация их рассылки, учёта и хранения в течение установленного срока, передача их в установленном порядке на хранение в муниципальный архив;</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ведение справочно-информационной работы по хранящимся документам, выдача справок по запросам юридических и физических лиц;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организация обеспечения взаимодействия главы района, структурных подразделений и отраслевых органов администрации района с Тужинской районной Думой по вопросам муниципального нормотворчества и участие представителей администрации района в деятельности Тужинской районной Думы;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организация в установленном порядке проработки поступивших из судов, органов прокуратуры в администрацию района документов, доведение до исполнителей поручений главы района, его заместителей о представлении в суде интересов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 органами местного самоуправления района, в том числе на основе информационных и телекоммуникационных систем администрации района и Правительства области;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участие в эксплуатации Единой региональной телекоммуникационной сети органов исполнительной власти и муниципальных образований Кировской области;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взаимодействия администрации района с территориальной избирательной комиссией Тужинского района, Избирательной комиссией Кировской области;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создание условий для обеспечения выполнения исполнительно-распорядительным органом местного самоуправления Тужинского района своих полномочий;</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осуществление в установленном порядке функции муниципального заказчика.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Для обеспечения финансово-хозяйственного, технического сопровождения деятельности администрации района, ее отраслевых и структурных подразделений осуществляются действия по размещению муниципального заказа на поставки товаров, выполнение работ, оказание услуг для нужд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Основными целями, связанными с размещением заказов на поставки товаров, выполнение работ, оказание услуг для нужд администрации района, являются </w:t>
      </w:r>
      <w:r w:rsidRPr="003206AD">
        <w:rPr>
          <w:rFonts w:ascii="Times New Roman" w:hAnsi="Times New Roman" w:cs="Times New Roman"/>
          <w:sz w:val="24"/>
          <w:szCs w:val="24"/>
        </w:rPr>
        <w:lastRenderedPageBreak/>
        <w:t xml:space="preserve">эффективное использование средств районного бюджета, расширение возможностей для участия физических и юридических лиц в закупках для муниципальных нужд, развитие добросовестной конкуренции, обеспечение гласности и прозрачности процедур закупок, предотвращение коррупции.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Таким образом, важными направлениями деятельности администрации района являются обеспечение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района, составление обоснования бюджетных ассигнований, представление сведений, необходимых для составления проекта местного бюджета.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Прежде всего, 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Здания, находящиеся в муниципальной собственности администрации района (административное здание и здание гаража), введены в эксплуатацию в 1974 году. Фасад здания администрации требует ремонта. Требуется ремонт кабинетов, лестничных клеток, коридоров. Большой физический износ электропроводки и системы коммуникаций требует их частичной замены и ремонта. С целью определения необходимости в проведении капитального ремонта, реконструкции зданий нужно привлекать соответствующих экспертов и специалистов.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Необходимо:</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обеспечивать эксплуатацию зданий в соответствии с действующими нормами и правилами. Требуется: замена морально и физически устаревшего оборудования и мебели в кабинетах </w:t>
      </w:r>
      <w:proofErr w:type="gramStart"/>
      <w:r w:rsidRPr="003206AD">
        <w:rPr>
          <w:rFonts w:ascii="Times New Roman" w:hAnsi="Times New Roman" w:cs="Times New Roman"/>
          <w:sz w:val="24"/>
          <w:szCs w:val="24"/>
        </w:rPr>
        <w:t>работников  администрации</w:t>
      </w:r>
      <w:proofErr w:type="gramEnd"/>
      <w:r w:rsidRPr="003206AD">
        <w:rPr>
          <w:rFonts w:ascii="Times New Roman" w:hAnsi="Times New Roman" w:cs="Times New Roman"/>
          <w:sz w:val="24"/>
          <w:szCs w:val="24"/>
        </w:rPr>
        <w:t xml:space="preserve">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постоянно содержать помещения в надлежащем санитарном состоянии;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в течение всего срока эксплуатации зданий нужно </w:t>
      </w:r>
      <w:proofErr w:type="gramStart"/>
      <w:r w:rsidRPr="003206AD">
        <w:rPr>
          <w:rFonts w:ascii="Times New Roman" w:hAnsi="Times New Roman" w:cs="Times New Roman"/>
          <w:sz w:val="24"/>
          <w:szCs w:val="24"/>
        </w:rPr>
        <w:t>принимать  меры</w:t>
      </w:r>
      <w:proofErr w:type="gramEnd"/>
      <w:r w:rsidRPr="003206AD">
        <w:rPr>
          <w:rFonts w:ascii="Times New Roman" w:hAnsi="Times New Roman" w:cs="Times New Roman"/>
          <w:sz w:val="24"/>
          <w:szCs w:val="24"/>
        </w:rPr>
        <w:t xml:space="preserve"> по предотвращению пожарной опасности, проводить техническое обслуживание оборудования, состоящего на балансе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-осуществлять физическую защиту и охрану имущества, защиту информации и персональных данных от несанкционированного доступа и утраты;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заниматься благоустройством территории перед зданиями администрации района: уборкой, уходом за газонами, цветниками, обрезкой кустарников, ремонтом асфальтового покрытия;</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-регулярно обновлять информационные стенды.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Для обеспечения деятельности администрации района и исполнения полномочий по решению вопросов местного значения необходимо транспортное обслуживание. Деятельность администрации района в этом плане направлена на обеспечение </w:t>
      </w:r>
      <w:r w:rsidRPr="003206AD">
        <w:rPr>
          <w:rFonts w:ascii="Times New Roman" w:hAnsi="Times New Roman" w:cs="Times New Roman"/>
          <w:sz w:val="24"/>
          <w:szCs w:val="24"/>
        </w:rPr>
        <w:lastRenderedPageBreak/>
        <w:t xml:space="preserve">автотранспортными услугами главы района, его заместителей, сотрудников структурных подразделений администрации района. Для этого администрация содержит и </w:t>
      </w:r>
      <w:proofErr w:type="gramStart"/>
      <w:r w:rsidRPr="003206AD">
        <w:rPr>
          <w:rFonts w:ascii="Times New Roman" w:hAnsi="Times New Roman" w:cs="Times New Roman"/>
          <w:sz w:val="24"/>
          <w:szCs w:val="24"/>
        </w:rPr>
        <w:t>эксплуатирует  3</w:t>
      </w:r>
      <w:proofErr w:type="gramEnd"/>
      <w:r w:rsidRPr="003206AD">
        <w:rPr>
          <w:rFonts w:ascii="Times New Roman" w:hAnsi="Times New Roman" w:cs="Times New Roman"/>
          <w:sz w:val="24"/>
          <w:szCs w:val="24"/>
        </w:rPr>
        <w:t xml:space="preserve"> единицы легкового транспорта: </w:t>
      </w:r>
      <w:r w:rsidRPr="003206AD">
        <w:rPr>
          <w:rFonts w:ascii="Times New Roman" w:hAnsi="Times New Roman" w:cs="Times New Roman"/>
          <w:sz w:val="24"/>
          <w:szCs w:val="24"/>
          <w:lang w:val="en-US"/>
        </w:rPr>
        <w:t>SKODA</w:t>
      </w:r>
      <w:r w:rsidRPr="003206AD">
        <w:rPr>
          <w:rFonts w:ascii="Times New Roman" w:hAnsi="Times New Roman" w:cs="Times New Roman"/>
          <w:sz w:val="24"/>
          <w:szCs w:val="24"/>
        </w:rPr>
        <w:t xml:space="preserve"> </w:t>
      </w:r>
      <w:r w:rsidRPr="003206AD">
        <w:rPr>
          <w:rFonts w:ascii="Times New Roman" w:hAnsi="Times New Roman" w:cs="Times New Roman"/>
          <w:sz w:val="24"/>
          <w:szCs w:val="24"/>
          <w:lang w:val="en-US"/>
        </w:rPr>
        <w:t>KODIAQ</w:t>
      </w:r>
      <w:r w:rsidRPr="003206AD">
        <w:rPr>
          <w:rFonts w:ascii="Times New Roman" w:hAnsi="Times New Roman" w:cs="Times New Roman"/>
          <w:sz w:val="24"/>
          <w:szCs w:val="24"/>
        </w:rPr>
        <w:t xml:space="preserve"> 2018 года выпуска, </w:t>
      </w:r>
      <w:r w:rsidRPr="003206AD">
        <w:rPr>
          <w:rFonts w:ascii="Times New Roman" w:hAnsi="Times New Roman" w:cs="Times New Roman"/>
          <w:sz w:val="24"/>
          <w:szCs w:val="24"/>
          <w:lang w:val="en-US"/>
        </w:rPr>
        <w:t>NISSAN</w:t>
      </w:r>
      <w:r w:rsidRPr="003206AD">
        <w:rPr>
          <w:rFonts w:ascii="Times New Roman" w:hAnsi="Times New Roman" w:cs="Times New Roman"/>
          <w:sz w:val="24"/>
          <w:szCs w:val="24"/>
        </w:rPr>
        <w:t xml:space="preserve"> </w:t>
      </w:r>
      <w:r w:rsidRPr="003206AD">
        <w:rPr>
          <w:rFonts w:ascii="Times New Roman" w:hAnsi="Times New Roman" w:cs="Times New Roman"/>
          <w:sz w:val="24"/>
          <w:szCs w:val="24"/>
          <w:lang w:val="en-US"/>
        </w:rPr>
        <w:t>TEANA</w:t>
      </w:r>
      <w:r w:rsidRPr="003206AD">
        <w:rPr>
          <w:rFonts w:ascii="Times New Roman" w:hAnsi="Times New Roman" w:cs="Times New Roman"/>
          <w:sz w:val="24"/>
          <w:szCs w:val="24"/>
        </w:rPr>
        <w:t xml:space="preserve"> 2.3 </w:t>
      </w:r>
      <w:r w:rsidRPr="003206AD">
        <w:rPr>
          <w:rFonts w:ascii="Times New Roman" w:hAnsi="Times New Roman" w:cs="Times New Roman"/>
          <w:sz w:val="24"/>
          <w:szCs w:val="24"/>
          <w:lang w:val="en-US"/>
        </w:rPr>
        <w:t>LUXURY</w:t>
      </w:r>
      <w:r w:rsidRPr="003206AD">
        <w:rPr>
          <w:rFonts w:ascii="Times New Roman" w:hAnsi="Times New Roman" w:cs="Times New Roman"/>
          <w:sz w:val="24"/>
          <w:szCs w:val="24"/>
        </w:rPr>
        <w:t xml:space="preserve"> 2007 года выпуска, </w:t>
      </w:r>
      <w:r w:rsidRPr="003206AD">
        <w:rPr>
          <w:rFonts w:ascii="Times New Roman" w:hAnsi="Times New Roman" w:cs="Times New Roman"/>
          <w:sz w:val="24"/>
          <w:szCs w:val="24"/>
          <w:lang w:val="en-US"/>
        </w:rPr>
        <w:t>CHEVROLET</w:t>
      </w:r>
      <w:r w:rsidRPr="003206AD">
        <w:rPr>
          <w:rFonts w:ascii="Times New Roman" w:hAnsi="Times New Roman" w:cs="Times New Roman"/>
          <w:sz w:val="24"/>
          <w:szCs w:val="24"/>
        </w:rPr>
        <w:t xml:space="preserve"> </w:t>
      </w:r>
      <w:r w:rsidRPr="003206AD">
        <w:rPr>
          <w:rFonts w:ascii="Times New Roman" w:hAnsi="Times New Roman" w:cs="Times New Roman"/>
          <w:sz w:val="24"/>
          <w:szCs w:val="24"/>
          <w:lang w:val="en-US"/>
        </w:rPr>
        <w:t>NIVA</w:t>
      </w:r>
      <w:r w:rsidRPr="003206AD">
        <w:rPr>
          <w:rFonts w:ascii="Times New Roman" w:hAnsi="Times New Roman" w:cs="Times New Roman"/>
          <w:sz w:val="24"/>
          <w:szCs w:val="24"/>
        </w:rPr>
        <w:t xml:space="preserve"> 212300-55 2011 года выпуска,  и  один микроавтобус ГАЗ-32213 «</w:t>
      </w:r>
      <w:proofErr w:type="spellStart"/>
      <w:r w:rsidRPr="003206AD">
        <w:rPr>
          <w:rFonts w:ascii="Times New Roman" w:hAnsi="Times New Roman" w:cs="Times New Roman"/>
          <w:sz w:val="24"/>
          <w:szCs w:val="24"/>
        </w:rPr>
        <w:t>ГАЗель</w:t>
      </w:r>
      <w:proofErr w:type="spellEnd"/>
      <w:r w:rsidRPr="003206AD">
        <w:rPr>
          <w:rFonts w:ascii="Times New Roman" w:hAnsi="Times New Roman" w:cs="Times New Roman"/>
          <w:sz w:val="24"/>
          <w:szCs w:val="24"/>
        </w:rPr>
        <w:t xml:space="preserve">» 2005 года выпуска.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При этом полезный срок эксплуатации автомобилей составляет 8 лет. Изношенность транспорта ухудшает экологическую ситуацию, приводит к необоснованным эксплуатационным затратам и влияет на эффективность рабочих поездок работников </w:t>
      </w:r>
      <w:proofErr w:type="gramStart"/>
      <w:r w:rsidRPr="003206AD">
        <w:rPr>
          <w:rFonts w:ascii="Times New Roman" w:hAnsi="Times New Roman" w:cs="Times New Roman"/>
          <w:sz w:val="24"/>
          <w:szCs w:val="24"/>
        </w:rPr>
        <w:t>администрации  района</w:t>
      </w:r>
      <w:proofErr w:type="gramEnd"/>
      <w:r w:rsidRPr="003206AD">
        <w:rPr>
          <w:rFonts w:ascii="Times New Roman" w:hAnsi="Times New Roman" w:cs="Times New Roman"/>
          <w:sz w:val="24"/>
          <w:szCs w:val="24"/>
        </w:rPr>
        <w:t xml:space="preserve">.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Для обеспечения технической готовности </w:t>
      </w:r>
      <w:proofErr w:type="gramStart"/>
      <w:r w:rsidRPr="003206AD">
        <w:rPr>
          <w:rFonts w:ascii="Times New Roman" w:hAnsi="Times New Roman" w:cs="Times New Roman"/>
          <w:sz w:val="24"/>
          <w:szCs w:val="24"/>
        </w:rPr>
        <w:t>транспорта  проводятся</w:t>
      </w:r>
      <w:proofErr w:type="gramEnd"/>
      <w:r w:rsidRPr="003206AD">
        <w:rPr>
          <w:rFonts w:ascii="Times New Roman" w:hAnsi="Times New Roman" w:cs="Times New Roman"/>
          <w:sz w:val="24"/>
          <w:szCs w:val="24"/>
        </w:rPr>
        <w:t xml:space="preserve"> регулярные технические осмотры, а также по мере необходимости – текущие ремонты с заменой запасных частей, узлов и агрегатов, заключаются договоры ОСАГО.</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в лучшем случае - обновление транспортных средств.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Эффективная деятельность администрации района невозможна без современных средств информационно-коммуникационной системы. Необходимо осуществлять модернизацию и внедрение технических и технологических информационных систем, повышать надежность и скорость работы оборудования, обеспечивать необходимый уровень защиты информации и персональных данных, обрабатываемых администрацией района, а также обеспечивать постоянную готовность к использованию информационно-коммуникационных </w:t>
      </w:r>
      <w:proofErr w:type="gramStart"/>
      <w:r w:rsidRPr="003206AD">
        <w:rPr>
          <w:rFonts w:ascii="Times New Roman" w:hAnsi="Times New Roman" w:cs="Times New Roman"/>
          <w:sz w:val="24"/>
          <w:szCs w:val="24"/>
        </w:rPr>
        <w:t>систем,  создавать</w:t>
      </w:r>
      <w:proofErr w:type="gramEnd"/>
      <w:r w:rsidRPr="003206AD">
        <w:rPr>
          <w:rFonts w:ascii="Times New Roman" w:hAnsi="Times New Roman" w:cs="Times New Roman"/>
          <w:sz w:val="24"/>
          <w:szCs w:val="24"/>
        </w:rPr>
        <w:t xml:space="preserve"> условия  для эффективного управления и обеспечения информационным обслуживанием.</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В настоящее время администрация района обслуживает и постоянно совершенствует следующие информационные комплексы и системы: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-официальный сайт муниципального образования Тужинский муниципальный район Кировской области;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сервер и помещения для его расположения;</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программное обеспечение;</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парк персональных компьютеров и рабочих станций;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систему локальной сети в администрации района.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Важные задачи стоят перед администрацией района в сфере развития кадрового потенциала.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Развитие системы кадрового обеспечения исполнительно-распорядительного органа местного самоуправления Тужинского района является необходимым условием успешной реализации федеральных законов от 06.10.2003 № 131-ФЗ «Об общих </w:t>
      </w:r>
      <w:r w:rsidRPr="003206AD">
        <w:rPr>
          <w:rFonts w:ascii="Times New Roman" w:hAnsi="Times New Roman" w:cs="Times New Roman"/>
          <w:sz w:val="24"/>
          <w:szCs w:val="24"/>
        </w:rPr>
        <w:lastRenderedPageBreak/>
        <w:t>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Внесение изменений в Федеральный закон от 06.10.2003 № 131-</w:t>
      </w:r>
      <w:proofErr w:type="gramStart"/>
      <w:r w:rsidRPr="003206AD">
        <w:rPr>
          <w:rFonts w:ascii="Times New Roman" w:hAnsi="Times New Roman" w:cs="Times New Roman"/>
          <w:sz w:val="24"/>
          <w:szCs w:val="24"/>
        </w:rPr>
        <w:t>ФЗ  и</w:t>
      </w:r>
      <w:proofErr w:type="gramEnd"/>
      <w:r w:rsidRPr="003206AD">
        <w:rPr>
          <w:rFonts w:ascii="Times New Roman" w:hAnsi="Times New Roman" w:cs="Times New Roman"/>
          <w:sz w:val="24"/>
          <w:szCs w:val="24"/>
        </w:rPr>
        <w:t xml:space="preserve"> иные правовые акты Российской Федерации и Кировской области,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 условиях дефицита местного бюджета в значительной степени осложнено повышение уровня подготовки муниципальных служащих. Решение проблемы финансирования подготовки муниципальных служащих позволит решить вопрос повышения квалификации муниципальных кадров.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Федеральным законом от 06.10.2003 № 131-ФЗ к полномочиям органов местного самоуправления относится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 выполнение работ, оказание услуг для государственных и муниципальных нужд требования к уровню квалификации специалистов повышаются.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 направляемых на закупки товаров, выполнение работ, оказание услуг для муниципальных нужд. Реформирование жилищно-коммунального комплекса, значительные изменения в законодательстве требуют организации регулярного повышения квалификации специалистов в сфере жилищно-коммунального хозяйства. Необходимо постоянно совершенствовать знания и в области информационных технологий, организации предоставления муниципальных услуг, и по другим направлениям.</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Организация регулярного повышения квалификации муниципальных служащих по основным вопросам деятельности органов местного самоуправления, по вопросам размещения заказа, организации и сопровождения бюджетного процесса, по решению задач в отрасли жилищно-коммунального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 предъявляемыми к замещаемым должностям.</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w:t>
      </w:r>
      <w:r w:rsidRPr="003206AD">
        <w:rPr>
          <w:rFonts w:ascii="Times New Roman" w:hAnsi="Times New Roman" w:cs="Times New Roman"/>
          <w:sz w:val="24"/>
          <w:szCs w:val="24"/>
        </w:rPr>
        <w:lastRenderedPageBreak/>
        <w:t>повышение престижа муниципальной службы, основанного на авторитете и профессионализме муниципальных служащих.</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Таким образом, решение кадровой проблемы в администрации района будет способствовать эффективности муниципального управления, которое обеспечивается высоким уровнем профессионализма муниципальных служащих и их заинтересованностью в результатах своей деятельности.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 целях повышения социального статуса муниципальной </w:t>
      </w:r>
      <w:proofErr w:type="gramStart"/>
      <w:r w:rsidRPr="003206AD">
        <w:rPr>
          <w:rFonts w:ascii="Times New Roman" w:hAnsi="Times New Roman" w:cs="Times New Roman"/>
          <w:sz w:val="24"/>
          <w:szCs w:val="24"/>
        </w:rPr>
        <w:t>службы  администрацией</w:t>
      </w:r>
      <w:proofErr w:type="gramEnd"/>
      <w:r w:rsidRPr="003206AD">
        <w:rPr>
          <w:rFonts w:ascii="Times New Roman" w:hAnsi="Times New Roman" w:cs="Times New Roman"/>
          <w:sz w:val="24"/>
          <w:szCs w:val="24"/>
        </w:rPr>
        <w:t xml:space="preserve"> района проводятся мероприятия по обеспечению пенсионных прав граждан, замещавших должности муниципальной службы до выхода на заслуженный отдых.</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выплаты пенсии за выслугу лет лицам, замещавшим должности муниципальной службы в администрации района </w:t>
      </w:r>
      <w:proofErr w:type="gramStart"/>
      <w:r w:rsidRPr="003206AD">
        <w:rPr>
          <w:rFonts w:ascii="Times New Roman" w:hAnsi="Times New Roman" w:cs="Times New Roman"/>
          <w:sz w:val="24"/>
          <w:szCs w:val="24"/>
        </w:rPr>
        <w:t>осуществляется  в</w:t>
      </w:r>
      <w:proofErr w:type="gramEnd"/>
      <w:r w:rsidRPr="003206AD">
        <w:rPr>
          <w:rFonts w:ascii="Times New Roman" w:hAnsi="Times New Roman" w:cs="Times New Roman"/>
          <w:sz w:val="24"/>
          <w:szCs w:val="24"/>
        </w:rPr>
        <w:t xml:space="preserve"> соответствии с Законом Кировской области от 02.04.2015 № 521-ЗО «О  пенсионном обеспечении лиц, замещавших должности муниципальной службы Кировской области».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 администрации района создана комиссия по назначению пенсии за выслугу лет лицам, замещавшим должности муниципальной службы Тужинского района.  Расходы на выплату пенсии за выслугу лет в 2022 году составили 1768,3 тыс. рублей (33 получателя).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Законом Кировской области от 06.04.2009 № 358-ЗО «Об административных комиссиях в Кировской области» (далее – Закон Кировской области от 06.04.2009 № 358-ЗО)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 Этот закон установил и перечень муниципальных образований, в которых создаются административные комиссии.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На территории Тужинского района созданы и осуществляют свою деятельность административные комиссии Тужинского муниципального района, Тужинского городского поселения.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Администрация района организует работу по составлению списков кандидатов в присяжные заседатели от Тужинского района для Кировского областного суда, Яранского районного суда, Центрального окружного военного суда и Пермского гарнизонного военного суда. Общее количество граждан, включаемых в списки - 230 чел. Ежегодно по запросам Правительства </w:t>
      </w:r>
      <w:proofErr w:type="gramStart"/>
      <w:r w:rsidRPr="003206AD">
        <w:rPr>
          <w:rFonts w:ascii="Times New Roman" w:hAnsi="Times New Roman" w:cs="Times New Roman"/>
          <w:sz w:val="24"/>
          <w:szCs w:val="24"/>
        </w:rPr>
        <w:t>области  осуществляется</w:t>
      </w:r>
      <w:proofErr w:type="gramEnd"/>
      <w:r w:rsidRPr="003206AD">
        <w:rPr>
          <w:rFonts w:ascii="Times New Roman" w:hAnsi="Times New Roman" w:cs="Times New Roman"/>
          <w:sz w:val="24"/>
          <w:szCs w:val="24"/>
        </w:rPr>
        <w:t xml:space="preserve"> работа по уточнению списков, внесению в них изменений и дополнений. Гражданам направляются уведомления об уточнении сведений. Сведения в установленном порядке направляются в Правительство области и публикуются в районной газете «Родной край».</w:t>
      </w:r>
    </w:p>
    <w:p w:rsidR="004C5D59" w:rsidRPr="003206AD" w:rsidRDefault="004C5D59" w:rsidP="004C5D59">
      <w:pPr>
        <w:ind w:firstLine="709"/>
        <w:jc w:val="both"/>
        <w:rPr>
          <w:rFonts w:ascii="Times New Roman" w:hAnsi="Times New Roman" w:cs="Times New Roman"/>
          <w:sz w:val="24"/>
          <w:szCs w:val="24"/>
        </w:rPr>
      </w:pPr>
      <w:r w:rsidRPr="003206AD">
        <w:rPr>
          <w:rFonts w:ascii="Times New Roman" w:hAnsi="Times New Roman" w:cs="Times New Roman"/>
          <w:sz w:val="24"/>
          <w:szCs w:val="24"/>
        </w:rPr>
        <w:t>Немаловажное значение в практике муниципального управления имеет организация архивного дела. Эффективное применение архивных процедур в целях удовлетворения запросов социально-экономического характера в целом положительно влияет на снижение социальной напряженности в условиях сложившейся в районе безработицы. Хранящаяся в муниципальном архиве информация по трудовым отношениям граждан всё более востребована в реализации пенсионной реформы.</w:t>
      </w:r>
    </w:p>
    <w:p w:rsidR="004C5D59" w:rsidRPr="003206AD" w:rsidRDefault="004C5D59" w:rsidP="004C5D59">
      <w:pPr>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По состоянию на 01 января 2023 года в 163 фондах Тужинского муниципального архива хранится 30479 единиц хранения документов.</w:t>
      </w:r>
    </w:p>
    <w:p w:rsidR="004C5D59" w:rsidRPr="003206AD" w:rsidRDefault="004C5D59" w:rsidP="004C5D59">
      <w:pPr>
        <w:ind w:firstLine="709"/>
        <w:jc w:val="both"/>
        <w:rPr>
          <w:rFonts w:ascii="Times New Roman" w:hAnsi="Times New Roman" w:cs="Times New Roman"/>
          <w:sz w:val="24"/>
          <w:szCs w:val="24"/>
        </w:rPr>
      </w:pPr>
      <w:r w:rsidRPr="003206AD">
        <w:rPr>
          <w:rFonts w:ascii="Times New Roman" w:hAnsi="Times New Roman" w:cs="Times New Roman"/>
          <w:sz w:val="24"/>
          <w:szCs w:val="24"/>
        </w:rPr>
        <w:t>Общий объем документов, выданных муниципальным архивом всем категориям пользователей за 2022 год, составил 3830 документов.</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В целях обеспечения сохранности документов Архивного фонда, находящихся на территории района, реализован комплекс мероприятий по укреплению и модернизации материально-технической базы архива, усилению пожарной безопасности и антитеррористической защищенности, а также улучшению технической оснащенности.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Оснащенность муниципального архива металлическими стеллажами составляет 100%.</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Степень загруженности муниципального архива архивными документами составляет 95 %, что свидетельствует о нарастающей проблеме нехватки площадей для приема и хранения архивных документов. </w:t>
      </w:r>
    </w:p>
    <w:p w:rsidR="004C5D59" w:rsidRPr="003206AD" w:rsidRDefault="004C5D59" w:rsidP="004C5D59">
      <w:pPr>
        <w:ind w:firstLine="708"/>
        <w:jc w:val="both"/>
        <w:rPr>
          <w:rFonts w:ascii="Times New Roman" w:hAnsi="Times New Roman" w:cs="Times New Roman"/>
          <w:sz w:val="24"/>
          <w:szCs w:val="24"/>
        </w:rPr>
      </w:pPr>
    </w:p>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ind w:firstLine="708"/>
        <w:jc w:val="center"/>
        <w:rPr>
          <w:rFonts w:ascii="Times New Roman" w:hAnsi="Times New Roman" w:cs="Times New Roman"/>
          <w:b/>
          <w:bCs/>
          <w:sz w:val="24"/>
          <w:szCs w:val="24"/>
        </w:rPr>
      </w:pPr>
      <w:r w:rsidRPr="003206AD">
        <w:rPr>
          <w:rFonts w:ascii="Times New Roman" w:hAnsi="Times New Roman" w:cs="Times New Roman"/>
          <w:b/>
          <w:bCs/>
          <w:sz w:val="24"/>
          <w:szCs w:val="24"/>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autoSpaceDE w:val="0"/>
        <w:autoSpaceDN w:val="0"/>
        <w:adjustRightInd w:val="0"/>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2.1. Приоритеты муниципальной политики в сфере реализации муниципальной программы определены на основе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05.04.2013 N 44-ФЗ "О контрактной системе в сфере закупок товаров, работ, услуг для обеспечения государственных и муниципальных нужд", от 20.08.2004 № 113-ФЗ «О присяжных заседателях федеральных судов общей юрисдикции в Российской Федерации», от 02.05.2006 № 59-ФЗ «О порядке рассмотрения обращений граждан Российской Федерации», от 27.07.2006 № 152-ФЗ «О персональных данных», от 12.06.2002 № 67-ФЗ «Об основных гарантиях избирательных прав и права на участие в референдуме граждан Российской Федерации», законов Кировской области от 06.04.2009 № 358-ЗО «Об административных комиссиях в Кировской области», от 02.04.2015 № 521-ЗО «О  пенсионном обеспечении лиц, замещавших должности муниципальной службы Кировской области».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2.2. Цели, задачи и целевые показатели реализации муниципальной программы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Целями муниципальной программы являются:</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совершенствование системы муниципального управления и повышение </w:t>
      </w:r>
      <w:proofErr w:type="gramStart"/>
      <w:r w:rsidRPr="003206AD">
        <w:rPr>
          <w:rFonts w:ascii="Times New Roman" w:hAnsi="Times New Roman" w:cs="Times New Roman"/>
          <w:sz w:val="24"/>
          <w:szCs w:val="24"/>
        </w:rPr>
        <w:t>эффективности  деятельности</w:t>
      </w:r>
      <w:proofErr w:type="gramEnd"/>
      <w:r w:rsidRPr="003206AD">
        <w:rPr>
          <w:rFonts w:ascii="Times New Roman" w:hAnsi="Times New Roman" w:cs="Times New Roman"/>
          <w:sz w:val="24"/>
          <w:szCs w:val="24"/>
        </w:rPr>
        <w:t xml:space="preserve"> администрации района.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Для достижения целей муниципальной программы должны быть решены следующие задачи:</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обеспечение осуществления управленческих функций администрации района по исполнению своих полномочий;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сохранности, эксплуатации и содержания имущества, находящегося в ведении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хозяйственной деятельности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использования современных информационно-коммуникационных технологий в профессиональной деятельности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формирование высококачественного кадрового состава и развитие муниципальной службы;</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выплаты пенсии за выслугу лет лицам, замещавшим должности муниципальной службы в администрации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деятельности административной комиссии Тужинского муниципального района по рассмотрению дел об административных правонарушениях;</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обеспечение деятельности муниципального архива.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Целевыми показателями эффективности реализации муниципальной программы будут являться:</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количество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количество обращений граждан, рассмотренных с нарушением сроков, установленных законодательством;</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муниципальных служащих, успешно прошедших аттестацию (от числа муниципальных служащих, подлежащих аттестации по графику);</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доля муниципальных служащих, прошедших медицинскую диспансеризацию (от числа муниципальных служащих, подлежащих </w:t>
      </w:r>
      <w:proofErr w:type="spellStart"/>
      <w:r w:rsidRPr="003206AD">
        <w:rPr>
          <w:rFonts w:ascii="Times New Roman" w:hAnsi="Times New Roman" w:cs="Times New Roman"/>
          <w:sz w:val="24"/>
          <w:szCs w:val="24"/>
        </w:rPr>
        <w:t>меддиспансеризации</w:t>
      </w:r>
      <w:proofErr w:type="spellEnd"/>
      <w:r w:rsidRPr="003206AD">
        <w:rPr>
          <w:rFonts w:ascii="Times New Roman" w:hAnsi="Times New Roman" w:cs="Times New Roman"/>
          <w:sz w:val="24"/>
          <w:szCs w:val="24"/>
        </w:rPr>
        <w:t>);</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муниципальных служащих, прошедших повышение квалификации, профессиональную переподготовку;</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обеспечение своевременной выплаты пенсии за выслугу лет лицам, замещавшим должности муниципальной службы в администрации района;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рассмотренных протоколов об административных правонарушениях, поступивших в административную комиссию Тужинского муниципального района;</w:t>
      </w:r>
    </w:p>
    <w:p w:rsidR="004C5D59" w:rsidRPr="003206AD" w:rsidRDefault="004C5D59" w:rsidP="004C5D59">
      <w:pPr>
        <w:snapToGrid w:val="0"/>
        <w:jc w:val="both"/>
        <w:rPr>
          <w:rFonts w:ascii="Times New Roman" w:hAnsi="Times New Roman" w:cs="Times New Roman"/>
          <w:sz w:val="24"/>
          <w:szCs w:val="24"/>
        </w:rPr>
      </w:pPr>
      <w:r w:rsidRPr="003206AD">
        <w:rPr>
          <w:rFonts w:ascii="Times New Roman" w:hAnsi="Times New Roman" w:cs="Times New Roman"/>
          <w:sz w:val="24"/>
          <w:szCs w:val="24"/>
        </w:rPr>
        <w:t xml:space="preserve">- доля архивных документов, хранящихся в муниципальном архиве в нормативных условиях, обеспечивающих их постоянное хранение;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доля запросов социально-правового характера, исполненных муниципальным архивом в законодательно установленные сроки.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Сведения о целевых показателях эффективности реализации муниципальной программы содержатся в приложении № 1.</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Источниками получения информации о значениях показателей эффективности являются:</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бюджетные сметы расходов администрации Тужинского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отчетная информация структурных подразделений и отраслевых органов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2.3. Описание ожидаемых конечных результатов реализации муниципальной программы.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Основными ожидаемыми результатами муниципальной программы в качественном выражении должны стать:</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отсутствие нормативных 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- 0 единиц;</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отсутствие обращений граждан, рассмотренных с нарушением сроков, установленных законодательством - 0 единиц;</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прохождение муниципальными служащими аттестации, предусмотренной законодательством о муниципальной службе – 100% от числа муниципальных служащих, подлежащих аттестации по графику;</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прохождение муниципальными служащими медицинской диспансеризации – 100% от числа муниципальных служащих, подлежащих </w:t>
      </w:r>
      <w:proofErr w:type="spellStart"/>
      <w:r w:rsidRPr="003206AD">
        <w:rPr>
          <w:rFonts w:ascii="Times New Roman" w:hAnsi="Times New Roman" w:cs="Times New Roman"/>
          <w:sz w:val="24"/>
          <w:szCs w:val="24"/>
        </w:rPr>
        <w:t>меддиспансеризации</w:t>
      </w:r>
      <w:proofErr w:type="spellEnd"/>
      <w:r w:rsidRPr="003206AD">
        <w:rPr>
          <w:rFonts w:ascii="Times New Roman" w:hAnsi="Times New Roman" w:cs="Times New Roman"/>
          <w:sz w:val="24"/>
          <w:szCs w:val="24"/>
        </w:rPr>
        <w:t>;</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отсутствие фактов нарушения запретов и ограничений, предусмотренных законодательством о муниципальной </w:t>
      </w:r>
      <w:proofErr w:type="gramStart"/>
      <w:r w:rsidRPr="003206AD">
        <w:rPr>
          <w:rFonts w:ascii="Times New Roman" w:hAnsi="Times New Roman" w:cs="Times New Roman"/>
          <w:sz w:val="24"/>
          <w:szCs w:val="24"/>
        </w:rPr>
        <w:t>службе  -</w:t>
      </w:r>
      <w:proofErr w:type="gramEnd"/>
      <w:r w:rsidRPr="003206AD">
        <w:rPr>
          <w:rFonts w:ascii="Times New Roman" w:hAnsi="Times New Roman" w:cs="Times New Roman"/>
          <w:sz w:val="24"/>
          <w:szCs w:val="24"/>
        </w:rPr>
        <w:t xml:space="preserve"> 0 единиц;</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прохождение муниципальными служащими повышение квалификации, профессиональной переподготовки – 100% от общего числа лиц, подлежащих направлению на обучение;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обеспечение своевременной выплаты пенсии за выслугу лет лицам, замещавшим должности муниципальной службы в администрации района - 100%;</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рассмотренных протоколов об административных правонарушениях, поступивших в административную комиссию Тужинского муниципального района - 100%;</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доля документов муниципального архива, находящихся в нормативных условиях - 100%;</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-доля исполненных в законодательно установленные сроки запросов социально-правового характера, поступивших в муниципальный архив - 100%.</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2.4. Сроки реализации муниципальной программы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Срок реализации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рассчитан на 2026 – 2031 годы. Выделение этапов реализации программы не предусматривается.</w:t>
      </w:r>
    </w:p>
    <w:p w:rsidR="004C5D59" w:rsidRPr="003206AD" w:rsidRDefault="004C5D59" w:rsidP="004C5D59">
      <w:pPr>
        <w:ind w:firstLine="708"/>
        <w:jc w:val="both"/>
        <w:rPr>
          <w:rFonts w:ascii="Times New Roman" w:hAnsi="Times New Roman" w:cs="Times New Roman"/>
          <w:sz w:val="24"/>
          <w:szCs w:val="24"/>
        </w:rPr>
      </w:pPr>
    </w:p>
    <w:p w:rsidR="004C5D59" w:rsidRPr="003206AD" w:rsidRDefault="004C5D59" w:rsidP="004C5D59">
      <w:pPr>
        <w:ind w:firstLine="708"/>
        <w:jc w:val="center"/>
        <w:rPr>
          <w:rFonts w:ascii="Times New Roman" w:hAnsi="Times New Roman" w:cs="Times New Roman"/>
          <w:b/>
          <w:sz w:val="24"/>
          <w:szCs w:val="24"/>
        </w:rPr>
      </w:pPr>
      <w:r w:rsidRPr="003206AD">
        <w:rPr>
          <w:rFonts w:ascii="Times New Roman" w:hAnsi="Times New Roman" w:cs="Times New Roman"/>
          <w:b/>
          <w:sz w:val="24"/>
          <w:szCs w:val="24"/>
        </w:rPr>
        <w:t>3. Обобщенная характеристика мероприятий</w:t>
      </w:r>
    </w:p>
    <w:p w:rsidR="004C5D59" w:rsidRPr="003206AD" w:rsidRDefault="004C5D59" w:rsidP="004C5D59">
      <w:pPr>
        <w:pStyle w:val="af7"/>
        <w:spacing w:after="0"/>
        <w:ind w:left="284"/>
        <w:jc w:val="center"/>
        <w:rPr>
          <w:rFonts w:ascii="Times New Roman" w:hAnsi="Times New Roman" w:cs="Times New Roman"/>
          <w:b/>
          <w:sz w:val="24"/>
          <w:szCs w:val="24"/>
        </w:rPr>
      </w:pPr>
      <w:proofErr w:type="gramStart"/>
      <w:r w:rsidRPr="003206AD">
        <w:rPr>
          <w:rFonts w:ascii="Times New Roman" w:hAnsi="Times New Roman" w:cs="Times New Roman"/>
          <w:b/>
          <w:sz w:val="24"/>
          <w:szCs w:val="24"/>
        </w:rPr>
        <w:t>муниципальной  программы</w:t>
      </w:r>
      <w:proofErr w:type="gramEnd"/>
    </w:p>
    <w:p w:rsidR="004C5D59" w:rsidRPr="003206AD" w:rsidRDefault="004C5D59" w:rsidP="004C5D59">
      <w:pPr>
        <w:jc w:val="center"/>
        <w:rPr>
          <w:rFonts w:ascii="Times New Roman" w:hAnsi="Times New Roman" w:cs="Times New Roman"/>
          <w:sz w:val="24"/>
          <w:szCs w:val="24"/>
        </w:rPr>
      </w:pP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Для достижения цели и решения поставленных задач муниципальной </w:t>
      </w:r>
      <w:proofErr w:type="gramStart"/>
      <w:r w:rsidRPr="003206AD">
        <w:rPr>
          <w:rFonts w:ascii="Times New Roman" w:hAnsi="Times New Roman" w:cs="Times New Roman"/>
          <w:sz w:val="24"/>
          <w:szCs w:val="24"/>
        </w:rPr>
        <w:t>программы  предусмотрена</w:t>
      </w:r>
      <w:proofErr w:type="gramEnd"/>
      <w:r w:rsidRPr="003206AD">
        <w:rPr>
          <w:rFonts w:ascii="Times New Roman" w:hAnsi="Times New Roman" w:cs="Times New Roman"/>
          <w:sz w:val="24"/>
          <w:szCs w:val="24"/>
        </w:rPr>
        <w:t xml:space="preserve"> реализация мероприятий, направленных на: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правовой основы муниципальной службы,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Тужинского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внедрение механизма предупреждения коррупции, выявления и разрешения конфликта интересов на муниципальной службе и контроля за соблюдением общих принципов служебного поведения и служебной этики;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совершенствование организационных механизмов служебной </w:t>
      </w:r>
      <w:proofErr w:type="gramStart"/>
      <w:r w:rsidRPr="003206AD">
        <w:rPr>
          <w:rFonts w:ascii="Times New Roman" w:hAnsi="Times New Roman" w:cs="Times New Roman"/>
          <w:sz w:val="24"/>
          <w:szCs w:val="24"/>
        </w:rPr>
        <w:t>деятельности  муниципальных</w:t>
      </w:r>
      <w:proofErr w:type="gramEnd"/>
      <w:r w:rsidRPr="003206AD">
        <w:rPr>
          <w:rFonts w:ascii="Times New Roman" w:hAnsi="Times New Roman" w:cs="Times New Roman"/>
          <w:sz w:val="24"/>
          <w:szCs w:val="24"/>
        </w:rPr>
        <w:t xml:space="preserve"> служащих администрации района в целях повышения качества оказываемых муниципальных услуг;</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программное обеспечение структурных подразделений </w:t>
      </w:r>
      <w:proofErr w:type="gramStart"/>
      <w:r w:rsidRPr="003206AD">
        <w:rPr>
          <w:rFonts w:ascii="Times New Roman" w:hAnsi="Times New Roman" w:cs="Times New Roman"/>
          <w:sz w:val="24"/>
          <w:szCs w:val="24"/>
        </w:rPr>
        <w:t>администрации  района</w:t>
      </w:r>
      <w:proofErr w:type="gramEnd"/>
      <w:r w:rsidRPr="003206AD">
        <w:rPr>
          <w:rFonts w:ascii="Times New Roman" w:hAnsi="Times New Roman" w:cs="Times New Roman"/>
          <w:sz w:val="24"/>
          <w:szCs w:val="24"/>
        </w:rPr>
        <w:t xml:space="preserve"> с целью перехода на электронный документооборот;</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повышение уровня подготовки муниципальных служащих по основным вопросам деятельности органов местного самоуправления, по финансовой работе органов местного самоуправления, по вопросам жилищно-коммунального хозяйства, в сфере размещения заказов, защиты информации и персональных данных и другим актуальным темам;</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lastRenderedPageBreak/>
        <w:t>создание социально-экономических, организационных и материально-технических условий для эффективного функционирования системы управления в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материально-технической базы администрации района, приобретение оборудования и мебели для кабинетов и помещений;</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поддержание санитарно-гигиенических норм и правил в помещениях административного здания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проведение текущего и капитального ремонтов помещений, инженерных сетей и коммуникаций;</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охрану, техническую защиту и пожарную безопасность имущества в зданиях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проведение технического обслуживания зданий, помещений, коммуникаций, систем охранной и пожарной сигнализации;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содержание автопарка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документационное обеспечение управления;</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организационное, правовое, финансовое, информационно-программное обеспечение деятельности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бухгалтерского учета в администрации района;</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создание условий для качественного и своевременного предоставления гражданам муниципальных услуг; </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выплаты пенсии за выслугу лет лицам, замещавшим должности муниципальной службы в </w:t>
      </w:r>
      <w:proofErr w:type="gramStart"/>
      <w:r w:rsidRPr="003206AD">
        <w:rPr>
          <w:rFonts w:ascii="Times New Roman" w:hAnsi="Times New Roman" w:cs="Times New Roman"/>
          <w:sz w:val="24"/>
          <w:szCs w:val="24"/>
        </w:rPr>
        <w:t>администрации  района</w:t>
      </w:r>
      <w:proofErr w:type="gramEnd"/>
      <w:r w:rsidRPr="003206AD">
        <w:rPr>
          <w:rFonts w:ascii="Times New Roman" w:hAnsi="Times New Roman" w:cs="Times New Roman"/>
          <w:sz w:val="24"/>
          <w:szCs w:val="24"/>
        </w:rPr>
        <w:t xml:space="preserve"> и муниципальные должности Тужинского района;</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создание и организация деятельности административной комиссии Тужинского муниципального </w:t>
      </w:r>
      <w:proofErr w:type="gramStart"/>
      <w:r w:rsidRPr="003206AD">
        <w:rPr>
          <w:rFonts w:ascii="Times New Roman" w:hAnsi="Times New Roman" w:cs="Times New Roman"/>
          <w:sz w:val="24"/>
          <w:szCs w:val="24"/>
        </w:rPr>
        <w:t>района  по</w:t>
      </w:r>
      <w:proofErr w:type="gramEnd"/>
      <w:r w:rsidRPr="003206AD">
        <w:rPr>
          <w:rFonts w:ascii="Times New Roman" w:hAnsi="Times New Roman" w:cs="Times New Roman"/>
          <w:sz w:val="24"/>
          <w:szCs w:val="24"/>
        </w:rPr>
        <w:t xml:space="preserve"> рассмотрению дел об административных правонарушениях;</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обеспечение сохранности документов Архивного фонда и других архивных документов в муниципальном архиве;</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комплектования муниципального архива документами Архивного фонда и другими архивными документами;</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учета документов Архивного фонда и других архивных документов;</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использования документов Архивного фонда и других архивных документов.</w:t>
      </w:r>
    </w:p>
    <w:p w:rsidR="004C5D59" w:rsidRPr="003206AD" w:rsidRDefault="004C5D59" w:rsidP="000F26FD">
      <w:pPr>
        <w:ind w:firstLine="708"/>
        <w:jc w:val="both"/>
        <w:rPr>
          <w:rFonts w:ascii="Times New Roman" w:hAnsi="Times New Roman" w:cs="Times New Roman"/>
          <w:b/>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4. Основные меры правового регулирования в сфере реализации муниципальной программы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lastRenderedPageBreak/>
        <w:t>Реализация муниципальной программы предполагает разработку и утверждение комплекса мер правового регулирования.</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приведены в приложении № 2.</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4C5D59" w:rsidRPr="003206AD" w:rsidRDefault="004C5D59" w:rsidP="004C5D59">
      <w:pPr>
        <w:ind w:firstLine="708"/>
        <w:jc w:val="center"/>
        <w:rPr>
          <w:rFonts w:ascii="Times New Roman" w:hAnsi="Times New Roman" w:cs="Times New Roman"/>
          <w:b/>
          <w:bCs/>
          <w:sz w:val="24"/>
          <w:szCs w:val="24"/>
        </w:rPr>
      </w:pPr>
      <w:r w:rsidRPr="003206AD">
        <w:rPr>
          <w:rFonts w:ascii="Times New Roman" w:hAnsi="Times New Roman" w:cs="Times New Roman"/>
          <w:b/>
          <w:bCs/>
          <w:sz w:val="24"/>
          <w:szCs w:val="24"/>
        </w:rPr>
        <w:t>5. Ресурсное обеспечение муниципальной программы</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Информация о расходах на реализацию муниципальной программы за счет средств районного бюджета представлена в приложении № 3.</w:t>
      </w:r>
    </w:p>
    <w:p w:rsidR="004C5D59" w:rsidRPr="003206AD" w:rsidRDefault="004C5D59" w:rsidP="004C5D59">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Информация о ресурсном обеспечении реализации муниципальной программы за счет всех источников финансирования представлена в приложении </w:t>
      </w:r>
      <w:r w:rsidRPr="003206AD">
        <w:rPr>
          <w:rFonts w:ascii="Times New Roman" w:hAnsi="Times New Roman" w:cs="Times New Roman"/>
          <w:sz w:val="24"/>
          <w:szCs w:val="24"/>
        </w:rPr>
        <w:br/>
        <w:t>№ 4.</w:t>
      </w:r>
    </w:p>
    <w:p w:rsidR="004C5D59" w:rsidRPr="003206AD" w:rsidRDefault="004C5D59" w:rsidP="004C5D59">
      <w:pPr>
        <w:pStyle w:val="a7"/>
        <w:ind w:left="0" w:firstLine="709"/>
        <w:jc w:val="center"/>
        <w:rPr>
          <w:rFonts w:cs="Times New Roman"/>
          <w:b/>
          <w:szCs w:val="24"/>
        </w:rPr>
      </w:pPr>
      <w:r w:rsidRPr="003206AD">
        <w:rPr>
          <w:rFonts w:cs="Times New Roman"/>
          <w:b/>
          <w:szCs w:val="24"/>
        </w:rPr>
        <w:t xml:space="preserve">6. Анализ рисков реализации муниципальной программы </w:t>
      </w:r>
    </w:p>
    <w:p w:rsidR="004C5D59" w:rsidRPr="003206AD" w:rsidRDefault="004C5D59" w:rsidP="004C5D59">
      <w:pPr>
        <w:pStyle w:val="a7"/>
        <w:ind w:left="0" w:firstLine="709"/>
        <w:jc w:val="center"/>
        <w:rPr>
          <w:rFonts w:cs="Times New Roman"/>
          <w:b/>
          <w:szCs w:val="24"/>
        </w:rPr>
      </w:pPr>
      <w:r w:rsidRPr="003206AD">
        <w:rPr>
          <w:rFonts w:cs="Times New Roman"/>
          <w:b/>
          <w:szCs w:val="24"/>
        </w:rPr>
        <w:t>и описание мер управления рисками</w:t>
      </w:r>
    </w:p>
    <w:p w:rsidR="004C5D59" w:rsidRPr="003206AD" w:rsidRDefault="004C5D59" w:rsidP="004C5D59">
      <w:pPr>
        <w:pStyle w:val="a7"/>
        <w:ind w:left="0" w:firstLine="708"/>
        <w:jc w:val="center"/>
        <w:rPr>
          <w:rFonts w:cs="Times New Roman"/>
          <w:b/>
          <w:szCs w:val="24"/>
        </w:rPr>
      </w:pPr>
    </w:p>
    <w:p w:rsidR="004C5D59" w:rsidRPr="003206AD" w:rsidRDefault="004C5D59" w:rsidP="004C5D59">
      <w:pPr>
        <w:pStyle w:val="a7"/>
        <w:ind w:left="0" w:firstLine="709"/>
        <w:jc w:val="both"/>
        <w:rPr>
          <w:rFonts w:cs="Times New Roman"/>
          <w:szCs w:val="24"/>
        </w:rPr>
      </w:pPr>
      <w:r w:rsidRPr="003206AD">
        <w:rPr>
          <w:rFonts w:cs="Times New Roman"/>
          <w:szCs w:val="24"/>
        </w:rPr>
        <w:t xml:space="preserve">Для достижения целей и конечных результатов муниципальной программы администрацией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Муниципальной программы. </w:t>
      </w:r>
    </w:p>
    <w:p w:rsidR="004C5D59" w:rsidRPr="003206AD" w:rsidRDefault="004C5D59" w:rsidP="004C5D59">
      <w:pPr>
        <w:pStyle w:val="a7"/>
        <w:ind w:left="0" w:firstLine="709"/>
        <w:jc w:val="both"/>
        <w:rPr>
          <w:rFonts w:cs="Times New Roman"/>
          <w:szCs w:val="24"/>
        </w:rPr>
      </w:pPr>
      <w:r w:rsidRPr="003206AD">
        <w:rPr>
          <w:rFonts w:cs="Times New Roman"/>
          <w:szCs w:val="24"/>
        </w:rPr>
        <w:t>К рискам реализации муниципальной программы можно отнести следующие:</w:t>
      </w:r>
    </w:p>
    <w:p w:rsidR="004C5D59" w:rsidRPr="003206AD" w:rsidRDefault="004C5D59" w:rsidP="004C5D59">
      <w:pPr>
        <w:pStyle w:val="a7"/>
        <w:ind w:left="0" w:firstLine="709"/>
        <w:jc w:val="both"/>
        <w:rPr>
          <w:rFonts w:cs="Times New Roman"/>
          <w:szCs w:val="24"/>
        </w:rPr>
      </w:pPr>
      <w:r w:rsidRPr="003206AD">
        <w:rPr>
          <w:rFonts w:cs="Times New Roman"/>
          <w:szCs w:val="24"/>
        </w:rP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программы в полном объёме.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4C5D59" w:rsidRPr="003206AD" w:rsidRDefault="004C5D59" w:rsidP="004C5D59">
      <w:pPr>
        <w:pStyle w:val="a7"/>
        <w:ind w:left="0" w:firstLine="709"/>
        <w:jc w:val="both"/>
        <w:rPr>
          <w:rFonts w:cs="Times New Roman"/>
          <w:szCs w:val="24"/>
        </w:rPr>
      </w:pPr>
      <w:r w:rsidRPr="003206AD">
        <w:rPr>
          <w:rFonts w:cs="Times New Roman"/>
          <w:szCs w:val="24"/>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4C5D59" w:rsidRPr="003206AD" w:rsidRDefault="004C5D59" w:rsidP="004C5D59">
      <w:pPr>
        <w:pStyle w:val="a7"/>
        <w:ind w:left="0" w:firstLine="708"/>
        <w:jc w:val="both"/>
        <w:rPr>
          <w:rFonts w:cs="Times New Roman"/>
          <w:szCs w:val="24"/>
        </w:rPr>
      </w:pPr>
    </w:p>
    <w:p w:rsidR="004C5D59" w:rsidRPr="003206AD" w:rsidRDefault="004C5D59" w:rsidP="004C5D59">
      <w:pPr>
        <w:pStyle w:val="ConsPlusNormal"/>
        <w:jc w:val="center"/>
        <w:outlineLvl w:val="1"/>
        <w:rPr>
          <w:b/>
        </w:rPr>
      </w:pPr>
    </w:p>
    <w:p w:rsidR="004C5D59" w:rsidRPr="003206AD" w:rsidRDefault="004C5D59" w:rsidP="004C5D59">
      <w:pPr>
        <w:jc w:val="both"/>
        <w:rPr>
          <w:rFonts w:ascii="Times New Roman" w:hAnsi="Times New Roman" w:cs="Times New Roman"/>
          <w:sz w:val="24"/>
          <w:szCs w:val="24"/>
        </w:rPr>
        <w:sectPr w:rsidR="004C5D59" w:rsidRPr="003206AD" w:rsidSect="00045208">
          <w:pgSz w:w="11906" w:h="16838"/>
          <w:pgMar w:top="567" w:right="1134" w:bottom="567" w:left="1418" w:header="709" w:footer="709" w:gutter="0"/>
          <w:cols w:space="708"/>
          <w:docGrid w:linePitch="360"/>
        </w:sectPr>
      </w:pPr>
    </w:p>
    <w:p w:rsidR="004C5D59" w:rsidRPr="003206AD" w:rsidRDefault="004C5D59" w:rsidP="004C5D59">
      <w:pPr>
        <w:pStyle w:val="11"/>
        <w:ind w:left="8496" w:firstLine="708"/>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1</w:t>
      </w:r>
    </w:p>
    <w:p w:rsidR="004C5D59" w:rsidRPr="003206AD" w:rsidRDefault="004C5D59" w:rsidP="004C5D59">
      <w:pPr>
        <w:pStyle w:val="11"/>
        <w:ind w:left="2832" w:firstLine="708"/>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4C5D59" w:rsidRPr="003206AD" w:rsidRDefault="004C5D59" w:rsidP="004C5D59">
      <w:pPr>
        <w:pStyle w:val="30"/>
        <w:rPr>
          <w:rFonts w:ascii="Times New Roman" w:hAnsi="Times New Roman" w:cs="Times New Roman"/>
        </w:rPr>
      </w:pPr>
    </w:p>
    <w:p w:rsidR="004C5D59" w:rsidRPr="003206AD" w:rsidRDefault="004C5D59" w:rsidP="004C5D59">
      <w:pPr>
        <w:pStyle w:val="30"/>
        <w:rPr>
          <w:rFonts w:ascii="Times New Roman" w:hAnsi="Times New Roman" w:cs="Times New Roman"/>
        </w:rPr>
      </w:pPr>
      <w:r w:rsidRPr="003206AD">
        <w:rPr>
          <w:rFonts w:ascii="Times New Roman" w:hAnsi="Times New Roman" w:cs="Times New Roman"/>
        </w:rPr>
        <w:t>Сведения о целевых показателях эффективности</w:t>
      </w:r>
    </w:p>
    <w:p w:rsidR="004C5D59" w:rsidRPr="003206AD" w:rsidRDefault="004C5D59" w:rsidP="004C5D59">
      <w:pPr>
        <w:jc w:val="center"/>
        <w:rPr>
          <w:rFonts w:ascii="Times New Roman" w:hAnsi="Times New Roman" w:cs="Times New Roman"/>
          <w:b/>
          <w:bCs/>
          <w:sz w:val="24"/>
          <w:szCs w:val="24"/>
        </w:rPr>
      </w:pPr>
      <w:r w:rsidRPr="003206AD">
        <w:rPr>
          <w:rFonts w:ascii="Times New Roman" w:hAnsi="Times New Roman" w:cs="Times New Roman"/>
          <w:b/>
          <w:bCs/>
          <w:sz w:val="24"/>
          <w:szCs w:val="24"/>
        </w:rPr>
        <w:t>реализации муниципальной программы</w:t>
      </w:r>
    </w:p>
    <w:p w:rsidR="004C5D59" w:rsidRPr="003206AD" w:rsidRDefault="004C5D59" w:rsidP="004C5D59">
      <w:pPr>
        <w:jc w:val="center"/>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276"/>
        <w:gridCol w:w="1134"/>
        <w:gridCol w:w="1417"/>
        <w:gridCol w:w="1276"/>
        <w:gridCol w:w="1276"/>
        <w:gridCol w:w="1276"/>
        <w:gridCol w:w="1446"/>
        <w:gridCol w:w="1134"/>
      </w:tblGrid>
      <w:tr w:rsidR="004C5D59" w:rsidRPr="003206AD" w:rsidTr="004C5D59">
        <w:trPr>
          <w:cantSplit/>
        </w:trPr>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п/п</w:t>
            </w:r>
          </w:p>
        </w:tc>
        <w:tc>
          <w:tcPr>
            <w:tcW w:w="4111" w:type="dxa"/>
            <w:vMerge w:val="restart"/>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Наименование программы, наименование показателя</w:t>
            </w:r>
          </w:p>
        </w:tc>
        <w:tc>
          <w:tcPr>
            <w:tcW w:w="1276" w:type="dxa"/>
            <w:vMerge w:val="restart"/>
          </w:tcPr>
          <w:p w:rsidR="004C5D59" w:rsidRPr="003206AD" w:rsidRDefault="004C5D59" w:rsidP="004C5D59">
            <w:pPr>
              <w:pStyle w:val="2"/>
              <w:rPr>
                <w:rFonts w:ascii="Times New Roman" w:hAnsi="Times New Roman" w:cs="Times New Roman"/>
                <w:sz w:val="24"/>
                <w:szCs w:val="24"/>
              </w:rPr>
            </w:pPr>
            <w:r w:rsidRPr="003206AD">
              <w:rPr>
                <w:rFonts w:ascii="Times New Roman" w:hAnsi="Times New Roman" w:cs="Times New Roman"/>
                <w:sz w:val="24"/>
                <w:szCs w:val="24"/>
              </w:rPr>
              <w:t>Единица</w:t>
            </w:r>
          </w:p>
          <w:p w:rsidR="004C5D59" w:rsidRPr="003206AD" w:rsidRDefault="004C5D59" w:rsidP="004C5D59">
            <w:pPr>
              <w:jc w:val="center"/>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измере-ния</w:t>
            </w:r>
            <w:proofErr w:type="spellEnd"/>
            <w:proofErr w:type="gramEnd"/>
          </w:p>
        </w:tc>
        <w:tc>
          <w:tcPr>
            <w:tcW w:w="8959" w:type="dxa"/>
            <w:gridSpan w:val="7"/>
          </w:tcPr>
          <w:p w:rsidR="004C5D59" w:rsidRPr="003206AD" w:rsidRDefault="004C5D59" w:rsidP="004C5D59">
            <w:pPr>
              <w:pStyle w:val="2"/>
              <w:rPr>
                <w:rFonts w:ascii="Times New Roman" w:hAnsi="Times New Roman" w:cs="Times New Roman"/>
                <w:sz w:val="24"/>
                <w:szCs w:val="24"/>
              </w:rPr>
            </w:pPr>
            <w:r w:rsidRPr="003206AD">
              <w:rPr>
                <w:rFonts w:ascii="Times New Roman" w:hAnsi="Times New Roman" w:cs="Times New Roman"/>
                <w:sz w:val="24"/>
                <w:szCs w:val="24"/>
              </w:rPr>
              <w:t>Значение показателей эффективности</w:t>
            </w:r>
          </w:p>
        </w:tc>
      </w:tr>
      <w:tr w:rsidR="004C5D59" w:rsidRPr="003206AD" w:rsidTr="004C5D59">
        <w:trPr>
          <w:cantSplit/>
        </w:trPr>
        <w:tc>
          <w:tcPr>
            <w:tcW w:w="675" w:type="dxa"/>
            <w:vMerge/>
          </w:tcPr>
          <w:p w:rsidR="004C5D59" w:rsidRPr="003206AD" w:rsidRDefault="004C5D59" w:rsidP="004C5D59">
            <w:pPr>
              <w:jc w:val="both"/>
              <w:rPr>
                <w:rFonts w:ascii="Times New Roman" w:hAnsi="Times New Roman" w:cs="Times New Roman"/>
                <w:sz w:val="24"/>
                <w:szCs w:val="24"/>
              </w:rPr>
            </w:pPr>
          </w:p>
        </w:tc>
        <w:tc>
          <w:tcPr>
            <w:tcW w:w="4111" w:type="dxa"/>
            <w:vMerge/>
          </w:tcPr>
          <w:p w:rsidR="004C5D59" w:rsidRPr="003206AD" w:rsidRDefault="004C5D59" w:rsidP="004C5D59">
            <w:pPr>
              <w:jc w:val="both"/>
              <w:rPr>
                <w:rFonts w:ascii="Times New Roman" w:hAnsi="Times New Roman" w:cs="Times New Roman"/>
                <w:sz w:val="24"/>
                <w:szCs w:val="24"/>
              </w:rPr>
            </w:pPr>
          </w:p>
        </w:tc>
        <w:tc>
          <w:tcPr>
            <w:tcW w:w="1276" w:type="dxa"/>
            <w:vMerge/>
          </w:tcPr>
          <w:p w:rsidR="004C5D59" w:rsidRPr="003206AD" w:rsidRDefault="004C5D59" w:rsidP="004C5D59">
            <w:pPr>
              <w:jc w:val="both"/>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Базовый 2022 год</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2026 год</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(план)</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2027 год</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(план)</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2028 год</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(план)</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2029 год</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(план)</w:t>
            </w:r>
          </w:p>
          <w:p w:rsidR="004C5D59" w:rsidRPr="003206AD" w:rsidRDefault="004C5D59" w:rsidP="004C5D59">
            <w:pPr>
              <w:jc w:val="center"/>
              <w:rPr>
                <w:rFonts w:ascii="Times New Roman" w:hAnsi="Times New Roman" w:cs="Times New Roman"/>
                <w:sz w:val="24"/>
                <w:szCs w:val="24"/>
              </w:rPr>
            </w:pP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2030 год</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(план)</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2031 (план)</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«Развитие муниципального управления» на 2026-2031 годы</w:t>
            </w:r>
          </w:p>
        </w:tc>
        <w:tc>
          <w:tcPr>
            <w:tcW w:w="1276" w:type="dxa"/>
          </w:tcPr>
          <w:p w:rsidR="004C5D59" w:rsidRPr="003206AD" w:rsidRDefault="004C5D59" w:rsidP="004C5D59">
            <w:pPr>
              <w:jc w:val="center"/>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p>
        </w:tc>
        <w:tc>
          <w:tcPr>
            <w:tcW w:w="1417" w:type="dxa"/>
          </w:tcPr>
          <w:p w:rsidR="004C5D59" w:rsidRPr="003206AD" w:rsidRDefault="004C5D59" w:rsidP="004C5D59">
            <w:pPr>
              <w:jc w:val="center"/>
              <w:rPr>
                <w:rFonts w:ascii="Times New Roman" w:hAnsi="Times New Roman" w:cs="Times New Roman"/>
                <w:sz w:val="24"/>
                <w:szCs w:val="24"/>
              </w:rPr>
            </w:pPr>
          </w:p>
        </w:tc>
        <w:tc>
          <w:tcPr>
            <w:tcW w:w="1276" w:type="dxa"/>
          </w:tcPr>
          <w:p w:rsidR="004C5D59" w:rsidRPr="003206AD" w:rsidRDefault="004C5D59" w:rsidP="004C5D59">
            <w:pPr>
              <w:jc w:val="center"/>
              <w:rPr>
                <w:rFonts w:ascii="Times New Roman" w:hAnsi="Times New Roman" w:cs="Times New Roman"/>
                <w:sz w:val="24"/>
                <w:szCs w:val="24"/>
              </w:rPr>
            </w:pPr>
          </w:p>
        </w:tc>
        <w:tc>
          <w:tcPr>
            <w:tcW w:w="1276" w:type="dxa"/>
          </w:tcPr>
          <w:p w:rsidR="004C5D59" w:rsidRPr="003206AD" w:rsidRDefault="004C5D59" w:rsidP="004C5D59">
            <w:pPr>
              <w:jc w:val="center"/>
              <w:rPr>
                <w:rFonts w:ascii="Times New Roman" w:hAnsi="Times New Roman" w:cs="Times New Roman"/>
                <w:sz w:val="24"/>
                <w:szCs w:val="24"/>
              </w:rPr>
            </w:pPr>
          </w:p>
        </w:tc>
        <w:tc>
          <w:tcPr>
            <w:tcW w:w="1276" w:type="dxa"/>
          </w:tcPr>
          <w:p w:rsidR="004C5D59" w:rsidRPr="003206AD" w:rsidRDefault="004C5D59" w:rsidP="004C5D59">
            <w:pPr>
              <w:jc w:val="center"/>
              <w:rPr>
                <w:rFonts w:ascii="Times New Roman" w:hAnsi="Times New Roman" w:cs="Times New Roman"/>
                <w:sz w:val="24"/>
                <w:szCs w:val="24"/>
              </w:rPr>
            </w:pPr>
          </w:p>
        </w:tc>
        <w:tc>
          <w:tcPr>
            <w:tcW w:w="1446" w:type="dxa"/>
          </w:tcPr>
          <w:p w:rsidR="004C5D59" w:rsidRPr="003206AD" w:rsidRDefault="004C5D59" w:rsidP="004C5D59">
            <w:pPr>
              <w:jc w:val="center"/>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Количество нормативно-правовых актов администрации района, противоречащих законодательству Российской Федерации по решению суда и не приведенных в соответствие в течение установленного федеральным </w:t>
            </w:r>
            <w:r w:rsidRPr="003206AD">
              <w:rPr>
                <w:rFonts w:ascii="Times New Roman" w:hAnsi="Times New Roman" w:cs="Times New Roman"/>
                <w:sz w:val="24"/>
                <w:szCs w:val="24"/>
              </w:rPr>
              <w:lastRenderedPageBreak/>
              <w:t>законодательством срока со дня вступления решения суда в законную силу</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lastRenderedPageBreak/>
              <w:t>единиц</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Количество обращений граждан, рассмотренных с нарушением сроков, установленных законодательством</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единиц</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Доля муниципальных служащих, успешно прошедших аттестацию (от числа муниципальных служащих, подлежащих аттестации по графику)</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4C5D59" w:rsidRPr="003206AD" w:rsidTr="004C5D59">
        <w:trPr>
          <w:trHeight w:val="1158"/>
        </w:trPr>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Доля муниципальных служащих, прошедших медицинскую диспансеризацию (от числа муниципальных служащих, подлежащих </w:t>
            </w:r>
            <w:proofErr w:type="spellStart"/>
            <w:r w:rsidRPr="003206AD">
              <w:rPr>
                <w:rFonts w:ascii="Times New Roman" w:hAnsi="Times New Roman" w:cs="Times New Roman"/>
                <w:sz w:val="24"/>
                <w:szCs w:val="24"/>
              </w:rPr>
              <w:t>меддиспансеризации</w:t>
            </w:r>
            <w:proofErr w:type="spellEnd"/>
            <w:r w:rsidRPr="003206AD">
              <w:rPr>
                <w:rFonts w:ascii="Times New Roman" w:hAnsi="Times New Roman" w:cs="Times New Roman"/>
                <w:sz w:val="24"/>
                <w:szCs w:val="24"/>
              </w:rPr>
              <w:t>)</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5.</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единиц</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6.</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Доля муниципальных служащих, прошедших повышение квалификации, профессиональную переподготовку (от общего числа </w:t>
            </w:r>
            <w:r w:rsidRPr="003206AD">
              <w:rPr>
                <w:rFonts w:ascii="Times New Roman" w:hAnsi="Times New Roman" w:cs="Times New Roman"/>
                <w:sz w:val="24"/>
                <w:szCs w:val="24"/>
              </w:rPr>
              <w:lastRenderedPageBreak/>
              <w:t>лиц, подлежащих направлению на обучение)</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lastRenderedPageBreak/>
              <w:t>%</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7.</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Обеспечение своевременной выплаты пенсии за выслугу лет лицам, замещавшим должности муниципальной службы в администрации района</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8.</w:t>
            </w:r>
          </w:p>
        </w:tc>
        <w:tc>
          <w:tcPr>
            <w:tcW w:w="411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Доля рассмотренных протоколов об административных правонарушениях, поступивших в административную комиссию Тужинского муниципального района (от общего числа поступивших протоколов)</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9.</w:t>
            </w:r>
          </w:p>
        </w:tc>
        <w:tc>
          <w:tcPr>
            <w:tcW w:w="4111" w:type="dxa"/>
          </w:tcPr>
          <w:p w:rsidR="004C5D59" w:rsidRPr="003206AD" w:rsidRDefault="004C5D59" w:rsidP="004C5D59">
            <w:pPr>
              <w:jc w:val="both"/>
              <w:rPr>
                <w:rFonts w:ascii="Times New Roman" w:hAnsi="Times New Roman" w:cs="Times New Roman"/>
                <w:sz w:val="24"/>
                <w:szCs w:val="24"/>
              </w:rPr>
            </w:pPr>
            <w:proofErr w:type="gramStart"/>
            <w:r w:rsidRPr="003206AD">
              <w:rPr>
                <w:rFonts w:ascii="Times New Roman" w:hAnsi="Times New Roman" w:cs="Times New Roman"/>
                <w:sz w:val="24"/>
                <w:szCs w:val="24"/>
              </w:rPr>
              <w:t>Доля  архивных</w:t>
            </w:r>
            <w:proofErr w:type="gramEnd"/>
            <w:r w:rsidRPr="003206AD">
              <w:rPr>
                <w:rFonts w:ascii="Times New Roman" w:hAnsi="Times New Roman" w:cs="Times New Roman"/>
                <w:sz w:val="24"/>
                <w:szCs w:val="24"/>
              </w:rPr>
              <w:br/>
              <w:t xml:space="preserve">документов, хранящихся в муниципальном архиве в нормативных     условиях, обеспечивающих их постоянное хранение      </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6" w:type="dxa"/>
          </w:tcPr>
          <w:p w:rsidR="004C5D59" w:rsidRPr="003206AD" w:rsidRDefault="004C5D59" w:rsidP="004C5D59">
            <w:pPr>
              <w:pStyle w:val="ConsPlusCell"/>
              <w:jc w:val="center"/>
            </w:pPr>
            <w:r w:rsidRPr="003206AD">
              <w:t>100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pStyle w:val="ConsPlusCell"/>
              <w:jc w:val="center"/>
            </w:pPr>
            <w:r w:rsidRPr="003206AD">
              <w:t>100</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10.</w:t>
            </w:r>
          </w:p>
        </w:tc>
        <w:tc>
          <w:tcPr>
            <w:tcW w:w="4111" w:type="dxa"/>
          </w:tcPr>
          <w:p w:rsidR="004C5D59" w:rsidRPr="003206AD" w:rsidRDefault="004C5D59" w:rsidP="004C5D59">
            <w:pPr>
              <w:jc w:val="both"/>
              <w:rPr>
                <w:rFonts w:ascii="Times New Roman" w:hAnsi="Times New Roman" w:cs="Times New Roman"/>
                <w:sz w:val="24"/>
                <w:szCs w:val="24"/>
              </w:rPr>
            </w:pPr>
            <w:proofErr w:type="gramStart"/>
            <w:r w:rsidRPr="003206AD">
              <w:rPr>
                <w:rFonts w:ascii="Times New Roman" w:hAnsi="Times New Roman" w:cs="Times New Roman"/>
                <w:sz w:val="24"/>
                <w:szCs w:val="24"/>
              </w:rPr>
              <w:t>Доля  запросов</w:t>
            </w:r>
            <w:proofErr w:type="gramEnd"/>
            <w:r w:rsidRPr="003206AD">
              <w:rPr>
                <w:rFonts w:ascii="Times New Roman" w:hAnsi="Times New Roman" w:cs="Times New Roman"/>
                <w:sz w:val="24"/>
                <w:szCs w:val="24"/>
              </w:rPr>
              <w:t xml:space="preserve"> социально-правового  характера,    исполненных муниципальным архивом в  законодательно установленные сроки      </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17"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1446" w:type="dxa"/>
          </w:tcPr>
          <w:p w:rsidR="004C5D59" w:rsidRPr="003206AD" w:rsidRDefault="004C5D59" w:rsidP="004C5D59">
            <w:pPr>
              <w:pStyle w:val="ConsPlusCell"/>
              <w:jc w:val="center"/>
            </w:pPr>
            <w:r w:rsidRPr="003206AD">
              <w:t>100</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134" w:type="dxa"/>
          </w:tcPr>
          <w:p w:rsidR="004C5D59" w:rsidRPr="003206AD" w:rsidRDefault="004C5D59" w:rsidP="004C5D59">
            <w:pPr>
              <w:pStyle w:val="ConsPlusCell"/>
              <w:jc w:val="center"/>
            </w:pPr>
            <w:r w:rsidRPr="003206AD">
              <w:t>100</w:t>
            </w:r>
          </w:p>
        </w:tc>
      </w:tr>
    </w:tbl>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pStyle w:val="11"/>
        <w:ind w:left="6372" w:firstLine="708"/>
        <w:jc w:val="center"/>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2</w:t>
      </w:r>
    </w:p>
    <w:p w:rsidR="004C5D59" w:rsidRPr="003206AD" w:rsidRDefault="004C5D59" w:rsidP="004C5D59">
      <w:pPr>
        <w:pStyle w:val="11"/>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4C5D59" w:rsidRPr="003206AD" w:rsidRDefault="004C5D59" w:rsidP="004C5D59">
      <w:pPr>
        <w:jc w:val="center"/>
        <w:rPr>
          <w:rFonts w:ascii="Times New Roman" w:hAnsi="Times New Roman" w:cs="Times New Roman"/>
          <w:b/>
          <w:bCs/>
          <w:sz w:val="24"/>
          <w:szCs w:val="24"/>
        </w:rPr>
      </w:pPr>
      <w:r w:rsidRPr="003206AD">
        <w:rPr>
          <w:rFonts w:ascii="Times New Roman" w:hAnsi="Times New Roman" w:cs="Times New Roman"/>
          <w:b/>
          <w:bCs/>
          <w:sz w:val="24"/>
          <w:szCs w:val="24"/>
        </w:rPr>
        <w:t>Сведения об основных мерах правового регулирования</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b/>
          <w:bCs/>
          <w:sz w:val="24"/>
          <w:szCs w:val="24"/>
        </w:rPr>
        <w:t>в сфере реализации муниципальной программы</w:t>
      </w:r>
    </w:p>
    <w:p w:rsidR="004C5D59" w:rsidRPr="003206AD" w:rsidRDefault="004C5D59" w:rsidP="004C5D59">
      <w:pPr>
        <w:jc w:val="both"/>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5954"/>
        <w:gridCol w:w="2693"/>
        <w:gridCol w:w="2835"/>
      </w:tblGrid>
      <w:tr w:rsidR="004C5D59" w:rsidRPr="003206AD" w:rsidTr="004C5D59">
        <w:tc>
          <w:tcPr>
            <w:tcW w:w="6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п/п</w:t>
            </w:r>
          </w:p>
        </w:tc>
        <w:tc>
          <w:tcPr>
            <w:tcW w:w="283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Вид правового акта</w:t>
            </w:r>
          </w:p>
        </w:tc>
        <w:tc>
          <w:tcPr>
            <w:tcW w:w="595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 в разрезе муниципальных целевых программ, ведомственных целевых программ</w:t>
            </w:r>
          </w:p>
        </w:tc>
        <w:tc>
          <w:tcPr>
            <w:tcW w:w="2693"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283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Ожидаемые сроки принятия нормативного акта</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5954"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ежегодно утверждается бюджет Тужинского района</w:t>
            </w:r>
          </w:p>
        </w:tc>
        <w:tc>
          <w:tcPr>
            <w:tcW w:w="269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района </w:t>
            </w:r>
          </w:p>
        </w:tc>
        <w:tc>
          <w:tcPr>
            <w:tcW w:w="283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ежегодно</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Распоряжение администрации Тужинского района</w:t>
            </w:r>
          </w:p>
        </w:tc>
        <w:tc>
          <w:tcPr>
            <w:tcW w:w="5954"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вносятся изменения в бюджетную роспись главного распорядителя бюджетных средств – администрации района</w:t>
            </w:r>
          </w:p>
        </w:tc>
        <w:tc>
          <w:tcPr>
            <w:tcW w:w="269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администрация района, сектор бухгалтерского учета</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ежегодно, по мере необходимости</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Распоряжение администрации Тужинского района</w:t>
            </w:r>
          </w:p>
        </w:tc>
        <w:tc>
          <w:tcPr>
            <w:tcW w:w="5954"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утверждается перечень кодов доходов, видов и подвидов доходов бюджета, закрепленных за администратором доходов - администрацией района</w:t>
            </w:r>
          </w:p>
        </w:tc>
        <w:tc>
          <w:tcPr>
            <w:tcW w:w="269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администрация района, сектор бухгалтерского учета</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ежегодно</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5954"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утверждается отчет главы Тужинского района о результатах своей деятельности и деятельности </w:t>
            </w:r>
            <w:proofErr w:type="gramStart"/>
            <w:r w:rsidRPr="003206AD">
              <w:rPr>
                <w:rFonts w:ascii="Times New Roman" w:hAnsi="Times New Roman" w:cs="Times New Roman"/>
                <w:sz w:val="24"/>
                <w:szCs w:val="24"/>
              </w:rPr>
              <w:t>администрации  района</w:t>
            </w:r>
            <w:proofErr w:type="gramEnd"/>
          </w:p>
        </w:tc>
        <w:tc>
          <w:tcPr>
            <w:tcW w:w="269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администрация района</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ежегодно</w:t>
            </w: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5</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Решения комиссии по вопросам </w:t>
            </w:r>
            <w:r w:rsidRPr="003206AD">
              <w:rPr>
                <w:rFonts w:ascii="Times New Roman" w:hAnsi="Times New Roman" w:cs="Times New Roman"/>
                <w:sz w:val="24"/>
                <w:szCs w:val="24"/>
              </w:rPr>
              <w:lastRenderedPageBreak/>
              <w:t xml:space="preserve">муниципальной службы и назначении пенсий за выслугу лет </w:t>
            </w:r>
          </w:p>
        </w:tc>
        <w:tc>
          <w:tcPr>
            <w:tcW w:w="5954"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назначаются выплаты пенсии за выслугу лет лицам, замещавшим должности муниципальной службы в </w:t>
            </w:r>
            <w:r w:rsidRPr="003206AD">
              <w:rPr>
                <w:rFonts w:ascii="Times New Roman" w:hAnsi="Times New Roman" w:cs="Times New Roman"/>
                <w:sz w:val="24"/>
                <w:szCs w:val="24"/>
              </w:rPr>
              <w:lastRenderedPageBreak/>
              <w:t>администрации района, и доплаты к пенсии выборным должностным лицам</w:t>
            </w:r>
          </w:p>
        </w:tc>
        <w:tc>
          <w:tcPr>
            <w:tcW w:w="269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отдел организационно-правовой и кадровой </w:t>
            </w:r>
            <w:r w:rsidRPr="003206AD">
              <w:rPr>
                <w:rFonts w:ascii="Times New Roman" w:hAnsi="Times New Roman" w:cs="Times New Roman"/>
                <w:sz w:val="24"/>
                <w:szCs w:val="24"/>
              </w:rPr>
              <w:lastRenderedPageBreak/>
              <w:t>работы</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по мере необходимости (при поступлении </w:t>
            </w:r>
            <w:r w:rsidRPr="003206AD">
              <w:rPr>
                <w:rFonts w:ascii="Times New Roman" w:hAnsi="Times New Roman" w:cs="Times New Roman"/>
                <w:sz w:val="24"/>
                <w:szCs w:val="24"/>
              </w:rPr>
              <w:lastRenderedPageBreak/>
              <w:t>заявления или в связи с изменениями в областном законодательстве)</w:t>
            </w:r>
          </w:p>
        </w:tc>
      </w:tr>
      <w:tr w:rsidR="004C5D59" w:rsidRPr="003206AD" w:rsidTr="004C5D59">
        <w:trPr>
          <w:trHeight w:val="905"/>
        </w:trPr>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6</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Постановление администрации Тужинского района</w:t>
            </w:r>
          </w:p>
        </w:tc>
        <w:tc>
          <w:tcPr>
            <w:tcW w:w="5954"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 разработке прогноза социально-экономического развития Тужинского района</w:t>
            </w:r>
          </w:p>
        </w:tc>
        <w:tc>
          <w:tcPr>
            <w:tcW w:w="269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администрация района, отдел по экономике и прогнозированию</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ежегодно</w:t>
            </w:r>
          </w:p>
          <w:p w:rsidR="004C5D59" w:rsidRPr="003206AD" w:rsidRDefault="004C5D59" w:rsidP="004C5D59">
            <w:pPr>
              <w:jc w:val="both"/>
              <w:rPr>
                <w:rFonts w:ascii="Times New Roman" w:hAnsi="Times New Roman" w:cs="Times New Roman"/>
                <w:sz w:val="24"/>
                <w:szCs w:val="24"/>
              </w:rPr>
            </w:pPr>
          </w:p>
        </w:tc>
      </w:tr>
      <w:tr w:rsidR="004C5D59" w:rsidRPr="003206AD" w:rsidTr="004C5D59">
        <w:tc>
          <w:tcPr>
            <w:tcW w:w="67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7</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Постановление администрации Тужинского района</w:t>
            </w:r>
          </w:p>
        </w:tc>
        <w:tc>
          <w:tcPr>
            <w:tcW w:w="5954"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 прогнозе по размещению муниципального заказа для муниципальных нужд</w:t>
            </w:r>
          </w:p>
        </w:tc>
        <w:tc>
          <w:tcPr>
            <w:tcW w:w="2693"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администрация района, отдел по экономике и прогнозированию</w:t>
            </w:r>
          </w:p>
        </w:tc>
        <w:tc>
          <w:tcPr>
            <w:tcW w:w="2835"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ежегодно</w:t>
            </w:r>
          </w:p>
          <w:p w:rsidR="004C5D59" w:rsidRPr="003206AD" w:rsidRDefault="004C5D59" w:rsidP="004C5D59">
            <w:pPr>
              <w:jc w:val="both"/>
              <w:rPr>
                <w:rFonts w:ascii="Times New Roman" w:hAnsi="Times New Roman" w:cs="Times New Roman"/>
                <w:sz w:val="24"/>
                <w:szCs w:val="24"/>
              </w:rPr>
            </w:pPr>
          </w:p>
        </w:tc>
      </w:tr>
    </w:tbl>
    <w:p w:rsidR="004C5D59" w:rsidRPr="003206AD" w:rsidRDefault="004C5D59" w:rsidP="004C5D59">
      <w:pPr>
        <w:pStyle w:val="af6"/>
        <w:rPr>
          <w:sz w:val="24"/>
          <w:szCs w:val="24"/>
        </w:rPr>
      </w:pPr>
    </w:p>
    <w:p w:rsidR="004C5D59" w:rsidRPr="003206AD" w:rsidRDefault="004C5D59" w:rsidP="004C5D59">
      <w:pPr>
        <w:pStyle w:val="af6"/>
        <w:jc w:val="left"/>
        <w:rPr>
          <w:sz w:val="24"/>
          <w:szCs w:val="24"/>
        </w:rPr>
        <w:sectPr w:rsidR="004C5D59" w:rsidRPr="003206AD" w:rsidSect="004C5D59">
          <w:pgSz w:w="16838" w:h="11906" w:orient="landscape"/>
          <w:pgMar w:top="567" w:right="539" w:bottom="1418" w:left="1418" w:header="709" w:footer="709" w:gutter="0"/>
          <w:cols w:space="708"/>
          <w:docGrid w:linePitch="360"/>
        </w:sectPr>
      </w:pPr>
    </w:p>
    <w:p w:rsidR="004C5D59" w:rsidRPr="003206AD" w:rsidRDefault="004C5D59" w:rsidP="004C5D59">
      <w:pPr>
        <w:pStyle w:val="af6"/>
        <w:ind w:left="6372" w:firstLine="708"/>
        <w:jc w:val="center"/>
        <w:rPr>
          <w:sz w:val="24"/>
          <w:szCs w:val="24"/>
        </w:rPr>
      </w:pPr>
      <w:r w:rsidRPr="003206AD">
        <w:rPr>
          <w:sz w:val="24"/>
          <w:szCs w:val="24"/>
        </w:rPr>
        <w:lastRenderedPageBreak/>
        <w:t>Приложение № 3</w:t>
      </w:r>
    </w:p>
    <w:p w:rsidR="004C5D59" w:rsidRPr="003206AD" w:rsidRDefault="004C5D59" w:rsidP="004C5D59">
      <w:pPr>
        <w:pStyle w:val="af6"/>
        <w:rPr>
          <w:sz w:val="24"/>
          <w:szCs w:val="24"/>
        </w:rPr>
      </w:pPr>
      <w:r w:rsidRPr="003206AD">
        <w:rPr>
          <w:sz w:val="24"/>
          <w:szCs w:val="24"/>
        </w:rPr>
        <w:t xml:space="preserve">   к муниципальной программе</w:t>
      </w:r>
      <w:r w:rsidRPr="003206AD">
        <w:rPr>
          <w:sz w:val="24"/>
          <w:szCs w:val="24"/>
        </w:rPr>
        <w:tab/>
      </w:r>
      <w:r w:rsidRPr="003206AD">
        <w:rPr>
          <w:sz w:val="24"/>
          <w:szCs w:val="24"/>
        </w:rPr>
        <w:tab/>
      </w:r>
      <w:r w:rsidRPr="003206AD">
        <w:rPr>
          <w:sz w:val="24"/>
          <w:szCs w:val="24"/>
        </w:rPr>
        <w:tab/>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4C5D59" w:rsidRPr="003206AD" w:rsidRDefault="004C5D59" w:rsidP="004C5D59">
      <w:pPr>
        <w:pStyle w:val="30"/>
        <w:rPr>
          <w:rFonts w:ascii="Times New Roman" w:hAnsi="Times New Roman" w:cs="Times New Roman"/>
        </w:rPr>
      </w:pPr>
      <w:r w:rsidRPr="003206AD">
        <w:rPr>
          <w:rFonts w:ascii="Times New Roman" w:hAnsi="Times New Roman" w:cs="Times New Roman"/>
        </w:rPr>
        <w:t>Расходы на реализацию муниципальной программы</w:t>
      </w:r>
    </w:p>
    <w:p w:rsidR="004C5D59" w:rsidRPr="003206AD" w:rsidRDefault="004C5D59" w:rsidP="004C5D59">
      <w:pPr>
        <w:jc w:val="center"/>
        <w:rPr>
          <w:rFonts w:ascii="Times New Roman" w:hAnsi="Times New Roman" w:cs="Times New Roman"/>
          <w:b/>
          <w:bCs/>
          <w:sz w:val="24"/>
          <w:szCs w:val="24"/>
        </w:rPr>
      </w:pPr>
      <w:r w:rsidRPr="003206AD">
        <w:rPr>
          <w:rFonts w:ascii="Times New Roman" w:hAnsi="Times New Roman" w:cs="Times New Roman"/>
          <w:b/>
          <w:bCs/>
          <w:sz w:val="24"/>
          <w:szCs w:val="24"/>
        </w:rPr>
        <w:t>за счет средств районного бюджета</w:t>
      </w:r>
    </w:p>
    <w:p w:rsidR="004C5D59" w:rsidRPr="003206AD" w:rsidRDefault="004C5D59" w:rsidP="004C5D59">
      <w:pPr>
        <w:jc w:val="center"/>
        <w:rPr>
          <w:rFonts w:ascii="Times New Roman" w:hAnsi="Times New Roman" w:cs="Times New Roman"/>
          <w:sz w:val="24"/>
          <w:szCs w:val="24"/>
        </w:rPr>
      </w:pPr>
    </w:p>
    <w:p w:rsidR="004C5D59" w:rsidRPr="003206AD" w:rsidRDefault="004C5D59" w:rsidP="004C5D59">
      <w:pPr>
        <w:jc w:val="both"/>
        <w:rPr>
          <w:rFonts w:ascii="Times New Roman" w:hAnsi="Times New Roman" w:cs="Times New Roman"/>
          <w:sz w:val="24"/>
          <w:szCs w:val="24"/>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981"/>
        <w:gridCol w:w="2407"/>
        <w:gridCol w:w="2266"/>
        <w:gridCol w:w="1134"/>
        <w:gridCol w:w="1139"/>
        <w:gridCol w:w="1168"/>
        <w:gridCol w:w="1134"/>
        <w:gridCol w:w="1134"/>
        <w:gridCol w:w="1134"/>
        <w:gridCol w:w="1276"/>
      </w:tblGrid>
      <w:tr w:rsidR="004C5D59" w:rsidRPr="003206AD" w:rsidTr="004C5D59">
        <w:trPr>
          <w:cantSplit/>
        </w:trPr>
        <w:tc>
          <w:tcPr>
            <w:tcW w:w="566"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п/п</w:t>
            </w:r>
          </w:p>
        </w:tc>
        <w:tc>
          <w:tcPr>
            <w:tcW w:w="1981" w:type="dxa"/>
            <w:vMerge w:val="restart"/>
          </w:tcPr>
          <w:p w:rsidR="004C5D59" w:rsidRPr="003206AD" w:rsidRDefault="004C5D59" w:rsidP="004C5D59">
            <w:pPr>
              <w:ind w:left="762"/>
              <w:jc w:val="both"/>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2407" w:type="dxa"/>
            <w:vMerge w:val="restart"/>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2266" w:type="dxa"/>
            <w:vMerge w:val="restart"/>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Главный распорядитель средств бюджета муниципального района</w:t>
            </w:r>
          </w:p>
        </w:tc>
        <w:tc>
          <w:tcPr>
            <w:tcW w:w="1134" w:type="dxa"/>
          </w:tcPr>
          <w:p w:rsidR="004C5D59" w:rsidRPr="003206AD" w:rsidRDefault="004C5D59" w:rsidP="004C5D59">
            <w:pPr>
              <w:jc w:val="center"/>
              <w:rPr>
                <w:rFonts w:ascii="Times New Roman" w:hAnsi="Times New Roman" w:cs="Times New Roman"/>
                <w:sz w:val="24"/>
                <w:szCs w:val="24"/>
              </w:rPr>
            </w:pPr>
          </w:p>
        </w:tc>
        <w:tc>
          <w:tcPr>
            <w:tcW w:w="5709" w:type="dxa"/>
            <w:gridSpan w:val="5"/>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Расходы (тыс. руб.)</w:t>
            </w:r>
          </w:p>
        </w:tc>
        <w:tc>
          <w:tcPr>
            <w:tcW w:w="1276" w:type="dxa"/>
          </w:tcPr>
          <w:p w:rsidR="004C5D59" w:rsidRPr="003206AD" w:rsidRDefault="004C5D59" w:rsidP="004C5D59">
            <w:pPr>
              <w:jc w:val="center"/>
              <w:rPr>
                <w:rFonts w:ascii="Times New Roman" w:hAnsi="Times New Roman" w:cs="Times New Roman"/>
                <w:sz w:val="24"/>
                <w:szCs w:val="24"/>
              </w:rPr>
            </w:pPr>
          </w:p>
        </w:tc>
      </w:tr>
      <w:tr w:rsidR="004C5D59" w:rsidRPr="003206AD" w:rsidTr="004C5D59">
        <w:trPr>
          <w:cantSplit/>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center"/>
              <w:rPr>
                <w:rFonts w:ascii="Times New Roman" w:hAnsi="Times New Roman" w:cs="Times New Roman"/>
                <w:sz w:val="24"/>
                <w:szCs w:val="24"/>
              </w:rPr>
            </w:pPr>
          </w:p>
        </w:tc>
        <w:tc>
          <w:tcPr>
            <w:tcW w:w="2266" w:type="dxa"/>
            <w:vMerge/>
          </w:tcPr>
          <w:p w:rsidR="004C5D59" w:rsidRPr="003206AD" w:rsidRDefault="004C5D59" w:rsidP="004C5D59">
            <w:pPr>
              <w:jc w:val="center"/>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2026 год (план)</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2027 год (план)</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2028 год (план)</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2029 год (план)</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2030 год (план)</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2031 (план)</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Итого</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(план)</w:t>
            </w:r>
          </w:p>
        </w:tc>
      </w:tr>
      <w:tr w:rsidR="004C5D59" w:rsidRPr="003206AD" w:rsidTr="004C5D59">
        <w:trPr>
          <w:cantSplit/>
        </w:trPr>
        <w:tc>
          <w:tcPr>
            <w:tcW w:w="566" w:type="dxa"/>
            <w:vMerge w:val="restart"/>
          </w:tcPr>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jc w:val="both"/>
              <w:rPr>
                <w:rFonts w:ascii="Times New Roman" w:hAnsi="Times New Roman" w:cs="Times New Roman"/>
                <w:sz w:val="24"/>
                <w:szCs w:val="24"/>
              </w:rPr>
            </w:pPr>
          </w:p>
        </w:tc>
        <w:tc>
          <w:tcPr>
            <w:tcW w:w="1981" w:type="dxa"/>
            <w:vMerge w:val="restart"/>
          </w:tcPr>
          <w:p w:rsidR="004C5D59" w:rsidRPr="003206AD" w:rsidRDefault="004C5D59" w:rsidP="004C5D59">
            <w:pPr>
              <w:ind w:left="102"/>
              <w:jc w:val="both"/>
              <w:rPr>
                <w:rFonts w:ascii="Times New Roman" w:hAnsi="Times New Roman" w:cs="Times New Roman"/>
                <w:sz w:val="24"/>
                <w:szCs w:val="24"/>
              </w:rPr>
            </w:pPr>
            <w:r w:rsidRPr="003206AD">
              <w:rPr>
                <w:rFonts w:ascii="Times New Roman" w:hAnsi="Times New Roman" w:cs="Times New Roman"/>
                <w:sz w:val="24"/>
                <w:szCs w:val="24"/>
              </w:rPr>
              <w:t>Муниципальная</w:t>
            </w:r>
          </w:p>
          <w:p w:rsidR="004C5D59" w:rsidRPr="003206AD" w:rsidRDefault="004C5D59" w:rsidP="004C5D59">
            <w:pPr>
              <w:ind w:left="342"/>
              <w:jc w:val="both"/>
              <w:rPr>
                <w:rFonts w:ascii="Times New Roman" w:hAnsi="Times New Roman" w:cs="Times New Roman"/>
                <w:sz w:val="24"/>
                <w:szCs w:val="24"/>
              </w:rPr>
            </w:pPr>
            <w:r w:rsidRPr="003206AD">
              <w:rPr>
                <w:rFonts w:ascii="Times New Roman" w:hAnsi="Times New Roman" w:cs="Times New Roman"/>
                <w:sz w:val="24"/>
                <w:szCs w:val="24"/>
              </w:rPr>
              <w:t>программа</w:t>
            </w:r>
          </w:p>
        </w:tc>
        <w:tc>
          <w:tcPr>
            <w:tcW w:w="2407"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«Развитие муниципального управления» на 2026-2031 годы</w:t>
            </w:r>
            <w:r w:rsidRPr="003206AD">
              <w:rPr>
                <w:rFonts w:ascii="Times New Roman" w:hAnsi="Times New Roman" w:cs="Times New Roman"/>
                <w:sz w:val="24"/>
                <w:szCs w:val="24"/>
              </w:rPr>
              <w:tab/>
            </w: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всего</w:t>
            </w:r>
          </w:p>
          <w:p w:rsidR="004C5D59" w:rsidRPr="003206AD" w:rsidRDefault="004C5D59" w:rsidP="004C5D59">
            <w:pPr>
              <w:jc w:val="both"/>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20857,39</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21941,98</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23082,96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24283,28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25546,01</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26874,40</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142586,02</w:t>
            </w:r>
          </w:p>
        </w:tc>
      </w:tr>
      <w:tr w:rsidR="004C5D59" w:rsidRPr="003206AD" w:rsidTr="004C5D59">
        <w:trPr>
          <w:cantSplit/>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района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16004,31</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16836,54</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17712,04</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18633,07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19601,99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20621,29</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109409,24</w:t>
            </w:r>
          </w:p>
        </w:tc>
      </w:tr>
      <w:tr w:rsidR="004C5D59" w:rsidRPr="003206AD" w:rsidTr="004C5D59">
        <w:trPr>
          <w:cantSplit/>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финансовое      управление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3082,88</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3243,19</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3411,83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3589,25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3775,89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3972,24</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21075,28</w:t>
            </w:r>
          </w:p>
        </w:tc>
      </w:tr>
      <w:tr w:rsidR="004C5D59" w:rsidRPr="003206AD" w:rsidTr="004C5D59">
        <w:trPr>
          <w:cantSplit/>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управление образования</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367,04</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386,13</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406,21</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427,33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449,55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472,93</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2509,19</w:t>
            </w:r>
          </w:p>
        </w:tc>
      </w:tr>
      <w:tr w:rsidR="004C5D59" w:rsidRPr="003206AD" w:rsidTr="004C5D59">
        <w:trPr>
          <w:cantSplit/>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 культуры</w:t>
            </w:r>
          </w:p>
          <w:p w:rsidR="004C5D59" w:rsidRPr="003206AD" w:rsidRDefault="004C5D59" w:rsidP="004C5D59">
            <w:pPr>
              <w:jc w:val="both"/>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1403,16</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1476,12</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1552,88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1633,63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1718,58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1807,94</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9592,31</w:t>
            </w:r>
          </w:p>
        </w:tc>
      </w:tr>
      <w:tr w:rsidR="004C5D59" w:rsidRPr="003206AD" w:rsidTr="004C5D59">
        <w:tc>
          <w:tcPr>
            <w:tcW w:w="5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2.</w:t>
            </w:r>
          </w:p>
        </w:tc>
        <w:tc>
          <w:tcPr>
            <w:tcW w:w="198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407"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«Ежемесячная выплата пенсии за выслугу лет лицам, замещавшим должности муниципальной службы в администрации Тужинского района»</w:t>
            </w: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администрация района</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2379,20</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2502,92</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2633,07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2769,99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2914,03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3065,56</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16264,77</w:t>
            </w:r>
          </w:p>
        </w:tc>
      </w:tr>
      <w:tr w:rsidR="004C5D59" w:rsidRPr="003206AD" w:rsidTr="00045208">
        <w:trPr>
          <w:cantSplit/>
          <w:trHeight w:val="1406"/>
        </w:trPr>
        <w:tc>
          <w:tcPr>
            <w:tcW w:w="5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198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407"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системы муниципального управления»</w:t>
            </w:r>
          </w:p>
        </w:tc>
        <w:tc>
          <w:tcPr>
            <w:tcW w:w="2266" w:type="dxa"/>
          </w:tcPr>
          <w:p w:rsidR="004C5D59" w:rsidRPr="003206AD" w:rsidRDefault="004C5D59" w:rsidP="004C5D59">
            <w:pPr>
              <w:jc w:val="both"/>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p>
        </w:tc>
        <w:tc>
          <w:tcPr>
            <w:tcW w:w="1139" w:type="dxa"/>
          </w:tcPr>
          <w:p w:rsidR="004C5D59" w:rsidRPr="003206AD" w:rsidRDefault="004C5D59" w:rsidP="004C5D59">
            <w:pPr>
              <w:jc w:val="center"/>
              <w:rPr>
                <w:rFonts w:ascii="Times New Roman" w:hAnsi="Times New Roman" w:cs="Times New Roman"/>
                <w:sz w:val="24"/>
                <w:szCs w:val="24"/>
              </w:rPr>
            </w:pPr>
          </w:p>
        </w:tc>
        <w:tc>
          <w:tcPr>
            <w:tcW w:w="5846" w:type="dxa"/>
            <w:gridSpan w:val="5"/>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без финансового обеспечения</w:t>
            </w:r>
          </w:p>
        </w:tc>
      </w:tr>
      <w:tr w:rsidR="004C5D59" w:rsidRPr="003206AD" w:rsidTr="004C5D59">
        <w:trPr>
          <w:trHeight w:val="453"/>
        </w:trPr>
        <w:tc>
          <w:tcPr>
            <w:tcW w:w="566"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1981"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407"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18443,98</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19403,07</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20412,03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21473,46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22590,08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23764,76</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126087,38</w:t>
            </w:r>
          </w:p>
        </w:tc>
      </w:tr>
      <w:tr w:rsidR="004C5D59" w:rsidRPr="003206AD" w:rsidTr="004C5D59">
        <w:trPr>
          <w:trHeight w:val="750"/>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района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13590,90</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14297,63</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15041,11</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15823,25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16646,06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17511,65</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92910,60</w:t>
            </w:r>
          </w:p>
        </w:tc>
      </w:tr>
      <w:tr w:rsidR="004C5D59" w:rsidRPr="003206AD" w:rsidTr="004C5D59">
        <w:trPr>
          <w:trHeight w:val="750"/>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финансовое      управление </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3082,88</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3243,19</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3411,83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3589,25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3775,89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3972,24</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21075,28</w:t>
            </w:r>
          </w:p>
        </w:tc>
      </w:tr>
      <w:tr w:rsidR="004C5D59" w:rsidRPr="003206AD" w:rsidTr="004C5D59">
        <w:trPr>
          <w:trHeight w:val="750"/>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управление образования</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367,04</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386,13</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406,21</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427,33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449,55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472,93</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2509,19</w:t>
            </w:r>
          </w:p>
        </w:tc>
      </w:tr>
      <w:tr w:rsidR="004C5D59" w:rsidRPr="003206AD" w:rsidTr="004C5D59">
        <w:trPr>
          <w:trHeight w:val="750"/>
        </w:trPr>
        <w:tc>
          <w:tcPr>
            <w:tcW w:w="566" w:type="dxa"/>
            <w:vMerge/>
          </w:tcPr>
          <w:p w:rsidR="004C5D59" w:rsidRPr="003206AD" w:rsidRDefault="004C5D59" w:rsidP="004C5D59">
            <w:pPr>
              <w:jc w:val="both"/>
              <w:rPr>
                <w:rFonts w:ascii="Times New Roman" w:hAnsi="Times New Roman" w:cs="Times New Roman"/>
                <w:sz w:val="24"/>
                <w:szCs w:val="24"/>
              </w:rPr>
            </w:pPr>
          </w:p>
        </w:tc>
        <w:tc>
          <w:tcPr>
            <w:tcW w:w="1981" w:type="dxa"/>
            <w:vMerge/>
          </w:tcPr>
          <w:p w:rsidR="004C5D59" w:rsidRPr="003206AD" w:rsidRDefault="004C5D59" w:rsidP="004C5D59">
            <w:pPr>
              <w:jc w:val="both"/>
              <w:rPr>
                <w:rFonts w:ascii="Times New Roman" w:hAnsi="Times New Roman" w:cs="Times New Roman"/>
                <w:sz w:val="24"/>
                <w:szCs w:val="24"/>
              </w:rPr>
            </w:pPr>
          </w:p>
        </w:tc>
        <w:tc>
          <w:tcPr>
            <w:tcW w:w="2407" w:type="dxa"/>
            <w:vMerge/>
          </w:tcPr>
          <w:p w:rsidR="004C5D59" w:rsidRPr="003206AD" w:rsidRDefault="004C5D59" w:rsidP="004C5D59">
            <w:pPr>
              <w:jc w:val="both"/>
              <w:rPr>
                <w:rFonts w:ascii="Times New Roman" w:hAnsi="Times New Roman" w:cs="Times New Roman"/>
                <w:sz w:val="24"/>
                <w:szCs w:val="24"/>
              </w:rPr>
            </w:pP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 культуры</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1403,16</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1476,12</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1552,88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1633,63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1718,58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1807,94</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9592,31</w:t>
            </w:r>
          </w:p>
        </w:tc>
      </w:tr>
      <w:tr w:rsidR="004C5D59" w:rsidRPr="003206AD" w:rsidTr="004C5D59">
        <w:trPr>
          <w:trHeight w:val="750"/>
        </w:trPr>
        <w:tc>
          <w:tcPr>
            <w:tcW w:w="5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5.</w:t>
            </w:r>
          </w:p>
        </w:tc>
        <w:tc>
          <w:tcPr>
            <w:tcW w:w="1981"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407"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сохранности документов </w:t>
            </w:r>
            <w:r w:rsidRPr="003206AD">
              <w:rPr>
                <w:rFonts w:ascii="Times New Roman" w:hAnsi="Times New Roman" w:cs="Times New Roman"/>
                <w:sz w:val="24"/>
                <w:szCs w:val="24"/>
              </w:rPr>
              <w:lastRenderedPageBreak/>
              <w:t>Архивного фонда и иных архивных документов»</w:t>
            </w:r>
          </w:p>
        </w:tc>
        <w:tc>
          <w:tcPr>
            <w:tcW w:w="2266"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администрация района</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34,21</w:t>
            </w:r>
          </w:p>
        </w:tc>
        <w:tc>
          <w:tcPr>
            <w:tcW w:w="1139"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35,99</w:t>
            </w:r>
          </w:p>
        </w:tc>
        <w:tc>
          <w:tcPr>
            <w:tcW w:w="1168"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37,86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39,83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41,90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44,08</w:t>
            </w:r>
          </w:p>
        </w:tc>
        <w:tc>
          <w:tcPr>
            <w:tcW w:w="1276"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233,87</w:t>
            </w:r>
          </w:p>
        </w:tc>
      </w:tr>
    </w:tbl>
    <w:p w:rsidR="004C5D59" w:rsidRPr="003206AD" w:rsidRDefault="004C5D59" w:rsidP="004C5D59">
      <w:pPr>
        <w:pStyle w:val="af6"/>
        <w:rPr>
          <w:sz w:val="24"/>
          <w:szCs w:val="24"/>
        </w:rPr>
      </w:pPr>
    </w:p>
    <w:p w:rsidR="004C5D59" w:rsidRPr="003206AD" w:rsidRDefault="004C5D59" w:rsidP="004C5D59">
      <w:pPr>
        <w:pStyle w:val="af6"/>
        <w:rPr>
          <w:sz w:val="24"/>
          <w:szCs w:val="24"/>
        </w:rPr>
      </w:pPr>
    </w:p>
    <w:p w:rsidR="004C5D59" w:rsidRPr="003206AD" w:rsidRDefault="004C5D59" w:rsidP="004C5D59">
      <w:pPr>
        <w:pStyle w:val="af6"/>
        <w:rPr>
          <w:sz w:val="24"/>
          <w:szCs w:val="24"/>
        </w:rPr>
      </w:pPr>
    </w:p>
    <w:p w:rsidR="004C5D59" w:rsidRPr="003206AD" w:rsidRDefault="004C5D59" w:rsidP="004C5D59">
      <w:pPr>
        <w:pStyle w:val="af6"/>
        <w:rPr>
          <w:sz w:val="24"/>
          <w:szCs w:val="24"/>
        </w:rPr>
      </w:pPr>
    </w:p>
    <w:p w:rsidR="004C5D59" w:rsidRPr="003206AD" w:rsidRDefault="004C5D59" w:rsidP="004C5D59">
      <w:pPr>
        <w:pStyle w:val="af6"/>
        <w:rPr>
          <w:sz w:val="24"/>
          <w:szCs w:val="24"/>
        </w:rPr>
      </w:pPr>
    </w:p>
    <w:p w:rsidR="004C5D59" w:rsidRPr="003206AD" w:rsidRDefault="004C5D59" w:rsidP="004C5D59">
      <w:pPr>
        <w:pStyle w:val="af6"/>
        <w:rPr>
          <w:sz w:val="24"/>
          <w:szCs w:val="24"/>
        </w:rPr>
      </w:pPr>
    </w:p>
    <w:p w:rsidR="004C5D59" w:rsidRPr="003206AD" w:rsidRDefault="004C5D59" w:rsidP="004C5D59">
      <w:pPr>
        <w:pStyle w:val="af6"/>
        <w:rPr>
          <w:sz w:val="24"/>
          <w:szCs w:val="24"/>
        </w:rPr>
      </w:pPr>
    </w:p>
    <w:p w:rsidR="004C5D59" w:rsidRPr="003206AD" w:rsidRDefault="004C5D59" w:rsidP="004C5D59">
      <w:pPr>
        <w:rPr>
          <w:rFonts w:ascii="Times New Roman" w:hAnsi="Times New Roman" w:cs="Times New Roman"/>
          <w:sz w:val="24"/>
          <w:szCs w:val="24"/>
          <w:lang w:eastAsia="en-US"/>
        </w:rPr>
      </w:pPr>
    </w:p>
    <w:p w:rsidR="004C5D59" w:rsidRPr="003206AD" w:rsidRDefault="004C5D59" w:rsidP="004C5D59">
      <w:pPr>
        <w:rPr>
          <w:rFonts w:ascii="Times New Roman" w:hAnsi="Times New Roman" w:cs="Times New Roman"/>
          <w:sz w:val="24"/>
          <w:szCs w:val="24"/>
          <w:lang w:eastAsia="en-US"/>
        </w:rPr>
      </w:pPr>
    </w:p>
    <w:p w:rsidR="004C5D59" w:rsidRPr="003206AD" w:rsidRDefault="004C5D59" w:rsidP="004C5D59">
      <w:pPr>
        <w:rPr>
          <w:rFonts w:ascii="Times New Roman" w:hAnsi="Times New Roman" w:cs="Times New Roman"/>
          <w:sz w:val="24"/>
          <w:szCs w:val="24"/>
          <w:lang w:eastAsia="en-US"/>
        </w:rPr>
      </w:pPr>
    </w:p>
    <w:p w:rsidR="004C5D59" w:rsidRPr="003206AD" w:rsidRDefault="004C5D59" w:rsidP="00045208">
      <w:pPr>
        <w:pStyle w:val="af6"/>
        <w:ind w:left="6372"/>
        <w:jc w:val="center"/>
        <w:rPr>
          <w:sz w:val="24"/>
          <w:szCs w:val="24"/>
        </w:rPr>
      </w:pPr>
      <w:r w:rsidRPr="003206AD">
        <w:rPr>
          <w:sz w:val="24"/>
          <w:szCs w:val="24"/>
        </w:rPr>
        <w:t xml:space="preserve">   </w:t>
      </w:r>
    </w:p>
    <w:p w:rsidR="004C5D59" w:rsidRPr="003206AD" w:rsidRDefault="004C5D59" w:rsidP="004C5D59">
      <w:pPr>
        <w:pStyle w:val="af6"/>
        <w:ind w:left="6372"/>
        <w:jc w:val="center"/>
        <w:rPr>
          <w:sz w:val="24"/>
          <w:szCs w:val="24"/>
        </w:rPr>
      </w:pPr>
      <w:r w:rsidRPr="003206AD">
        <w:rPr>
          <w:sz w:val="24"/>
          <w:szCs w:val="24"/>
        </w:rPr>
        <w:t xml:space="preserve">  Приложение № 4</w:t>
      </w:r>
    </w:p>
    <w:p w:rsidR="004C5D59" w:rsidRPr="003206AD" w:rsidRDefault="004C5D59" w:rsidP="004C5D59">
      <w:pPr>
        <w:pStyle w:val="af6"/>
        <w:ind w:left="8496" w:firstLine="708"/>
        <w:jc w:val="left"/>
        <w:rPr>
          <w:sz w:val="24"/>
          <w:szCs w:val="24"/>
        </w:rPr>
      </w:pPr>
      <w:r w:rsidRPr="003206AD">
        <w:rPr>
          <w:sz w:val="24"/>
          <w:szCs w:val="24"/>
        </w:rPr>
        <w:t xml:space="preserve">            к муниципальной программе</w:t>
      </w:r>
    </w:p>
    <w:p w:rsidR="004C5D59" w:rsidRPr="003206AD" w:rsidRDefault="004C5D59" w:rsidP="004C5D59">
      <w:pPr>
        <w:jc w:val="center"/>
        <w:rPr>
          <w:rFonts w:ascii="Times New Roman" w:hAnsi="Times New Roman" w:cs="Times New Roman"/>
          <w:b/>
          <w:bCs/>
          <w:sz w:val="24"/>
          <w:szCs w:val="24"/>
        </w:rPr>
      </w:pPr>
      <w:r w:rsidRPr="003206AD">
        <w:rPr>
          <w:rFonts w:ascii="Times New Roman" w:hAnsi="Times New Roman" w:cs="Times New Roman"/>
          <w:b/>
          <w:bCs/>
          <w:sz w:val="24"/>
          <w:szCs w:val="24"/>
        </w:rPr>
        <w:t>Ресурсное обеспечение реализации муниципальной программы</w:t>
      </w: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b/>
          <w:bCs/>
          <w:sz w:val="24"/>
          <w:szCs w:val="24"/>
        </w:rPr>
        <w:t>за счет всех источников финансирования</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2863"/>
        <w:gridCol w:w="1560"/>
        <w:gridCol w:w="1134"/>
        <w:gridCol w:w="1134"/>
        <w:gridCol w:w="1134"/>
        <w:gridCol w:w="1134"/>
        <w:gridCol w:w="1134"/>
        <w:gridCol w:w="1134"/>
        <w:gridCol w:w="1275"/>
      </w:tblGrid>
      <w:tr w:rsidR="004C5D59" w:rsidRPr="003206AD" w:rsidTr="004C5D59">
        <w:trPr>
          <w:cantSplit/>
        </w:trPr>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п/п</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Источник</w:t>
            </w:r>
          </w:p>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финансиро-вания</w:t>
            </w:r>
            <w:proofErr w:type="spellEnd"/>
            <w:proofErr w:type="gramEnd"/>
          </w:p>
        </w:tc>
        <w:tc>
          <w:tcPr>
            <w:tcW w:w="8079" w:type="dxa"/>
            <w:gridSpan w:val="7"/>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Оценка расходов (тыс. рублей)</w:t>
            </w:r>
          </w:p>
        </w:tc>
      </w:tr>
      <w:tr w:rsidR="004C5D59" w:rsidRPr="003206AD" w:rsidTr="004C5D59">
        <w:trPr>
          <w:cantSplit/>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2031 год</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 xml:space="preserve"> Итого</w:t>
            </w:r>
          </w:p>
        </w:tc>
      </w:tr>
      <w:tr w:rsidR="004C5D59" w:rsidRPr="003206AD" w:rsidTr="004C5D59">
        <w:trPr>
          <w:cantSplit/>
        </w:trPr>
        <w:tc>
          <w:tcPr>
            <w:tcW w:w="675" w:type="dxa"/>
            <w:vMerge w:val="restart"/>
          </w:tcPr>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jc w:val="both"/>
              <w:rPr>
                <w:rFonts w:ascii="Times New Roman" w:hAnsi="Times New Roman" w:cs="Times New Roman"/>
                <w:sz w:val="24"/>
                <w:szCs w:val="24"/>
              </w:rPr>
            </w:pP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Муниципаль</w:t>
            </w:r>
            <w:r w:rsidRPr="003206AD">
              <w:rPr>
                <w:rFonts w:ascii="Times New Roman" w:hAnsi="Times New Roman" w:cs="Times New Roman"/>
                <w:sz w:val="24"/>
                <w:szCs w:val="24"/>
              </w:rPr>
              <w:lastRenderedPageBreak/>
              <w:t>ная</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программа</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«Развитие </w:t>
            </w:r>
            <w:r w:rsidRPr="003206AD">
              <w:rPr>
                <w:rFonts w:ascii="Times New Roman" w:hAnsi="Times New Roman" w:cs="Times New Roman"/>
                <w:sz w:val="24"/>
                <w:szCs w:val="24"/>
              </w:rPr>
              <w:lastRenderedPageBreak/>
              <w:t xml:space="preserve">муниципального управления» на 2026-2031 годы </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28062,85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29522,12</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31057,26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32672,25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34371,20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36158,50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191844,18</w:t>
            </w:r>
          </w:p>
        </w:tc>
      </w:tr>
      <w:tr w:rsidR="004C5D59" w:rsidRPr="003206AD" w:rsidTr="004C5D59">
        <w:trPr>
          <w:cantSplit/>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rPr>
          <w:cantSplit/>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7205,46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7580,14</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7974,30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8388,97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8825,19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9284,10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49258,16</w:t>
            </w:r>
          </w:p>
        </w:tc>
      </w:tr>
      <w:tr w:rsidR="004C5D59" w:rsidRPr="003206AD" w:rsidTr="004C5D59">
        <w:trPr>
          <w:cantSplit/>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20857,39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21941,98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23082,96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24283,28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25546,01</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26874,40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142586,02</w:t>
            </w:r>
          </w:p>
        </w:tc>
      </w:tr>
      <w:tr w:rsidR="004C5D59" w:rsidRPr="003206AD" w:rsidTr="004C5D59">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«Ежемесячная выплата пенсии за выслугу лет лицам, замещавшим должности муниципальной службы в администрации Тужинского района»</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2379,20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2502,92</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2633,07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2769,99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2914,03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3065,56</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16264,77</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2379,20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2502,92</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2633,07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2769,99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2914,03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3065,56</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16264,77</w:t>
            </w:r>
          </w:p>
        </w:tc>
      </w:tr>
      <w:tr w:rsidR="004C5D59" w:rsidRPr="003206AD" w:rsidTr="004C5D59">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w:t>
            </w:r>
            <w:proofErr w:type="gramStart"/>
            <w:r w:rsidRPr="003206AD">
              <w:rPr>
                <w:rFonts w:ascii="Times New Roman" w:hAnsi="Times New Roman" w:cs="Times New Roman"/>
                <w:sz w:val="24"/>
                <w:szCs w:val="24"/>
              </w:rPr>
              <w:t>Организация  деятельности</w:t>
            </w:r>
            <w:proofErr w:type="gramEnd"/>
            <w:r w:rsidRPr="003206AD">
              <w:rPr>
                <w:rFonts w:ascii="Times New Roman" w:hAnsi="Times New Roman" w:cs="Times New Roman"/>
                <w:sz w:val="24"/>
                <w:szCs w:val="24"/>
              </w:rPr>
              <w:t xml:space="preserve"> административной комиссии   Тужинского муниципального района по рассмотрению дел об административных правонарушениях»</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мероприятие</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«Организация и </w:t>
            </w:r>
            <w:r w:rsidRPr="003206AD">
              <w:rPr>
                <w:rFonts w:ascii="Times New Roman" w:hAnsi="Times New Roman" w:cs="Times New Roman"/>
                <w:sz w:val="24"/>
                <w:szCs w:val="24"/>
              </w:rPr>
              <w:lastRenderedPageBreak/>
              <w:t>проведение мероприятий в области социальной политики»</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1093,03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1149,87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1209,66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1272,56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1338,73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1408,34</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7472,19</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1093,03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1149,87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1209,66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1272,56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1338,73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1408,34</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7472,19</w:t>
            </w:r>
          </w:p>
        </w:tc>
      </w:tr>
      <w:tr w:rsidR="004C5D59" w:rsidRPr="003206AD" w:rsidTr="004C5D59">
        <w:trPr>
          <w:trHeight w:val="417"/>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5.</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«Профессиональная подготовка, переподготовка и повышение квалификации»</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6.</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системы муниципального управления»</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7.</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мероприятие</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«Руководство и </w:t>
            </w:r>
            <w:r w:rsidRPr="003206AD">
              <w:rPr>
                <w:rFonts w:ascii="Times New Roman" w:hAnsi="Times New Roman" w:cs="Times New Roman"/>
                <w:sz w:val="24"/>
                <w:szCs w:val="24"/>
              </w:rPr>
              <w:lastRenderedPageBreak/>
              <w:t>управление в сфере установленных функций органов местного самоуправления»</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24494,45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25768,16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27108,10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28517,73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30000,65</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31560,68</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167449,77</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6050,47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6365,09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6696,07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7044,27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7410,57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7795,92</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41362,39</w:t>
            </w:r>
          </w:p>
        </w:tc>
      </w:tr>
      <w:tr w:rsidR="004C5D59" w:rsidRPr="003206AD" w:rsidTr="004C5D59">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18443,98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19403,07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20412,03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21473,46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22590,08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23764,76</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126087,38</w:t>
            </w:r>
          </w:p>
        </w:tc>
      </w:tr>
      <w:tr w:rsidR="004C5D59" w:rsidRPr="003206AD" w:rsidTr="004C5D59">
        <w:trPr>
          <w:trHeight w:val="405"/>
        </w:trPr>
        <w:tc>
          <w:tcPr>
            <w:tcW w:w="675"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8.</w:t>
            </w:r>
          </w:p>
        </w:tc>
        <w:tc>
          <w:tcPr>
            <w:tcW w:w="1560"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863" w:type="dxa"/>
            <w:vMerge w:val="restart"/>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«Обеспечение сохранности документов Архивного фонда и иных архивных документов»</w:t>
            </w: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96,17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101,17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106,43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111,97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117,79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123,92</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657,45</w:t>
            </w:r>
          </w:p>
        </w:tc>
      </w:tr>
      <w:tr w:rsidR="004C5D59" w:rsidRPr="003206AD" w:rsidTr="004C5D59">
        <w:trPr>
          <w:trHeight w:val="480"/>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bCs/>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4C5D59" w:rsidRPr="003206AD" w:rsidTr="004C5D59">
        <w:trPr>
          <w:trHeight w:val="465"/>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bCs/>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61,96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65,18</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68,57</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72,14</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75,89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79,84</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423,58</w:t>
            </w:r>
          </w:p>
        </w:tc>
      </w:tr>
      <w:tr w:rsidR="004C5D59" w:rsidRPr="003206AD" w:rsidTr="004C5D59">
        <w:trPr>
          <w:trHeight w:val="1365"/>
        </w:trPr>
        <w:tc>
          <w:tcPr>
            <w:tcW w:w="675" w:type="dxa"/>
            <w:vMerge/>
          </w:tcPr>
          <w:p w:rsidR="004C5D59" w:rsidRPr="003206AD" w:rsidRDefault="004C5D59" w:rsidP="004C5D59">
            <w:pPr>
              <w:jc w:val="both"/>
              <w:rPr>
                <w:rFonts w:ascii="Times New Roman" w:hAnsi="Times New Roman" w:cs="Times New Roman"/>
                <w:sz w:val="24"/>
                <w:szCs w:val="24"/>
              </w:rPr>
            </w:pPr>
          </w:p>
        </w:tc>
        <w:tc>
          <w:tcPr>
            <w:tcW w:w="1560" w:type="dxa"/>
            <w:vMerge/>
          </w:tcPr>
          <w:p w:rsidR="004C5D59" w:rsidRPr="003206AD" w:rsidRDefault="004C5D59" w:rsidP="004C5D59">
            <w:pPr>
              <w:jc w:val="both"/>
              <w:rPr>
                <w:rFonts w:ascii="Times New Roman" w:hAnsi="Times New Roman" w:cs="Times New Roman"/>
                <w:sz w:val="24"/>
                <w:szCs w:val="24"/>
              </w:rPr>
            </w:pPr>
          </w:p>
        </w:tc>
        <w:tc>
          <w:tcPr>
            <w:tcW w:w="2863" w:type="dxa"/>
            <w:vMerge/>
          </w:tcPr>
          <w:p w:rsidR="004C5D59" w:rsidRPr="003206AD" w:rsidRDefault="004C5D59" w:rsidP="004C5D59">
            <w:pPr>
              <w:jc w:val="both"/>
              <w:rPr>
                <w:rFonts w:ascii="Times New Roman" w:hAnsi="Times New Roman" w:cs="Times New Roman"/>
                <w:bCs/>
                <w:sz w:val="24"/>
                <w:szCs w:val="24"/>
              </w:rPr>
            </w:pPr>
          </w:p>
        </w:tc>
        <w:tc>
          <w:tcPr>
            <w:tcW w:w="1560" w:type="dxa"/>
          </w:tcPr>
          <w:p w:rsidR="004C5D59" w:rsidRPr="003206AD" w:rsidRDefault="004C5D59" w:rsidP="004C5D59">
            <w:pPr>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34,21</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35,99</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37,86</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39,83</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41,90</w:t>
            </w:r>
          </w:p>
        </w:tc>
        <w:tc>
          <w:tcPr>
            <w:tcW w:w="1134"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44,08</w:t>
            </w:r>
          </w:p>
        </w:tc>
        <w:tc>
          <w:tcPr>
            <w:tcW w:w="1275" w:type="dxa"/>
          </w:tcPr>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233,87</w:t>
            </w:r>
          </w:p>
        </w:tc>
      </w:tr>
    </w:tbl>
    <w:p w:rsidR="004C5D59" w:rsidRPr="003206AD" w:rsidRDefault="004C5D59" w:rsidP="004C5D59">
      <w:pPr>
        <w:jc w:val="both"/>
        <w:rPr>
          <w:rFonts w:ascii="Times New Roman" w:hAnsi="Times New Roman" w:cs="Times New Roman"/>
          <w:sz w:val="24"/>
          <w:szCs w:val="24"/>
        </w:rPr>
      </w:pPr>
    </w:p>
    <w:p w:rsidR="004C5D59" w:rsidRPr="003206AD" w:rsidRDefault="004C5D59" w:rsidP="004C5D59">
      <w:pPr>
        <w:jc w:val="center"/>
        <w:rPr>
          <w:rFonts w:ascii="Times New Roman" w:hAnsi="Times New Roman" w:cs="Times New Roman"/>
          <w:sz w:val="24"/>
          <w:szCs w:val="24"/>
        </w:rPr>
      </w:pPr>
      <w:r w:rsidRPr="003206AD">
        <w:rPr>
          <w:rFonts w:ascii="Times New Roman" w:hAnsi="Times New Roman" w:cs="Times New Roman"/>
          <w:sz w:val="24"/>
          <w:szCs w:val="24"/>
        </w:rPr>
        <w:t>_____________________</w:t>
      </w:r>
    </w:p>
    <w:p w:rsidR="00222C78" w:rsidRPr="003206AD" w:rsidRDefault="00222C78" w:rsidP="00222C78">
      <w:pPr>
        <w:autoSpaceDN w:val="0"/>
        <w:adjustRightInd w:val="0"/>
        <w:spacing w:line="256" w:lineRule="auto"/>
        <w:rPr>
          <w:rFonts w:ascii="Times New Roman" w:hAnsi="Times New Roman" w:cs="Times New Roman"/>
          <w:sz w:val="24"/>
          <w:szCs w:val="24"/>
        </w:rPr>
      </w:pPr>
    </w:p>
    <w:p w:rsidR="005A2F23" w:rsidRDefault="005A2F23" w:rsidP="00E11A53">
      <w:pPr>
        <w:pStyle w:val="af0"/>
        <w:rPr>
          <w:rFonts w:ascii="Times New Roman" w:hAnsi="Times New Roman" w:cs="Times New Roman"/>
          <w:b/>
          <w:sz w:val="24"/>
          <w:szCs w:val="24"/>
        </w:rPr>
      </w:pPr>
    </w:p>
    <w:p w:rsidR="00045208" w:rsidRDefault="00045208" w:rsidP="00E11A53">
      <w:pPr>
        <w:pStyle w:val="af0"/>
        <w:rPr>
          <w:rFonts w:ascii="Times New Roman" w:hAnsi="Times New Roman" w:cs="Times New Roman"/>
          <w:b/>
          <w:sz w:val="24"/>
          <w:szCs w:val="24"/>
        </w:rPr>
      </w:pPr>
    </w:p>
    <w:p w:rsidR="00045208" w:rsidRDefault="00045208" w:rsidP="00E11A53">
      <w:pPr>
        <w:pStyle w:val="af0"/>
        <w:rPr>
          <w:rFonts w:ascii="Times New Roman" w:hAnsi="Times New Roman" w:cs="Times New Roman"/>
          <w:b/>
          <w:sz w:val="24"/>
          <w:szCs w:val="24"/>
        </w:rPr>
      </w:pPr>
    </w:p>
    <w:p w:rsidR="00045208" w:rsidRDefault="00045208" w:rsidP="00E11A53">
      <w:pPr>
        <w:pStyle w:val="af0"/>
        <w:rPr>
          <w:rFonts w:ascii="Times New Roman" w:hAnsi="Times New Roman" w:cs="Times New Roman"/>
          <w:b/>
          <w:sz w:val="24"/>
          <w:szCs w:val="24"/>
        </w:rPr>
      </w:pPr>
    </w:p>
    <w:p w:rsidR="00045208" w:rsidRDefault="00045208" w:rsidP="00E11A53">
      <w:pPr>
        <w:pStyle w:val="af0"/>
        <w:rPr>
          <w:rFonts w:ascii="Times New Roman" w:hAnsi="Times New Roman" w:cs="Times New Roman"/>
          <w:b/>
          <w:sz w:val="24"/>
          <w:szCs w:val="24"/>
        </w:rPr>
      </w:pPr>
    </w:p>
    <w:p w:rsidR="00045208" w:rsidRPr="003206AD" w:rsidRDefault="00045208" w:rsidP="00E11A53">
      <w:pPr>
        <w:pStyle w:val="af0"/>
        <w:rPr>
          <w:rFonts w:ascii="Times New Roman" w:hAnsi="Times New Roman" w:cs="Times New Roman"/>
          <w:b/>
          <w:sz w:val="24"/>
          <w:szCs w:val="24"/>
        </w:rPr>
      </w:pPr>
    </w:p>
    <w:p w:rsidR="005A2F23" w:rsidRPr="003206AD" w:rsidRDefault="005A2F23" w:rsidP="00E11A53">
      <w:pPr>
        <w:pStyle w:val="af0"/>
        <w:rPr>
          <w:rFonts w:ascii="Times New Roman" w:hAnsi="Times New Roman" w:cs="Times New Roman"/>
          <w:b/>
          <w:sz w:val="24"/>
          <w:szCs w:val="24"/>
        </w:rPr>
      </w:pPr>
    </w:p>
    <w:p w:rsidR="00045208" w:rsidRDefault="00045208" w:rsidP="00E11A53">
      <w:pPr>
        <w:pStyle w:val="af0"/>
        <w:rPr>
          <w:rFonts w:ascii="Times New Roman" w:hAnsi="Times New Roman" w:cs="Times New Roman"/>
          <w:b/>
          <w:sz w:val="24"/>
          <w:szCs w:val="24"/>
        </w:rPr>
        <w:sectPr w:rsidR="00045208" w:rsidSect="00045208">
          <w:headerReference w:type="even" r:id="rId32"/>
          <w:headerReference w:type="default" r:id="rId33"/>
          <w:footerReference w:type="even" r:id="rId34"/>
          <w:footerReference w:type="default" r:id="rId35"/>
          <w:headerReference w:type="first" r:id="rId36"/>
          <w:footerReference w:type="first" r:id="rId37"/>
          <w:pgSz w:w="16840" w:h="11907" w:orient="landscape" w:code="9"/>
          <w:pgMar w:top="1304" w:right="1021" w:bottom="737" w:left="1021" w:header="680" w:footer="680" w:gutter="0"/>
          <w:cols w:space="720"/>
          <w:titlePg/>
          <w:docGrid w:linePitch="381"/>
        </w:sectPr>
      </w:pPr>
    </w:p>
    <w:p w:rsidR="00E11A53" w:rsidRPr="003206AD" w:rsidRDefault="00E11A53" w:rsidP="00E11A53">
      <w:pPr>
        <w:pStyle w:val="af0"/>
        <w:rPr>
          <w:rFonts w:ascii="Times New Roman" w:hAnsi="Times New Roman" w:cs="Times New Roman"/>
          <w:b/>
          <w:sz w:val="24"/>
          <w:szCs w:val="24"/>
        </w:rPr>
      </w:pPr>
      <w:r w:rsidRPr="003206AD">
        <w:rPr>
          <w:rFonts w:ascii="Times New Roman" w:hAnsi="Times New Roman" w:cs="Times New Roman"/>
          <w:noProof/>
          <w:sz w:val="24"/>
          <w:szCs w:val="24"/>
        </w:rPr>
        <w:lastRenderedPageBreak/>
        <w:drawing>
          <wp:anchor distT="0" distB="0" distL="114300" distR="114300" simplePos="0" relativeHeight="251654144" behindDoc="0" locked="0" layoutInCell="1" allowOverlap="1" wp14:anchorId="58AF972D" wp14:editId="6347823F">
            <wp:simplePos x="0" y="0"/>
            <wp:positionH relativeFrom="column">
              <wp:posOffset>2429510</wp:posOffset>
            </wp:positionH>
            <wp:positionV relativeFrom="paragraph">
              <wp:posOffset>-267335</wp:posOffset>
            </wp:positionV>
            <wp:extent cx="457200" cy="571500"/>
            <wp:effectExtent l="1905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anchor>
        </w:drawing>
      </w:r>
      <w:r w:rsidRPr="003206AD">
        <w:rPr>
          <w:rFonts w:ascii="Times New Roman" w:hAnsi="Times New Roman" w:cs="Times New Roman"/>
          <w:sz w:val="24"/>
          <w:szCs w:val="24"/>
        </w:rPr>
        <w:br w:type="textWrapping" w:clear="all"/>
      </w:r>
      <w:bookmarkStart w:id="12" w:name="bookmark3"/>
    </w:p>
    <w:p w:rsidR="00E11A53" w:rsidRPr="003206AD" w:rsidRDefault="00E11A53" w:rsidP="00E11A53">
      <w:pPr>
        <w:pStyle w:val="af0"/>
        <w:rPr>
          <w:rFonts w:ascii="Times New Roman" w:hAnsi="Times New Roman" w:cs="Times New Roman"/>
          <w:sz w:val="24"/>
          <w:szCs w:val="24"/>
        </w:rPr>
      </w:pPr>
      <w:r w:rsidRPr="003206AD">
        <w:rPr>
          <w:rFonts w:ascii="Times New Roman" w:hAnsi="Times New Roman" w:cs="Times New Roman"/>
          <w:b/>
          <w:sz w:val="24"/>
          <w:szCs w:val="24"/>
        </w:rPr>
        <w:t>АДМИНИСТРАЦИЯ ТУЖИНСКОГО МУНИЦИПАЛЬНОГО РАЙОНА</w:t>
      </w:r>
    </w:p>
    <w:p w:rsidR="00E11A53" w:rsidRPr="003206AD" w:rsidRDefault="00E11A53" w:rsidP="00E11A53">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КИРОВСКОЙ ОБЛАСТИ</w:t>
      </w:r>
    </w:p>
    <w:p w:rsidR="00E11A53" w:rsidRPr="003206AD" w:rsidRDefault="00E11A53" w:rsidP="00E11A53">
      <w:pPr>
        <w:spacing w:line="280" w:lineRule="exact"/>
        <w:jc w:val="center"/>
        <w:rPr>
          <w:rFonts w:ascii="Times New Roman" w:hAnsi="Times New Roman" w:cs="Times New Roman"/>
          <w:b/>
          <w:sz w:val="24"/>
          <w:szCs w:val="24"/>
        </w:rPr>
      </w:pPr>
    </w:p>
    <w:p w:rsidR="00E11A53" w:rsidRPr="003206AD" w:rsidRDefault="00E11A53" w:rsidP="00E11A53">
      <w:pPr>
        <w:pStyle w:val="ConsPlusTitle"/>
        <w:spacing w:after="360"/>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9436" w:type="dxa"/>
        <w:tblLook w:val="0000" w:firstRow="0" w:lastRow="0" w:firstColumn="0" w:lastColumn="0" w:noHBand="0" w:noVBand="0"/>
      </w:tblPr>
      <w:tblGrid>
        <w:gridCol w:w="1865"/>
        <w:gridCol w:w="2617"/>
        <w:gridCol w:w="3210"/>
        <w:gridCol w:w="1744"/>
      </w:tblGrid>
      <w:tr w:rsidR="00E11A53" w:rsidRPr="003206AD" w:rsidTr="002A09B9">
        <w:trPr>
          <w:trHeight w:val="504"/>
        </w:trPr>
        <w:tc>
          <w:tcPr>
            <w:tcW w:w="1865" w:type="dxa"/>
            <w:tcBorders>
              <w:bottom w:val="single" w:sz="4" w:space="0" w:color="000000"/>
            </w:tcBorders>
          </w:tcPr>
          <w:p w:rsidR="00E11A53" w:rsidRPr="003206AD" w:rsidRDefault="00E11A53" w:rsidP="002A09B9">
            <w:pPr>
              <w:snapToGrid w:val="0"/>
              <w:spacing w:before="240"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12.10.2023</w:t>
            </w:r>
          </w:p>
        </w:tc>
        <w:tc>
          <w:tcPr>
            <w:tcW w:w="2617" w:type="dxa"/>
          </w:tcPr>
          <w:p w:rsidR="00E11A53" w:rsidRPr="003206AD" w:rsidRDefault="00E11A53" w:rsidP="002A09B9">
            <w:pPr>
              <w:snapToGrid w:val="0"/>
              <w:jc w:val="center"/>
              <w:rPr>
                <w:rFonts w:ascii="Times New Roman" w:hAnsi="Times New Roman" w:cs="Times New Roman"/>
                <w:sz w:val="24"/>
                <w:szCs w:val="24"/>
              </w:rPr>
            </w:pPr>
          </w:p>
        </w:tc>
        <w:tc>
          <w:tcPr>
            <w:tcW w:w="3210" w:type="dxa"/>
          </w:tcPr>
          <w:p w:rsidR="00E11A53" w:rsidRPr="003206AD" w:rsidRDefault="00E11A53" w:rsidP="002A09B9">
            <w:pPr>
              <w:snapToGrid w:val="0"/>
              <w:spacing w:before="240" w:after="0"/>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744" w:type="dxa"/>
            <w:tcBorders>
              <w:bottom w:val="single" w:sz="4" w:space="0" w:color="000000"/>
            </w:tcBorders>
          </w:tcPr>
          <w:p w:rsidR="00E11A53" w:rsidRPr="003206AD" w:rsidRDefault="00E11A53" w:rsidP="002A09B9">
            <w:pPr>
              <w:snapToGrid w:val="0"/>
              <w:spacing w:before="240" w:after="0"/>
              <w:rPr>
                <w:rFonts w:ascii="Times New Roman" w:hAnsi="Times New Roman" w:cs="Times New Roman"/>
                <w:sz w:val="24"/>
                <w:szCs w:val="24"/>
              </w:rPr>
            </w:pPr>
            <w:r w:rsidRPr="003206AD">
              <w:rPr>
                <w:rFonts w:ascii="Times New Roman" w:hAnsi="Times New Roman" w:cs="Times New Roman"/>
                <w:sz w:val="24"/>
                <w:szCs w:val="24"/>
              </w:rPr>
              <w:t>245</w:t>
            </w:r>
          </w:p>
        </w:tc>
      </w:tr>
      <w:tr w:rsidR="00E11A53" w:rsidRPr="003206AD" w:rsidTr="002A09B9">
        <w:trPr>
          <w:trHeight w:val="545"/>
        </w:trPr>
        <w:tc>
          <w:tcPr>
            <w:tcW w:w="9436" w:type="dxa"/>
            <w:gridSpan w:val="4"/>
          </w:tcPr>
          <w:p w:rsidR="00E11A53" w:rsidRPr="003206AD" w:rsidRDefault="00E11A53" w:rsidP="002A09B9">
            <w:pPr>
              <w:snapToGrid w:val="0"/>
              <w:jc w:val="center"/>
              <w:rPr>
                <w:rStyle w:val="consplusnormal1"/>
                <w:rFonts w:ascii="Times New Roman" w:hAnsi="Times New Roman" w:cs="Times New Roman"/>
                <w:color w:val="000000"/>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tc>
      </w:tr>
    </w:tbl>
    <w:p w:rsidR="00E11A53" w:rsidRPr="003206AD" w:rsidRDefault="00E11A53" w:rsidP="00E11A53">
      <w:pPr>
        <w:keepNext/>
        <w:keepLines/>
        <w:spacing w:before="420" w:after="0" w:line="322" w:lineRule="exact"/>
        <w:jc w:val="center"/>
        <w:outlineLvl w:val="1"/>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О</w:t>
      </w:r>
      <w:bookmarkEnd w:id="12"/>
      <w:r w:rsidRPr="003206AD">
        <w:rPr>
          <w:rFonts w:ascii="Times New Roman" w:eastAsia="Times New Roman" w:hAnsi="Times New Roman" w:cs="Times New Roman"/>
          <w:b/>
          <w:bCs/>
          <w:sz w:val="24"/>
          <w:szCs w:val="24"/>
        </w:rPr>
        <w:t>б утверждении муниципальной программы Тужинского муниципального района «Повышение эффективности реализации молодежной политики» на 2026 -2031 годы</w:t>
      </w:r>
    </w:p>
    <w:p w:rsidR="00E11A53" w:rsidRPr="003206AD" w:rsidRDefault="00E11A53" w:rsidP="00E11A53">
      <w:pPr>
        <w:keepNext/>
        <w:keepLines/>
        <w:spacing w:before="500" w:after="0" w:line="360" w:lineRule="auto"/>
        <w:jc w:val="both"/>
        <w:outlineLvl w:val="1"/>
        <w:rPr>
          <w:rFonts w:ascii="Times New Roman" w:eastAsia="Times New Roman" w:hAnsi="Times New Roman" w:cs="Times New Roman"/>
          <w:sz w:val="24"/>
          <w:szCs w:val="24"/>
        </w:rPr>
      </w:pPr>
      <w:r w:rsidRPr="003206AD">
        <w:rPr>
          <w:rFonts w:ascii="Times New Roman" w:eastAsia="Times New Roman" w:hAnsi="Times New Roman" w:cs="Times New Roman"/>
          <w:b/>
          <w:bCs/>
          <w:sz w:val="24"/>
          <w:szCs w:val="24"/>
        </w:rPr>
        <w:tab/>
      </w:r>
      <w:r w:rsidRPr="003206AD">
        <w:rPr>
          <w:rFonts w:ascii="Times New Roman" w:eastAsia="Times New Roman" w:hAnsi="Times New Roman" w:cs="Times New Roman"/>
          <w:bCs/>
          <w:sz w:val="24"/>
          <w:szCs w:val="24"/>
        </w:rPr>
        <w:t xml:space="preserve">В соответствии с </w:t>
      </w:r>
      <w:proofErr w:type="gramStart"/>
      <w:r w:rsidRPr="003206AD">
        <w:rPr>
          <w:rFonts w:ascii="Times New Roman" w:eastAsia="Times New Roman" w:hAnsi="Times New Roman" w:cs="Times New Roman"/>
          <w:bCs/>
          <w:sz w:val="24"/>
          <w:szCs w:val="24"/>
        </w:rPr>
        <w:t>постановлениями  администрации</w:t>
      </w:r>
      <w:proofErr w:type="gramEnd"/>
      <w:r w:rsidRPr="003206AD">
        <w:rPr>
          <w:rFonts w:ascii="Times New Roman" w:eastAsia="Times New Roman" w:hAnsi="Times New Roman" w:cs="Times New Roman"/>
          <w:bCs/>
          <w:sz w:val="24"/>
          <w:szCs w:val="24"/>
        </w:rPr>
        <w:t xml:space="preserve">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11A53" w:rsidRPr="003206AD" w:rsidRDefault="00E11A53" w:rsidP="00E11A53">
      <w:pPr>
        <w:tabs>
          <w:tab w:val="left" w:pos="567"/>
        </w:tabs>
        <w:spacing w:after="0" w:line="360" w:lineRule="auto"/>
        <w:ind w:right="8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1. Утвердить муниципальную программу Тужинского муниципального района «Повышение эффективности реализации молодежной политики» на 2026 – 2031 годы согласно приложению.</w:t>
      </w:r>
    </w:p>
    <w:p w:rsidR="00E11A53" w:rsidRPr="003206AD" w:rsidRDefault="00E11A53" w:rsidP="00E11A53">
      <w:pPr>
        <w:tabs>
          <w:tab w:val="left" w:pos="871"/>
        </w:tabs>
        <w:spacing w:after="0" w:line="360" w:lineRule="auto"/>
        <w:ind w:right="80" w:firstLine="567"/>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11A53" w:rsidRPr="003206AD" w:rsidRDefault="00E11A53" w:rsidP="00E11A53">
      <w:pPr>
        <w:tabs>
          <w:tab w:val="left" w:pos="871"/>
        </w:tabs>
        <w:spacing w:after="720" w:line="360" w:lineRule="auto"/>
        <w:ind w:right="80" w:firstLine="567"/>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 Контроль за исполнение настоящего постановления оставляю за собой.</w:t>
      </w:r>
    </w:p>
    <w:p w:rsidR="00E11A53" w:rsidRPr="003206AD" w:rsidRDefault="00E11A53" w:rsidP="00E11A53">
      <w:pPr>
        <w:tabs>
          <w:tab w:val="left" w:pos="871"/>
        </w:tabs>
        <w:spacing w:after="0" w:line="240" w:lineRule="auto"/>
        <w:ind w:right="8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Глава Тужинского</w:t>
      </w:r>
    </w:p>
    <w:p w:rsidR="00E11A53" w:rsidRPr="003206AD" w:rsidRDefault="00E11A53" w:rsidP="00E11A53">
      <w:pPr>
        <w:tabs>
          <w:tab w:val="left" w:pos="4536"/>
          <w:tab w:val="left" w:leader="underscore" w:pos="5009"/>
          <w:tab w:val="left" w:leader="underscore" w:pos="6379"/>
        </w:tabs>
        <w:spacing w:after="0" w:line="240" w:lineRule="auto"/>
        <w:rPr>
          <w:rFonts w:ascii="Times New Roman" w:eastAsia="Times New Roman" w:hAnsi="Times New Roman" w:cs="Times New Roman"/>
          <w:sz w:val="24"/>
          <w:szCs w:val="24"/>
        </w:rPr>
      </w:pPr>
      <w:proofErr w:type="gramStart"/>
      <w:r w:rsidRPr="003206AD">
        <w:rPr>
          <w:rFonts w:ascii="Times New Roman" w:eastAsia="Times New Roman" w:hAnsi="Times New Roman" w:cs="Times New Roman"/>
          <w:sz w:val="24"/>
          <w:szCs w:val="24"/>
        </w:rPr>
        <w:t>муниципального  района</w:t>
      </w:r>
      <w:proofErr w:type="gramEnd"/>
      <w:r w:rsidRPr="003206AD">
        <w:rPr>
          <w:rFonts w:ascii="Times New Roman" w:eastAsia="Times New Roman" w:hAnsi="Times New Roman" w:cs="Times New Roman"/>
          <w:sz w:val="24"/>
          <w:szCs w:val="24"/>
        </w:rPr>
        <w:t xml:space="preserve">                                                                          Л.В. Бледных  </w:t>
      </w:r>
    </w:p>
    <w:p w:rsidR="00E11A53" w:rsidRPr="003206AD" w:rsidRDefault="00E11A53" w:rsidP="00E11A53">
      <w:pPr>
        <w:autoSpaceDE w:val="0"/>
        <w:autoSpaceDN w:val="0"/>
        <w:adjustRightInd w:val="0"/>
        <w:spacing w:after="0"/>
        <w:jc w:val="center"/>
        <w:outlineLvl w:val="1"/>
        <w:rPr>
          <w:rFonts w:ascii="Times New Roman" w:eastAsia="Times New Roman" w:hAnsi="Times New Roman" w:cs="Times New Roman"/>
          <w:b/>
          <w:sz w:val="24"/>
          <w:szCs w:val="24"/>
        </w:rPr>
      </w:pPr>
    </w:p>
    <w:p w:rsidR="00E11A53" w:rsidRPr="003206AD" w:rsidRDefault="00E11A53" w:rsidP="00E11A53">
      <w:pPr>
        <w:autoSpaceDE w:val="0"/>
        <w:autoSpaceDN w:val="0"/>
        <w:adjustRightInd w:val="0"/>
        <w:spacing w:after="0"/>
        <w:jc w:val="center"/>
        <w:outlineLvl w:val="1"/>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Паспорт</w:t>
      </w:r>
    </w:p>
    <w:p w:rsidR="00E11A53" w:rsidRPr="003206AD" w:rsidRDefault="00E11A53" w:rsidP="00E11A53">
      <w:pPr>
        <w:autoSpaceDE w:val="0"/>
        <w:autoSpaceDN w:val="0"/>
        <w:adjustRightInd w:val="0"/>
        <w:spacing w:after="0"/>
        <w:jc w:val="center"/>
        <w:outlineLvl w:val="1"/>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муниципальной программы Тужинского муниципального района</w:t>
      </w:r>
    </w:p>
    <w:p w:rsidR="00E11A53" w:rsidRPr="003206AD" w:rsidRDefault="00E11A53" w:rsidP="00E11A53">
      <w:pPr>
        <w:autoSpaceDE w:val="0"/>
        <w:spacing w:after="0"/>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«Повышение эффективности реализации молодежной политики» </w:t>
      </w:r>
    </w:p>
    <w:p w:rsidR="00E11A53" w:rsidRPr="003206AD" w:rsidRDefault="00E11A53" w:rsidP="00E11A53">
      <w:pPr>
        <w:autoSpaceDE w:val="0"/>
        <w:spacing w:after="0"/>
        <w:jc w:val="center"/>
        <w:rPr>
          <w:rFonts w:ascii="Times New Roman" w:hAnsi="Times New Roman" w:cs="Times New Roman"/>
          <w:b/>
          <w:bCs/>
          <w:sz w:val="24"/>
          <w:szCs w:val="24"/>
        </w:rPr>
      </w:pPr>
      <w:r w:rsidRPr="003206AD">
        <w:rPr>
          <w:rFonts w:ascii="Times New Roman" w:hAnsi="Times New Roman" w:cs="Times New Roman"/>
          <w:b/>
          <w:bCs/>
          <w:sz w:val="24"/>
          <w:szCs w:val="24"/>
        </w:rPr>
        <w:t>на 2026-2031 годы</w:t>
      </w:r>
    </w:p>
    <w:p w:rsidR="00E11A53" w:rsidRPr="003206AD" w:rsidRDefault="00E11A53" w:rsidP="00E11A53">
      <w:pPr>
        <w:spacing w:after="0"/>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244"/>
      </w:tblGrid>
      <w:tr w:rsidR="00E11A53" w:rsidRPr="003206AD" w:rsidTr="002A09B9">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outlineLvl w:val="6"/>
              <w:rPr>
                <w:rFonts w:ascii="Times New Roman" w:eastAsia="Times New Roman" w:hAnsi="Times New Roman" w:cs="Times New Roman"/>
                <w:sz w:val="24"/>
                <w:szCs w:val="24"/>
              </w:rPr>
            </w:pPr>
            <w:r w:rsidRPr="003206AD">
              <w:rPr>
                <w:rFonts w:ascii="Times New Roman" w:eastAsia="Times New Roman" w:hAnsi="Times New Roman" w:cs="Times New Roman"/>
                <w:color w:val="000000"/>
                <w:sz w:val="24"/>
                <w:szCs w:val="24"/>
              </w:rPr>
              <w:t>Ответственный исполнитель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Муниципальное казенное учреждение «Отдел культуры, спорта и молодежной политики администрации Тужинского муниципального </w:t>
            </w:r>
            <w:r w:rsidRPr="003206AD">
              <w:rPr>
                <w:rFonts w:ascii="Times New Roman" w:hAnsi="Times New Roman" w:cs="Times New Roman"/>
                <w:sz w:val="24"/>
                <w:szCs w:val="24"/>
              </w:rPr>
              <w:lastRenderedPageBreak/>
              <w:t>района»</w:t>
            </w:r>
          </w:p>
        </w:tc>
      </w:tr>
      <w:tr w:rsidR="00E11A53" w:rsidRPr="003206AD" w:rsidTr="002A09B9">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spacing w:after="0"/>
              <w:rPr>
                <w:rFonts w:ascii="Times New Roman" w:eastAsia="Times New Roman" w:hAnsi="Times New Roman" w:cs="Times New Roman"/>
                <w:color w:val="000000"/>
                <w:sz w:val="24"/>
                <w:szCs w:val="24"/>
              </w:rPr>
            </w:pPr>
            <w:r w:rsidRPr="003206AD">
              <w:rPr>
                <w:rFonts w:ascii="Times New Roman" w:eastAsia="Times New Roman" w:hAnsi="Times New Roman" w:cs="Times New Roman"/>
                <w:color w:val="000000"/>
                <w:sz w:val="24"/>
                <w:szCs w:val="24"/>
              </w:rPr>
              <w:lastRenderedPageBreak/>
              <w:t>Соисполнители муниципальной</w:t>
            </w:r>
          </w:p>
          <w:p w:rsidR="00E11A53" w:rsidRPr="003206AD" w:rsidRDefault="00E11A53" w:rsidP="002A09B9">
            <w:pPr>
              <w:rPr>
                <w:rFonts w:ascii="Times New Roman" w:eastAsia="Times New Roman" w:hAnsi="Times New Roman" w:cs="Times New Roman"/>
                <w:color w:val="000000"/>
                <w:sz w:val="24"/>
                <w:szCs w:val="24"/>
              </w:rPr>
            </w:pPr>
            <w:r w:rsidRPr="003206AD">
              <w:rPr>
                <w:rFonts w:ascii="Times New Roman" w:eastAsia="Times New Roman" w:hAnsi="Times New Roman" w:cs="Times New Roman"/>
                <w:color w:val="000000"/>
                <w:sz w:val="24"/>
                <w:szCs w:val="24"/>
              </w:rPr>
              <w:t>программы</w:t>
            </w: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jc w:val="both"/>
              <w:rPr>
                <w:rFonts w:ascii="Times New Roman" w:eastAsia="Times New Roman" w:hAnsi="Times New Roman" w:cs="Times New Roman"/>
                <w:sz w:val="24"/>
                <w:szCs w:val="24"/>
              </w:rPr>
            </w:pPr>
            <w:r w:rsidRPr="003206AD">
              <w:rPr>
                <w:rFonts w:ascii="Times New Roman" w:eastAsia="Times New Roman" w:hAnsi="Times New Roman" w:cs="Times New Roman"/>
                <w:color w:val="000000"/>
                <w:sz w:val="24"/>
                <w:szCs w:val="24"/>
              </w:rPr>
              <w:t>Отсутствуют</w:t>
            </w:r>
          </w:p>
        </w:tc>
      </w:tr>
      <w:tr w:rsidR="00E11A53" w:rsidRPr="003206AD" w:rsidTr="002A09B9">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jc w:val="both"/>
              <w:rPr>
                <w:rFonts w:ascii="Times New Roman" w:eastAsia="Times New Roman" w:hAnsi="Times New Roman" w:cs="Times New Roman"/>
                <w:sz w:val="24"/>
                <w:szCs w:val="24"/>
                <w:highlight w:val="yellow"/>
              </w:rPr>
            </w:pPr>
            <w:r w:rsidRPr="003206AD">
              <w:rPr>
                <w:rFonts w:ascii="Times New Roman" w:eastAsia="Times New Roman" w:hAnsi="Times New Roman" w:cs="Times New Roman"/>
                <w:sz w:val="24"/>
                <w:szCs w:val="24"/>
              </w:rPr>
              <w:t>Наименование подпрограмм</w:t>
            </w: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autoSpaceDE w:val="0"/>
              <w:autoSpaceDN w:val="0"/>
              <w:adjustRightInd w:val="0"/>
              <w:jc w:val="both"/>
              <w:rPr>
                <w:rFonts w:ascii="Times New Roman" w:eastAsia="Times New Roman" w:hAnsi="Times New Roman" w:cs="Times New Roman"/>
                <w:bCs/>
                <w:color w:val="000000"/>
                <w:sz w:val="24"/>
                <w:szCs w:val="24"/>
              </w:rPr>
            </w:pPr>
            <w:r w:rsidRPr="003206AD">
              <w:rPr>
                <w:rFonts w:ascii="Times New Roman" w:eastAsia="Times New Roman" w:hAnsi="Times New Roman" w:cs="Times New Roman"/>
                <w:bCs/>
                <w:color w:val="000000"/>
                <w:sz w:val="24"/>
                <w:szCs w:val="24"/>
              </w:rPr>
              <w:t>Отсутствует</w:t>
            </w:r>
          </w:p>
        </w:tc>
      </w:tr>
      <w:tr w:rsidR="00E11A53" w:rsidRPr="003206AD" w:rsidTr="002A09B9">
        <w:trPr>
          <w:trHeight w:val="703"/>
        </w:trPr>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spacing w:after="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Цели муниципальной программы</w:t>
            </w:r>
          </w:p>
          <w:p w:rsidR="00E11A53" w:rsidRPr="003206AD" w:rsidRDefault="00E11A53" w:rsidP="002A09B9">
            <w:pPr>
              <w:spacing w:after="0"/>
              <w:ind w:right="-1" w:firstLine="684"/>
              <w:jc w:val="both"/>
              <w:rPr>
                <w:rFonts w:ascii="Times New Roman" w:eastAsia="Times New Roman" w:hAnsi="Times New Roman" w:cs="Times New Roman"/>
                <w:sz w:val="24"/>
                <w:szCs w:val="24"/>
                <w:highlight w:val="yellow"/>
              </w:rPr>
            </w:pPr>
          </w:p>
          <w:p w:rsidR="00E11A53" w:rsidRPr="003206AD" w:rsidRDefault="00E11A53" w:rsidP="002A09B9">
            <w:pPr>
              <w:spacing w:after="0"/>
              <w:jc w:val="both"/>
              <w:rPr>
                <w:rFonts w:ascii="Times New Roman" w:eastAsia="Times New Roman" w:hAnsi="Times New Roman" w:cs="Times New Roman"/>
                <w:sz w:val="24"/>
                <w:szCs w:val="24"/>
                <w:highlight w:val="yellow"/>
              </w:rPr>
            </w:pP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shd w:val="clear" w:color="auto" w:fill="FFFFFF"/>
              <w:spacing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Создание условий для участия молодежи в политической, социально-экономической, спортивной и культурной жизни района;</w:t>
            </w:r>
          </w:p>
          <w:p w:rsidR="00E11A53" w:rsidRPr="003206AD" w:rsidRDefault="00E11A53" w:rsidP="002A09B9">
            <w:pPr>
              <w:shd w:val="clear" w:color="auto" w:fill="FFFFFF"/>
              <w:spacing w:after="0" w:line="240" w:lineRule="auto"/>
              <w:jc w:val="both"/>
              <w:rPr>
                <w:rFonts w:ascii="Times New Roman" w:eastAsia="Times New Roman" w:hAnsi="Times New Roman" w:cs="Times New Roman"/>
                <w:color w:val="1A1A1A"/>
                <w:sz w:val="24"/>
                <w:szCs w:val="24"/>
              </w:rPr>
            </w:pPr>
          </w:p>
          <w:p w:rsidR="00E11A53" w:rsidRPr="003206AD" w:rsidRDefault="00E11A53" w:rsidP="002A09B9">
            <w:pPr>
              <w:shd w:val="clear" w:color="auto" w:fill="FFFFFF"/>
              <w:spacing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Повышение уровня межнационального (межэтнического) и межконфессионального согласия в молодежной среде;</w:t>
            </w:r>
          </w:p>
          <w:p w:rsidR="00E11A53" w:rsidRPr="003206AD" w:rsidRDefault="00E11A53" w:rsidP="002A09B9">
            <w:pPr>
              <w:shd w:val="clear" w:color="auto" w:fill="FFFFFF"/>
              <w:spacing w:after="0" w:line="240" w:lineRule="auto"/>
              <w:jc w:val="both"/>
              <w:rPr>
                <w:rFonts w:ascii="Times New Roman" w:eastAsia="Times New Roman" w:hAnsi="Times New Roman" w:cs="Times New Roman"/>
                <w:color w:val="1A1A1A"/>
                <w:sz w:val="24"/>
                <w:szCs w:val="24"/>
              </w:rPr>
            </w:pPr>
          </w:p>
          <w:p w:rsidR="00E11A53" w:rsidRPr="003206AD" w:rsidRDefault="00E11A53" w:rsidP="002A09B9">
            <w:pPr>
              <w:shd w:val="clear" w:color="auto" w:fill="FFFFFF"/>
              <w:spacing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w:t>
            </w:r>
          </w:p>
          <w:p w:rsidR="00E11A53" w:rsidRPr="003206AD" w:rsidRDefault="00E11A53" w:rsidP="002A09B9">
            <w:pPr>
              <w:shd w:val="clear" w:color="auto" w:fill="FFFFFF"/>
              <w:spacing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социальной, религиозной, расовой, национальной принадлежности и другим негативным социальным явлениям;</w:t>
            </w:r>
          </w:p>
          <w:p w:rsidR="00E11A53" w:rsidRPr="003206AD" w:rsidRDefault="00E11A53" w:rsidP="002A09B9">
            <w:pPr>
              <w:shd w:val="clear" w:color="auto" w:fill="FFFFFF"/>
              <w:spacing w:after="0" w:line="240" w:lineRule="auto"/>
              <w:jc w:val="both"/>
              <w:rPr>
                <w:rFonts w:ascii="Times New Roman" w:eastAsia="Times New Roman" w:hAnsi="Times New Roman" w:cs="Times New Roman"/>
                <w:color w:val="1A1A1A"/>
                <w:sz w:val="24"/>
                <w:szCs w:val="24"/>
              </w:rPr>
            </w:pPr>
          </w:p>
          <w:p w:rsidR="00E11A53" w:rsidRPr="003206AD" w:rsidRDefault="00E11A53" w:rsidP="002A09B9">
            <w:pPr>
              <w:shd w:val="clear" w:color="auto" w:fill="FFFFFF"/>
              <w:spacing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Формирование культуры семейных отношений и ценностей, поддержка молодых семей, способствующие улучшению демографической ситуации в </w:t>
            </w:r>
            <w:proofErr w:type="gramStart"/>
            <w:r w:rsidRPr="003206AD">
              <w:rPr>
                <w:rFonts w:ascii="Times New Roman" w:eastAsia="Times New Roman" w:hAnsi="Times New Roman" w:cs="Times New Roman"/>
                <w:color w:val="1A1A1A"/>
                <w:sz w:val="24"/>
                <w:szCs w:val="24"/>
              </w:rPr>
              <w:t>Тужинском  муниципальном</w:t>
            </w:r>
            <w:proofErr w:type="gramEnd"/>
            <w:r w:rsidRPr="003206AD">
              <w:rPr>
                <w:rFonts w:ascii="Times New Roman" w:eastAsia="Times New Roman" w:hAnsi="Times New Roman" w:cs="Times New Roman"/>
                <w:color w:val="1A1A1A"/>
                <w:sz w:val="24"/>
                <w:szCs w:val="24"/>
              </w:rPr>
              <w:t xml:space="preserve"> районе.</w:t>
            </w:r>
          </w:p>
        </w:tc>
      </w:tr>
      <w:tr w:rsidR="00E11A53" w:rsidRPr="003206AD" w:rsidTr="002A09B9">
        <w:trPr>
          <w:trHeight w:val="2258"/>
        </w:trPr>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spacing w:after="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Задачи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shd w:val="clear" w:color="auto" w:fill="FFFFFF"/>
              <w:spacing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Создать условия для участия молодежи в политической, социально-экономической, научной и культурной жизни общества;</w:t>
            </w:r>
          </w:p>
          <w:p w:rsidR="00E11A53" w:rsidRPr="003206AD" w:rsidRDefault="00E11A53" w:rsidP="002A09B9">
            <w:pPr>
              <w:shd w:val="clear" w:color="auto" w:fill="FFFFFF"/>
              <w:spacing w:before="240"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Формировать в молодежной среде социально-значимые установки здорового образа жизни, системы традиционных семейных ценностей, толерантности;</w:t>
            </w:r>
          </w:p>
          <w:p w:rsidR="00E11A53" w:rsidRPr="003206AD" w:rsidRDefault="00E11A53" w:rsidP="002A09B9">
            <w:pPr>
              <w:shd w:val="clear" w:color="auto" w:fill="FFFFFF"/>
              <w:spacing w:before="240"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Развивать систему мер, направленных на формирование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E11A53" w:rsidRPr="003206AD" w:rsidRDefault="00E11A53" w:rsidP="002A09B9">
            <w:pPr>
              <w:shd w:val="clear" w:color="auto" w:fill="FFFFFF"/>
              <w:spacing w:before="240"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Вовлекать молодежь в социальную практику и информировать ее о потенциальных возможностях собственного развития;</w:t>
            </w:r>
          </w:p>
          <w:p w:rsidR="00E11A53" w:rsidRPr="003206AD" w:rsidRDefault="00E11A53" w:rsidP="002A09B9">
            <w:pPr>
              <w:shd w:val="clear" w:color="auto" w:fill="FFFFFF"/>
              <w:spacing w:before="240"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lastRenderedPageBreak/>
              <w:t>Совершенствовать систему гражданско-патриотического воспитания молодежи;</w:t>
            </w:r>
          </w:p>
          <w:p w:rsidR="00E11A53" w:rsidRPr="003206AD" w:rsidRDefault="00E11A53" w:rsidP="002A09B9">
            <w:pPr>
              <w:shd w:val="clear" w:color="auto" w:fill="FFFFFF"/>
              <w:spacing w:before="240"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Развивать добровольческое (волонтерское) движение в молодежной среде;</w:t>
            </w:r>
          </w:p>
          <w:p w:rsidR="00E11A53" w:rsidRPr="003206AD" w:rsidRDefault="00E11A53" w:rsidP="002A09B9">
            <w:pPr>
              <w:shd w:val="clear" w:color="auto" w:fill="FFFFFF"/>
              <w:spacing w:after="0" w:line="240" w:lineRule="auto"/>
              <w:jc w:val="both"/>
              <w:rPr>
                <w:rFonts w:ascii="Times New Roman" w:eastAsia="Times New Roman" w:hAnsi="Times New Roman" w:cs="Times New Roman"/>
                <w:color w:val="1A1A1A"/>
                <w:sz w:val="24"/>
                <w:szCs w:val="24"/>
              </w:rPr>
            </w:pPr>
          </w:p>
          <w:p w:rsidR="00E11A53" w:rsidRPr="003206AD" w:rsidRDefault="00E11A53" w:rsidP="002A09B9">
            <w:pPr>
              <w:shd w:val="clear" w:color="auto" w:fill="FFFFFF"/>
              <w:spacing w:after="0"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Создать условия для поддержки и развития инициативной и талантливой молодежи Тужинского муниципального района.</w:t>
            </w:r>
          </w:p>
          <w:p w:rsidR="00E11A53" w:rsidRPr="003206AD" w:rsidRDefault="00E11A53" w:rsidP="002A09B9">
            <w:pPr>
              <w:spacing w:after="0"/>
              <w:jc w:val="both"/>
              <w:rPr>
                <w:rFonts w:ascii="Times New Roman" w:eastAsia="Times New Roman" w:hAnsi="Times New Roman" w:cs="Times New Roman"/>
                <w:color w:val="000000"/>
                <w:sz w:val="24"/>
                <w:szCs w:val="24"/>
              </w:rPr>
            </w:pPr>
          </w:p>
        </w:tc>
      </w:tr>
      <w:tr w:rsidR="00E11A53" w:rsidRPr="003206AD" w:rsidTr="002A09B9">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spacing w:after="0"/>
              <w:jc w:val="both"/>
              <w:rPr>
                <w:rFonts w:ascii="Times New Roman" w:eastAsia="Times New Roman" w:hAnsi="Times New Roman" w:cs="Times New Roman"/>
                <w:color w:val="000000"/>
                <w:sz w:val="24"/>
                <w:szCs w:val="24"/>
              </w:rPr>
            </w:pPr>
            <w:r w:rsidRPr="003206AD">
              <w:rPr>
                <w:rFonts w:ascii="Times New Roman" w:eastAsia="Times New Roman" w:hAnsi="Times New Roman" w:cs="Times New Roman"/>
                <w:color w:val="000000"/>
                <w:sz w:val="24"/>
                <w:szCs w:val="24"/>
              </w:rPr>
              <w:lastRenderedPageBreak/>
              <w:t>Целевые показатели эффективности реализации муниципальной программы</w:t>
            </w:r>
          </w:p>
          <w:p w:rsidR="00E11A53" w:rsidRPr="003206AD" w:rsidRDefault="00E11A53" w:rsidP="002A09B9">
            <w:pPr>
              <w:jc w:val="both"/>
              <w:rPr>
                <w:rFonts w:ascii="Times New Roman" w:eastAsia="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Количество молодых людей, мигрирующих ежегодно из района;</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Количество молодых людей, принимающих участие в добровольческой деятельности;</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Количество молодых людей, принимающих участие в областных и Всероссийских конкурсах и проектах;</w:t>
            </w:r>
          </w:p>
          <w:p w:rsidR="00E11A53" w:rsidRPr="003206AD" w:rsidRDefault="00E11A53" w:rsidP="002A09B9">
            <w:pPr>
              <w:rPr>
                <w:rFonts w:ascii="Times New Roman" w:hAnsi="Times New Roman" w:cs="Times New Roman"/>
                <w:sz w:val="24"/>
                <w:szCs w:val="24"/>
              </w:rPr>
            </w:pPr>
            <w:r w:rsidRPr="003206AD">
              <w:rPr>
                <w:rFonts w:ascii="Times New Roman" w:eastAsia="Times New Roman" w:hAnsi="Times New Roman" w:cs="Times New Roman"/>
                <w:color w:val="1A1A1A"/>
                <w:sz w:val="24"/>
                <w:szCs w:val="24"/>
              </w:rPr>
              <w:t>Количество молодых людей, принявших участие в молодежных форумах, проводимых на различных уровнях</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Количество молодых семей, состоящих на учете как социально - опасные;</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 xml:space="preserve">Количество молодых людей, находящихся в трудной жизненной </w:t>
            </w:r>
            <w:proofErr w:type="gramStart"/>
            <w:r w:rsidRPr="003206AD">
              <w:rPr>
                <w:rFonts w:ascii="Times New Roman" w:hAnsi="Times New Roman" w:cs="Times New Roman"/>
                <w:sz w:val="24"/>
                <w:szCs w:val="24"/>
              </w:rPr>
              <w:t>ситуации,  состоящих</w:t>
            </w:r>
            <w:proofErr w:type="gramEnd"/>
            <w:r w:rsidRPr="003206AD">
              <w:rPr>
                <w:rFonts w:ascii="Times New Roman" w:hAnsi="Times New Roman" w:cs="Times New Roman"/>
                <w:sz w:val="24"/>
                <w:szCs w:val="24"/>
              </w:rPr>
              <w:t xml:space="preserve"> на учете КДН и ЗП;</w:t>
            </w:r>
          </w:p>
          <w:p w:rsidR="00E11A53" w:rsidRPr="003206AD" w:rsidRDefault="00E11A53" w:rsidP="002A09B9">
            <w:pPr>
              <w:rPr>
                <w:rFonts w:ascii="Times New Roman" w:eastAsia="Times New Roman" w:hAnsi="Times New Roman" w:cs="Times New Roman"/>
                <w:i/>
                <w:color w:val="000000"/>
                <w:sz w:val="24"/>
                <w:szCs w:val="24"/>
              </w:rPr>
            </w:pPr>
            <w:r w:rsidRPr="003206AD">
              <w:rPr>
                <w:rFonts w:ascii="Times New Roman" w:hAnsi="Times New Roman" w:cs="Times New Roman"/>
                <w:sz w:val="24"/>
                <w:szCs w:val="24"/>
              </w:rPr>
              <w:t>Количество мероприятий, направленных на формирование духовности, нравственности, патриотизма.</w:t>
            </w:r>
          </w:p>
        </w:tc>
      </w:tr>
      <w:tr w:rsidR="00E11A53" w:rsidRPr="003206AD" w:rsidTr="002A09B9">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jc w:val="both"/>
              <w:rPr>
                <w:rFonts w:ascii="Times New Roman" w:eastAsia="Times New Roman" w:hAnsi="Times New Roman" w:cs="Times New Roman"/>
                <w:color w:val="000000"/>
                <w:sz w:val="24"/>
                <w:szCs w:val="24"/>
              </w:rPr>
            </w:pPr>
            <w:r w:rsidRPr="003206AD">
              <w:rPr>
                <w:rFonts w:ascii="Times New Roman" w:eastAsia="Times New Roman" w:hAnsi="Times New Roman" w:cs="Times New Roman"/>
                <w:sz w:val="24"/>
                <w:szCs w:val="24"/>
              </w:rPr>
              <w:t>Этапы и сроки реализации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jc w:val="both"/>
              <w:rPr>
                <w:rFonts w:ascii="Times New Roman" w:eastAsia="Times New Roman" w:hAnsi="Times New Roman" w:cs="Times New Roman"/>
                <w:color w:val="FF0000"/>
                <w:sz w:val="24"/>
                <w:szCs w:val="24"/>
              </w:rPr>
            </w:pPr>
            <w:r w:rsidRPr="003206AD">
              <w:rPr>
                <w:rFonts w:ascii="Times New Roman" w:hAnsi="Times New Roman" w:cs="Times New Roman"/>
                <w:sz w:val="24"/>
                <w:szCs w:val="24"/>
              </w:rPr>
              <w:t>Муниципальная программа не содержит этапов. Срок реализации Муниципальной программы 2026-2031 годы</w:t>
            </w:r>
          </w:p>
        </w:tc>
      </w:tr>
      <w:tr w:rsidR="00E11A53" w:rsidRPr="003206AD" w:rsidTr="002A09B9">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jc w:val="both"/>
              <w:rPr>
                <w:rFonts w:ascii="Times New Roman" w:eastAsia="Times New Roman" w:hAnsi="Times New Roman" w:cs="Times New Roman"/>
                <w:color w:val="000000"/>
                <w:sz w:val="24"/>
                <w:szCs w:val="24"/>
              </w:rPr>
            </w:pPr>
            <w:r w:rsidRPr="003206AD">
              <w:rPr>
                <w:rFonts w:ascii="Times New Roman" w:eastAsia="Times New Roman" w:hAnsi="Times New Roman" w:cs="Times New Roman"/>
                <w:sz w:val="24"/>
                <w:szCs w:val="24"/>
              </w:rPr>
              <w:t>Объем финансового обеспечения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 xml:space="preserve">Общий объем финансирования Муниципальной программы </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631,20 тыс. рублей</w:t>
            </w:r>
            <w:r w:rsidRPr="003206AD">
              <w:rPr>
                <w:rFonts w:ascii="Times New Roman" w:hAnsi="Times New Roman" w:cs="Times New Roman"/>
                <w:sz w:val="24"/>
                <w:szCs w:val="24"/>
              </w:rPr>
              <w:t>,</w:t>
            </w:r>
          </w:p>
          <w:p w:rsidR="00E11A53" w:rsidRPr="003206AD" w:rsidRDefault="00E11A53" w:rsidP="002A09B9">
            <w:pPr>
              <w:spacing w:after="0"/>
              <w:rPr>
                <w:rFonts w:ascii="Times New Roman" w:hAnsi="Times New Roman" w:cs="Times New Roman"/>
                <w:sz w:val="24"/>
                <w:szCs w:val="24"/>
              </w:rPr>
            </w:pPr>
            <w:r w:rsidRPr="003206AD">
              <w:rPr>
                <w:rFonts w:ascii="Times New Roman" w:hAnsi="Times New Roman" w:cs="Times New Roman"/>
                <w:sz w:val="24"/>
                <w:szCs w:val="24"/>
              </w:rPr>
              <w:t>в том числе:</w:t>
            </w:r>
          </w:p>
          <w:p w:rsidR="00E11A53" w:rsidRPr="003206AD" w:rsidRDefault="00E11A53" w:rsidP="002A09B9">
            <w:pPr>
              <w:spacing w:after="0"/>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w:t>
            </w:r>
            <w:proofErr w:type="gramStart"/>
            <w:r w:rsidRPr="003206AD">
              <w:rPr>
                <w:rFonts w:ascii="Times New Roman" w:hAnsi="Times New Roman" w:cs="Times New Roman"/>
                <w:sz w:val="24"/>
                <w:szCs w:val="24"/>
              </w:rPr>
              <w:t>бюджета  –</w:t>
            </w:r>
            <w:proofErr w:type="gramEnd"/>
            <w:r w:rsidRPr="003206AD">
              <w:rPr>
                <w:rFonts w:ascii="Times New Roman" w:hAnsi="Times New Roman" w:cs="Times New Roman"/>
                <w:sz w:val="24"/>
                <w:szCs w:val="24"/>
              </w:rPr>
              <w:t xml:space="preserve">    0 тыс. рублей</w:t>
            </w:r>
          </w:p>
          <w:p w:rsidR="00E11A53" w:rsidRPr="003206AD" w:rsidRDefault="00E11A53" w:rsidP="002A09B9">
            <w:pPr>
              <w:spacing w:after="0"/>
              <w:rPr>
                <w:rFonts w:ascii="Times New Roman" w:hAnsi="Times New Roman" w:cs="Times New Roman"/>
                <w:sz w:val="24"/>
                <w:szCs w:val="24"/>
              </w:rPr>
            </w:pPr>
            <w:r w:rsidRPr="003206AD">
              <w:rPr>
                <w:rFonts w:ascii="Times New Roman" w:hAnsi="Times New Roman" w:cs="Times New Roman"/>
                <w:sz w:val="24"/>
                <w:szCs w:val="24"/>
              </w:rPr>
              <w:t>средства областного бюджета      –    0 тыс. рублей</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lastRenderedPageBreak/>
              <w:t>средства бюджета муниципального района         –    631,20</w:t>
            </w: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тыс. рублей».</w:t>
            </w:r>
          </w:p>
          <w:p w:rsidR="00E11A53" w:rsidRPr="003206AD" w:rsidRDefault="00E11A53" w:rsidP="002A09B9">
            <w:pPr>
              <w:ind w:right="-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2026 год – 105,20 тыс. рублей; </w:t>
            </w:r>
          </w:p>
          <w:p w:rsidR="00E11A53" w:rsidRPr="003206AD" w:rsidRDefault="00E11A53" w:rsidP="002A09B9">
            <w:pPr>
              <w:ind w:right="-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2027 год – 105,20 тыс. рублей; </w:t>
            </w:r>
          </w:p>
          <w:p w:rsidR="00E11A53" w:rsidRPr="003206AD" w:rsidRDefault="00E11A53" w:rsidP="002A09B9">
            <w:pPr>
              <w:ind w:right="-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2028 год – 105,20 тыс. рублей; </w:t>
            </w:r>
          </w:p>
          <w:p w:rsidR="00E11A53" w:rsidRPr="003206AD" w:rsidRDefault="00E11A53" w:rsidP="002A09B9">
            <w:pPr>
              <w:ind w:right="-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2029 год – 105,20 тыс. рублей;</w:t>
            </w:r>
          </w:p>
          <w:p w:rsidR="00E11A53" w:rsidRPr="003206AD" w:rsidRDefault="00E11A53" w:rsidP="002A09B9">
            <w:pPr>
              <w:ind w:right="-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2030 год – 105,20 тыс. рублей;</w:t>
            </w:r>
          </w:p>
          <w:p w:rsidR="00E11A53" w:rsidRPr="003206AD" w:rsidRDefault="00E11A53" w:rsidP="002A09B9">
            <w:pPr>
              <w:ind w:right="-1"/>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2031 год – 105,20 тыс. рублей.</w:t>
            </w:r>
          </w:p>
        </w:tc>
      </w:tr>
      <w:tr w:rsidR="00E11A53" w:rsidRPr="003206AD" w:rsidTr="002A09B9">
        <w:tc>
          <w:tcPr>
            <w:tcW w:w="4503"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rPr>
                <w:rFonts w:ascii="Times New Roman" w:eastAsia="Times New Roman" w:hAnsi="Times New Roman" w:cs="Times New Roman"/>
                <w:color w:val="000000"/>
                <w:sz w:val="24"/>
                <w:szCs w:val="24"/>
              </w:rPr>
            </w:pPr>
            <w:r w:rsidRPr="003206AD">
              <w:rPr>
                <w:rFonts w:ascii="Times New Roman" w:eastAsia="Times New Roman" w:hAnsi="Times New Roman" w:cs="Times New Roman"/>
                <w:color w:val="000000"/>
                <w:sz w:val="24"/>
                <w:szCs w:val="24"/>
              </w:rPr>
              <w:lastRenderedPageBreak/>
              <w:t xml:space="preserve">Ожидаемые конечные результаты реализации муниципальной программы </w:t>
            </w:r>
          </w:p>
          <w:p w:rsidR="00E11A53" w:rsidRPr="003206AD" w:rsidRDefault="00E11A53" w:rsidP="002A09B9">
            <w:pPr>
              <w:rPr>
                <w:rFonts w:ascii="Times New Roman" w:eastAsia="Times New Roman" w:hAnsi="Times New Roman" w:cs="Times New Roman"/>
                <w:color w:val="000000"/>
                <w:sz w:val="24"/>
                <w:szCs w:val="24"/>
                <w:highlight w:val="yellow"/>
              </w:rPr>
            </w:pPr>
          </w:p>
        </w:tc>
        <w:tc>
          <w:tcPr>
            <w:tcW w:w="5244" w:type="dxa"/>
            <w:tcBorders>
              <w:top w:val="single" w:sz="4" w:space="0" w:color="auto"/>
              <w:left w:val="single" w:sz="4" w:space="0" w:color="auto"/>
              <w:bottom w:val="single" w:sz="4" w:space="0" w:color="auto"/>
              <w:right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 xml:space="preserve">Конечными результатами реализации муниципальной программы будут являться достигнутые показатели к концу 2026 года с динамикой снижения/ увеличения в сравнении к </w:t>
            </w:r>
            <w:proofErr w:type="gramStart"/>
            <w:r w:rsidRPr="003206AD">
              <w:rPr>
                <w:rFonts w:ascii="Times New Roman" w:hAnsi="Times New Roman" w:cs="Times New Roman"/>
                <w:sz w:val="24"/>
                <w:szCs w:val="24"/>
              </w:rPr>
              <w:t>показателям  2031</w:t>
            </w:r>
            <w:proofErr w:type="gramEnd"/>
            <w:r w:rsidRPr="003206AD">
              <w:rPr>
                <w:rFonts w:ascii="Times New Roman" w:hAnsi="Times New Roman" w:cs="Times New Roman"/>
                <w:sz w:val="24"/>
                <w:szCs w:val="24"/>
              </w:rPr>
              <w:t xml:space="preserve"> года, в том числе:</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Снижение количества молодых людей, мигрирующих ежегодно из района с 64 до 45 человек;</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Увеличение количества молодых людей, принимающих участие в добровольческой деятельности с 175 до 200 человек;</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Увеличение количества молодых людей, принимающих участие в областных и Всероссийских конкурсах с 5 до 10 человек;</w:t>
            </w:r>
          </w:p>
          <w:p w:rsidR="00E11A53" w:rsidRPr="003206AD" w:rsidRDefault="00E11A53" w:rsidP="002A09B9">
            <w:pPr>
              <w:shd w:val="clear" w:color="auto" w:fill="FFFFFF"/>
              <w:spacing w:line="240" w:lineRule="auto"/>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Увеличение </w:t>
            </w:r>
            <w:r w:rsidRPr="003206AD">
              <w:rPr>
                <w:rFonts w:ascii="Times New Roman" w:hAnsi="Times New Roman" w:cs="Times New Roman"/>
                <w:sz w:val="24"/>
                <w:szCs w:val="24"/>
              </w:rPr>
              <w:t>количества молодых людей</w:t>
            </w:r>
            <w:r w:rsidRPr="003206AD">
              <w:rPr>
                <w:rFonts w:ascii="Times New Roman" w:eastAsia="Times New Roman" w:hAnsi="Times New Roman" w:cs="Times New Roman"/>
                <w:color w:val="1A1A1A"/>
                <w:sz w:val="24"/>
                <w:szCs w:val="24"/>
              </w:rPr>
              <w:t>, принявших участие в молодежных форумах, проводимых на различных уровнях с 3 до 7 человек;</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Снижение количества молодых семей, состоящих на учете как социально-опасные с 6 до 3 семей;</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 xml:space="preserve">Снижение количества молодых людей, находящихся в трудной жизненной </w:t>
            </w:r>
            <w:proofErr w:type="gramStart"/>
            <w:r w:rsidRPr="003206AD">
              <w:rPr>
                <w:rFonts w:ascii="Times New Roman" w:hAnsi="Times New Roman" w:cs="Times New Roman"/>
                <w:sz w:val="24"/>
                <w:szCs w:val="24"/>
              </w:rPr>
              <w:t>ситуации,  состоящих</w:t>
            </w:r>
            <w:proofErr w:type="gramEnd"/>
            <w:r w:rsidRPr="003206AD">
              <w:rPr>
                <w:rFonts w:ascii="Times New Roman" w:hAnsi="Times New Roman" w:cs="Times New Roman"/>
                <w:sz w:val="24"/>
                <w:szCs w:val="24"/>
              </w:rPr>
              <w:t xml:space="preserve"> на учете КДН и ЗП с 10 до 5 человек;</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 xml:space="preserve">Увеличение количества мероприятий, направленных на формирование духовности, нравственности, патриотизма с 27 до 31 шт. </w:t>
            </w:r>
          </w:p>
        </w:tc>
      </w:tr>
    </w:tbl>
    <w:p w:rsidR="00E11A53" w:rsidRPr="003206AD" w:rsidRDefault="00E11A53" w:rsidP="00E11A53">
      <w:pPr>
        <w:spacing w:after="0"/>
        <w:ind w:right="-1"/>
        <w:jc w:val="center"/>
        <w:rPr>
          <w:rFonts w:ascii="Times New Roman" w:eastAsia="Times New Roman" w:hAnsi="Times New Roman" w:cs="Times New Roman"/>
          <w:b/>
          <w:bCs/>
          <w:color w:val="000000"/>
          <w:sz w:val="24"/>
          <w:szCs w:val="24"/>
        </w:rPr>
      </w:pPr>
      <w:r w:rsidRPr="003206AD">
        <w:rPr>
          <w:rFonts w:ascii="Times New Roman" w:eastAsia="Times New Roman" w:hAnsi="Times New Roman" w:cs="Times New Roman"/>
          <w:b/>
          <w:bCs/>
          <w:color w:val="000000"/>
          <w:sz w:val="24"/>
          <w:szCs w:val="24"/>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E11A53" w:rsidRPr="003206AD" w:rsidRDefault="00E11A53" w:rsidP="00E11A53">
      <w:pPr>
        <w:spacing w:after="0"/>
        <w:ind w:right="-1" w:firstLine="709"/>
        <w:jc w:val="both"/>
        <w:rPr>
          <w:rFonts w:ascii="Times New Roman" w:eastAsia="Times New Roman" w:hAnsi="Times New Roman" w:cs="Times New Roman"/>
          <w:sz w:val="24"/>
          <w:szCs w:val="24"/>
        </w:rPr>
      </w:pPr>
      <w:r w:rsidRPr="003206AD">
        <w:rPr>
          <w:rFonts w:ascii="Times New Roman" w:hAnsi="Times New Roman" w:cs="Times New Roman"/>
          <w:b/>
          <w:bCs/>
          <w:sz w:val="24"/>
          <w:szCs w:val="24"/>
        </w:rPr>
        <w:t> </w:t>
      </w:r>
      <w:r w:rsidRPr="003206AD">
        <w:rPr>
          <w:rFonts w:ascii="Times New Roman" w:hAnsi="Times New Roman" w:cs="Times New Roman"/>
          <w:sz w:val="24"/>
          <w:szCs w:val="24"/>
        </w:rPr>
        <w:t> </w:t>
      </w:r>
      <w:r w:rsidRPr="003206AD">
        <w:rPr>
          <w:rFonts w:ascii="Times New Roman" w:hAnsi="Times New Roman" w:cs="Times New Roman"/>
          <w:sz w:val="24"/>
          <w:szCs w:val="24"/>
        </w:rPr>
        <w:tab/>
      </w:r>
      <w:r w:rsidRPr="003206AD">
        <w:rPr>
          <w:rFonts w:ascii="Times New Roman" w:eastAsia="Times New Roman" w:hAnsi="Times New Roman" w:cs="Times New Roman"/>
          <w:sz w:val="24"/>
          <w:szCs w:val="24"/>
        </w:rPr>
        <w:t xml:space="preserve"> </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На сегодняшний день все более очевидной становится ключевая роль молодежи как особой социальной группы в развитии общества. Молодежь является социально-демографической группой, с которой связано будущее государства, так и Тужинского муниципального района. Именно в молодые годы у человека формируется мировоззрение, определяются важнейшие жизненные цели и ценности, выбираются направления и средства их реализации, формируется отношение к себе и миру, обществу и государству. В этой связи любое современное государство заинтересовано в формировании и развитии гражданской и социальной активности молодых людей, их чувства патриотизма.</w:t>
      </w:r>
      <w:r w:rsidRPr="003206AD">
        <w:rPr>
          <w:rFonts w:ascii="Times New Roman" w:eastAsia="Times New Roman" w:hAnsi="Times New Roman" w:cs="Times New Roman"/>
          <w:color w:val="1A1A1A"/>
          <w:sz w:val="24"/>
          <w:szCs w:val="24"/>
        </w:rPr>
        <w:br/>
        <w:t xml:space="preserve">          Молодежь – это не только социально-возрастная группа населения 14–35 лет, но и один из стратегических ресурсов, способный создавать стимулировать развитие инноваций, воспроизводить материальные и интеллектуальные ресурсы. При этом в условиях демографической тенденции к старению общества, нагрузка на молодежь как на социальную группу серьезно увеличивается. Это актуализирует необходимость разработки и реализации эффективной молодежной политики, как на государственном, так и на региональном и местном уровнях. </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000000"/>
          <w:sz w:val="24"/>
          <w:szCs w:val="24"/>
        </w:rPr>
      </w:pPr>
      <w:r w:rsidRPr="003206AD">
        <w:rPr>
          <w:rFonts w:ascii="Times New Roman" w:eastAsia="Times New Roman" w:hAnsi="Times New Roman" w:cs="Times New Roman"/>
          <w:color w:val="1A1A1A"/>
          <w:sz w:val="24"/>
          <w:szCs w:val="24"/>
        </w:rPr>
        <w:t xml:space="preserve">По данным Территориального органа Федеральной службы государственной статистики по Кировской области за 2022 год, на территории Тужинского муниципального района проживает 810 молодых людей, в возрасте от 14 до 35 лет, что составляет 14,4 % от общего количества населения. </w:t>
      </w:r>
      <w:r w:rsidRPr="003206AD">
        <w:rPr>
          <w:rFonts w:ascii="Times New Roman" w:eastAsia="Times New Roman" w:hAnsi="Times New Roman" w:cs="Times New Roman"/>
          <w:color w:val="000000"/>
          <w:sz w:val="24"/>
          <w:szCs w:val="24"/>
        </w:rPr>
        <w:t xml:space="preserve">По сравнению с другими годами численность молодежи уменьшается. </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Уменьшение численности обусловлено оттоком молодежи в другие регионы страны, а также общим сокращением населения района в связи с демографическими тенденциями.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При сохранении естественной убыли населения, динамика изменения численности населения района в высокой степени будет определяться характером миграционных процессов. В случае возобновления компенсирующего эффекта (т.е. превышения миграционным приростом естественной убыли населения) численность населения района будет иметь тенденцию к росту.</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Современная муниципальная молодежная политика представляет собой прежде всего деятельность органов власти по созданию условий для самореализации молодого человека, социально-позитивной деятельности молодежных объединений и молодежных инициатив, а также по реализации определенных законодательством гарантий для молодежи в правовой, экономической и иных сферах жизни. Муниципальная молодежная политика является важным составляющим звеном государственной молодежной политики и должна предлагать новые механизмы, которые способны стимулировать активность молодежи при решении указанных задач. </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В целом можно охарактеризовать молодежь как группу населения, стремящуюся к собственному благополучию в личной, приватной сфере жизни, концентрирующую ценностные ориентиры в малом коммуникативном круге. В контексте общества выбор молодежи свидетельствует о разрушении публичного пространства, разрыве </w:t>
      </w:r>
      <w:proofErr w:type="spellStart"/>
      <w:r w:rsidRPr="003206AD">
        <w:rPr>
          <w:rFonts w:ascii="Times New Roman" w:eastAsia="Times New Roman" w:hAnsi="Times New Roman" w:cs="Times New Roman"/>
          <w:color w:val="1A1A1A"/>
          <w:sz w:val="24"/>
          <w:szCs w:val="24"/>
        </w:rPr>
        <w:t>межпоколенческих</w:t>
      </w:r>
      <w:proofErr w:type="spellEnd"/>
      <w:r w:rsidRPr="003206AD">
        <w:rPr>
          <w:rFonts w:ascii="Times New Roman" w:eastAsia="Times New Roman" w:hAnsi="Times New Roman" w:cs="Times New Roman"/>
          <w:color w:val="1A1A1A"/>
          <w:sz w:val="24"/>
          <w:szCs w:val="24"/>
        </w:rPr>
        <w:t xml:space="preserve"> связей, девальвации коллективистских и социально значимых ценностей.</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В социальном портрете современного молодого человека, проживающего в районе, есть и </w:t>
      </w:r>
      <w:proofErr w:type="gramStart"/>
      <w:r w:rsidRPr="003206AD">
        <w:rPr>
          <w:rFonts w:ascii="Times New Roman" w:eastAsia="Times New Roman" w:hAnsi="Times New Roman" w:cs="Times New Roman"/>
          <w:color w:val="1A1A1A"/>
          <w:sz w:val="24"/>
          <w:szCs w:val="24"/>
        </w:rPr>
        <w:t>иные негативные черты</w:t>
      </w:r>
      <w:proofErr w:type="gramEnd"/>
      <w:r w:rsidRPr="003206AD">
        <w:rPr>
          <w:rFonts w:ascii="Times New Roman" w:eastAsia="Times New Roman" w:hAnsi="Times New Roman" w:cs="Times New Roman"/>
          <w:color w:val="1A1A1A"/>
          <w:sz w:val="24"/>
          <w:szCs w:val="24"/>
        </w:rPr>
        <w:t xml:space="preserve"> и проблемы, требующие разрешения:</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lastRenderedPageBreak/>
        <w:t xml:space="preserve">          миграция наиболее экономически активной части молодежи района в другие регионы страны;</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          социальная изолированность молодых людей;</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          низкая включенность молодежи в жизнедеятельность общества, которая проявляется на фоне ухудшения здоровья молодого поколения, роста социальной апатии, снижения экономической активности;</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          недостаточное развитие инфраструктуры сферы молодежной политики;</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          тенденция нарастания негативного влияния деструктивного информационного воздействия на молодежь, следствием которого в условиях социального расслоения могут стать повышенная агрессивность в молодежной среде, национальная и религиозная нетерпимость, а также социальное напряжение в обществе;</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         кризис культурной составляющей молодой семьи, который проявляется в увеличении количества разводов при заключенных браках, тенденции к созданию незарегистрированных браков, росте числа матерей, в одиночку воспитывающих детей.</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ab/>
        <w:t>Вместе с тем молодежь обладает позитивным потенциалом, который реализуется и проявляется в мобильности, инициативности, восприимчивости к инновационным изменениям. Решение проблем молодежной среды возможно при создании условий для самореализации молодежи в деятельности и образе жизни, для принятия молодыми людьми гражданской позиции, в том числе посредством включения их в решение проблем социально-экономического развития района.</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Вклад молодежи в достижение целей социально-экономического развития района будет осуществляться через рост влияния молодежи на процессы социально-экономического, общественно-политического, культурного развития муниципального образования.</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Программно-целевой метод решения проблем в молодежной среде позволяет рассматривать молодежь не только в качестве целевой группы Программы, но и в качестве субъекта и основного кадрового ресурса ее реализации. В рамках традиционных подходов к решению социальных проблем невозможно обеспечить эффективное взаимодействие субъектов воспитания и институтов гражданского общества. Только с применением программно-целевого подхода открывается перспектива системного объединения ресурсов гражданского общества и органов местного самоуправления. </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Приоритетами молодежной политики в рамках реализации Программы являются:</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формирование ценностей здорового образа жизни, создание условий для физического развития молодого поколения, формирование экологической культуры, а также профилактика правонарушений </w:t>
      </w:r>
      <w:proofErr w:type="gramStart"/>
      <w:r w:rsidRPr="003206AD">
        <w:rPr>
          <w:rFonts w:ascii="Times New Roman" w:eastAsia="Times New Roman" w:hAnsi="Times New Roman" w:cs="Times New Roman"/>
          <w:color w:val="1A1A1A"/>
          <w:sz w:val="24"/>
          <w:szCs w:val="24"/>
        </w:rPr>
        <w:t>среди  подростков</w:t>
      </w:r>
      <w:proofErr w:type="gramEnd"/>
      <w:r w:rsidRPr="003206AD">
        <w:rPr>
          <w:rFonts w:ascii="Times New Roman" w:eastAsia="Times New Roman" w:hAnsi="Times New Roman" w:cs="Times New Roman"/>
          <w:color w:val="1A1A1A"/>
          <w:sz w:val="24"/>
          <w:szCs w:val="24"/>
        </w:rPr>
        <w:t xml:space="preserve"> и молодежи посредством их вовлечения в социально-полезную деятельность;</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формирование целостной системы поддержки инициативной и талантливой молодежи, обладающей лидерскими навыками;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вовлечение молодежи в волонтерское движение района;</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формирование системы нравственных и гражданских ценностей, проявляющих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формирование ценностей семейной культуры и образа успешной молодой семьи, включающих пропаганду семейных ценностей, воспитание в молодежной среде позитивного отношения к семье и браку, формирование образа благополучной молодой российской семьи, живущей в зарегистрированном браке, ориентированной на рождение и воспитание нескольких </w:t>
      </w:r>
      <w:r w:rsidRPr="003206AD">
        <w:rPr>
          <w:rFonts w:ascii="Times New Roman" w:eastAsia="Times New Roman" w:hAnsi="Times New Roman" w:cs="Times New Roman"/>
          <w:color w:val="1A1A1A"/>
          <w:sz w:val="24"/>
          <w:szCs w:val="24"/>
        </w:rPr>
        <w:lastRenderedPageBreak/>
        <w:t>детей, занимающихся их воспитанием и развитием на основе традиционной для России системы ценностей.</w:t>
      </w:r>
    </w:p>
    <w:p w:rsidR="00E11A53" w:rsidRPr="003206AD" w:rsidRDefault="00E11A53" w:rsidP="00E11A53">
      <w:pPr>
        <w:tabs>
          <w:tab w:val="left" w:pos="720"/>
        </w:tabs>
        <w:rPr>
          <w:rFonts w:ascii="Times New Roman" w:eastAsia="Times New Roman" w:hAnsi="Times New Roman" w:cs="Times New Roman"/>
          <w:sz w:val="24"/>
          <w:szCs w:val="24"/>
        </w:rPr>
      </w:pPr>
    </w:p>
    <w:p w:rsidR="00E11A53" w:rsidRPr="003206AD" w:rsidRDefault="00E11A53" w:rsidP="00E11A53">
      <w:pPr>
        <w:tabs>
          <w:tab w:val="left" w:pos="720"/>
        </w:tabs>
        <w:jc w:val="center"/>
        <w:rPr>
          <w:rFonts w:ascii="Times New Roman" w:hAnsi="Times New Roman" w:cs="Times New Roman"/>
          <w:b/>
          <w:bCs/>
          <w:sz w:val="24"/>
          <w:szCs w:val="24"/>
        </w:rPr>
      </w:pPr>
      <w:r w:rsidRPr="003206AD">
        <w:rPr>
          <w:rFonts w:ascii="Times New Roman" w:hAnsi="Times New Roman" w:cs="Times New Roman"/>
          <w:b/>
          <w:bCs/>
          <w:sz w:val="24"/>
          <w:szCs w:val="24"/>
        </w:rPr>
        <w:t>2.</w:t>
      </w:r>
      <w:r w:rsidRPr="003206AD">
        <w:rPr>
          <w:rFonts w:ascii="Times New Roman" w:hAnsi="Times New Roman" w:cs="Times New Roman"/>
          <w:sz w:val="24"/>
          <w:szCs w:val="24"/>
        </w:rPr>
        <w:t>  </w:t>
      </w:r>
      <w:r w:rsidRPr="003206AD">
        <w:rPr>
          <w:rFonts w:ascii="Times New Roman" w:hAnsi="Times New Roman" w:cs="Times New Roman"/>
          <w:b/>
          <w:bCs/>
          <w:sz w:val="24"/>
          <w:szCs w:val="24"/>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муниципальной программы, сроков и этапов реализации муниципальной программы.</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Приоритетные направления государственной молодежной политики на среднесрочную перспективу определены в следующих документах:</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Распоряжение Правительства Российской Федерации от 29.11.2014 года        № 2403-р «Об утверждении Основ государственной молодежной политики Российской Федерации до 2025 года»;</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Федеральный закон от 30.12.2020 № 489-ФЗ «О молодежной политике в Российской Федерации»;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Закон Кировской области от 03.03.2022 № 46-ЗО «О молодежной политике в Кировской области»;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Закон Кировской области от 02.03.2005 № 312-ЗО «О государственной поддержке молодежных и детских общественных объединений в Кировской области»;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Распоряжение Правительства Российской Федерации от 27.12.2018             № 2950-р «Концепция развития добровольчества (</w:t>
      </w:r>
      <w:proofErr w:type="spellStart"/>
      <w:r w:rsidRPr="003206AD">
        <w:rPr>
          <w:rFonts w:ascii="Times New Roman" w:eastAsia="Times New Roman" w:hAnsi="Times New Roman" w:cs="Times New Roman"/>
          <w:color w:val="1A1A1A"/>
          <w:sz w:val="24"/>
          <w:szCs w:val="24"/>
        </w:rPr>
        <w:t>волонтерства</w:t>
      </w:r>
      <w:proofErr w:type="spellEnd"/>
      <w:r w:rsidRPr="003206AD">
        <w:rPr>
          <w:rFonts w:ascii="Times New Roman" w:eastAsia="Times New Roman" w:hAnsi="Times New Roman" w:cs="Times New Roman"/>
          <w:color w:val="1A1A1A"/>
          <w:sz w:val="24"/>
          <w:szCs w:val="24"/>
        </w:rPr>
        <w:t>) в Российской Федерации до 2025года»;</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Стратегии социально-экономического развития муниципального образования, утвержденной решением Тужинской районной Думы от 25.05.2018 № 24/180.</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 Приоритетами молодежной политики в рамках реализации Программы являются:</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формирование ценностей здорового образа жизни, создание условий для физического развития молодого поколения, формирование экологической культуры, а также профилактика правонарушений </w:t>
      </w:r>
      <w:proofErr w:type="gramStart"/>
      <w:r w:rsidRPr="003206AD">
        <w:rPr>
          <w:rFonts w:ascii="Times New Roman" w:eastAsia="Times New Roman" w:hAnsi="Times New Roman" w:cs="Times New Roman"/>
          <w:color w:val="1A1A1A"/>
          <w:sz w:val="24"/>
          <w:szCs w:val="24"/>
        </w:rPr>
        <w:t>среди  подростков</w:t>
      </w:r>
      <w:proofErr w:type="gramEnd"/>
      <w:r w:rsidRPr="003206AD">
        <w:rPr>
          <w:rFonts w:ascii="Times New Roman" w:eastAsia="Times New Roman" w:hAnsi="Times New Roman" w:cs="Times New Roman"/>
          <w:color w:val="1A1A1A"/>
          <w:sz w:val="24"/>
          <w:szCs w:val="24"/>
        </w:rPr>
        <w:t xml:space="preserve"> и молодежи посредством их вовлечения в социально-полезную деятельность;</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формирование целостной системы поддержки инициативной и талантливой молодежи, обладающей лидерскими навыками;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вовлечение молодежи в волонтерское движение района;</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формирование системы нравственных и гражданских ценностей, проявляющих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формирование ценностей семейной культуры и образа успешной молодой семьи, включающих пропаганду семейных ценностей, воспитание в молодежной среде позитивного отношения к семье и браку, формирование образа благополучной молодой российской семьи, живущей в зарегистрированном браке, ориентированной на рождение и воспитание нескольких детей, занимающихся их воспитанием и развитием на основе традиционной для России системы ценностей.</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sz w:val="24"/>
          <w:szCs w:val="24"/>
        </w:rPr>
        <w:t xml:space="preserve">Главной целью реализации настоящей муниципальной программы является </w:t>
      </w:r>
      <w:r w:rsidRPr="003206AD">
        <w:rPr>
          <w:rFonts w:ascii="Times New Roman" w:eastAsia="Times New Roman" w:hAnsi="Times New Roman" w:cs="Times New Roman"/>
          <w:color w:val="1A1A1A"/>
          <w:sz w:val="24"/>
          <w:szCs w:val="24"/>
        </w:rPr>
        <w:t>создание условий для участия молодежи в политической, социально-</w:t>
      </w:r>
    </w:p>
    <w:p w:rsidR="00E11A53" w:rsidRPr="003206AD" w:rsidRDefault="00E11A53" w:rsidP="00E11A53">
      <w:pPr>
        <w:shd w:val="clear" w:color="auto" w:fill="FFFFFF"/>
        <w:spacing w:after="0"/>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экономической, спортивной и культурной жизни района. Повышение уровня межнационального (межэтнического) и межконфессионального согласия в молодежной среде. </w:t>
      </w:r>
      <w:r w:rsidRPr="003206AD">
        <w:rPr>
          <w:rFonts w:ascii="Times New Roman" w:eastAsia="Times New Roman" w:hAnsi="Times New Roman" w:cs="Times New Roman"/>
          <w:color w:val="1A1A1A"/>
          <w:sz w:val="24"/>
          <w:szCs w:val="24"/>
        </w:rPr>
        <w:lastRenderedPageBreak/>
        <w:t xml:space="preserve">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Формирование культуры семейных отношений и ценностей, поддержка молодых семей, способствующие улучшению демографической ситуации в </w:t>
      </w:r>
      <w:proofErr w:type="gramStart"/>
      <w:r w:rsidRPr="003206AD">
        <w:rPr>
          <w:rFonts w:ascii="Times New Roman" w:eastAsia="Times New Roman" w:hAnsi="Times New Roman" w:cs="Times New Roman"/>
          <w:color w:val="1A1A1A"/>
          <w:sz w:val="24"/>
          <w:szCs w:val="24"/>
        </w:rPr>
        <w:t>Тужинском  муниципальном</w:t>
      </w:r>
      <w:proofErr w:type="gramEnd"/>
      <w:r w:rsidRPr="003206AD">
        <w:rPr>
          <w:rFonts w:ascii="Times New Roman" w:eastAsia="Times New Roman" w:hAnsi="Times New Roman" w:cs="Times New Roman"/>
          <w:color w:val="1A1A1A"/>
          <w:sz w:val="24"/>
          <w:szCs w:val="24"/>
        </w:rPr>
        <w:t xml:space="preserve"> районе.</w:t>
      </w:r>
    </w:p>
    <w:p w:rsidR="00E11A53" w:rsidRPr="003206AD" w:rsidRDefault="00E11A53" w:rsidP="00E11A53">
      <w:pPr>
        <w:spacing w:after="0"/>
        <w:ind w:right="-1" w:firstLine="708"/>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Для достижения цели предусматривается решение следующих задач:</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создать условия для участия молодежи в политической, социально- экономической, научной и культурной жизни общества;</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формировать в молодежной среде социально-значимые установки здорового образа жизни, системы традиционных семейных ценностей, толерантности;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развивать систему мер, направленных на формирование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вовлекать молодежь в социальную практику и информировать ее о потенциальных возможностях собственного развития;</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совершенствовать систему гражданско-патриотического воспитания молодежи;</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развивать добровольческое (волонтерское) движение в молодежной среде;</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создать условия для поддержки и развития инициативной и талантливой молодежи Тужинского муниципального района.</w:t>
      </w:r>
    </w:p>
    <w:p w:rsidR="00E11A53" w:rsidRPr="003206AD" w:rsidRDefault="00E11A53" w:rsidP="00E11A53">
      <w:pPr>
        <w:spacing w:after="0"/>
        <w:ind w:firstLine="708"/>
        <w:rPr>
          <w:rFonts w:ascii="Times New Roman" w:hAnsi="Times New Roman" w:cs="Times New Roman"/>
          <w:sz w:val="24"/>
          <w:szCs w:val="24"/>
        </w:rPr>
      </w:pPr>
      <w:r w:rsidRPr="003206AD">
        <w:rPr>
          <w:rFonts w:ascii="Times New Roman" w:hAnsi="Times New Roman" w:cs="Times New Roman"/>
          <w:sz w:val="24"/>
          <w:szCs w:val="24"/>
        </w:rPr>
        <w:t xml:space="preserve">Конечными результатами реализации муниципальной программы будут являться достигнутые показатели к концу 2026 года с динамикой снижения/ увеличения в сравнении к </w:t>
      </w:r>
      <w:proofErr w:type="gramStart"/>
      <w:r w:rsidRPr="003206AD">
        <w:rPr>
          <w:rFonts w:ascii="Times New Roman" w:hAnsi="Times New Roman" w:cs="Times New Roman"/>
          <w:sz w:val="24"/>
          <w:szCs w:val="24"/>
        </w:rPr>
        <w:t>показателям  2031</w:t>
      </w:r>
      <w:proofErr w:type="gramEnd"/>
      <w:r w:rsidRPr="003206AD">
        <w:rPr>
          <w:rFonts w:ascii="Times New Roman" w:hAnsi="Times New Roman" w:cs="Times New Roman"/>
          <w:sz w:val="24"/>
          <w:szCs w:val="24"/>
        </w:rPr>
        <w:t xml:space="preserve"> года, в том числе:</w:t>
      </w:r>
    </w:p>
    <w:p w:rsidR="00E11A53" w:rsidRPr="003206AD" w:rsidRDefault="00E11A53" w:rsidP="00E11A53">
      <w:pPr>
        <w:spacing w:after="0"/>
        <w:ind w:firstLine="708"/>
        <w:rPr>
          <w:rFonts w:ascii="Times New Roman" w:hAnsi="Times New Roman" w:cs="Times New Roman"/>
          <w:sz w:val="24"/>
          <w:szCs w:val="24"/>
        </w:rPr>
      </w:pPr>
      <w:r w:rsidRPr="003206AD">
        <w:rPr>
          <w:rFonts w:ascii="Times New Roman" w:hAnsi="Times New Roman" w:cs="Times New Roman"/>
          <w:sz w:val="24"/>
          <w:szCs w:val="24"/>
        </w:rPr>
        <w:t>Снижение количества молодых людей, мигрирующих ежегодно из района с 64 до 45 человек;</w:t>
      </w:r>
    </w:p>
    <w:p w:rsidR="00E11A53" w:rsidRPr="003206AD" w:rsidRDefault="00E11A53" w:rsidP="00E11A53">
      <w:pPr>
        <w:spacing w:after="0"/>
        <w:ind w:firstLine="708"/>
        <w:rPr>
          <w:rFonts w:ascii="Times New Roman" w:hAnsi="Times New Roman" w:cs="Times New Roman"/>
          <w:sz w:val="24"/>
          <w:szCs w:val="24"/>
        </w:rPr>
      </w:pPr>
      <w:r w:rsidRPr="003206AD">
        <w:rPr>
          <w:rFonts w:ascii="Times New Roman" w:hAnsi="Times New Roman" w:cs="Times New Roman"/>
          <w:sz w:val="24"/>
          <w:szCs w:val="24"/>
        </w:rPr>
        <w:t>Увеличение количества молодых людей, принимающих участие в добровольческой деятельности с 175 до 200 человек;</w:t>
      </w:r>
    </w:p>
    <w:p w:rsidR="00E11A53" w:rsidRPr="003206AD" w:rsidRDefault="00E11A53" w:rsidP="00E11A53">
      <w:pPr>
        <w:spacing w:after="0"/>
        <w:ind w:firstLine="708"/>
        <w:rPr>
          <w:rFonts w:ascii="Times New Roman" w:hAnsi="Times New Roman" w:cs="Times New Roman"/>
          <w:sz w:val="24"/>
          <w:szCs w:val="24"/>
        </w:rPr>
      </w:pPr>
      <w:r w:rsidRPr="003206AD">
        <w:rPr>
          <w:rFonts w:ascii="Times New Roman" w:hAnsi="Times New Roman" w:cs="Times New Roman"/>
          <w:sz w:val="24"/>
          <w:szCs w:val="24"/>
        </w:rPr>
        <w:t>Увеличение количества молодых людей, принимающих участие в областных и Всероссийских конкурсах с 5 до 10 человек;</w:t>
      </w:r>
    </w:p>
    <w:p w:rsidR="00E11A53" w:rsidRPr="003206AD" w:rsidRDefault="00E11A53" w:rsidP="00E11A53">
      <w:pPr>
        <w:shd w:val="clear" w:color="auto" w:fill="FFFFFF"/>
        <w:spacing w:after="0" w:line="240" w:lineRule="auto"/>
        <w:ind w:firstLine="708"/>
        <w:rPr>
          <w:rFonts w:ascii="Times New Roman" w:eastAsia="Times New Roman" w:hAnsi="Times New Roman" w:cs="Times New Roman"/>
          <w:color w:val="1A1A1A"/>
          <w:sz w:val="24"/>
          <w:szCs w:val="24"/>
        </w:rPr>
      </w:pPr>
      <w:r w:rsidRPr="003206AD">
        <w:rPr>
          <w:rFonts w:ascii="Times New Roman" w:eastAsia="Times New Roman" w:hAnsi="Times New Roman" w:cs="Times New Roman"/>
          <w:color w:val="1A1A1A"/>
          <w:sz w:val="24"/>
          <w:szCs w:val="24"/>
        </w:rPr>
        <w:t xml:space="preserve">Увеличение </w:t>
      </w:r>
      <w:r w:rsidRPr="003206AD">
        <w:rPr>
          <w:rFonts w:ascii="Times New Roman" w:hAnsi="Times New Roman" w:cs="Times New Roman"/>
          <w:sz w:val="24"/>
          <w:szCs w:val="24"/>
        </w:rPr>
        <w:t>количества молодых людей</w:t>
      </w:r>
      <w:r w:rsidRPr="003206AD">
        <w:rPr>
          <w:rFonts w:ascii="Times New Roman" w:eastAsia="Times New Roman" w:hAnsi="Times New Roman" w:cs="Times New Roman"/>
          <w:color w:val="1A1A1A"/>
          <w:sz w:val="24"/>
          <w:szCs w:val="24"/>
        </w:rPr>
        <w:t>, принявших участие в молодежных форумах, проводимых на различных уровнях с 3 до 7 человек;</w:t>
      </w:r>
    </w:p>
    <w:p w:rsidR="00E11A53" w:rsidRPr="003206AD" w:rsidRDefault="00E11A53" w:rsidP="00E11A53">
      <w:pPr>
        <w:spacing w:after="0"/>
        <w:ind w:firstLine="708"/>
        <w:rPr>
          <w:rFonts w:ascii="Times New Roman" w:hAnsi="Times New Roman" w:cs="Times New Roman"/>
          <w:sz w:val="24"/>
          <w:szCs w:val="24"/>
        </w:rPr>
      </w:pPr>
      <w:r w:rsidRPr="003206AD">
        <w:rPr>
          <w:rFonts w:ascii="Times New Roman" w:hAnsi="Times New Roman" w:cs="Times New Roman"/>
          <w:sz w:val="24"/>
          <w:szCs w:val="24"/>
        </w:rPr>
        <w:t>Снижение количества молодых семей, состоящих на учете как социально-опасные с 6 до 3 семей;</w:t>
      </w:r>
    </w:p>
    <w:p w:rsidR="00E11A53" w:rsidRPr="003206AD" w:rsidRDefault="00E11A53" w:rsidP="00E11A53">
      <w:pPr>
        <w:spacing w:after="0"/>
        <w:ind w:firstLine="708"/>
        <w:rPr>
          <w:rFonts w:ascii="Times New Roman" w:hAnsi="Times New Roman" w:cs="Times New Roman"/>
          <w:sz w:val="24"/>
          <w:szCs w:val="24"/>
        </w:rPr>
      </w:pPr>
      <w:r w:rsidRPr="003206AD">
        <w:rPr>
          <w:rFonts w:ascii="Times New Roman" w:hAnsi="Times New Roman" w:cs="Times New Roman"/>
          <w:sz w:val="24"/>
          <w:szCs w:val="24"/>
        </w:rPr>
        <w:t xml:space="preserve">Снижение количества молодых людей, находящихся в трудной жизненной </w:t>
      </w:r>
      <w:proofErr w:type="gramStart"/>
      <w:r w:rsidRPr="003206AD">
        <w:rPr>
          <w:rFonts w:ascii="Times New Roman" w:hAnsi="Times New Roman" w:cs="Times New Roman"/>
          <w:sz w:val="24"/>
          <w:szCs w:val="24"/>
        </w:rPr>
        <w:t>ситуации,  состоящих</w:t>
      </w:r>
      <w:proofErr w:type="gramEnd"/>
      <w:r w:rsidRPr="003206AD">
        <w:rPr>
          <w:rFonts w:ascii="Times New Roman" w:hAnsi="Times New Roman" w:cs="Times New Roman"/>
          <w:sz w:val="24"/>
          <w:szCs w:val="24"/>
        </w:rPr>
        <w:t xml:space="preserve"> на учете КДН и ЗП с 10 до 5 человек;</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r w:rsidRPr="003206AD">
        <w:rPr>
          <w:rFonts w:ascii="Times New Roman" w:hAnsi="Times New Roman" w:cs="Times New Roman"/>
          <w:sz w:val="24"/>
          <w:szCs w:val="24"/>
        </w:rPr>
        <w:t>Увеличение количества мероприятий, направленных на формирование духовности, нравственности, патриотизма с 27 до 31 шт.</w:t>
      </w:r>
    </w:p>
    <w:p w:rsidR="00E11A53" w:rsidRPr="003206AD" w:rsidRDefault="00E11A53" w:rsidP="00E11A53">
      <w:pPr>
        <w:spacing w:after="0"/>
        <w:ind w:right="-1" w:firstLine="709"/>
        <w:jc w:val="both"/>
        <w:rPr>
          <w:rFonts w:ascii="Times New Roman" w:eastAsia="Times New Roman" w:hAnsi="Times New Roman" w:cs="Times New Roman"/>
          <w:sz w:val="24"/>
          <w:szCs w:val="24"/>
        </w:rPr>
      </w:pPr>
      <w:r w:rsidRPr="003206AD">
        <w:rPr>
          <w:rFonts w:ascii="Times New Roman" w:eastAsia="Times New Roman" w:hAnsi="Times New Roman" w:cs="Times New Roman"/>
          <w:bCs/>
          <w:sz w:val="24"/>
          <w:szCs w:val="24"/>
        </w:rPr>
        <w:t xml:space="preserve">Муниципальная программа действует с 1 января 2026 года по 31 декабря 2031 года. </w:t>
      </w:r>
    </w:p>
    <w:p w:rsidR="00E11A53" w:rsidRPr="003206AD" w:rsidRDefault="00E11A53" w:rsidP="00E11A53">
      <w:pPr>
        <w:shd w:val="clear" w:color="auto" w:fill="FFFFFF"/>
        <w:spacing w:after="0"/>
        <w:ind w:firstLine="708"/>
        <w:jc w:val="both"/>
        <w:rPr>
          <w:rFonts w:ascii="Times New Roman" w:eastAsia="Times New Roman" w:hAnsi="Times New Roman" w:cs="Times New Roman"/>
          <w:color w:val="1A1A1A"/>
          <w:sz w:val="24"/>
          <w:szCs w:val="24"/>
        </w:rPr>
      </w:pPr>
    </w:p>
    <w:p w:rsidR="00E11A53" w:rsidRPr="003206AD" w:rsidRDefault="00E11A53" w:rsidP="00E11A53">
      <w:pPr>
        <w:shd w:val="clear" w:color="auto" w:fill="FFFFFF"/>
        <w:spacing w:after="0" w:line="240" w:lineRule="auto"/>
        <w:jc w:val="both"/>
        <w:rPr>
          <w:rFonts w:ascii="Times New Roman" w:eastAsia="Times New Roman" w:hAnsi="Times New Roman" w:cs="Times New Roman"/>
          <w:color w:val="1A1A1A"/>
          <w:sz w:val="24"/>
          <w:szCs w:val="24"/>
        </w:rPr>
      </w:pPr>
    </w:p>
    <w:p w:rsidR="00E11A53" w:rsidRPr="003206AD" w:rsidRDefault="00E11A53" w:rsidP="00E11A53">
      <w:pPr>
        <w:spacing w:after="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3. Обобщенная характеристика мероприятий</w:t>
      </w:r>
    </w:p>
    <w:p w:rsidR="00E11A53" w:rsidRPr="003206AD" w:rsidRDefault="00E11A53" w:rsidP="00E11A53">
      <w:pPr>
        <w:ind w:firstLine="709"/>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муниципальной программы</w:t>
      </w:r>
    </w:p>
    <w:p w:rsidR="00E11A53" w:rsidRPr="003206AD" w:rsidRDefault="00E11A53" w:rsidP="00E11A53">
      <w:pPr>
        <w:shd w:val="clear" w:color="auto" w:fill="FFFFFF"/>
        <w:spacing w:after="0"/>
        <w:jc w:val="both"/>
        <w:rPr>
          <w:rFonts w:ascii="Times New Roman" w:hAnsi="Times New Roman" w:cs="Times New Roman"/>
          <w:b/>
          <w:color w:val="1A1A1A"/>
          <w:sz w:val="24"/>
          <w:szCs w:val="24"/>
        </w:rPr>
      </w:pPr>
      <w:r w:rsidRPr="003206AD">
        <w:rPr>
          <w:rFonts w:ascii="Times New Roman" w:hAnsi="Times New Roman" w:cs="Times New Roman"/>
          <w:b/>
          <w:color w:val="1A1A1A"/>
          <w:sz w:val="24"/>
          <w:szCs w:val="24"/>
        </w:rPr>
        <w:t>1. Выявление и поддержка талантливой молодежи, организация досуга:</w:t>
      </w:r>
    </w:p>
    <w:p w:rsidR="00E11A53" w:rsidRPr="003206AD" w:rsidRDefault="00E11A53" w:rsidP="00E11A53">
      <w:pPr>
        <w:shd w:val="clear" w:color="auto" w:fill="FFFFFF"/>
        <w:spacing w:after="0"/>
        <w:jc w:val="both"/>
        <w:rPr>
          <w:rFonts w:ascii="Times New Roman" w:hAnsi="Times New Roman" w:cs="Times New Roman"/>
          <w:sz w:val="24"/>
          <w:szCs w:val="24"/>
        </w:rPr>
      </w:pPr>
      <w:r w:rsidRPr="003206AD">
        <w:rPr>
          <w:rFonts w:ascii="Times New Roman" w:hAnsi="Times New Roman" w:cs="Times New Roman"/>
          <w:color w:val="1A1A1A"/>
          <w:sz w:val="24"/>
          <w:szCs w:val="24"/>
        </w:rPr>
        <w:lastRenderedPageBreak/>
        <w:t>-система поддержки талантливой молодежи в различных общественно-одобряемых сферах жизнедеятельности: научно-техническое творчество, инновационная и научно- исследовательская деятельность, молодежное предпринимательство, молодежное творчество;</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xml:space="preserve">-учитывая потребности молодежи, организовываются и проводятся </w:t>
      </w:r>
      <w:proofErr w:type="spellStart"/>
      <w:r w:rsidRPr="003206AD">
        <w:rPr>
          <w:rFonts w:ascii="Times New Roman" w:hAnsi="Times New Roman" w:cs="Times New Roman"/>
          <w:color w:val="1A1A1A"/>
          <w:sz w:val="24"/>
          <w:szCs w:val="24"/>
        </w:rPr>
        <w:t>конкурсно</w:t>
      </w:r>
      <w:proofErr w:type="spellEnd"/>
      <w:r w:rsidRPr="003206AD">
        <w:rPr>
          <w:rFonts w:ascii="Times New Roman" w:hAnsi="Times New Roman" w:cs="Times New Roman"/>
          <w:color w:val="1A1A1A"/>
          <w:sz w:val="24"/>
          <w:szCs w:val="24"/>
        </w:rPr>
        <w:t>-игровые, познавательные, развлекательные программы различных тематик;</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-своевременная разработка методических рекомендации, организация мероприятий обучающего характера.</w:t>
      </w:r>
    </w:p>
    <w:p w:rsidR="00E11A53" w:rsidRPr="003206AD" w:rsidRDefault="00E11A53" w:rsidP="00E11A53">
      <w:pPr>
        <w:shd w:val="clear" w:color="auto" w:fill="FFFFFF"/>
        <w:spacing w:after="0"/>
        <w:rPr>
          <w:rFonts w:ascii="Times New Roman" w:hAnsi="Times New Roman" w:cs="Times New Roman"/>
          <w:b/>
          <w:color w:val="1A1A1A"/>
          <w:sz w:val="24"/>
          <w:szCs w:val="24"/>
        </w:rPr>
      </w:pPr>
      <w:r w:rsidRPr="003206AD">
        <w:rPr>
          <w:rFonts w:ascii="Times New Roman" w:hAnsi="Times New Roman" w:cs="Times New Roman"/>
          <w:b/>
          <w:color w:val="1A1A1A"/>
          <w:sz w:val="24"/>
          <w:szCs w:val="24"/>
        </w:rPr>
        <w:t>2. Гражданско-патриотическое воспитание:</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организация мероприятий по подготовке молодежи к службе в Вооруженных Силах Российской Федерации;</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организация работы по духовно - нравственному и гражданско-патриотическому воспитанию молодежи;</w:t>
      </w:r>
    </w:p>
    <w:p w:rsidR="00E11A53" w:rsidRPr="003206AD" w:rsidRDefault="00E11A53" w:rsidP="00E11A53">
      <w:pPr>
        <w:shd w:val="clear" w:color="auto" w:fill="FFFFFF"/>
        <w:spacing w:after="0"/>
        <w:jc w:val="both"/>
        <w:rPr>
          <w:rFonts w:ascii="Times New Roman" w:hAnsi="Times New Roman" w:cs="Times New Roman"/>
          <w:b/>
          <w:color w:val="1A1A1A"/>
          <w:sz w:val="24"/>
          <w:szCs w:val="24"/>
        </w:rPr>
      </w:pPr>
      <w:r w:rsidRPr="003206AD">
        <w:rPr>
          <w:rFonts w:ascii="Times New Roman" w:hAnsi="Times New Roman" w:cs="Times New Roman"/>
          <w:color w:val="1A1A1A"/>
          <w:sz w:val="24"/>
          <w:szCs w:val="24"/>
        </w:rPr>
        <w:t>- участие во всероссийских, региональных, окружных, районных мероприятиях, направленных на повышение военно-патриотического и духовно-нравственного воспитания.</w:t>
      </w:r>
    </w:p>
    <w:p w:rsidR="00E11A53" w:rsidRPr="003206AD" w:rsidRDefault="00E11A53" w:rsidP="00E11A53">
      <w:pPr>
        <w:snapToGrid w:val="0"/>
        <w:spacing w:after="0"/>
        <w:jc w:val="both"/>
        <w:rPr>
          <w:rFonts w:ascii="Times New Roman" w:hAnsi="Times New Roman" w:cs="Times New Roman"/>
          <w:sz w:val="24"/>
          <w:szCs w:val="24"/>
        </w:rPr>
      </w:pPr>
      <w:r w:rsidRPr="003206AD">
        <w:rPr>
          <w:rFonts w:ascii="Times New Roman" w:hAnsi="Times New Roman" w:cs="Times New Roman"/>
          <w:b/>
          <w:color w:val="1A1A1A"/>
          <w:sz w:val="24"/>
          <w:szCs w:val="24"/>
        </w:rPr>
        <w:t xml:space="preserve">3. </w:t>
      </w:r>
      <w:r w:rsidRPr="003206AD">
        <w:rPr>
          <w:rFonts w:ascii="Times New Roman" w:hAnsi="Times New Roman" w:cs="Times New Roman"/>
          <w:b/>
          <w:sz w:val="24"/>
          <w:szCs w:val="24"/>
        </w:rPr>
        <w:t>Развитие добровольческой (волонтёрской) деятельности</w:t>
      </w:r>
      <w:r w:rsidRPr="003206AD">
        <w:rPr>
          <w:rFonts w:ascii="Times New Roman" w:hAnsi="Times New Roman" w:cs="Times New Roman"/>
          <w:b/>
          <w:color w:val="1A1A1A"/>
          <w:sz w:val="24"/>
          <w:szCs w:val="24"/>
        </w:rPr>
        <w:t>:</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организация мероприятий по защите и охране окружающей среды и благоустройству территорий;</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оказание безвозмездной помощи людям, нуждающимся в ней;</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безвозмездное участие в общественно значимых мероприятиях с согласия их организаторов.</w:t>
      </w:r>
    </w:p>
    <w:p w:rsidR="00E11A53" w:rsidRPr="003206AD" w:rsidRDefault="00E11A53" w:rsidP="00E11A53">
      <w:pPr>
        <w:shd w:val="clear" w:color="auto" w:fill="FFFFFF"/>
        <w:spacing w:after="0"/>
        <w:jc w:val="both"/>
        <w:rPr>
          <w:rFonts w:ascii="Times New Roman" w:hAnsi="Times New Roman" w:cs="Times New Roman"/>
          <w:b/>
          <w:color w:val="1A1A1A"/>
          <w:sz w:val="24"/>
          <w:szCs w:val="24"/>
        </w:rPr>
      </w:pPr>
      <w:r w:rsidRPr="003206AD">
        <w:rPr>
          <w:rFonts w:ascii="Times New Roman" w:hAnsi="Times New Roman" w:cs="Times New Roman"/>
          <w:color w:val="1A1A1A"/>
          <w:sz w:val="24"/>
          <w:szCs w:val="24"/>
        </w:rPr>
        <w:t>- формирование гражданской позиции, самоорганизации, чувства социальной ответственности, солидарности, взаимопомощи и милосердия в обществе.</w:t>
      </w:r>
      <w:r w:rsidRPr="003206AD">
        <w:rPr>
          <w:rFonts w:ascii="Times New Roman" w:hAnsi="Times New Roman" w:cs="Times New Roman"/>
          <w:b/>
          <w:color w:val="1A1A1A"/>
          <w:sz w:val="24"/>
          <w:szCs w:val="24"/>
        </w:rPr>
        <w:t xml:space="preserve"> </w:t>
      </w:r>
    </w:p>
    <w:p w:rsidR="00E11A53" w:rsidRPr="003206AD" w:rsidRDefault="00E11A53" w:rsidP="00E11A53">
      <w:pPr>
        <w:shd w:val="clear" w:color="auto" w:fill="FFFFFF"/>
        <w:spacing w:after="0"/>
        <w:jc w:val="both"/>
        <w:rPr>
          <w:rFonts w:ascii="Times New Roman" w:hAnsi="Times New Roman" w:cs="Times New Roman"/>
          <w:b/>
          <w:color w:val="1A1A1A"/>
          <w:sz w:val="24"/>
          <w:szCs w:val="24"/>
        </w:rPr>
      </w:pPr>
      <w:r w:rsidRPr="003206AD">
        <w:rPr>
          <w:rFonts w:ascii="Times New Roman" w:hAnsi="Times New Roman" w:cs="Times New Roman"/>
          <w:b/>
          <w:color w:val="1A1A1A"/>
          <w:sz w:val="24"/>
          <w:szCs w:val="24"/>
        </w:rPr>
        <w:t>4. Формирование здорового образа жизни, организация летнего отдыха, оздоровления и занятости детей, подростков и молодежи:</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проведение спортивных мероприятий;</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p>
    <w:p w:rsidR="00E11A53" w:rsidRPr="003206AD" w:rsidRDefault="00E11A53" w:rsidP="00E11A53">
      <w:pPr>
        <w:shd w:val="clear" w:color="auto" w:fill="FFFFFF"/>
        <w:spacing w:after="0"/>
        <w:rPr>
          <w:rFonts w:ascii="Times New Roman" w:hAnsi="Times New Roman" w:cs="Times New Roman"/>
          <w:b/>
          <w:color w:val="1A1A1A"/>
          <w:sz w:val="24"/>
          <w:szCs w:val="24"/>
        </w:rPr>
      </w:pPr>
      <w:r w:rsidRPr="003206AD">
        <w:rPr>
          <w:rFonts w:ascii="Times New Roman" w:hAnsi="Times New Roman" w:cs="Times New Roman"/>
          <w:b/>
          <w:color w:val="1A1A1A"/>
          <w:sz w:val="24"/>
          <w:szCs w:val="24"/>
        </w:rPr>
        <w:t>5. Духовно - нравственное воспитание, профилактика асоциальных явлений в подростковой и молодежной среде:</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организация мероприятий, направленных на профилактику асоциальных явлений в подростковой и молодежной среде, воспитание толерантности, профилактика экстремизма.</w:t>
      </w:r>
    </w:p>
    <w:p w:rsidR="00E11A53" w:rsidRPr="003206AD" w:rsidRDefault="00E11A53" w:rsidP="00E11A53">
      <w:pPr>
        <w:shd w:val="clear" w:color="auto" w:fill="FFFFFF"/>
        <w:spacing w:after="0"/>
        <w:rPr>
          <w:rFonts w:ascii="Times New Roman" w:hAnsi="Times New Roman" w:cs="Times New Roman"/>
          <w:b/>
          <w:color w:val="1A1A1A"/>
          <w:sz w:val="24"/>
          <w:szCs w:val="24"/>
        </w:rPr>
      </w:pPr>
      <w:r w:rsidRPr="003206AD">
        <w:rPr>
          <w:rFonts w:ascii="Times New Roman" w:hAnsi="Times New Roman" w:cs="Times New Roman"/>
          <w:b/>
          <w:color w:val="1A1A1A"/>
          <w:sz w:val="24"/>
          <w:szCs w:val="24"/>
        </w:rPr>
        <w:t>6. Укрепление института молодой семьи, поддержка молодой семьи, мероприятия в сфере материнства и детства:</w:t>
      </w:r>
    </w:p>
    <w:p w:rsidR="00E11A53" w:rsidRPr="003206AD" w:rsidRDefault="00E11A53" w:rsidP="00E11A53">
      <w:pPr>
        <w:shd w:val="clear" w:color="auto" w:fill="FFFFFF"/>
        <w:spacing w:after="0"/>
        <w:jc w:val="both"/>
        <w:rPr>
          <w:rFonts w:ascii="Times New Roman" w:hAnsi="Times New Roman" w:cs="Times New Roman"/>
          <w:color w:val="1A1A1A"/>
          <w:sz w:val="24"/>
          <w:szCs w:val="24"/>
        </w:rPr>
      </w:pPr>
      <w:r w:rsidRPr="003206AD">
        <w:rPr>
          <w:rFonts w:ascii="Times New Roman" w:hAnsi="Times New Roman" w:cs="Times New Roman"/>
          <w:color w:val="1A1A1A"/>
          <w:sz w:val="24"/>
          <w:szCs w:val="24"/>
        </w:rPr>
        <w:t>- организация работы с молодыми семьями, участие во Всероссийских, региональных, окружных, районных мероприятиях, направленных на укрепление статуса молодой семьи.</w:t>
      </w:r>
    </w:p>
    <w:p w:rsidR="00E11A53" w:rsidRPr="003206AD" w:rsidRDefault="00E11A53" w:rsidP="00E11A53">
      <w:pPr>
        <w:ind w:right="-1"/>
        <w:jc w:val="both"/>
        <w:rPr>
          <w:rFonts w:ascii="Times New Roman" w:eastAsia="Times New Roman" w:hAnsi="Times New Roman" w:cs="Times New Roman"/>
          <w:sz w:val="24"/>
          <w:szCs w:val="24"/>
        </w:rPr>
      </w:pPr>
    </w:p>
    <w:p w:rsidR="00E11A53" w:rsidRPr="003206AD" w:rsidRDefault="00E11A53" w:rsidP="00E11A5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11A53" w:rsidRPr="003206AD" w:rsidRDefault="00E11A53" w:rsidP="00E11A5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4. Основные меры правового регулирования</w:t>
      </w:r>
    </w:p>
    <w:p w:rsidR="00E11A53" w:rsidRPr="003206AD" w:rsidRDefault="00E11A53" w:rsidP="00E11A53">
      <w:pPr>
        <w:widowControl w:val="0"/>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в сфере реализации Муниципальной программы</w:t>
      </w:r>
    </w:p>
    <w:p w:rsidR="00E11A53" w:rsidRPr="003206AD" w:rsidRDefault="00E11A53" w:rsidP="00E11A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1A53" w:rsidRPr="003206AD" w:rsidRDefault="00E11A53" w:rsidP="00E11A53">
      <w:pPr>
        <w:widowControl w:val="0"/>
        <w:autoSpaceDE w:val="0"/>
        <w:autoSpaceDN w:val="0"/>
        <w:adjustRightInd w:val="0"/>
        <w:spacing w:after="0"/>
        <w:ind w:firstLine="851"/>
        <w:jc w:val="both"/>
        <w:rPr>
          <w:rFonts w:ascii="Times New Roman" w:hAnsi="Times New Roman" w:cs="Times New Roman"/>
          <w:sz w:val="24"/>
          <w:szCs w:val="24"/>
        </w:rPr>
      </w:pPr>
      <w:r w:rsidRPr="003206AD">
        <w:rPr>
          <w:rFonts w:ascii="Times New Roman" w:hAnsi="Times New Roman" w:cs="Times New Roman"/>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следующих принимаемых и корректируемых ежегодно либо по необходимости законодательных и иных нормативных правовых актов Тужинского района:</w:t>
      </w:r>
    </w:p>
    <w:p w:rsidR="00E11A53" w:rsidRPr="003206AD" w:rsidRDefault="00E11A53" w:rsidP="00E11A53">
      <w:pPr>
        <w:widowControl w:val="0"/>
        <w:autoSpaceDE w:val="0"/>
        <w:autoSpaceDN w:val="0"/>
        <w:adjustRightInd w:val="0"/>
        <w:spacing w:after="0"/>
        <w:ind w:firstLine="851"/>
        <w:jc w:val="both"/>
        <w:rPr>
          <w:rFonts w:ascii="Times New Roman" w:hAnsi="Times New Roman" w:cs="Times New Roman"/>
          <w:sz w:val="24"/>
          <w:szCs w:val="24"/>
        </w:rPr>
      </w:pPr>
      <w:r w:rsidRPr="003206AD">
        <w:rPr>
          <w:rFonts w:ascii="Times New Roman" w:hAnsi="Times New Roman" w:cs="Times New Roman"/>
          <w:sz w:val="24"/>
          <w:szCs w:val="24"/>
        </w:rPr>
        <w:t>Решений Тужинской районной Думы:</w:t>
      </w:r>
    </w:p>
    <w:p w:rsidR="00E11A53" w:rsidRPr="003206AD" w:rsidRDefault="00E11A53" w:rsidP="00E11A53">
      <w:pPr>
        <w:widowControl w:val="0"/>
        <w:autoSpaceDE w:val="0"/>
        <w:autoSpaceDN w:val="0"/>
        <w:adjustRightInd w:val="0"/>
        <w:spacing w:after="0"/>
        <w:ind w:firstLine="851"/>
        <w:jc w:val="both"/>
        <w:rPr>
          <w:rFonts w:ascii="Times New Roman" w:hAnsi="Times New Roman" w:cs="Times New Roman"/>
          <w:sz w:val="24"/>
          <w:szCs w:val="24"/>
        </w:rPr>
      </w:pPr>
      <w:r w:rsidRPr="003206AD">
        <w:rPr>
          <w:rFonts w:ascii="Times New Roman" w:hAnsi="Times New Roman" w:cs="Times New Roman"/>
          <w:sz w:val="24"/>
          <w:szCs w:val="24"/>
        </w:rPr>
        <w:t>о бюджете муниципального района на очередной финансовый год и на плановый период,</w:t>
      </w:r>
    </w:p>
    <w:p w:rsidR="00E11A53" w:rsidRPr="003206AD" w:rsidRDefault="00E11A53" w:rsidP="00E11A53">
      <w:pPr>
        <w:widowControl w:val="0"/>
        <w:autoSpaceDE w:val="0"/>
        <w:autoSpaceDN w:val="0"/>
        <w:adjustRightInd w:val="0"/>
        <w:spacing w:after="0"/>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о внесении изменений в решение Тужинской районной Думы о бюджете муниципального района на очередной финансовый год и на плановый период.</w:t>
      </w:r>
    </w:p>
    <w:p w:rsidR="00E11A53" w:rsidRPr="003206AD" w:rsidRDefault="00E11A53" w:rsidP="00E11A53">
      <w:pPr>
        <w:widowControl w:val="0"/>
        <w:autoSpaceDE w:val="0"/>
        <w:autoSpaceDN w:val="0"/>
        <w:adjustRightInd w:val="0"/>
        <w:spacing w:after="0"/>
        <w:ind w:firstLine="851"/>
        <w:jc w:val="both"/>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В случае изменения и (или) принятия нормативных правовых актов в сфере законодательства </w:t>
      </w:r>
      <w:r w:rsidRPr="003206AD">
        <w:rPr>
          <w:rFonts w:ascii="Times New Roman" w:hAnsi="Times New Roman" w:cs="Times New Roman"/>
          <w:sz w:val="24"/>
          <w:szCs w:val="24"/>
        </w:rPr>
        <w:t>Российской Федерации о молодежной политике</w:t>
      </w:r>
      <w:r w:rsidRPr="003206AD">
        <w:rPr>
          <w:rFonts w:ascii="Times New Roman" w:eastAsia="Times New Roman" w:hAnsi="Times New Roman" w:cs="Times New Roman"/>
          <w:sz w:val="24"/>
          <w:szCs w:val="24"/>
        </w:rPr>
        <w:t xml:space="preserve"> и с целью эффективной реализации мероприятий муниципальной программ</w:t>
      </w:r>
      <w:r w:rsidRPr="003206AD">
        <w:rPr>
          <w:rFonts w:ascii="Times New Roman" w:hAnsi="Times New Roman" w:cs="Times New Roman"/>
          <w:sz w:val="24"/>
          <w:szCs w:val="24"/>
        </w:rPr>
        <w:t>ы в течение периода ее действия, будут</w:t>
      </w:r>
      <w:r w:rsidRPr="003206AD">
        <w:rPr>
          <w:rFonts w:ascii="Times New Roman" w:eastAsia="Times New Roman" w:hAnsi="Times New Roman" w:cs="Times New Roman"/>
          <w:sz w:val="24"/>
          <w:szCs w:val="24"/>
        </w:rPr>
        <w:t xml:space="preserve"> разрабатывать</w:t>
      </w:r>
      <w:r w:rsidRPr="003206AD">
        <w:rPr>
          <w:rFonts w:ascii="Times New Roman" w:hAnsi="Times New Roman" w:cs="Times New Roman"/>
          <w:sz w:val="24"/>
          <w:szCs w:val="24"/>
        </w:rPr>
        <w:t>ся</w:t>
      </w:r>
      <w:r w:rsidRPr="003206AD">
        <w:rPr>
          <w:rFonts w:ascii="Times New Roman" w:eastAsia="Times New Roman" w:hAnsi="Times New Roman" w:cs="Times New Roman"/>
          <w:sz w:val="24"/>
          <w:szCs w:val="24"/>
        </w:rPr>
        <w:t xml:space="preserve"> новые  проекты нормативных правовых актов администрации Тужинского муниципального района  в соответствии с федеральным законодательством.</w:t>
      </w:r>
    </w:p>
    <w:p w:rsidR="00E11A53" w:rsidRPr="003206AD" w:rsidRDefault="00E11A53" w:rsidP="00E11A53">
      <w:pPr>
        <w:widowControl w:val="0"/>
        <w:autoSpaceDE w:val="0"/>
        <w:autoSpaceDN w:val="0"/>
        <w:adjustRightInd w:val="0"/>
        <w:spacing w:after="0"/>
        <w:ind w:firstLine="851"/>
        <w:jc w:val="both"/>
        <w:rPr>
          <w:rFonts w:ascii="Times New Roman" w:hAnsi="Times New Roman" w:cs="Times New Roman"/>
          <w:sz w:val="24"/>
          <w:szCs w:val="24"/>
        </w:rPr>
      </w:pPr>
      <w:r w:rsidRPr="003206AD">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приведены в приложении №2.</w:t>
      </w:r>
    </w:p>
    <w:p w:rsidR="00E11A53" w:rsidRPr="003206AD" w:rsidRDefault="00E11A53" w:rsidP="00E11A53">
      <w:pPr>
        <w:ind w:right="-1" w:firstLine="709"/>
        <w:jc w:val="center"/>
        <w:rPr>
          <w:rFonts w:ascii="Times New Roman" w:eastAsia="Times New Roman" w:hAnsi="Times New Roman" w:cs="Times New Roman"/>
          <w:b/>
          <w:sz w:val="24"/>
          <w:szCs w:val="24"/>
        </w:rPr>
      </w:pPr>
    </w:p>
    <w:p w:rsidR="00E11A53" w:rsidRPr="003206AD" w:rsidRDefault="00E11A53" w:rsidP="00E11A53">
      <w:pPr>
        <w:ind w:right="-1" w:firstLine="709"/>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5. Ресурсное обеспечение муниципальное программы</w:t>
      </w:r>
    </w:p>
    <w:p w:rsidR="00E11A53" w:rsidRPr="003206AD" w:rsidRDefault="00E11A53" w:rsidP="00E11A53">
      <w:pPr>
        <w:autoSpaceDE w:val="0"/>
        <w:spacing w:after="0"/>
        <w:ind w:firstLine="720"/>
        <w:jc w:val="both"/>
        <w:rPr>
          <w:rFonts w:ascii="Times New Roman" w:hAnsi="Times New Roman" w:cs="Times New Roman"/>
          <w:sz w:val="24"/>
          <w:szCs w:val="24"/>
        </w:rPr>
      </w:pPr>
      <w:r w:rsidRPr="003206AD">
        <w:rPr>
          <w:rFonts w:ascii="Times New Roman" w:hAnsi="Times New Roman" w:cs="Times New Roman"/>
          <w:sz w:val="24"/>
          <w:szCs w:val="24"/>
        </w:rPr>
        <w:t>Расходы на реализацию Муниципальной программы планируется осуществлять за счет средств бюджета муниципального района.</w:t>
      </w:r>
    </w:p>
    <w:p w:rsidR="00E11A53" w:rsidRPr="003206AD" w:rsidRDefault="00E11A53" w:rsidP="00E11A53">
      <w:pPr>
        <w:autoSpaceDE w:val="0"/>
        <w:spacing w:after="0"/>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Общий объем финансовых ресурсов, необходимых для реализации Муниципальной программы, в 2026 - 2031 годах </w:t>
      </w:r>
      <w:proofErr w:type="gramStart"/>
      <w:r w:rsidRPr="003206AD">
        <w:rPr>
          <w:rFonts w:ascii="Times New Roman" w:hAnsi="Times New Roman" w:cs="Times New Roman"/>
          <w:sz w:val="24"/>
          <w:szCs w:val="24"/>
        </w:rPr>
        <w:t>составит  631</w:t>
      </w:r>
      <w:proofErr w:type="gramEnd"/>
      <w:r w:rsidRPr="003206AD">
        <w:rPr>
          <w:rFonts w:ascii="Times New Roman" w:hAnsi="Times New Roman" w:cs="Times New Roman"/>
          <w:sz w:val="24"/>
          <w:szCs w:val="24"/>
        </w:rPr>
        <w:t>,20 тыс.</w:t>
      </w:r>
      <w:r w:rsidRPr="003206AD">
        <w:rPr>
          <w:rFonts w:ascii="Times New Roman" w:hAnsi="Times New Roman" w:cs="Times New Roman"/>
          <w:b/>
          <w:color w:val="FF0000"/>
          <w:sz w:val="24"/>
          <w:szCs w:val="24"/>
        </w:rPr>
        <w:t xml:space="preserve"> </w:t>
      </w:r>
      <w:r w:rsidRPr="003206AD">
        <w:rPr>
          <w:rFonts w:ascii="Times New Roman" w:hAnsi="Times New Roman" w:cs="Times New Roman"/>
          <w:sz w:val="24"/>
          <w:szCs w:val="24"/>
        </w:rPr>
        <w:t>рублей, в том числе средства  бюджета муниципального района – 631,20  тыс. рублей.</w:t>
      </w:r>
    </w:p>
    <w:p w:rsidR="00E11A53" w:rsidRPr="003206AD" w:rsidRDefault="00E11A53" w:rsidP="00E11A53">
      <w:pPr>
        <w:autoSpaceDE w:val="0"/>
        <w:spacing w:after="0"/>
        <w:ind w:firstLine="720"/>
        <w:jc w:val="both"/>
        <w:rPr>
          <w:rFonts w:ascii="Times New Roman" w:hAnsi="Times New Roman" w:cs="Times New Roman"/>
          <w:sz w:val="24"/>
          <w:szCs w:val="24"/>
        </w:rPr>
      </w:pPr>
      <w:r w:rsidRPr="003206AD">
        <w:rPr>
          <w:rFonts w:ascii="Times New Roman" w:hAnsi="Times New Roman" w:cs="Times New Roman"/>
          <w:sz w:val="24"/>
          <w:szCs w:val="24"/>
        </w:rP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E11A53" w:rsidRPr="003206AD" w:rsidRDefault="00E11A53" w:rsidP="00E11A53">
      <w:pPr>
        <w:autoSpaceDE w:val="0"/>
        <w:spacing w:after="0"/>
        <w:ind w:firstLine="720"/>
        <w:jc w:val="both"/>
        <w:rPr>
          <w:rFonts w:ascii="Times New Roman" w:hAnsi="Times New Roman" w:cs="Times New Roman"/>
          <w:sz w:val="24"/>
          <w:szCs w:val="24"/>
        </w:rPr>
      </w:pPr>
      <w:r w:rsidRPr="003206AD">
        <w:rPr>
          <w:rFonts w:ascii="Times New Roman" w:hAnsi="Times New Roman" w:cs="Times New Roman"/>
          <w:sz w:val="24"/>
          <w:szCs w:val="24"/>
        </w:rPr>
        <w:t>Финансовое обеспечение Муниципальной программы за счет средств бюджета муниципального района представлено в приложении № 2, в том числе по годам реализации Муниципальной программы.</w:t>
      </w:r>
    </w:p>
    <w:p w:rsidR="00E11A53" w:rsidRPr="003206AD" w:rsidRDefault="00E11A53" w:rsidP="00E11A53">
      <w:pPr>
        <w:autoSpaceDE w:val="0"/>
        <w:ind w:firstLine="720"/>
        <w:jc w:val="both"/>
        <w:rPr>
          <w:rFonts w:ascii="Times New Roman" w:hAnsi="Times New Roman" w:cs="Times New Roman"/>
          <w:sz w:val="24"/>
          <w:szCs w:val="24"/>
        </w:rPr>
      </w:pPr>
      <w:r w:rsidRPr="003206AD">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 3, в том числе по годам реализации Муниципальной программы.</w:t>
      </w:r>
    </w:p>
    <w:p w:rsidR="00E11A53" w:rsidRPr="003206AD" w:rsidRDefault="00E11A53" w:rsidP="00E11A53">
      <w:pPr>
        <w:ind w:right="-1"/>
        <w:jc w:val="both"/>
        <w:rPr>
          <w:rFonts w:ascii="Times New Roman" w:eastAsia="Times New Roman" w:hAnsi="Times New Roman" w:cs="Times New Roman"/>
          <w:sz w:val="24"/>
          <w:szCs w:val="24"/>
        </w:rPr>
      </w:pPr>
    </w:p>
    <w:p w:rsidR="00E11A53" w:rsidRPr="003206AD" w:rsidRDefault="00E11A53" w:rsidP="00E11A53">
      <w:pPr>
        <w:shd w:val="clear" w:color="auto" w:fill="FFFFFF"/>
        <w:ind w:firstLine="720"/>
        <w:jc w:val="center"/>
        <w:rPr>
          <w:rFonts w:ascii="Times New Roman" w:hAnsi="Times New Roman" w:cs="Times New Roman"/>
          <w:b/>
          <w:bCs/>
          <w:sz w:val="24"/>
          <w:szCs w:val="24"/>
        </w:rPr>
      </w:pPr>
      <w:r w:rsidRPr="003206AD">
        <w:rPr>
          <w:rFonts w:ascii="Times New Roman" w:hAnsi="Times New Roman" w:cs="Times New Roman"/>
          <w:b/>
          <w:bCs/>
          <w:sz w:val="24"/>
          <w:szCs w:val="24"/>
        </w:rPr>
        <w:t>6.</w:t>
      </w:r>
      <w:r w:rsidRPr="003206AD">
        <w:rPr>
          <w:rFonts w:ascii="Times New Roman" w:hAnsi="Times New Roman" w:cs="Times New Roman"/>
          <w:sz w:val="24"/>
          <w:szCs w:val="24"/>
        </w:rPr>
        <w:t>    </w:t>
      </w:r>
      <w:r w:rsidRPr="003206AD">
        <w:rPr>
          <w:rStyle w:val="apple-converted-space"/>
          <w:rFonts w:ascii="Times New Roman" w:hAnsi="Times New Roman" w:cs="Times New Roman"/>
          <w:sz w:val="24"/>
          <w:szCs w:val="24"/>
        </w:rPr>
        <w:t> </w:t>
      </w:r>
      <w:r w:rsidRPr="003206AD">
        <w:rPr>
          <w:rFonts w:ascii="Times New Roman" w:hAnsi="Times New Roman" w:cs="Times New Roman"/>
          <w:b/>
          <w:bCs/>
          <w:sz w:val="24"/>
          <w:szCs w:val="24"/>
        </w:rPr>
        <w:t>Анализ рисков реализации муниципальной программы и описание мер управления рисками</w:t>
      </w:r>
    </w:p>
    <w:p w:rsidR="00E11A53" w:rsidRPr="003206AD" w:rsidRDefault="00E11A53" w:rsidP="00E11A53">
      <w:pPr>
        <w:shd w:val="clear" w:color="auto" w:fill="FFFFFF"/>
        <w:spacing w:after="0"/>
        <w:ind w:firstLine="720"/>
        <w:jc w:val="both"/>
        <w:rPr>
          <w:rFonts w:ascii="Times New Roman" w:hAnsi="Times New Roman" w:cs="Times New Roman"/>
          <w:sz w:val="24"/>
          <w:szCs w:val="24"/>
        </w:rPr>
      </w:pPr>
      <w:r w:rsidRPr="003206AD">
        <w:rPr>
          <w:rFonts w:ascii="Times New Roman" w:hAnsi="Times New Roman" w:cs="Times New Roman"/>
          <w:sz w:val="24"/>
          <w:szCs w:val="24"/>
        </w:rPr>
        <w:t> 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E11A53" w:rsidRPr="003206AD" w:rsidRDefault="00E11A53" w:rsidP="00E11A53">
      <w:pPr>
        <w:shd w:val="clear" w:color="auto" w:fill="FFFFFF"/>
        <w:ind w:firstLine="720"/>
        <w:jc w:val="both"/>
        <w:rPr>
          <w:rFonts w:ascii="Times New Roman" w:hAnsi="Times New Roman" w:cs="Times New Roman"/>
          <w:sz w:val="24"/>
          <w:szCs w:val="24"/>
        </w:rPr>
      </w:pPr>
      <w:r w:rsidRPr="003206AD">
        <w:rPr>
          <w:rFonts w:ascii="Times New Roman" w:hAnsi="Times New Roman" w:cs="Times New Roman"/>
          <w:sz w:val="24"/>
          <w:szCs w:val="24"/>
        </w:rPr>
        <w:t>Риски реализации муниципальной программы, которыми может управлять ответственный исполнитель, уменьшая вероятность</w:t>
      </w:r>
      <w:r w:rsidRPr="003206AD">
        <w:rPr>
          <w:rFonts w:ascii="Times New Roman" w:hAnsi="Times New Roman" w:cs="Times New Roman"/>
          <w:color w:val="666666"/>
          <w:sz w:val="24"/>
          <w:szCs w:val="24"/>
        </w:rPr>
        <w:t xml:space="preserve"> </w:t>
      </w:r>
      <w:r w:rsidRPr="003206AD">
        <w:rPr>
          <w:rFonts w:ascii="Times New Roman" w:hAnsi="Times New Roman" w:cs="Times New Roman"/>
          <w:sz w:val="24"/>
          <w:szCs w:val="24"/>
        </w:rPr>
        <w:t>их возникновения, приведены в таблице 1.</w:t>
      </w:r>
    </w:p>
    <w:p w:rsidR="00E11A53" w:rsidRPr="003206AD" w:rsidRDefault="00E11A53" w:rsidP="00E11A53">
      <w:pPr>
        <w:ind w:right="-1"/>
        <w:jc w:val="both"/>
        <w:rPr>
          <w:rFonts w:ascii="Times New Roman" w:eastAsia="Times New Roman" w:hAnsi="Times New Roman" w:cs="Times New Roman"/>
          <w:sz w:val="24"/>
          <w:szCs w:val="24"/>
        </w:rPr>
        <w:sectPr w:rsidR="00E11A53" w:rsidRPr="003206AD" w:rsidSect="00045208">
          <w:pgSz w:w="11907" w:h="16840" w:code="9"/>
          <w:pgMar w:top="1021" w:right="737" w:bottom="1021" w:left="1304" w:header="680" w:footer="680" w:gutter="0"/>
          <w:cols w:space="720"/>
          <w:titlePg/>
          <w:docGrid w:linePitch="381"/>
        </w:sectPr>
      </w:pPr>
    </w:p>
    <w:p w:rsidR="00E11A53" w:rsidRPr="003206AD" w:rsidRDefault="00E11A53" w:rsidP="00E11A53">
      <w:pPr>
        <w:shd w:val="clear" w:color="auto" w:fill="FFFFFF"/>
        <w:ind w:left="540" w:firstLine="360"/>
        <w:jc w:val="right"/>
        <w:rPr>
          <w:rFonts w:ascii="Times New Roman" w:hAnsi="Times New Roman" w:cs="Times New Roman"/>
          <w:b/>
          <w:sz w:val="24"/>
          <w:szCs w:val="24"/>
        </w:rPr>
      </w:pPr>
      <w:r w:rsidRPr="003206AD">
        <w:rPr>
          <w:rFonts w:ascii="Times New Roman" w:hAnsi="Times New Roman" w:cs="Times New Roman"/>
          <w:b/>
          <w:sz w:val="24"/>
          <w:szCs w:val="24"/>
        </w:rPr>
        <w:lastRenderedPageBreak/>
        <w:t> Таблица 1</w:t>
      </w:r>
    </w:p>
    <w:p w:rsidR="00E11A53" w:rsidRPr="003206AD" w:rsidRDefault="00E11A53" w:rsidP="00E11A53">
      <w:pPr>
        <w:shd w:val="clear" w:color="auto" w:fill="FFFFFF"/>
        <w:spacing w:after="0"/>
        <w:ind w:left="540" w:firstLine="360"/>
        <w:jc w:val="center"/>
        <w:rPr>
          <w:rFonts w:ascii="Times New Roman" w:hAnsi="Times New Roman" w:cs="Times New Roman"/>
          <w:b/>
          <w:sz w:val="24"/>
          <w:szCs w:val="24"/>
        </w:rPr>
      </w:pPr>
      <w:r w:rsidRPr="003206AD">
        <w:rPr>
          <w:rFonts w:ascii="Times New Roman" w:hAnsi="Times New Roman" w:cs="Times New Roman"/>
          <w:b/>
          <w:sz w:val="24"/>
          <w:szCs w:val="24"/>
        </w:rPr>
        <w:t>Риски реализации муниципальной программы</w:t>
      </w:r>
    </w:p>
    <w:p w:rsidR="00E11A53" w:rsidRPr="003206AD" w:rsidRDefault="00E11A53" w:rsidP="00E11A53">
      <w:pPr>
        <w:shd w:val="clear" w:color="auto" w:fill="FFFFFF"/>
        <w:ind w:left="540" w:firstLine="360"/>
        <w:jc w:val="center"/>
        <w:rPr>
          <w:rFonts w:ascii="Times New Roman" w:hAnsi="Times New Roman" w:cs="Times New Roman"/>
          <w:b/>
          <w:sz w:val="24"/>
          <w:szCs w:val="24"/>
        </w:rPr>
      </w:pPr>
      <w:r w:rsidRPr="003206AD">
        <w:rPr>
          <w:rFonts w:ascii="Times New Roman" w:hAnsi="Times New Roman" w:cs="Times New Roman"/>
          <w:b/>
          <w:sz w:val="24"/>
          <w:szCs w:val="24"/>
        </w:rPr>
        <w:t>и меры управления рисками</w:t>
      </w:r>
    </w:p>
    <w:tbl>
      <w:tblPr>
        <w:tblStyle w:val="ae"/>
        <w:tblW w:w="0" w:type="auto"/>
        <w:tblInd w:w="108" w:type="dxa"/>
        <w:tblLook w:val="04E0" w:firstRow="1" w:lastRow="1" w:firstColumn="1" w:lastColumn="0" w:noHBand="0" w:noVBand="1"/>
      </w:tblPr>
      <w:tblGrid>
        <w:gridCol w:w="3793"/>
        <w:gridCol w:w="5670"/>
      </w:tblGrid>
      <w:tr w:rsidR="00E11A53" w:rsidRPr="003206AD" w:rsidTr="002A09B9">
        <w:tc>
          <w:tcPr>
            <w:tcW w:w="3819" w:type="dxa"/>
          </w:tcPr>
          <w:p w:rsidR="00E11A53" w:rsidRPr="003206AD" w:rsidRDefault="00E11A53" w:rsidP="002A09B9">
            <w:pPr>
              <w:jc w:val="center"/>
              <w:rPr>
                <w:sz w:val="24"/>
                <w:szCs w:val="24"/>
              </w:rPr>
            </w:pPr>
            <w:r w:rsidRPr="003206AD">
              <w:rPr>
                <w:sz w:val="24"/>
                <w:szCs w:val="24"/>
              </w:rPr>
              <w:t>Виды риска</w:t>
            </w:r>
          </w:p>
          <w:p w:rsidR="00E11A53" w:rsidRPr="003206AD" w:rsidRDefault="00E11A53" w:rsidP="002A09B9">
            <w:pPr>
              <w:jc w:val="center"/>
              <w:rPr>
                <w:sz w:val="24"/>
                <w:szCs w:val="24"/>
              </w:rPr>
            </w:pPr>
          </w:p>
        </w:tc>
        <w:tc>
          <w:tcPr>
            <w:tcW w:w="5893" w:type="dxa"/>
          </w:tcPr>
          <w:p w:rsidR="00E11A53" w:rsidRPr="003206AD" w:rsidRDefault="00E11A53" w:rsidP="002A09B9">
            <w:pPr>
              <w:jc w:val="center"/>
              <w:rPr>
                <w:sz w:val="24"/>
                <w:szCs w:val="24"/>
              </w:rPr>
            </w:pPr>
            <w:r w:rsidRPr="003206AD">
              <w:rPr>
                <w:sz w:val="24"/>
                <w:szCs w:val="24"/>
              </w:rPr>
              <w:t>Меры по управлению рисками</w:t>
            </w:r>
          </w:p>
        </w:tc>
      </w:tr>
      <w:tr w:rsidR="00E11A53" w:rsidRPr="003206AD" w:rsidTr="002A09B9">
        <w:tc>
          <w:tcPr>
            <w:tcW w:w="3819" w:type="dxa"/>
          </w:tcPr>
          <w:p w:rsidR="00E11A53" w:rsidRPr="003206AD" w:rsidRDefault="00E11A53" w:rsidP="002A09B9">
            <w:pPr>
              <w:snapToGrid w:val="0"/>
              <w:rPr>
                <w:sz w:val="24"/>
                <w:szCs w:val="24"/>
              </w:rPr>
            </w:pPr>
            <w:r w:rsidRPr="003206AD">
              <w:rPr>
                <w:sz w:val="24"/>
                <w:szCs w:val="24"/>
              </w:rPr>
              <w:t>Отсутствие финансирования, либо финансирование в недостаточном объеме мероприятий муниципальной программы</w:t>
            </w:r>
          </w:p>
          <w:p w:rsidR="00E11A53" w:rsidRPr="003206AD" w:rsidRDefault="00E11A53" w:rsidP="002A09B9">
            <w:pPr>
              <w:jc w:val="center"/>
              <w:rPr>
                <w:b/>
                <w:sz w:val="24"/>
                <w:szCs w:val="24"/>
              </w:rPr>
            </w:pPr>
          </w:p>
        </w:tc>
        <w:tc>
          <w:tcPr>
            <w:tcW w:w="5893" w:type="dxa"/>
          </w:tcPr>
          <w:p w:rsidR="00E11A53" w:rsidRPr="003206AD" w:rsidRDefault="00E11A53" w:rsidP="002A09B9">
            <w:pPr>
              <w:rPr>
                <w:b/>
                <w:sz w:val="24"/>
                <w:szCs w:val="24"/>
              </w:rPr>
            </w:pPr>
            <w:r w:rsidRPr="003206AD">
              <w:rPr>
                <w:sz w:val="24"/>
                <w:szCs w:val="24"/>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E11A53" w:rsidRPr="003206AD" w:rsidTr="002A09B9">
        <w:tc>
          <w:tcPr>
            <w:tcW w:w="3819" w:type="dxa"/>
          </w:tcPr>
          <w:p w:rsidR="00E11A53" w:rsidRPr="003206AD" w:rsidRDefault="00E11A53" w:rsidP="002A09B9">
            <w:pPr>
              <w:rPr>
                <w:sz w:val="24"/>
                <w:szCs w:val="24"/>
              </w:rPr>
            </w:pPr>
            <w:r w:rsidRPr="003206AD">
              <w:rPr>
                <w:sz w:val="24"/>
                <w:szCs w:val="24"/>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p w:rsidR="00E11A53" w:rsidRPr="003206AD" w:rsidRDefault="00E11A53" w:rsidP="002A09B9">
            <w:pPr>
              <w:rPr>
                <w:b/>
                <w:sz w:val="24"/>
                <w:szCs w:val="24"/>
              </w:rPr>
            </w:pPr>
          </w:p>
        </w:tc>
        <w:tc>
          <w:tcPr>
            <w:tcW w:w="5893" w:type="dxa"/>
          </w:tcPr>
          <w:p w:rsidR="00E11A53" w:rsidRPr="003206AD" w:rsidRDefault="00E11A53" w:rsidP="002A09B9">
            <w:pPr>
              <w:rPr>
                <w:b/>
                <w:sz w:val="24"/>
                <w:szCs w:val="24"/>
              </w:rPr>
            </w:pPr>
            <w:r w:rsidRPr="003206AD">
              <w:rPr>
                <w:sz w:val="24"/>
                <w:szCs w:val="24"/>
              </w:rPr>
              <w:t>организационно-методическая поддержка подведомственных учреждений, участвующих в реализации муниципальной программы</w:t>
            </w:r>
          </w:p>
        </w:tc>
      </w:tr>
      <w:tr w:rsidR="00E11A53" w:rsidRPr="003206AD" w:rsidTr="002A09B9">
        <w:tc>
          <w:tcPr>
            <w:tcW w:w="3819" w:type="dxa"/>
          </w:tcPr>
          <w:p w:rsidR="00E11A53" w:rsidRPr="003206AD" w:rsidRDefault="00E11A53" w:rsidP="002A09B9">
            <w:pPr>
              <w:rPr>
                <w:b/>
                <w:sz w:val="24"/>
                <w:szCs w:val="24"/>
              </w:rPr>
            </w:pPr>
            <w:r w:rsidRPr="003206AD">
              <w:rPr>
                <w:sz w:val="24"/>
                <w:szCs w:val="24"/>
              </w:rPr>
              <w:t>Возможное изменение федерального и регионального законодательства</w:t>
            </w:r>
          </w:p>
        </w:tc>
        <w:tc>
          <w:tcPr>
            <w:tcW w:w="5893" w:type="dxa"/>
          </w:tcPr>
          <w:p w:rsidR="00E11A53" w:rsidRPr="003206AD" w:rsidRDefault="00E11A53" w:rsidP="002A09B9">
            <w:pPr>
              <w:rPr>
                <w:sz w:val="24"/>
                <w:szCs w:val="24"/>
              </w:rPr>
            </w:pPr>
            <w:r w:rsidRPr="003206AD">
              <w:rPr>
                <w:sz w:val="24"/>
                <w:szCs w:val="24"/>
              </w:rPr>
              <w:t>оперативное внесение изменений в действующие правовые акты и (или) принятие новых правовых актов Тужинского муниципального района, касающихся сферы действия данной муниципальной программы</w:t>
            </w:r>
          </w:p>
          <w:p w:rsidR="00E11A53" w:rsidRPr="003206AD" w:rsidRDefault="00E11A53" w:rsidP="002A09B9">
            <w:pPr>
              <w:rPr>
                <w:b/>
                <w:sz w:val="24"/>
                <w:szCs w:val="24"/>
              </w:rPr>
            </w:pPr>
          </w:p>
        </w:tc>
      </w:tr>
      <w:tr w:rsidR="00E11A53" w:rsidRPr="003206AD" w:rsidTr="002A09B9">
        <w:tc>
          <w:tcPr>
            <w:tcW w:w="3819" w:type="dxa"/>
          </w:tcPr>
          <w:p w:rsidR="00E11A53" w:rsidRPr="003206AD" w:rsidRDefault="00E11A53" w:rsidP="002A09B9">
            <w:pPr>
              <w:rPr>
                <w:sz w:val="24"/>
                <w:szCs w:val="24"/>
              </w:rPr>
            </w:pPr>
            <w:r w:rsidRPr="003206AD">
              <w:rPr>
                <w:sz w:val="24"/>
                <w:szCs w:val="24"/>
              </w:rPr>
              <w:t>Повышение социальной напряженности среди молодежи из-за неполной или недостоверной информации о реализуемых мероприятиях, субъективные факторы в молодежной среде (готовность участия, направленность интереса и т. д.)</w:t>
            </w:r>
          </w:p>
        </w:tc>
        <w:tc>
          <w:tcPr>
            <w:tcW w:w="5893" w:type="dxa"/>
          </w:tcPr>
          <w:p w:rsidR="00E11A53" w:rsidRPr="003206AD" w:rsidRDefault="00E11A53" w:rsidP="002A09B9">
            <w:pPr>
              <w:snapToGrid w:val="0"/>
              <w:ind w:hanging="108"/>
              <w:rPr>
                <w:sz w:val="24"/>
                <w:szCs w:val="24"/>
              </w:rPr>
            </w:pPr>
            <w:r w:rsidRPr="003206AD">
              <w:rPr>
                <w:sz w:val="24"/>
                <w:szCs w:val="24"/>
              </w:rPr>
              <w:t xml:space="preserve">  открытость и прозрачность планов мероприятий и     практических действий, информационное сопровождение муниципальной программы</w:t>
            </w:r>
          </w:p>
        </w:tc>
      </w:tr>
    </w:tbl>
    <w:p w:rsidR="00E11A53" w:rsidRPr="003206AD" w:rsidRDefault="00E11A53" w:rsidP="00E11A53">
      <w:pPr>
        <w:shd w:val="clear" w:color="auto" w:fill="FFFFFF"/>
        <w:ind w:left="540" w:firstLine="360"/>
        <w:jc w:val="center"/>
        <w:rPr>
          <w:rFonts w:ascii="Times New Roman" w:hAnsi="Times New Roman" w:cs="Times New Roman"/>
          <w:b/>
          <w:sz w:val="24"/>
          <w:szCs w:val="24"/>
        </w:rPr>
      </w:pPr>
    </w:p>
    <w:p w:rsidR="00E11A53" w:rsidRPr="003206AD" w:rsidRDefault="00E11A53" w:rsidP="00E11A53">
      <w:pPr>
        <w:shd w:val="clear" w:color="auto" w:fill="FFFFFF"/>
        <w:spacing w:line="36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в молодежной среде с участием самой молодежи.</w:t>
      </w:r>
    </w:p>
    <w:p w:rsidR="00E11A53" w:rsidRPr="003206AD" w:rsidRDefault="00E11A53" w:rsidP="00E11A53">
      <w:pPr>
        <w:shd w:val="clear" w:color="auto" w:fill="FFFFFF"/>
        <w:spacing w:line="225" w:lineRule="atLeast"/>
        <w:jc w:val="both"/>
        <w:rPr>
          <w:rFonts w:ascii="Times New Roman" w:hAnsi="Times New Roman" w:cs="Times New Roman"/>
          <w:sz w:val="24"/>
          <w:szCs w:val="24"/>
        </w:rPr>
      </w:pPr>
      <w:r w:rsidRPr="003206AD">
        <w:rPr>
          <w:rFonts w:ascii="Times New Roman" w:hAnsi="Times New Roman" w:cs="Times New Roman"/>
          <w:sz w:val="24"/>
          <w:szCs w:val="24"/>
        </w:rPr>
        <w:t>        </w:t>
      </w:r>
    </w:p>
    <w:p w:rsidR="00E11A53" w:rsidRPr="003206AD" w:rsidRDefault="00E11A53" w:rsidP="00E11A53">
      <w:pPr>
        <w:shd w:val="clear" w:color="auto" w:fill="FFFFFF"/>
        <w:spacing w:line="225" w:lineRule="atLeast"/>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p w:rsidR="00E11A53" w:rsidRPr="003206AD" w:rsidRDefault="00E11A53" w:rsidP="00E11A53">
      <w:pPr>
        <w:shd w:val="clear" w:color="auto" w:fill="FFFFFF"/>
        <w:spacing w:after="0" w:line="225" w:lineRule="atLeast"/>
        <w:jc w:val="center"/>
        <w:rPr>
          <w:rFonts w:ascii="Times New Roman" w:hAnsi="Times New Roman" w:cs="Times New Roman"/>
          <w:sz w:val="24"/>
          <w:szCs w:val="24"/>
        </w:rPr>
      </w:pPr>
      <w:r w:rsidRPr="003206AD">
        <w:rPr>
          <w:rFonts w:ascii="Times New Roman" w:hAnsi="Times New Roman" w:cs="Times New Roman"/>
          <w:sz w:val="24"/>
          <w:szCs w:val="24"/>
        </w:rPr>
        <w:t xml:space="preserve">                                                                                                Приложение № 1</w:t>
      </w:r>
    </w:p>
    <w:p w:rsidR="00E11A53" w:rsidRPr="003206AD" w:rsidRDefault="00E11A53" w:rsidP="00E11A53">
      <w:pPr>
        <w:shd w:val="clear" w:color="auto" w:fill="FFFFFF"/>
        <w:spacing w:line="225" w:lineRule="atLeast"/>
        <w:jc w:val="center"/>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E11A53" w:rsidRPr="003206AD" w:rsidRDefault="00E11A53" w:rsidP="00E11A53">
      <w:pPr>
        <w:shd w:val="clear" w:color="auto" w:fill="FFFFFF"/>
        <w:jc w:val="center"/>
        <w:rPr>
          <w:rFonts w:ascii="Times New Roman" w:hAnsi="Times New Roman" w:cs="Times New Roman"/>
          <w:b/>
          <w:bCs/>
          <w:sz w:val="24"/>
          <w:szCs w:val="24"/>
        </w:rPr>
      </w:pPr>
      <w:r w:rsidRPr="003206AD">
        <w:rPr>
          <w:rFonts w:ascii="Times New Roman" w:hAnsi="Times New Roman" w:cs="Times New Roman"/>
          <w:b/>
          <w:bCs/>
          <w:sz w:val="24"/>
          <w:szCs w:val="24"/>
        </w:rPr>
        <w:lastRenderedPageBreak/>
        <w:t>Сведения о целевых показателях эффективности реализации муниципальной программы</w:t>
      </w:r>
    </w:p>
    <w:tbl>
      <w:tblPr>
        <w:tblW w:w="9981" w:type="dxa"/>
        <w:tblInd w:w="-82" w:type="dxa"/>
        <w:tblLayout w:type="fixed"/>
        <w:tblLook w:val="0000" w:firstRow="0" w:lastRow="0" w:firstColumn="0" w:lastColumn="0" w:noHBand="0" w:noVBand="0"/>
      </w:tblPr>
      <w:tblGrid>
        <w:gridCol w:w="606"/>
        <w:gridCol w:w="3118"/>
        <w:gridCol w:w="709"/>
        <w:gridCol w:w="783"/>
        <w:gridCol w:w="709"/>
        <w:gridCol w:w="850"/>
        <w:gridCol w:w="709"/>
        <w:gridCol w:w="851"/>
        <w:gridCol w:w="776"/>
        <w:gridCol w:w="870"/>
      </w:tblGrid>
      <w:tr w:rsidR="00E11A53" w:rsidRPr="003206AD" w:rsidTr="002A09B9">
        <w:trPr>
          <w:trHeight w:val="525"/>
          <w:tblHeader/>
        </w:trPr>
        <w:tc>
          <w:tcPr>
            <w:tcW w:w="606" w:type="dxa"/>
            <w:vMerge w:val="restart"/>
            <w:tcBorders>
              <w:top w:val="single" w:sz="8" w:space="0" w:color="000000"/>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п/п</w:t>
            </w:r>
          </w:p>
        </w:tc>
        <w:tc>
          <w:tcPr>
            <w:tcW w:w="3118" w:type="dxa"/>
            <w:vMerge w:val="restart"/>
            <w:tcBorders>
              <w:top w:val="single" w:sz="8" w:space="0" w:color="000000"/>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Наименование программы, наименование показателя</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 </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 </w:t>
            </w:r>
          </w:p>
        </w:tc>
        <w:tc>
          <w:tcPr>
            <w:tcW w:w="709" w:type="dxa"/>
            <w:vMerge w:val="restart"/>
            <w:tcBorders>
              <w:top w:val="single" w:sz="8" w:space="0" w:color="000000"/>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Единица измерения</w:t>
            </w:r>
          </w:p>
        </w:tc>
        <w:tc>
          <w:tcPr>
            <w:tcW w:w="5548" w:type="dxa"/>
            <w:gridSpan w:val="7"/>
            <w:tcBorders>
              <w:top w:val="single" w:sz="8" w:space="0" w:color="000000"/>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Значение показателей эффективности</w:t>
            </w:r>
          </w:p>
        </w:tc>
      </w:tr>
      <w:tr w:rsidR="00E11A53" w:rsidRPr="003206AD" w:rsidTr="002A09B9">
        <w:trPr>
          <w:trHeight w:val="650"/>
          <w:tblHeader/>
        </w:trPr>
        <w:tc>
          <w:tcPr>
            <w:tcW w:w="606"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3118"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Базовый 2022 год</w:t>
            </w:r>
          </w:p>
        </w:tc>
        <w:tc>
          <w:tcPr>
            <w:tcW w:w="709" w:type="dxa"/>
            <w:tcBorders>
              <w:left w:val="single" w:sz="8" w:space="0" w:color="000000"/>
              <w:bottom w:val="single" w:sz="8" w:space="0" w:color="000000"/>
            </w:tcBorders>
          </w:tcPr>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 xml:space="preserve">2026 </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850" w:type="dxa"/>
            <w:tcBorders>
              <w:left w:val="single" w:sz="8" w:space="0" w:color="000000"/>
              <w:bottom w:val="single" w:sz="8" w:space="0" w:color="000000"/>
            </w:tcBorders>
          </w:tcPr>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2027</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851" w:type="dxa"/>
            <w:tcBorders>
              <w:left w:val="single" w:sz="8" w:space="0" w:color="000000"/>
              <w:bottom w:val="single" w:sz="8" w:space="0" w:color="000000"/>
            </w:tcBorders>
          </w:tcPr>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 xml:space="preserve">2029 </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 xml:space="preserve">2031 </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год</w:t>
            </w:r>
          </w:p>
        </w:tc>
      </w:tr>
      <w:tr w:rsidR="00E11A53" w:rsidRPr="003206AD" w:rsidTr="002A09B9">
        <w:trPr>
          <w:trHeight w:val="300"/>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Тужинского муниципального района «Повышение эффективности реализации молодежной политики» на 2020 – 2025 годы</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 </w:t>
            </w:r>
          </w:p>
        </w:tc>
        <w:tc>
          <w:tcPr>
            <w:tcW w:w="783" w:type="dxa"/>
            <w:tcBorders>
              <w:left w:val="single" w:sz="8" w:space="0" w:color="000000"/>
              <w:bottom w:val="single" w:sz="8" w:space="0" w:color="000000"/>
            </w:tcBorders>
          </w:tcPr>
          <w:p w:rsidR="00E11A53" w:rsidRPr="003206AD" w:rsidRDefault="00E11A53" w:rsidP="002A09B9">
            <w:pPr>
              <w:snapToGrid w:val="0"/>
              <w:rPr>
                <w:rFonts w:ascii="Times New Roman" w:hAnsi="Times New Roman" w:cs="Times New Roman"/>
                <w:sz w:val="24"/>
                <w:szCs w:val="24"/>
              </w:rPr>
            </w:pPr>
          </w:p>
        </w:tc>
        <w:tc>
          <w:tcPr>
            <w:tcW w:w="709" w:type="dxa"/>
            <w:tcBorders>
              <w:left w:val="single" w:sz="8" w:space="0" w:color="000000"/>
              <w:bottom w:val="single" w:sz="8" w:space="0" w:color="000000"/>
            </w:tcBorders>
          </w:tcPr>
          <w:p w:rsidR="00E11A53" w:rsidRPr="003206AD" w:rsidRDefault="00E11A53" w:rsidP="002A09B9">
            <w:pPr>
              <w:snapToGrid w:val="0"/>
              <w:rPr>
                <w:rFonts w:ascii="Times New Roman" w:hAnsi="Times New Roman" w:cs="Times New Roman"/>
                <w:sz w:val="24"/>
                <w:szCs w:val="24"/>
              </w:rPr>
            </w:pPr>
          </w:p>
        </w:tc>
        <w:tc>
          <w:tcPr>
            <w:tcW w:w="850" w:type="dxa"/>
            <w:tcBorders>
              <w:left w:val="single" w:sz="8" w:space="0" w:color="000000"/>
              <w:bottom w:val="single" w:sz="8" w:space="0" w:color="000000"/>
            </w:tcBorders>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 </w:t>
            </w:r>
          </w:p>
        </w:tc>
        <w:tc>
          <w:tcPr>
            <w:tcW w:w="709" w:type="dxa"/>
            <w:tcBorders>
              <w:left w:val="single" w:sz="8" w:space="0" w:color="000000"/>
              <w:bottom w:val="single" w:sz="8" w:space="0" w:color="000000"/>
            </w:tcBorders>
          </w:tcPr>
          <w:p w:rsidR="00E11A53" w:rsidRPr="003206AD" w:rsidRDefault="00E11A53" w:rsidP="002A09B9">
            <w:pPr>
              <w:snapToGrid w:val="0"/>
              <w:rPr>
                <w:rFonts w:ascii="Times New Roman" w:hAnsi="Times New Roman" w:cs="Times New Roman"/>
                <w:sz w:val="24"/>
                <w:szCs w:val="24"/>
              </w:rPr>
            </w:pPr>
          </w:p>
        </w:tc>
        <w:tc>
          <w:tcPr>
            <w:tcW w:w="851" w:type="dxa"/>
            <w:tcBorders>
              <w:left w:val="single" w:sz="8" w:space="0" w:color="000000"/>
              <w:bottom w:val="single" w:sz="8" w:space="0" w:color="000000"/>
            </w:tcBorders>
          </w:tcPr>
          <w:p w:rsidR="00E11A53" w:rsidRPr="003206AD" w:rsidRDefault="00E11A53" w:rsidP="002A09B9">
            <w:pPr>
              <w:snapToGrid w:val="0"/>
              <w:rPr>
                <w:rFonts w:ascii="Times New Roman" w:hAnsi="Times New Roman" w:cs="Times New Roman"/>
                <w:sz w:val="24"/>
                <w:szCs w:val="24"/>
              </w:rPr>
            </w:pPr>
          </w:p>
        </w:tc>
        <w:tc>
          <w:tcPr>
            <w:tcW w:w="776" w:type="dxa"/>
            <w:tcBorders>
              <w:left w:val="single" w:sz="8" w:space="0" w:color="000000"/>
              <w:bottom w:val="single" w:sz="8" w:space="0" w:color="000000"/>
            </w:tcBorders>
          </w:tcPr>
          <w:p w:rsidR="00E11A53" w:rsidRPr="003206AD" w:rsidRDefault="00E11A53" w:rsidP="002A09B9">
            <w:pPr>
              <w:snapToGrid w:val="0"/>
              <w:rPr>
                <w:rFonts w:ascii="Times New Roman" w:hAnsi="Times New Roman" w:cs="Times New Roman"/>
                <w:sz w:val="24"/>
                <w:szCs w:val="24"/>
              </w:rPr>
            </w:pP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rPr>
                <w:rFonts w:ascii="Times New Roman" w:hAnsi="Times New Roman" w:cs="Times New Roman"/>
                <w:sz w:val="24"/>
                <w:szCs w:val="24"/>
              </w:rPr>
            </w:pPr>
          </w:p>
        </w:tc>
      </w:tr>
      <w:tr w:rsidR="00E11A53" w:rsidRPr="003206AD" w:rsidTr="002A09B9">
        <w:trPr>
          <w:trHeight w:val="300"/>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1.1</w:t>
            </w: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snapToGrid w:val="0"/>
              <w:ind w:firstLine="27"/>
              <w:jc w:val="both"/>
              <w:rPr>
                <w:rFonts w:ascii="Times New Roman" w:hAnsi="Times New Roman" w:cs="Times New Roman"/>
                <w:sz w:val="24"/>
                <w:szCs w:val="24"/>
              </w:rPr>
            </w:pPr>
            <w:r w:rsidRPr="003206AD">
              <w:rPr>
                <w:rFonts w:ascii="Times New Roman" w:hAnsi="Times New Roman" w:cs="Times New Roman"/>
                <w:sz w:val="24"/>
                <w:szCs w:val="24"/>
              </w:rPr>
              <w:t>Количество молодых людей, мигрирующих ежегодно из района</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 чел.</w:t>
            </w: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64</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64</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60</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56</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51</w:t>
            </w: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47</w:t>
            </w: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45</w:t>
            </w:r>
          </w:p>
        </w:tc>
      </w:tr>
      <w:tr w:rsidR="00E11A53" w:rsidRPr="003206AD" w:rsidTr="002A09B9">
        <w:trPr>
          <w:trHeight w:val="300"/>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1.2</w:t>
            </w: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молодых людей, принимающих участие в добровольческой деятельности</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чел.</w:t>
            </w: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175</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175</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180</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185</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190</w:t>
            </w: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195</w:t>
            </w: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200</w:t>
            </w:r>
          </w:p>
        </w:tc>
      </w:tr>
      <w:tr w:rsidR="00E11A53" w:rsidRPr="003206AD" w:rsidTr="002A09B9">
        <w:trPr>
          <w:trHeight w:val="300"/>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1.3</w:t>
            </w: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молодых людей, принимающих участие в областных и Всероссийских конкурсах и проектах</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чел.</w:t>
            </w: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8</w:t>
            </w: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9</w:t>
            </w: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w:t>
            </w:r>
          </w:p>
        </w:tc>
      </w:tr>
      <w:tr w:rsidR="00E11A53" w:rsidRPr="003206AD" w:rsidTr="002A09B9">
        <w:trPr>
          <w:trHeight w:val="300"/>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1.4</w:t>
            </w: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rPr>
                <w:rFonts w:ascii="Times New Roman" w:hAnsi="Times New Roman" w:cs="Times New Roman"/>
                <w:sz w:val="24"/>
                <w:szCs w:val="24"/>
              </w:rPr>
            </w:pPr>
            <w:r w:rsidRPr="003206AD">
              <w:rPr>
                <w:rFonts w:ascii="Times New Roman" w:eastAsia="Times New Roman" w:hAnsi="Times New Roman" w:cs="Times New Roman"/>
                <w:color w:val="1A1A1A"/>
                <w:sz w:val="24"/>
                <w:szCs w:val="24"/>
              </w:rPr>
              <w:t>Количество молодых людей, принявших участие в молодежных форумах, проводимых на различных уровнях</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чел.</w:t>
            </w: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4</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7</w:t>
            </w:r>
          </w:p>
        </w:tc>
      </w:tr>
      <w:tr w:rsidR="00E11A53" w:rsidRPr="003206AD" w:rsidTr="002A09B9">
        <w:trPr>
          <w:trHeight w:val="300"/>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1.5</w:t>
            </w: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молодых семей, состоящих на учете как социально - опасные</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сем.</w:t>
            </w: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4</w:t>
            </w: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4</w:t>
            </w: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w:t>
            </w:r>
          </w:p>
        </w:tc>
      </w:tr>
      <w:tr w:rsidR="00E11A53" w:rsidRPr="003206AD" w:rsidTr="002A09B9">
        <w:trPr>
          <w:trHeight w:val="300"/>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1.6</w:t>
            </w: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молодых людей, находящихся в трудной жизненной ситуации, состоящих на учете КДН и ЗП</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чел.</w:t>
            </w: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9</w:t>
            </w: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8</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w:t>
            </w:r>
          </w:p>
        </w:tc>
      </w:tr>
      <w:tr w:rsidR="00E11A53" w:rsidRPr="003206AD" w:rsidTr="002A09B9">
        <w:trPr>
          <w:trHeight w:val="1451"/>
        </w:trPr>
        <w:tc>
          <w:tcPr>
            <w:tcW w:w="60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1.7</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3118"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мероприятий, направленных на формирование духовности, нравственности, патриотизма</w:t>
            </w:r>
          </w:p>
        </w:tc>
        <w:tc>
          <w:tcPr>
            <w:tcW w:w="709"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шт.</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783"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27</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27</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28</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709"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30</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776"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31</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870"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31</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r>
    </w:tbl>
    <w:p w:rsidR="00E11A53" w:rsidRPr="003206AD" w:rsidRDefault="00E11A53" w:rsidP="00E11A53">
      <w:pPr>
        <w:shd w:val="clear" w:color="auto" w:fill="FFFFFF"/>
        <w:ind w:right="-370"/>
        <w:jc w:val="both"/>
        <w:rPr>
          <w:rFonts w:ascii="Times New Roman" w:hAnsi="Times New Roman" w:cs="Times New Roman"/>
          <w:sz w:val="24"/>
          <w:szCs w:val="24"/>
        </w:rPr>
      </w:pPr>
    </w:p>
    <w:p w:rsidR="00E11A53" w:rsidRPr="003206AD" w:rsidRDefault="00E11A53" w:rsidP="00E11A53">
      <w:pPr>
        <w:widowControl w:val="0"/>
        <w:tabs>
          <w:tab w:val="left" w:pos="6237"/>
          <w:tab w:val="left" w:pos="8080"/>
        </w:tabs>
        <w:autoSpaceDE w:val="0"/>
        <w:autoSpaceDN w:val="0"/>
        <w:adjustRightInd w:val="0"/>
        <w:spacing w:after="0" w:line="240" w:lineRule="auto"/>
        <w:outlineLvl w:val="1"/>
        <w:rPr>
          <w:rFonts w:ascii="Times New Roman" w:hAnsi="Times New Roman" w:cs="Times New Roman"/>
          <w:sz w:val="24"/>
          <w:szCs w:val="24"/>
        </w:rPr>
      </w:pPr>
      <w:r w:rsidRPr="003206AD">
        <w:rPr>
          <w:rFonts w:ascii="Times New Roman" w:hAnsi="Times New Roman" w:cs="Times New Roman"/>
          <w:sz w:val="24"/>
          <w:szCs w:val="24"/>
        </w:rPr>
        <w:t xml:space="preserve">                                                                                  Приложение №2</w:t>
      </w:r>
    </w:p>
    <w:p w:rsidR="00E11A53" w:rsidRPr="003206AD" w:rsidRDefault="00E11A53" w:rsidP="00E11A53">
      <w:pPr>
        <w:widowControl w:val="0"/>
        <w:autoSpaceDE w:val="0"/>
        <w:autoSpaceDN w:val="0"/>
        <w:adjustRightInd w:val="0"/>
        <w:spacing w:after="0" w:line="240" w:lineRule="auto"/>
        <w:ind w:firstLine="5529"/>
        <w:jc w:val="center"/>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E11A53" w:rsidRPr="003206AD" w:rsidRDefault="00E11A53" w:rsidP="00E11A53">
      <w:pPr>
        <w:widowControl w:val="0"/>
        <w:autoSpaceDE w:val="0"/>
        <w:autoSpaceDN w:val="0"/>
        <w:adjustRightInd w:val="0"/>
        <w:spacing w:after="0" w:line="240" w:lineRule="auto"/>
        <w:ind w:firstLine="5529"/>
        <w:jc w:val="center"/>
        <w:rPr>
          <w:rFonts w:ascii="Times New Roman" w:hAnsi="Times New Roman" w:cs="Times New Roman"/>
          <w:bCs/>
          <w:sz w:val="24"/>
          <w:szCs w:val="24"/>
        </w:rPr>
      </w:pPr>
    </w:p>
    <w:p w:rsidR="00E11A53" w:rsidRPr="003206AD" w:rsidRDefault="00E11A53" w:rsidP="00E11A53">
      <w:pPr>
        <w:widowControl w:val="0"/>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Сведения об основных мерах правового регулирования</w:t>
      </w:r>
    </w:p>
    <w:p w:rsidR="00E11A53" w:rsidRPr="003206AD" w:rsidRDefault="00E11A53" w:rsidP="00E11A53">
      <w:pPr>
        <w:widowControl w:val="0"/>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
          <w:bCs/>
          <w:sz w:val="24"/>
          <w:szCs w:val="24"/>
        </w:rPr>
        <w:t>в сфере реализации муниципальной программы</w:t>
      </w:r>
      <w:r w:rsidRPr="003206AD">
        <w:rPr>
          <w:rFonts w:ascii="Times New Roman" w:hAnsi="Times New Roman" w:cs="Times New Roman"/>
          <w:bCs/>
          <w:sz w:val="24"/>
          <w:szCs w:val="24"/>
        </w:rPr>
        <w:t xml:space="preserve"> </w:t>
      </w:r>
    </w:p>
    <w:p w:rsidR="00E11A53" w:rsidRPr="003206AD" w:rsidRDefault="00E11A53" w:rsidP="00E11A53">
      <w:pPr>
        <w:widowControl w:val="0"/>
        <w:autoSpaceDE w:val="0"/>
        <w:autoSpaceDN w:val="0"/>
        <w:adjustRightInd w:val="0"/>
        <w:spacing w:after="0" w:line="240" w:lineRule="auto"/>
        <w:jc w:val="center"/>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2175"/>
        <w:gridCol w:w="2835"/>
        <w:gridCol w:w="1842"/>
        <w:gridCol w:w="2127"/>
      </w:tblGrid>
      <w:tr w:rsidR="00E11A53" w:rsidRPr="003206AD" w:rsidTr="002A09B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N п/п</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spacing w:after="0"/>
              <w:jc w:val="center"/>
              <w:rPr>
                <w:rFonts w:ascii="Times New Roman" w:hAnsi="Times New Roman" w:cs="Times New Roman"/>
                <w:sz w:val="24"/>
                <w:szCs w:val="24"/>
              </w:rPr>
            </w:pPr>
            <w:r w:rsidRPr="003206AD">
              <w:rPr>
                <w:rFonts w:ascii="Times New Roman" w:hAnsi="Times New Roman" w:cs="Times New Roman"/>
                <w:sz w:val="24"/>
                <w:szCs w:val="24"/>
              </w:rPr>
              <w:t>Вид правового акта (в разрезе подпрограмм, отдельных мероприятий)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Ожидаемые сроки принятия правового акта</w:t>
            </w:r>
          </w:p>
        </w:tc>
      </w:tr>
      <w:tr w:rsidR="00E11A53" w:rsidRPr="003206AD" w:rsidTr="002A09B9">
        <w:trPr>
          <w:trHeight w:val="381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1</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pStyle w:val="ConsPlusCell"/>
              <w:spacing w:line="276" w:lineRule="auto"/>
            </w:pPr>
            <w:r w:rsidRPr="003206AD">
              <w:t xml:space="preserve">Решением Тужинской районной Думы о бюджете муниципального района на очередной </w:t>
            </w:r>
          </w:p>
          <w:p w:rsidR="00E11A53" w:rsidRPr="003206AD" w:rsidRDefault="00E11A53" w:rsidP="002A09B9">
            <w:pPr>
              <w:widowControl w:val="0"/>
              <w:autoSpaceDE w:val="0"/>
              <w:autoSpaceDN w:val="0"/>
              <w:adjustRightInd w:val="0"/>
              <w:spacing w:after="0"/>
              <w:rPr>
                <w:rFonts w:ascii="Times New Roman" w:hAnsi="Times New Roman" w:cs="Times New Roman"/>
                <w:sz w:val="24"/>
                <w:szCs w:val="24"/>
              </w:rPr>
            </w:pPr>
            <w:r w:rsidRPr="003206AD">
              <w:rPr>
                <w:rFonts w:ascii="Times New Roman" w:hAnsi="Times New Roman" w:cs="Times New Roman"/>
                <w:sz w:val="24"/>
                <w:szCs w:val="24"/>
              </w:rPr>
              <w:t>финансовый годи на   плановый   период</w:t>
            </w:r>
            <w:r w:rsidRPr="003206AD">
              <w:rPr>
                <w:rFonts w:ascii="Times New Roman" w:hAnsi="Times New Roman" w:cs="Times New Roman"/>
                <w:sz w:val="24"/>
                <w:szCs w:val="24"/>
              </w:rPr>
              <w:br/>
              <w:t>ежегодно утверждаются      доходы, расходы    и    источники</w:t>
            </w:r>
            <w:r w:rsidRPr="003206AD">
              <w:rPr>
                <w:rFonts w:ascii="Times New Roman" w:hAnsi="Times New Roman" w:cs="Times New Roman"/>
                <w:sz w:val="24"/>
                <w:szCs w:val="24"/>
              </w:rPr>
              <w:br/>
              <w:t xml:space="preserve">финансирования   на очередной финансовый год и плановый период.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ежегодно, IV</w:t>
            </w:r>
            <w:r w:rsidRPr="003206AD">
              <w:rPr>
                <w:rFonts w:ascii="Times New Roman" w:hAnsi="Times New Roman" w:cs="Times New Roman"/>
                <w:sz w:val="24"/>
                <w:szCs w:val="24"/>
              </w:rPr>
              <w:br/>
              <w:t xml:space="preserve">квартал      </w:t>
            </w: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p w:rsidR="00E11A53" w:rsidRPr="003206AD" w:rsidRDefault="00E11A53" w:rsidP="002A09B9">
            <w:pPr>
              <w:rPr>
                <w:rFonts w:ascii="Times New Roman" w:hAnsi="Times New Roman" w:cs="Times New Roman"/>
                <w:sz w:val="24"/>
                <w:szCs w:val="24"/>
              </w:rPr>
            </w:pPr>
          </w:p>
        </w:tc>
      </w:tr>
      <w:tr w:rsidR="00E11A53" w:rsidRPr="003206AD" w:rsidTr="002A09B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2.</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spacing w:after="0"/>
              <w:rPr>
                <w:rFonts w:ascii="Times New Roman" w:hAnsi="Times New Roman" w:cs="Times New Roman"/>
                <w:sz w:val="24"/>
                <w:szCs w:val="24"/>
              </w:rPr>
            </w:pPr>
            <w:r w:rsidRPr="003206AD">
              <w:rPr>
                <w:rFonts w:ascii="Times New Roman" w:hAnsi="Times New Roman" w:cs="Times New Roman"/>
                <w:sz w:val="24"/>
                <w:szCs w:val="24"/>
              </w:rPr>
              <w:t xml:space="preserve">В     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w:t>
            </w:r>
            <w:r w:rsidRPr="003206AD">
              <w:rPr>
                <w:rFonts w:ascii="Times New Roman" w:hAnsi="Times New Roman" w:cs="Times New Roman"/>
                <w:sz w:val="24"/>
                <w:szCs w:val="24"/>
              </w:rPr>
              <w:lastRenderedPageBreak/>
              <w:t xml:space="preserve">внесении   изменений    в решение Тужинской районной Думы о бюджете муниципального района на очередной финансовый год и на плановый период.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ежегодно, по</w:t>
            </w:r>
            <w:r w:rsidRPr="003206AD">
              <w:rPr>
                <w:rFonts w:ascii="Times New Roman" w:hAnsi="Times New Roman" w:cs="Times New Roman"/>
                <w:sz w:val="24"/>
                <w:szCs w:val="24"/>
              </w:rPr>
              <w:br/>
              <w:t xml:space="preserve">мере         </w:t>
            </w:r>
            <w:r w:rsidRPr="003206AD">
              <w:rPr>
                <w:rFonts w:ascii="Times New Roman" w:hAnsi="Times New Roman" w:cs="Times New Roman"/>
                <w:sz w:val="24"/>
                <w:szCs w:val="24"/>
              </w:rPr>
              <w:br/>
              <w:t>необходимости</w:t>
            </w:r>
          </w:p>
        </w:tc>
      </w:tr>
      <w:tr w:rsidR="00E11A53" w:rsidRPr="003206AD" w:rsidTr="002A09B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3.</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spacing w:after="0"/>
              <w:rPr>
                <w:rFonts w:ascii="Times New Roman" w:hAnsi="Times New Roman" w:cs="Times New Roman"/>
                <w:sz w:val="24"/>
                <w:szCs w:val="24"/>
              </w:rPr>
            </w:pPr>
            <w:r w:rsidRPr="003206AD">
              <w:rPr>
                <w:rFonts w:ascii="Times New Roman" w:hAnsi="Times New Roman" w:cs="Times New Roman"/>
                <w:sz w:val="24"/>
                <w:szCs w:val="24"/>
              </w:rPr>
              <w:t>Решением Тужинской районной Думы об исполнении бюджета муниципального района   за    отчетный</w:t>
            </w:r>
            <w:r w:rsidRPr="003206AD">
              <w:rPr>
                <w:rFonts w:ascii="Times New Roman" w:hAnsi="Times New Roman" w:cs="Times New Roman"/>
                <w:sz w:val="24"/>
                <w:szCs w:val="24"/>
              </w:rPr>
              <w:br/>
              <w:t>финансовый год</w:t>
            </w:r>
            <w:r w:rsidRPr="003206AD">
              <w:rPr>
                <w:rFonts w:ascii="Times New Roman" w:hAnsi="Times New Roman" w:cs="Times New Roman"/>
                <w:sz w:val="24"/>
                <w:szCs w:val="24"/>
              </w:rPr>
              <w:br/>
              <w:t>утверждается   отчет   об</w:t>
            </w:r>
            <w:r w:rsidRPr="003206AD">
              <w:rPr>
                <w:rFonts w:ascii="Times New Roman" w:hAnsi="Times New Roman" w:cs="Times New Roman"/>
                <w:sz w:val="24"/>
                <w:szCs w:val="24"/>
              </w:rPr>
              <w:br/>
              <w:t>исполнении     бюджета муниципального района   за    отчетный финансовый год.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1A53" w:rsidRPr="003206AD" w:rsidRDefault="00E11A53" w:rsidP="002A09B9">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ежегодно, II</w:t>
            </w:r>
            <w:r w:rsidRPr="003206AD">
              <w:rPr>
                <w:rFonts w:ascii="Times New Roman" w:hAnsi="Times New Roman" w:cs="Times New Roman"/>
                <w:sz w:val="24"/>
                <w:szCs w:val="24"/>
              </w:rPr>
              <w:br/>
              <w:t xml:space="preserve">квартал      </w:t>
            </w:r>
          </w:p>
        </w:tc>
      </w:tr>
    </w:tbl>
    <w:p w:rsidR="00E11A53" w:rsidRPr="003206AD" w:rsidRDefault="00E11A53" w:rsidP="00E11A53">
      <w:pPr>
        <w:shd w:val="clear" w:color="auto" w:fill="FFFFFF"/>
        <w:ind w:right="-370"/>
        <w:rPr>
          <w:rFonts w:ascii="Times New Roman" w:hAnsi="Times New Roman" w:cs="Times New Roman"/>
          <w:sz w:val="24"/>
          <w:szCs w:val="24"/>
        </w:rPr>
      </w:pPr>
    </w:p>
    <w:p w:rsidR="00E11A53" w:rsidRPr="003206AD" w:rsidRDefault="00E11A53" w:rsidP="00E11A53">
      <w:pPr>
        <w:shd w:val="clear" w:color="auto" w:fill="FFFFFF"/>
        <w:spacing w:after="0"/>
        <w:ind w:right="-370"/>
        <w:jc w:val="center"/>
        <w:rPr>
          <w:rFonts w:ascii="Times New Roman" w:hAnsi="Times New Roman" w:cs="Times New Roman"/>
          <w:sz w:val="24"/>
          <w:szCs w:val="24"/>
        </w:rPr>
      </w:pPr>
      <w:r w:rsidRPr="003206AD">
        <w:rPr>
          <w:rFonts w:ascii="Times New Roman" w:hAnsi="Times New Roman" w:cs="Times New Roman"/>
          <w:sz w:val="24"/>
          <w:szCs w:val="24"/>
        </w:rPr>
        <w:t xml:space="preserve">                                                                                      Приложение № 3</w:t>
      </w:r>
    </w:p>
    <w:p w:rsidR="00E11A53" w:rsidRPr="003206AD" w:rsidRDefault="00E11A53" w:rsidP="00E11A53">
      <w:pPr>
        <w:shd w:val="clear" w:color="auto" w:fill="FFFFFF"/>
        <w:tabs>
          <w:tab w:val="left" w:pos="7371"/>
        </w:tabs>
        <w:spacing w:after="0"/>
        <w:jc w:val="center"/>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                                                                                                   </w:t>
      </w:r>
    </w:p>
    <w:p w:rsidR="00E11A53" w:rsidRPr="003206AD" w:rsidRDefault="00E11A53" w:rsidP="00E11A53">
      <w:pPr>
        <w:shd w:val="clear" w:color="auto" w:fill="FFFFFF"/>
        <w:tabs>
          <w:tab w:val="left" w:pos="7530"/>
          <w:tab w:val="right" w:pos="9604"/>
          <w:tab w:val="left" w:pos="10260"/>
        </w:tabs>
        <w:spacing w:line="225" w:lineRule="atLeast"/>
        <w:jc w:val="center"/>
        <w:rPr>
          <w:rFonts w:ascii="Times New Roman" w:hAnsi="Times New Roman" w:cs="Times New Roman"/>
          <w:b/>
          <w:bCs/>
          <w:sz w:val="24"/>
          <w:szCs w:val="24"/>
        </w:rPr>
      </w:pPr>
    </w:p>
    <w:p w:rsidR="00E11A53" w:rsidRPr="003206AD" w:rsidRDefault="00E11A53" w:rsidP="00E11A53">
      <w:pPr>
        <w:shd w:val="clear" w:color="auto" w:fill="FFFFFF"/>
        <w:tabs>
          <w:tab w:val="left" w:pos="7530"/>
          <w:tab w:val="right" w:pos="9604"/>
          <w:tab w:val="left" w:pos="10260"/>
        </w:tabs>
        <w:spacing w:line="225" w:lineRule="atLeast"/>
        <w:jc w:val="center"/>
        <w:rPr>
          <w:rFonts w:ascii="Times New Roman" w:hAnsi="Times New Roman" w:cs="Times New Roman"/>
          <w:sz w:val="24"/>
          <w:szCs w:val="24"/>
        </w:rPr>
      </w:pPr>
      <w:r w:rsidRPr="003206AD">
        <w:rPr>
          <w:rFonts w:ascii="Times New Roman" w:hAnsi="Times New Roman" w:cs="Times New Roman"/>
          <w:b/>
          <w:bCs/>
          <w:sz w:val="24"/>
          <w:szCs w:val="24"/>
        </w:rPr>
        <w:t>Расходы на реализацию муниципальной программы за счет средств бюджета муниципального района </w:t>
      </w:r>
    </w:p>
    <w:tbl>
      <w:tblPr>
        <w:tblW w:w="10615" w:type="dxa"/>
        <w:tblInd w:w="-442" w:type="dxa"/>
        <w:tblLayout w:type="fixed"/>
        <w:tblLook w:val="0000" w:firstRow="0" w:lastRow="0" w:firstColumn="0" w:lastColumn="0" w:noHBand="0" w:noVBand="0"/>
      </w:tblPr>
      <w:tblGrid>
        <w:gridCol w:w="408"/>
        <w:gridCol w:w="1692"/>
        <w:gridCol w:w="1852"/>
        <w:gridCol w:w="1560"/>
        <w:gridCol w:w="850"/>
        <w:gridCol w:w="851"/>
        <w:gridCol w:w="850"/>
        <w:gridCol w:w="851"/>
        <w:gridCol w:w="850"/>
        <w:gridCol w:w="851"/>
      </w:tblGrid>
      <w:tr w:rsidR="00E11A53" w:rsidRPr="003206AD" w:rsidTr="002A09B9">
        <w:tc>
          <w:tcPr>
            <w:tcW w:w="408" w:type="dxa"/>
            <w:vMerge w:val="restart"/>
            <w:tcBorders>
              <w:top w:val="single" w:sz="8" w:space="0" w:color="000000"/>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 п/п</w:t>
            </w:r>
          </w:p>
        </w:tc>
        <w:tc>
          <w:tcPr>
            <w:tcW w:w="1692" w:type="dxa"/>
            <w:vMerge w:val="restart"/>
            <w:tcBorders>
              <w:top w:val="single" w:sz="8" w:space="0" w:color="000000"/>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1852" w:type="dxa"/>
            <w:vMerge w:val="restart"/>
            <w:tcBorders>
              <w:top w:val="single" w:sz="8" w:space="0" w:color="000000"/>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1560" w:type="dxa"/>
            <w:vMerge w:val="restart"/>
            <w:tcBorders>
              <w:top w:val="single" w:sz="8" w:space="0" w:color="000000"/>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соисполнители, государственный заказчик (государственный заказчик-координатор)</w:t>
            </w:r>
          </w:p>
        </w:tc>
        <w:tc>
          <w:tcPr>
            <w:tcW w:w="5103" w:type="dxa"/>
            <w:gridSpan w:val="6"/>
            <w:tcBorders>
              <w:top w:val="single" w:sz="8" w:space="0" w:color="000000"/>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Расходы</w:t>
            </w:r>
          </w:p>
          <w:p w:rsidR="00E11A53" w:rsidRPr="003206AD" w:rsidRDefault="00E11A53" w:rsidP="002A09B9">
            <w:pPr>
              <w:jc w:val="center"/>
              <w:rPr>
                <w:rFonts w:ascii="Times New Roman" w:hAnsi="Times New Roman" w:cs="Times New Roman"/>
                <w:sz w:val="24"/>
                <w:szCs w:val="24"/>
              </w:rPr>
            </w:pPr>
            <w:r w:rsidRPr="003206AD">
              <w:rPr>
                <w:rFonts w:ascii="Times New Roman" w:hAnsi="Times New Roman" w:cs="Times New Roman"/>
                <w:sz w:val="24"/>
                <w:szCs w:val="24"/>
              </w:rPr>
              <w:t>(тыс. рублей)</w:t>
            </w:r>
          </w:p>
        </w:tc>
      </w:tr>
      <w:tr w:rsidR="00E11A53" w:rsidRPr="003206AD" w:rsidTr="002A09B9">
        <w:tc>
          <w:tcPr>
            <w:tcW w:w="408"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1692"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1852"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1560" w:type="dxa"/>
            <w:vMerge/>
            <w:tcBorders>
              <w:top w:val="single" w:sz="8" w:space="0" w:color="000000"/>
              <w:left w:val="single" w:sz="8" w:space="0" w:color="000000"/>
              <w:bottom w:val="single" w:sz="8" w:space="0" w:color="000000"/>
            </w:tcBorders>
            <w:vAlign w:val="center"/>
          </w:tcPr>
          <w:p w:rsidR="00E11A53" w:rsidRPr="003206AD" w:rsidRDefault="00E11A53" w:rsidP="002A09B9">
            <w:pPr>
              <w:rPr>
                <w:rFonts w:ascii="Times New Roman" w:hAnsi="Times New Roman" w:cs="Times New Roman"/>
                <w:sz w:val="24"/>
                <w:szCs w:val="24"/>
              </w:rPr>
            </w:pP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850" w:type="dxa"/>
            <w:tcBorders>
              <w:left w:val="single" w:sz="8" w:space="0" w:color="000000"/>
              <w:bottom w:val="single" w:sz="8" w:space="0" w:color="000000"/>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851" w:type="dxa"/>
            <w:tcBorders>
              <w:left w:val="single" w:sz="4" w:space="0" w:color="auto"/>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851"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2031 год</w:t>
            </w:r>
          </w:p>
        </w:tc>
      </w:tr>
      <w:tr w:rsidR="00E11A53" w:rsidRPr="003206AD" w:rsidTr="002A09B9">
        <w:tc>
          <w:tcPr>
            <w:tcW w:w="408"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1692" w:type="dxa"/>
            <w:tcBorders>
              <w:left w:val="single" w:sz="8" w:space="0" w:color="000000"/>
              <w:bottom w:val="single" w:sz="8" w:space="0" w:color="000000"/>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программа Тужинского </w:t>
            </w:r>
            <w:r w:rsidRPr="003206AD">
              <w:rPr>
                <w:rFonts w:ascii="Times New Roman" w:hAnsi="Times New Roman" w:cs="Times New Roman"/>
                <w:sz w:val="24"/>
                <w:szCs w:val="24"/>
              </w:rPr>
              <w:lastRenderedPageBreak/>
              <w:t>муниципального района</w:t>
            </w:r>
          </w:p>
        </w:tc>
        <w:tc>
          <w:tcPr>
            <w:tcW w:w="1852" w:type="dxa"/>
            <w:tcBorders>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«Повышение эффективности реализации </w:t>
            </w:r>
            <w:r w:rsidRPr="003206AD">
              <w:rPr>
                <w:rFonts w:ascii="Times New Roman" w:hAnsi="Times New Roman" w:cs="Times New Roman"/>
                <w:sz w:val="24"/>
                <w:szCs w:val="24"/>
              </w:rPr>
              <w:lastRenderedPageBreak/>
              <w:t>молодежной политики» на 2026 – 2031 годы</w:t>
            </w:r>
          </w:p>
        </w:tc>
        <w:tc>
          <w:tcPr>
            <w:tcW w:w="1560" w:type="dxa"/>
            <w:tcBorders>
              <w:left w:val="single" w:sz="8" w:space="0" w:color="000000"/>
              <w:bottom w:val="single" w:sz="8" w:space="0" w:color="000000"/>
            </w:tcBorders>
          </w:tcPr>
          <w:p w:rsidR="00E11A53" w:rsidRPr="003206AD" w:rsidRDefault="00E11A53" w:rsidP="002A09B9">
            <w:pPr>
              <w:snapToGrid w:val="0"/>
              <w:spacing w:after="0"/>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p w:rsidR="00E11A53" w:rsidRPr="003206AD" w:rsidRDefault="00E11A53" w:rsidP="002A09B9">
            <w:pPr>
              <w:spacing w:after="0"/>
              <w:rPr>
                <w:rFonts w:ascii="Times New Roman" w:hAnsi="Times New Roman" w:cs="Times New Roman"/>
                <w:sz w:val="24"/>
                <w:szCs w:val="24"/>
              </w:rPr>
            </w:pPr>
            <w:r w:rsidRPr="003206AD">
              <w:rPr>
                <w:rFonts w:ascii="Times New Roman" w:hAnsi="Times New Roman" w:cs="Times New Roman"/>
                <w:sz w:val="24"/>
                <w:szCs w:val="24"/>
              </w:rPr>
              <w:t>Бюджет муниципаль</w:t>
            </w:r>
            <w:r w:rsidRPr="003206AD">
              <w:rPr>
                <w:rFonts w:ascii="Times New Roman" w:hAnsi="Times New Roman" w:cs="Times New Roman"/>
                <w:sz w:val="24"/>
                <w:szCs w:val="24"/>
              </w:rPr>
              <w:lastRenderedPageBreak/>
              <w:t>ного района</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105,20</w:t>
            </w:r>
          </w:p>
        </w:tc>
        <w:tc>
          <w:tcPr>
            <w:tcW w:w="851" w:type="dxa"/>
            <w:tcBorders>
              <w:left w:val="single" w:sz="8" w:space="0" w:color="000000"/>
              <w:bottom w:val="single" w:sz="8" w:space="0" w:color="000000"/>
            </w:tcBorders>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 xml:space="preserve">105,20  </w:t>
            </w:r>
          </w:p>
        </w:tc>
        <w:tc>
          <w:tcPr>
            <w:tcW w:w="850" w:type="dxa"/>
            <w:tcBorders>
              <w:left w:val="single" w:sz="8" w:space="0" w:color="000000"/>
              <w:bottom w:val="single" w:sz="8" w:space="0" w:color="000000"/>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1" w:type="dxa"/>
            <w:tcBorders>
              <w:left w:val="single" w:sz="4" w:space="0" w:color="auto"/>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1" w:type="dxa"/>
            <w:tcBorders>
              <w:left w:val="single" w:sz="8" w:space="0" w:color="000000"/>
              <w:bottom w:val="single" w:sz="8" w:space="0" w:color="000000"/>
              <w:right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r>
    </w:tbl>
    <w:p w:rsidR="00E11A53" w:rsidRPr="003206AD" w:rsidRDefault="00E11A53" w:rsidP="00E11A53">
      <w:pPr>
        <w:shd w:val="clear" w:color="auto" w:fill="FFFFFF"/>
        <w:rPr>
          <w:rFonts w:ascii="Times New Roman" w:hAnsi="Times New Roman" w:cs="Times New Roman"/>
          <w:sz w:val="24"/>
          <w:szCs w:val="24"/>
        </w:rPr>
      </w:pPr>
      <w:r w:rsidRPr="003206AD">
        <w:rPr>
          <w:rFonts w:ascii="Times New Roman" w:hAnsi="Times New Roman" w:cs="Times New Roman"/>
          <w:sz w:val="24"/>
          <w:szCs w:val="24"/>
        </w:rPr>
        <w:t xml:space="preserve">                                                                                                                                                   </w:t>
      </w:r>
    </w:p>
    <w:p w:rsidR="00E11A53" w:rsidRPr="003206AD" w:rsidRDefault="00E11A53" w:rsidP="00E11A53">
      <w:pPr>
        <w:shd w:val="clear" w:color="auto" w:fill="FFFFFF"/>
        <w:spacing w:after="0"/>
        <w:rPr>
          <w:rFonts w:ascii="Times New Roman" w:hAnsi="Times New Roman" w:cs="Times New Roman"/>
          <w:sz w:val="24"/>
          <w:szCs w:val="24"/>
        </w:rPr>
      </w:pPr>
      <w:r w:rsidRPr="003206AD">
        <w:rPr>
          <w:rFonts w:ascii="Times New Roman" w:hAnsi="Times New Roman" w:cs="Times New Roman"/>
          <w:sz w:val="24"/>
          <w:szCs w:val="24"/>
        </w:rPr>
        <w:t xml:space="preserve">                                                                                                                          Приложение № 4</w:t>
      </w:r>
    </w:p>
    <w:p w:rsidR="00E11A53" w:rsidRPr="003206AD" w:rsidRDefault="00E11A53" w:rsidP="00E11A53">
      <w:pPr>
        <w:shd w:val="clear" w:color="auto" w:fill="FFFFFF"/>
        <w:tabs>
          <w:tab w:val="left" w:pos="7371"/>
        </w:tabs>
        <w:spacing w:after="0" w:line="225" w:lineRule="atLeast"/>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E11A53" w:rsidRPr="003206AD" w:rsidRDefault="00E11A53" w:rsidP="00E11A53">
      <w:pPr>
        <w:shd w:val="clear" w:color="auto" w:fill="FFFFFF"/>
        <w:jc w:val="right"/>
        <w:rPr>
          <w:rFonts w:ascii="Times New Roman" w:hAnsi="Times New Roman" w:cs="Times New Roman"/>
          <w:sz w:val="24"/>
          <w:szCs w:val="24"/>
        </w:rPr>
      </w:pPr>
      <w:r w:rsidRPr="003206AD">
        <w:rPr>
          <w:rFonts w:ascii="Times New Roman" w:hAnsi="Times New Roman" w:cs="Times New Roman"/>
          <w:sz w:val="24"/>
          <w:szCs w:val="24"/>
        </w:rPr>
        <w:t> </w:t>
      </w:r>
    </w:p>
    <w:p w:rsidR="00E11A53" w:rsidRPr="003206AD" w:rsidRDefault="00E11A53" w:rsidP="00E11A53">
      <w:pPr>
        <w:shd w:val="clear" w:color="auto" w:fill="FFFFFF"/>
        <w:spacing w:after="0"/>
        <w:jc w:val="center"/>
        <w:rPr>
          <w:rFonts w:ascii="Times New Roman" w:hAnsi="Times New Roman" w:cs="Times New Roman"/>
          <w:b/>
          <w:bCs/>
          <w:sz w:val="24"/>
          <w:szCs w:val="24"/>
        </w:rPr>
      </w:pPr>
      <w:r w:rsidRPr="003206AD">
        <w:rPr>
          <w:rFonts w:ascii="Times New Roman" w:hAnsi="Times New Roman" w:cs="Times New Roman"/>
          <w:b/>
          <w:bCs/>
          <w:sz w:val="24"/>
          <w:szCs w:val="24"/>
        </w:rPr>
        <w:t>Ресурсное обеспечение реализации муниципальной</w:t>
      </w:r>
    </w:p>
    <w:p w:rsidR="00E11A53" w:rsidRPr="003206AD" w:rsidRDefault="00E11A53" w:rsidP="00E11A53">
      <w:pPr>
        <w:shd w:val="clear" w:color="auto" w:fill="FFFFFF"/>
        <w:jc w:val="center"/>
        <w:rPr>
          <w:rFonts w:ascii="Times New Roman" w:hAnsi="Times New Roman" w:cs="Times New Roman"/>
          <w:b/>
          <w:bCs/>
          <w:sz w:val="24"/>
          <w:szCs w:val="24"/>
        </w:rPr>
      </w:pPr>
      <w:r w:rsidRPr="003206AD">
        <w:rPr>
          <w:rFonts w:ascii="Times New Roman" w:hAnsi="Times New Roman" w:cs="Times New Roman"/>
          <w:b/>
          <w:bCs/>
          <w:sz w:val="24"/>
          <w:szCs w:val="24"/>
        </w:rPr>
        <w:t>программы за счет всех источников финансирования</w:t>
      </w:r>
    </w:p>
    <w:tbl>
      <w:tblPr>
        <w:tblpPr w:leftFromText="180" w:rightFromText="180" w:vertAnchor="text" w:horzAnchor="margin" w:tblpXSpec="center" w:tblpY="314"/>
        <w:tblOverlap w:val="never"/>
        <w:tblW w:w="10598" w:type="dxa"/>
        <w:tblLayout w:type="fixed"/>
        <w:tblLook w:val="0000" w:firstRow="0" w:lastRow="0" w:firstColumn="0" w:lastColumn="0" w:noHBand="0" w:noVBand="0"/>
      </w:tblPr>
      <w:tblGrid>
        <w:gridCol w:w="392"/>
        <w:gridCol w:w="1559"/>
        <w:gridCol w:w="1843"/>
        <w:gridCol w:w="1701"/>
        <w:gridCol w:w="850"/>
        <w:gridCol w:w="851"/>
        <w:gridCol w:w="850"/>
        <w:gridCol w:w="851"/>
        <w:gridCol w:w="850"/>
        <w:gridCol w:w="851"/>
      </w:tblGrid>
      <w:tr w:rsidR="00E11A53" w:rsidRPr="003206AD" w:rsidTr="002A09B9">
        <w:tc>
          <w:tcPr>
            <w:tcW w:w="392" w:type="dxa"/>
            <w:vMerge w:val="restart"/>
            <w:tcBorders>
              <w:top w:val="single" w:sz="8" w:space="0" w:color="000000"/>
              <w:left w:val="single" w:sz="4" w:space="0" w:color="auto"/>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 п/п</w:t>
            </w:r>
          </w:p>
        </w:tc>
        <w:tc>
          <w:tcPr>
            <w:tcW w:w="1559" w:type="dxa"/>
            <w:vMerge w:val="restart"/>
            <w:tcBorders>
              <w:top w:val="single" w:sz="8" w:space="0" w:color="000000"/>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1843" w:type="dxa"/>
            <w:vMerge w:val="restart"/>
            <w:tcBorders>
              <w:top w:val="single" w:sz="8" w:space="0" w:color="000000"/>
              <w:left w:val="single" w:sz="8" w:space="0" w:color="000000"/>
              <w:bottom w:val="single" w:sz="8" w:space="0" w:color="000000"/>
            </w:tcBorders>
            <w:tcMar>
              <w:left w:w="0" w:type="dxa"/>
              <w:right w:w="0" w:type="dxa"/>
            </w:tcMar>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1701" w:type="dxa"/>
            <w:vMerge w:val="restart"/>
            <w:tcBorders>
              <w:top w:val="single" w:sz="8" w:space="0" w:color="000000"/>
              <w:left w:val="single" w:sz="8" w:space="0" w:color="000000"/>
              <w:bottom w:val="single" w:sz="8" w:space="0" w:color="000000"/>
            </w:tcBorders>
          </w:tcPr>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соисполнители, государственный заказчик (государственный заказчик-координатор)</w:t>
            </w:r>
          </w:p>
        </w:tc>
        <w:tc>
          <w:tcPr>
            <w:tcW w:w="5103" w:type="dxa"/>
            <w:gridSpan w:val="6"/>
            <w:tcBorders>
              <w:top w:val="single" w:sz="8" w:space="0" w:color="000000"/>
              <w:left w:val="single" w:sz="8" w:space="0" w:color="000000"/>
              <w:bottom w:val="single" w:sz="8" w:space="0" w:color="000000"/>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Расходы</w:t>
            </w: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(тыс. рублей)</w:t>
            </w:r>
          </w:p>
        </w:tc>
      </w:tr>
      <w:tr w:rsidR="00E11A53" w:rsidRPr="003206AD" w:rsidTr="002A09B9">
        <w:tc>
          <w:tcPr>
            <w:tcW w:w="392" w:type="dxa"/>
            <w:vMerge/>
            <w:tcBorders>
              <w:top w:val="single" w:sz="8" w:space="0" w:color="000000"/>
              <w:left w:val="single" w:sz="4" w:space="0" w:color="auto"/>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1559"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1843" w:type="dxa"/>
            <w:vMerge/>
            <w:tcBorders>
              <w:top w:val="single" w:sz="8" w:space="0" w:color="000000"/>
              <w:left w:val="single" w:sz="8" w:space="0" w:color="000000"/>
              <w:bottom w:val="single" w:sz="8" w:space="0" w:color="000000"/>
            </w:tcBorders>
            <w:tcMar>
              <w:left w:w="0" w:type="dxa"/>
              <w:right w:w="0" w:type="dxa"/>
            </w:tcMar>
            <w:vAlign w:val="center"/>
          </w:tcPr>
          <w:p w:rsidR="00E11A53" w:rsidRPr="003206AD" w:rsidRDefault="00E11A53" w:rsidP="002A09B9">
            <w:pPr>
              <w:rPr>
                <w:rFonts w:ascii="Times New Roman" w:hAnsi="Times New Roman" w:cs="Times New Roman"/>
                <w:sz w:val="24"/>
                <w:szCs w:val="24"/>
              </w:rPr>
            </w:pPr>
          </w:p>
        </w:tc>
        <w:tc>
          <w:tcPr>
            <w:tcW w:w="1701" w:type="dxa"/>
            <w:vMerge/>
            <w:tcBorders>
              <w:top w:val="single" w:sz="8" w:space="0" w:color="000000"/>
              <w:left w:val="single" w:sz="8" w:space="0" w:color="000000"/>
              <w:bottom w:val="single" w:sz="8" w:space="0" w:color="000000"/>
            </w:tcBorders>
            <w:vAlign w:val="center"/>
          </w:tcPr>
          <w:p w:rsidR="00E11A53" w:rsidRPr="003206AD" w:rsidRDefault="00E11A53" w:rsidP="002A09B9">
            <w:pPr>
              <w:rPr>
                <w:rFonts w:ascii="Times New Roman" w:hAnsi="Times New Roman" w:cs="Times New Roman"/>
                <w:sz w:val="24"/>
                <w:szCs w:val="24"/>
              </w:rPr>
            </w:pP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850"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851" w:type="dxa"/>
            <w:tcBorders>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850" w:type="dxa"/>
            <w:tcBorders>
              <w:left w:val="single" w:sz="8" w:space="0" w:color="000000"/>
              <w:bottom w:val="single" w:sz="8" w:space="0" w:color="000000"/>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851" w:type="dxa"/>
            <w:tcBorders>
              <w:left w:val="single" w:sz="8" w:space="0" w:color="000000"/>
              <w:bottom w:val="single" w:sz="8" w:space="0" w:color="000000"/>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2031 год</w:t>
            </w:r>
          </w:p>
        </w:tc>
      </w:tr>
      <w:tr w:rsidR="00E11A53" w:rsidRPr="003206AD" w:rsidTr="002A09B9">
        <w:trPr>
          <w:trHeight w:val="1815"/>
        </w:trPr>
        <w:tc>
          <w:tcPr>
            <w:tcW w:w="392" w:type="dxa"/>
            <w:tcBorders>
              <w:top w:val="single" w:sz="8" w:space="0" w:color="000000"/>
              <w:left w:val="single" w:sz="4" w:space="0" w:color="auto"/>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p>
        </w:tc>
        <w:tc>
          <w:tcPr>
            <w:tcW w:w="1559" w:type="dxa"/>
            <w:tcBorders>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Тужинского муниципального района</w:t>
            </w:r>
          </w:p>
        </w:tc>
        <w:tc>
          <w:tcPr>
            <w:tcW w:w="1843" w:type="dxa"/>
            <w:tcBorders>
              <w:left w:val="single" w:sz="8" w:space="0" w:color="000000"/>
              <w:bottom w:val="single" w:sz="4" w:space="0" w:color="auto"/>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«Повышение эффективности реализации молодежной политики» на 2026 – 2031 годы.</w:t>
            </w:r>
          </w:p>
          <w:p w:rsidR="00E11A53" w:rsidRPr="003206AD" w:rsidRDefault="00E11A53" w:rsidP="002A09B9">
            <w:pPr>
              <w:snapToGrid w:val="0"/>
              <w:jc w:val="both"/>
              <w:rPr>
                <w:rFonts w:ascii="Times New Roman" w:hAnsi="Times New Roman" w:cs="Times New Roman"/>
                <w:sz w:val="24"/>
                <w:szCs w:val="24"/>
              </w:rPr>
            </w:pPr>
          </w:p>
        </w:tc>
        <w:tc>
          <w:tcPr>
            <w:tcW w:w="1701" w:type="dxa"/>
            <w:tcBorders>
              <w:left w:val="single" w:sz="8" w:space="0" w:color="000000"/>
              <w:bottom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Всего</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850" w:type="dxa"/>
            <w:tcBorders>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1" w:type="dxa"/>
            <w:tcBorders>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0" w:type="dxa"/>
            <w:tcBorders>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1" w:type="dxa"/>
            <w:tcBorders>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0" w:type="dxa"/>
            <w:tcBorders>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c>
          <w:tcPr>
            <w:tcW w:w="851" w:type="dxa"/>
            <w:tcBorders>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105,20</w:t>
            </w:r>
          </w:p>
        </w:tc>
      </w:tr>
      <w:tr w:rsidR="00E11A53" w:rsidRPr="003206AD" w:rsidTr="002A09B9">
        <w:trPr>
          <w:trHeight w:val="1275"/>
        </w:trPr>
        <w:tc>
          <w:tcPr>
            <w:tcW w:w="392" w:type="dxa"/>
            <w:tcBorders>
              <w:top w:val="single" w:sz="4" w:space="0" w:color="auto"/>
              <w:left w:val="single" w:sz="4" w:space="0" w:color="auto"/>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1559"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Выявление и поддержка талантливой молодёжи;</w:t>
            </w:r>
          </w:p>
          <w:p w:rsidR="00E11A53" w:rsidRPr="003206AD" w:rsidRDefault="00E11A53" w:rsidP="002A09B9">
            <w:pPr>
              <w:snapToGrid w:val="0"/>
              <w:jc w:val="both"/>
              <w:rPr>
                <w:rFonts w:ascii="Times New Roman" w:hAnsi="Times New Roman" w:cs="Times New Roman"/>
                <w:sz w:val="24"/>
                <w:szCs w:val="24"/>
              </w:rPr>
            </w:pPr>
          </w:p>
        </w:tc>
        <w:tc>
          <w:tcPr>
            <w:tcW w:w="1701" w:type="dxa"/>
            <w:tcBorders>
              <w:top w:val="single" w:sz="4" w:space="0" w:color="auto"/>
              <w:left w:val="single" w:sz="8" w:space="0" w:color="000000"/>
              <w:bottom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Всего</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tc>
        <w:tc>
          <w:tcPr>
            <w:tcW w:w="850"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tc>
        <w:tc>
          <w:tcPr>
            <w:tcW w:w="851"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33,66</w:t>
            </w:r>
          </w:p>
        </w:tc>
      </w:tr>
      <w:tr w:rsidR="00E11A53" w:rsidRPr="003206AD" w:rsidTr="002A09B9">
        <w:trPr>
          <w:trHeight w:val="2036"/>
        </w:trPr>
        <w:tc>
          <w:tcPr>
            <w:tcW w:w="392" w:type="dxa"/>
            <w:tcBorders>
              <w:top w:val="single" w:sz="4" w:space="0" w:color="auto"/>
              <w:left w:val="single" w:sz="4" w:space="0" w:color="auto"/>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2.</w:t>
            </w:r>
          </w:p>
        </w:tc>
        <w:tc>
          <w:tcPr>
            <w:tcW w:w="1559"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Гражданско-патриотическое и военно-патриотическое воспитание молодёжи;</w:t>
            </w:r>
          </w:p>
          <w:p w:rsidR="00E11A53" w:rsidRPr="003206AD" w:rsidRDefault="00E11A53" w:rsidP="002A09B9">
            <w:pPr>
              <w:snapToGrid w:val="0"/>
              <w:jc w:val="both"/>
              <w:rPr>
                <w:rFonts w:ascii="Times New Roman" w:hAnsi="Times New Roman" w:cs="Times New Roman"/>
                <w:sz w:val="24"/>
                <w:szCs w:val="24"/>
              </w:rPr>
            </w:pPr>
          </w:p>
        </w:tc>
        <w:tc>
          <w:tcPr>
            <w:tcW w:w="1701" w:type="dxa"/>
            <w:tcBorders>
              <w:top w:val="single" w:sz="4" w:space="0" w:color="auto"/>
              <w:left w:val="single" w:sz="8" w:space="0" w:color="000000"/>
              <w:bottom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Всего</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tc>
        <w:tc>
          <w:tcPr>
            <w:tcW w:w="850"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tc>
        <w:tc>
          <w:tcPr>
            <w:tcW w:w="851"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29,46</w:t>
            </w:r>
          </w:p>
        </w:tc>
      </w:tr>
      <w:tr w:rsidR="00E11A53" w:rsidRPr="003206AD" w:rsidTr="002A09B9">
        <w:trPr>
          <w:trHeight w:val="1260"/>
        </w:trPr>
        <w:tc>
          <w:tcPr>
            <w:tcW w:w="392" w:type="dxa"/>
            <w:tcBorders>
              <w:top w:val="single" w:sz="4" w:space="0" w:color="auto"/>
              <w:left w:val="single" w:sz="4" w:space="0" w:color="auto"/>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3.</w:t>
            </w:r>
          </w:p>
        </w:tc>
        <w:tc>
          <w:tcPr>
            <w:tcW w:w="1559"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Развитие добровольческой (волонтёрской) деятельности;</w:t>
            </w:r>
          </w:p>
          <w:p w:rsidR="00E11A53" w:rsidRPr="003206AD" w:rsidRDefault="00E11A53" w:rsidP="002A09B9">
            <w:pPr>
              <w:snapToGrid w:val="0"/>
              <w:jc w:val="both"/>
              <w:rPr>
                <w:rFonts w:ascii="Times New Roman" w:hAnsi="Times New Roman" w:cs="Times New Roman"/>
                <w:sz w:val="24"/>
                <w:szCs w:val="24"/>
              </w:rPr>
            </w:pPr>
          </w:p>
        </w:tc>
        <w:tc>
          <w:tcPr>
            <w:tcW w:w="1701" w:type="dxa"/>
            <w:tcBorders>
              <w:top w:val="single" w:sz="4" w:space="0" w:color="auto"/>
              <w:left w:val="single" w:sz="8" w:space="0" w:color="000000"/>
              <w:bottom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Всего</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0"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r>
      <w:tr w:rsidR="00E11A53" w:rsidRPr="003206AD" w:rsidTr="002A09B9">
        <w:trPr>
          <w:trHeight w:val="1455"/>
        </w:trPr>
        <w:tc>
          <w:tcPr>
            <w:tcW w:w="392" w:type="dxa"/>
            <w:tcBorders>
              <w:top w:val="single" w:sz="4" w:space="0" w:color="auto"/>
              <w:left w:val="single" w:sz="4" w:space="0" w:color="auto"/>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4.</w:t>
            </w:r>
          </w:p>
        </w:tc>
        <w:tc>
          <w:tcPr>
            <w:tcW w:w="1559"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Профилактика асоциального поведения молодёжи, формирование ЗОЖ.</w:t>
            </w:r>
          </w:p>
        </w:tc>
        <w:tc>
          <w:tcPr>
            <w:tcW w:w="1701" w:type="dxa"/>
            <w:tcBorders>
              <w:top w:val="single" w:sz="4" w:space="0" w:color="auto"/>
              <w:left w:val="single" w:sz="8" w:space="0" w:color="000000"/>
              <w:bottom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Всего</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0"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r>
      <w:tr w:rsidR="00E11A53" w:rsidRPr="003206AD" w:rsidTr="002A09B9">
        <w:trPr>
          <w:trHeight w:val="1455"/>
        </w:trPr>
        <w:tc>
          <w:tcPr>
            <w:tcW w:w="392" w:type="dxa"/>
            <w:tcBorders>
              <w:top w:val="single" w:sz="4" w:space="0" w:color="auto"/>
              <w:left w:val="single" w:sz="4" w:space="0" w:color="auto"/>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1559"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tcBorders>
              <w:top w:val="single" w:sz="4" w:space="0" w:color="auto"/>
              <w:left w:val="single" w:sz="8" w:space="0" w:color="000000"/>
              <w:bottom w:val="single" w:sz="4" w:space="0" w:color="auto"/>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Духовно-нравственное воспитание молодёжи.</w:t>
            </w:r>
          </w:p>
        </w:tc>
        <w:tc>
          <w:tcPr>
            <w:tcW w:w="1701" w:type="dxa"/>
            <w:tcBorders>
              <w:top w:val="single" w:sz="4" w:space="0" w:color="auto"/>
              <w:left w:val="single" w:sz="8" w:space="0" w:color="000000"/>
              <w:bottom w:val="single" w:sz="4" w:space="0" w:color="auto"/>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Всего</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0"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0"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c>
          <w:tcPr>
            <w:tcW w:w="851" w:type="dxa"/>
            <w:tcBorders>
              <w:top w:val="single" w:sz="4" w:space="0" w:color="auto"/>
              <w:left w:val="single" w:sz="8" w:space="0" w:color="000000"/>
              <w:bottom w:val="single" w:sz="4" w:space="0" w:color="auto"/>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10,52</w:t>
            </w:r>
          </w:p>
        </w:tc>
      </w:tr>
      <w:tr w:rsidR="00E11A53" w:rsidRPr="003206AD" w:rsidTr="002A09B9">
        <w:trPr>
          <w:trHeight w:val="1455"/>
        </w:trPr>
        <w:tc>
          <w:tcPr>
            <w:tcW w:w="392" w:type="dxa"/>
            <w:tcBorders>
              <w:top w:val="single" w:sz="4" w:space="0" w:color="auto"/>
              <w:left w:val="single" w:sz="4" w:space="0" w:color="auto"/>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1559" w:type="dxa"/>
            <w:tcBorders>
              <w:top w:val="single" w:sz="4" w:space="0" w:color="auto"/>
              <w:left w:val="single" w:sz="8" w:space="0" w:color="000000"/>
              <w:bottom w:val="single" w:sz="8" w:space="0" w:color="000000"/>
            </w:tcBorders>
            <w:tcMar>
              <w:left w:w="0" w:type="dxa"/>
              <w:right w:w="0" w:type="dxa"/>
            </w:tcMar>
          </w:tcPr>
          <w:p w:rsidR="00E11A53" w:rsidRPr="003206AD" w:rsidRDefault="00E11A53" w:rsidP="002A09B9">
            <w:pPr>
              <w:snapToGrid w:val="0"/>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1843" w:type="dxa"/>
            <w:tcBorders>
              <w:top w:val="single" w:sz="4" w:space="0" w:color="auto"/>
              <w:left w:val="single" w:sz="8" w:space="0" w:color="000000"/>
              <w:bottom w:val="single" w:sz="8" w:space="0" w:color="000000"/>
            </w:tcBorders>
            <w:tcMar>
              <w:left w:w="0" w:type="dxa"/>
              <w:right w:w="0" w:type="dxa"/>
            </w:tcMar>
          </w:tcPr>
          <w:p w:rsidR="00E11A53" w:rsidRPr="003206AD" w:rsidRDefault="00E11A53" w:rsidP="002A09B9">
            <w:pPr>
              <w:snapToGrid w:val="0"/>
              <w:jc w:val="both"/>
              <w:rPr>
                <w:rFonts w:ascii="Times New Roman" w:hAnsi="Times New Roman" w:cs="Times New Roman"/>
                <w:sz w:val="24"/>
                <w:szCs w:val="24"/>
              </w:rPr>
            </w:pPr>
            <w:r w:rsidRPr="003206AD">
              <w:rPr>
                <w:rFonts w:ascii="Times New Roman" w:hAnsi="Times New Roman" w:cs="Times New Roman"/>
                <w:sz w:val="24"/>
                <w:szCs w:val="24"/>
              </w:rPr>
              <w:t>Укрепление института молодой семьи.</w:t>
            </w:r>
          </w:p>
        </w:tc>
        <w:tc>
          <w:tcPr>
            <w:tcW w:w="1701" w:type="dxa"/>
            <w:tcBorders>
              <w:top w:val="single" w:sz="4" w:space="0" w:color="auto"/>
              <w:left w:val="single" w:sz="8" w:space="0" w:color="000000"/>
              <w:bottom w:val="single" w:sz="8" w:space="0" w:color="000000"/>
            </w:tcBorders>
          </w:tcPr>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Всего</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E11A53" w:rsidRPr="003206AD" w:rsidRDefault="00E11A53" w:rsidP="002A09B9">
            <w:pPr>
              <w:rPr>
                <w:rFonts w:ascii="Times New Roman" w:hAnsi="Times New Roman" w:cs="Times New Roman"/>
                <w:sz w:val="24"/>
                <w:szCs w:val="24"/>
              </w:rPr>
            </w:pPr>
            <w:r w:rsidRPr="003206AD">
              <w:rPr>
                <w:rFonts w:ascii="Times New Roman" w:hAnsi="Times New Roman" w:cs="Times New Roman"/>
                <w:sz w:val="24"/>
                <w:szCs w:val="24"/>
              </w:rPr>
              <w:lastRenderedPageBreak/>
              <w:t>Районный бюджет</w:t>
            </w:r>
          </w:p>
        </w:tc>
        <w:tc>
          <w:tcPr>
            <w:tcW w:w="850" w:type="dxa"/>
            <w:tcBorders>
              <w:top w:val="single" w:sz="4" w:space="0" w:color="auto"/>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tc>
        <w:tc>
          <w:tcPr>
            <w:tcW w:w="851" w:type="dxa"/>
            <w:tcBorders>
              <w:top w:val="single" w:sz="4" w:space="0" w:color="auto"/>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tc>
        <w:tc>
          <w:tcPr>
            <w:tcW w:w="850" w:type="dxa"/>
            <w:tcBorders>
              <w:top w:val="single" w:sz="4" w:space="0" w:color="auto"/>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tc>
        <w:tc>
          <w:tcPr>
            <w:tcW w:w="851" w:type="dxa"/>
            <w:tcBorders>
              <w:top w:val="single" w:sz="4" w:space="0" w:color="auto"/>
              <w:left w:val="single" w:sz="8" w:space="0" w:color="000000"/>
              <w:bottom w:val="single" w:sz="8" w:space="0" w:color="000000"/>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tc>
        <w:tc>
          <w:tcPr>
            <w:tcW w:w="850" w:type="dxa"/>
            <w:tcBorders>
              <w:top w:val="single" w:sz="4" w:space="0" w:color="auto"/>
              <w:left w:val="single" w:sz="8" w:space="0" w:color="000000"/>
              <w:bottom w:val="single" w:sz="8" w:space="0" w:color="000000"/>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tabs>
                <w:tab w:val="center" w:pos="317"/>
              </w:tabs>
              <w:snapToGrid w:val="0"/>
              <w:rPr>
                <w:rFonts w:ascii="Times New Roman" w:hAnsi="Times New Roman" w:cs="Times New Roman"/>
                <w:sz w:val="24"/>
                <w:szCs w:val="24"/>
              </w:rPr>
            </w:pPr>
            <w:r w:rsidRPr="003206AD">
              <w:rPr>
                <w:rFonts w:ascii="Times New Roman" w:hAnsi="Times New Roman" w:cs="Times New Roman"/>
                <w:sz w:val="24"/>
                <w:szCs w:val="24"/>
              </w:rPr>
              <w:tab/>
            </w:r>
          </w:p>
          <w:p w:rsidR="00E11A53" w:rsidRPr="003206AD" w:rsidRDefault="00E11A53" w:rsidP="002A09B9">
            <w:pPr>
              <w:tabs>
                <w:tab w:val="center" w:pos="317"/>
              </w:tabs>
              <w:snapToGrid w:val="0"/>
              <w:rPr>
                <w:rFonts w:ascii="Times New Roman" w:hAnsi="Times New Roman" w:cs="Times New Roman"/>
                <w:sz w:val="24"/>
                <w:szCs w:val="24"/>
              </w:rPr>
            </w:pPr>
            <w:r w:rsidRPr="003206AD">
              <w:rPr>
                <w:rFonts w:ascii="Times New Roman" w:hAnsi="Times New Roman" w:cs="Times New Roman"/>
                <w:sz w:val="24"/>
                <w:szCs w:val="24"/>
              </w:rPr>
              <w:lastRenderedPageBreak/>
              <w:t>10,52</w:t>
            </w:r>
          </w:p>
        </w:tc>
        <w:tc>
          <w:tcPr>
            <w:tcW w:w="851" w:type="dxa"/>
            <w:tcBorders>
              <w:top w:val="single" w:sz="4" w:space="0" w:color="auto"/>
              <w:left w:val="single" w:sz="8" w:space="0" w:color="000000"/>
              <w:bottom w:val="single" w:sz="8" w:space="0" w:color="000000"/>
              <w:right w:val="single" w:sz="4" w:space="0" w:color="auto"/>
            </w:tcBorders>
          </w:tcPr>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0</w:t>
            </w:r>
          </w:p>
          <w:p w:rsidR="00E11A53" w:rsidRPr="003206AD" w:rsidRDefault="00E11A53" w:rsidP="002A09B9">
            <w:pPr>
              <w:snapToGrid w:val="0"/>
              <w:jc w:val="center"/>
              <w:rPr>
                <w:rFonts w:ascii="Times New Roman" w:hAnsi="Times New Roman" w:cs="Times New Roman"/>
                <w:sz w:val="24"/>
                <w:szCs w:val="24"/>
              </w:rPr>
            </w:pPr>
          </w:p>
          <w:p w:rsidR="00E11A53" w:rsidRPr="003206AD" w:rsidRDefault="00E11A53"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10,52</w:t>
            </w:r>
          </w:p>
        </w:tc>
      </w:tr>
    </w:tbl>
    <w:p w:rsidR="00E11A53" w:rsidRPr="003206AD" w:rsidRDefault="00E11A53" w:rsidP="00E11A53">
      <w:pPr>
        <w:shd w:val="clear" w:color="auto" w:fill="FFFFFF"/>
        <w:rPr>
          <w:rFonts w:ascii="Times New Roman" w:hAnsi="Times New Roman" w:cs="Times New Roman"/>
          <w:sz w:val="24"/>
          <w:szCs w:val="24"/>
        </w:rPr>
      </w:pPr>
    </w:p>
    <w:p w:rsidR="00E11A53" w:rsidRPr="003206AD" w:rsidRDefault="00E11A53" w:rsidP="00E11A53">
      <w:pPr>
        <w:jc w:val="center"/>
        <w:rPr>
          <w:rFonts w:ascii="Times New Roman" w:hAnsi="Times New Roman" w:cs="Times New Roman"/>
          <w:sz w:val="24"/>
          <w:szCs w:val="24"/>
        </w:rPr>
      </w:pPr>
      <w:r w:rsidRPr="003206AD">
        <w:rPr>
          <w:rFonts w:ascii="Times New Roman" w:hAnsi="Times New Roman" w:cs="Times New Roman"/>
          <w:sz w:val="24"/>
          <w:szCs w:val="24"/>
        </w:rPr>
        <w:t>____________</w:t>
      </w: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22C78" w:rsidRPr="003206AD" w:rsidRDefault="00222C78" w:rsidP="00222C78">
      <w:pPr>
        <w:autoSpaceDN w:val="0"/>
        <w:adjustRightInd w:val="0"/>
        <w:spacing w:line="256" w:lineRule="auto"/>
        <w:rPr>
          <w:rFonts w:ascii="Times New Roman" w:hAnsi="Times New Roman" w:cs="Times New Roman"/>
          <w:sz w:val="24"/>
          <w:szCs w:val="24"/>
        </w:rPr>
      </w:pPr>
    </w:p>
    <w:p w:rsidR="002850C2" w:rsidRPr="003206AD" w:rsidRDefault="002850C2" w:rsidP="002850C2">
      <w:pPr>
        <w:autoSpaceDE w:val="0"/>
        <w:autoSpaceDN w:val="0"/>
        <w:adjustRightInd w:val="0"/>
        <w:spacing w:before="360"/>
        <w:ind w:right="-82"/>
        <w:jc w:val="center"/>
        <w:rPr>
          <w:rFonts w:ascii="Times New Roman" w:hAnsi="Times New Roman" w:cs="Times New Roman"/>
          <w:b/>
          <w:sz w:val="24"/>
          <w:szCs w:val="24"/>
        </w:rPr>
      </w:pPr>
      <w:r w:rsidRPr="003206AD">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-571500</wp:posOffset>
            </wp:positionV>
            <wp:extent cx="457200" cy="5715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6AD">
        <w:rPr>
          <w:rFonts w:ascii="Times New Roman" w:hAnsi="Times New Roman" w:cs="Times New Roman"/>
          <w:b/>
          <w:sz w:val="24"/>
          <w:szCs w:val="24"/>
        </w:rPr>
        <w:t>АДМИНИСТРАЦИЯ ТУЖИНСКОГО МУНИЦИПАЛЬНОГО РАЙОНА</w:t>
      </w:r>
    </w:p>
    <w:p w:rsidR="002850C2" w:rsidRPr="003206AD" w:rsidRDefault="002850C2" w:rsidP="002850C2">
      <w:pPr>
        <w:autoSpaceDE w:val="0"/>
        <w:autoSpaceDN w:val="0"/>
        <w:adjustRightInd w:val="0"/>
        <w:spacing w:after="360"/>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2850C2" w:rsidRPr="003206AD" w:rsidRDefault="002850C2" w:rsidP="002850C2">
      <w:pPr>
        <w:pStyle w:val="ConsPlusTitle"/>
        <w:spacing w:after="360"/>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858"/>
        <w:gridCol w:w="2678"/>
        <w:gridCol w:w="3282"/>
        <w:gridCol w:w="1753"/>
      </w:tblGrid>
      <w:tr w:rsidR="002850C2" w:rsidRPr="003206AD" w:rsidTr="002A09B9">
        <w:tc>
          <w:tcPr>
            <w:tcW w:w="1858" w:type="dxa"/>
            <w:tcBorders>
              <w:bottom w:val="single" w:sz="4" w:space="0" w:color="auto"/>
            </w:tcBorders>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12.10.2023</w:t>
            </w:r>
          </w:p>
        </w:tc>
        <w:tc>
          <w:tcPr>
            <w:tcW w:w="2678" w:type="dxa"/>
            <w:tcBorders>
              <w:bottom w:val="nil"/>
            </w:tcBorders>
          </w:tcPr>
          <w:p w:rsidR="002850C2" w:rsidRPr="003206AD" w:rsidRDefault="002850C2" w:rsidP="002A09B9">
            <w:pPr>
              <w:autoSpaceDE w:val="0"/>
              <w:autoSpaceDN w:val="0"/>
              <w:adjustRightInd w:val="0"/>
              <w:jc w:val="center"/>
              <w:rPr>
                <w:rFonts w:ascii="Times New Roman" w:hAnsi="Times New Roman" w:cs="Times New Roman"/>
                <w:sz w:val="24"/>
                <w:szCs w:val="24"/>
              </w:rPr>
            </w:pPr>
          </w:p>
        </w:tc>
        <w:tc>
          <w:tcPr>
            <w:tcW w:w="3282" w:type="dxa"/>
            <w:tcBorders>
              <w:bottom w:val="nil"/>
            </w:tcBorders>
          </w:tcPr>
          <w:p w:rsidR="002850C2" w:rsidRPr="003206AD" w:rsidRDefault="002850C2" w:rsidP="002A09B9">
            <w:pPr>
              <w:autoSpaceDE w:val="0"/>
              <w:autoSpaceDN w:val="0"/>
              <w:adjustRightInd w:val="0"/>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753" w:type="dxa"/>
            <w:tcBorders>
              <w:bottom w:val="single" w:sz="4" w:space="0" w:color="auto"/>
            </w:tcBorders>
          </w:tcPr>
          <w:p w:rsidR="002850C2" w:rsidRPr="003206AD" w:rsidRDefault="002850C2" w:rsidP="002A09B9">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246</w:t>
            </w:r>
          </w:p>
        </w:tc>
      </w:tr>
      <w:tr w:rsidR="002850C2" w:rsidRPr="003206AD" w:rsidTr="002A09B9">
        <w:tc>
          <w:tcPr>
            <w:tcW w:w="9571" w:type="dxa"/>
            <w:gridSpan w:val="4"/>
            <w:tcBorders>
              <w:bottom w:val="nil"/>
            </w:tcBorders>
          </w:tcPr>
          <w:p w:rsidR="002850C2" w:rsidRPr="003C6617" w:rsidRDefault="002850C2" w:rsidP="003C6617">
            <w:pPr>
              <w:autoSpaceDE w:val="0"/>
              <w:autoSpaceDN w:val="0"/>
              <w:adjustRightInd w:val="0"/>
              <w:jc w:val="center"/>
              <w:rPr>
                <w:rFonts w:ascii="Times New Roman" w:hAnsi="Times New Roman" w:cs="Times New Roman"/>
                <w:color w:val="000000"/>
                <w:sz w:val="24"/>
                <w:szCs w:val="24"/>
              </w:rPr>
            </w:pPr>
            <w:proofErr w:type="spellStart"/>
            <w:r w:rsidRPr="003206AD">
              <w:rPr>
                <w:rFonts w:ascii="Times New Roman" w:hAnsi="Times New Roman" w:cs="Times New Roman"/>
                <w:color w:val="000000"/>
                <w:sz w:val="24"/>
                <w:szCs w:val="24"/>
              </w:rPr>
              <w:t>пгт</w:t>
            </w:r>
            <w:proofErr w:type="spellEnd"/>
            <w:r w:rsidRPr="003206AD">
              <w:rPr>
                <w:rFonts w:ascii="Times New Roman" w:hAnsi="Times New Roman" w:cs="Times New Roman"/>
                <w:color w:val="000000"/>
                <w:sz w:val="24"/>
                <w:szCs w:val="24"/>
              </w:rPr>
              <w:t xml:space="preserve"> Тужа</w:t>
            </w:r>
          </w:p>
        </w:tc>
      </w:tr>
    </w:tbl>
    <w:p w:rsidR="002850C2" w:rsidRPr="003206AD" w:rsidRDefault="002850C2" w:rsidP="002850C2">
      <w:pPr>
        <w:pStyle w:val="ConsPlusTitle"/>
        <w:jc w:val="center"/>
        <w:rPr>
          <w:rFonts w:ascii="Times New Roman" w:hAnsi="Times New Roman" w:cs="Times New Roman"/>
          <w:bCs w:val="0"/>
          <w:sz w:val="24"/>
          <w:szCs w:val="24"/>
        </w:rPr>
      </w:pPr>
      <w:r w:rsidRPr="003206AD">
        <w:rPr>
          <w:rFonts w:ascii="Times New Roman" w:hAnsi="Times New Roman" w:cs="Times New Roman"/>
          <w:bCs w:val="0"/>
          <w:sz w:val="24"/>
          <w:szCs w:val="24"/>
        </w:rPr>
        <w:t>Об утверждении муниципальной программы Тужинского муниципального района «</w:t>
      </w:r>
      <w:r w:rsidRPr="003206AD">
        <w:rPr>
          <w:rFonts w:ascii="Times New Roman" w:hAnsi="Times New Roman" w:cs="Times New Roman"/>
          <w:sz w:val="24"/>
          <w:szCs w:val="24"/>
        </w:rPr>
        <w:t>Развитие коммунальной инфраструктуры</w:t>
      </w:r>
      <w:r w:rsidRPr="003206AD">
        <w:rPr>
          <w:rFonts w:ascii="Times New Roman" w:hAnsi="Times New Roman" w:cs="Times New Roman"/>
          <w:bCs w:val="0"/>
          <w:sz w:val="24"/>
          <w:szCs w:val="24"/>
        </w:rPr>
        <w:t>» на 2026-2031 годы</w:t>
      </w:r>
    </w:p>
    <w:p w:rsidR="002850C2" w:rsidRPr="003206AD" w:rsidRDefault="002850C2" w:rsidP="002850C2">
      <w:pPr>
        <w:autoSpaceDE w:val="0"/>
        <w:autoSpaceDN w:val="0"/>
        <w:adjustRightInd w:val="0"/>
        <w:ind w:firstLine="708"/>
        <w:jc w:val="center"/>
        <w:rPr>
          <w:rFonts w:ascii="Times New Roman" w:hAnsi="Times New Roman" w:cs="Times New Roman"/>
          <w:sz w:val="24"/>
          <w:szCs w:val="24"/>
        </w:rPr>
      </w:pPr>
    </w:p>
    <w:p w:rsidR="002850C2" w:rsidRPr="003206AD" w:rsidRDefault="002850C2" w:rsidP="002850C2">
      <w:pPr>
        <w:spacing w:line="36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850C2" w:rsidRPr="003206AD" w:rsidRDefault="002850C2" w:rsidP="002850C2">
      <w:pPr>
        <w:spacing w:line="36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1. Утвердить муниципальную программу Тужинского муниципального района «Развитие коммунальной инфраструктуры</w:t>
      </w:r>
      <w:r w:rsidRPr="003206AD">
        <w:rPr>
          <w:rFonts w:ascii="Times New Roman" w:hAnsi="Times New Roman" w:cs="Times New Roman"/>
          <w:b/>
          <w:sz w:val="24"/>
          <w:szCs w:val="24"/>
        </w:rPr>
        <w:t>»</w:t>
      </w:r>
      <w:r w:rsidRPr="003206AD">
        <w:rPr>
          <w:rFonts w:ascii="Times New Roman" w:hAnsi="Times New Roman" w:cs="Times New Roman"/>
          <w:sz w:val="24"/>
          <w:szCs w:val="24"/>
        </w:rPr>
        <w:t xml:space="preserve"> на 2026-2031 годы согласно приложению.</w:t>
      </w:r>
    </w:p>
    <w:p w:rsidR="002850C2" w:rsidRPr="003206AD" w:rsidRDefault="002850C2" w:rsidP="002850C2">
      <w:pPr>
        <w:spacing w:line="36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850C2" w:rsidRPr="003206AD" w:rsidRDefault="002850C2" w:rsidP="002850C2">
      <w:pPr>
        <w:spacing w:after="720" w:line="36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          3. Контроль за выполнением постановления оставляю за собой.</w:t>
      </w:r>
    </w:p>
    <w:p w:rsidR="002850C2" w:rsidRPr="003206AD" w:rsidRDefault="002850C2" w:rsidP="002850C2">
      <w:pPr>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lastRenderedPageBreak/>
        <w:t>Глава Тужинского</w:t>
      </w:r>
    </w:p>
    <w:p w:rsidR="002850C2" w:rsidRPr="003206AD" w:rsidRDefault="002850C2" w:rsidP="002850C2">
      <w:pPr>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муниципального района                                                                    Л.В. Бледных</w:t>
      </w:r>
    </w:p>
    <w:p w:rsidR="002850C2" w:rsidRPr="003206AD" w:rsidRDefault="002850C2" w:rsidP="002850C2">
      <w:pPr>
        <w:pStyle w:val="af2"/>
        <w:rPr>
          <w:b/>
        </w:rPr>
      </w:pPr>
    </w:p>
    <w:p w:rsidR="002850C2" w:rsidRPr="003206AD" w:rsidRDefault="002850C2" w:rsidP="002850C2">
      <w:pPr>
        <w:pStyle w:val="30"/>
        <w:rPr>
          <w:rFonts w:ascii="Times New Roman" w:hAnsi="Times New Roman" w:cs="Times New Roman"/>
          <w:b w:val="0"/>
        </w:rPr>
      </w:pPr>
      <w:r w:rsidRPr="003206AD">
        <w:rPr>
          <w:rFonts w:ascii="Times New Roman" w:hAnsi="Times New Roman" w:cs="Times New Roman"/>
          <w:b w:val="0"/>
        </w:rPr>
        <w:t xml:space="preserve"> ПАСПОРТ</w:t>
      </w:r>
    </w:p>
    <w:p w:rsidR="002850C2" w:rsidRPr="003206AD" w:rsidRDefault="002850C2" w:rsidP="002850C2">
      <w:pPr>
        <w:pStyle w:val="4"/>
        <w:rPr>
          <w:b/>
          <w:sz w:val="24"/>
          <w:szCs w:val="24"/>
        </w:rPr>
      </w:pPr>
      <w:r w:rsidRPr="003206AD">
        <w:rPr>
          <w:b/>
          <w:sz w:val="24"/>
          <w:szCs w:val="24"/>
        </w:rPr>
        <w:t>муниципальной программы Тужинского муниципального района</w:t>
      </w:r>
    </w:p>
    <w:p w:rsidR="002850C2" w:rsidRPr="003206AD" w:rsidRDefault="002850C2" w:rsidP="002850C2">
      <w:pPr>
        <w:pStyle w:val="4"/>
        <w:rPr>
          <w:b/>
          <w:sz w:val="24"/>
          <w:szCs w:val="24"/>
        </w:rPr>
      </w:pPr>
      <w:r w:rsidRPr="003206AD">
        <w:rPr>
          <w:b/>
          <w:sz w:val="24"/>
          <w:szCs w:val="24"/>
        </w:rPr>
        <w:t xml:space="preserve"> «</w:t>
      </w:r>
      <w:r w:rsidRPr="003206AD">
        <w:rPr>
          <w:b/>
          <w:bCs/>
          <w:sz w:val="24"/>
          <w:szCs w:val="24"/>
        </w:rPr>
        <w:t>Развитие коммунальной инфраструктуры</w:t>
      </w:r>
      <w:r w:rsidRPr="003206AD">
        <w:rPr>
          <w:b/>
          <w:sz w:val="24"/>
          <w:szCs w:val="24"/>
        </w:rPr>
        <w:t>» на 2026-2031 годы</w:t>
      </w:r>
    </w:p>
    <w:p w:rsidR="002850C2" w:rsidRPr="003206AD" w:rsidRDefault="002850C2" w:rsidP="002850C2">
      <w:pPr>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9"/>
      </w:tblGrid>
      <w:tr w:rsidR="002850C2" w:rsidRPr="003206AD" w:rsidTr="002A09B9">
        <w:tc>
          <w:tcPr>
            <w:tcW w:w="2376" w:type="dxa"/>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муниципальной программы</w:t>
            </w:r>
          </w:p>
        </w:tc>
        <w:tc>
          <w:tcPr>
            <w:tcW w:w="7689" w:type="dxa"/>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r>
      <w:tr w:rsidR="002850C2" w:rsidRPr="003206AD" w:rsidTr="002A09B9">
        <w:tc>
          <w:tcPr>
            <w:tcW w:w="2376" w:type="dxa"/>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Соисполнители муниципальной программы</w:t>
            </w:r>
          </w:p>
        </w:tc>
        <w:tc>
          <w:tcPr>
            <w:tcW w:w="7689" w:type="dxa"/>
          </w:tcPr>
          <w:p w:rsidR="002850C2" w:rsidRPr="003206AD" w:rsidRDefault="002850C2" w:rsidP="002A09B9">
            <w:pPr>
              <w:pStyle w:val="2"/>
              <w:shd w:val="clear" w:color="auto" w:fill="FFFFFF"/>
              <w:spacing w:after="30" w:line="330" w:lineRule="atLeast"/>
              <w:jc w:val="both"/>
              <w:rPr>
                <w:rFonts w:ascii="Times New Roman" w:hAnsi="Times New Roman" w:cs="Times New Roman"/>
                <w:color w:val="0C0E31"/>
                <w:sz w:val="24"/>
                <w:szCs w:val="24"/>
              </w:rPr>
            </w:pPr>
            <w:r w:rsidRPr="003206AD">
              <w:rPr>
                <w:rFonts w:ascii="Times New Roman" w:hAnsi="Times New Roman" w:cs="Times New Roman"/>
                <w:sz w:val="24"/>
                <w:szCs w:val="24"/>
              </w:rPr>
              <w:t>Администрация Тужинского района, Тужинское МУП «</w:t>
            </w:r>
            <w:proofErr w:type="gramStart"/>
            <w:r w:rsidRPr="003206AD">
              <w:rPr>
                <w:rFonts w:ascii="Times New Roman" w:hAnsi="Times New Roman" w:cs="Times New Roman"/>
                <w:sz w:val="24"/>
                <w:szCs w:val="24"/>
              </w:rPr>
              <w:t>Коммунальщик»*</w:t>
            </w:r>
            <w:proofErr w:type="gramEnd"/>
            <w:r w:rsidRPr="003206AD">
              <w:rPr>
                <w:rFonts w:ascii="Times New Roman" w:hAnsi="Times New Roman" w:cs="Times New Roman"/>
                <w:sz w:val="24"/>
                <w:szCs w:val="24"/>
              </w:rPr>
              <w:t>, М</w:t>
            </w:r>
            <w:r w:rsidRPr="003206AD">
              <w:rPr>
                <w:rFonts w:ascii="Times New Roman" w:hAnsi="Times New Roman" w:cs="Times New Roman"/>
                <w:color w:val="0C0E31"/>
                <w:sz w:val="24"/>
                <w:szCs w:val="24"/>
              </w:rPr>
              <w:t xml:space="preserve">КУ «Отдел культуры, спорта и молодежной политики», МКУ «Управление образования администрации Тужинского муниципального района», </w:t>
            </w:r>
            <w:r w:rsidRPr="003206AD">
              <w:rPr>
                <w:rFonts w:ascii="Times New Roman" w:hAnsi="Times New Roman" w:cs="Times New Roman"/>
                <w:sz w:val="24"/>
                <w:szCs w:val="24"/>
              </w:rPr>
              <w:t>подрядные организации, выбранные на конкурсной основе</w:t>
            </w:r>
          </w:p>
        </w:tc>
      </w:tr>
      <w:tr w:rsidR="002850C2" w:rsidRPr="003206AD" w:rsidTr="002A09B9">
        <w:tc>
          <w:tcPr>
            <w:tcW w:w="2376" w:type="dxa"/>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Наименование подпрограмм</w:t>
            </w:r>
          </w:p>
        </w:tc>
        <w:tc>
          <w:tcPr>
            <w:tcW w:w="7689" w:type="dxa"/>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отсутствуют</w:t>
            </w:r>
          </w:p>
        </w:tc>
      </w:tr>
      <w:tr w:rsidR="002850C2" w:rsidRPr="003206AD" w:rsidTr="002A09B9">
        <w:tc>
          <w:tcPr>
            <w:tcW w:w="2376" w:type="dxa"/>
          </w:tcPr>
          <w:p w:rsidR="002850C2" w:rsidRPr="003206AD" w:rsidRDefault="002850C2" w:rsidP="002A09B9">
            <w:pPr>
              <w:snapToGrid w:val="0"/>
              <w:rPr>
                <w:rFonts w:ascii="Times New Roman" w:hAnsi="Times New Roman" w:cs="Times New Roman"/>
                <w:sz w:val="24"/>
                <w:szCs w:val="24"/>
              </w:rPr>
            </w:pPr>
            <w:r w:rsidRPr="003206AD">
              <w:rPr>
                <w:rFonts w:ascii="Times New Roman" w:hAnsi="Times New Roman" w:cs="Times New Roman"/>
                <w:sz w:val="24"/>
                <w:szCs w:val="24"/>
              </w:rPr>
              <w:t xml:space="preserve">Цель муниципальной программы           </w:t>
            </w:r>
          </w:p>
        </w:tc>
        <w:tc>
          <w:tcPr>
            <w:tcW w:w="7689" w:type="dxa"/>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Обеспечение комфортных условий проживания населения района, в том числе оптимизация, развитие и модернизация коммунальных систем.</w:t>
            </w:r>
          </w:p>
        </w:tc>
      </w:tr>
      <w:tr w:rsidR="002850C2" w:rsidRPr="003206AD" w:rsidTr="002A09B9">
        <w:tc>
          <w:tcPr>
            <w:tcW w:w="2376" w:type="dxa"/>
          </w:tcPr>
          <w:p w:rsidR="002850C2" w:rsidRPr="003206AD" w:rsidRDefault="002850C2" w:rsidP="002A09B9">
            <w:pPr>
              <w:snapToGrid w:val="0"/>
              <w:rPr>
                <w:rFonts w:ascii="Times New Roman" w:hAnsi="Times New Roman" w:cs="Times New Roman"/>
                <w:sz w:val="24"/>
                <w:szCs w:val="24"/>
              </w:rPr>
            </w:pPr>
            <w:r w:rsidRPr="003206AD">
              <w:rPr>
                <w:rFonts w:ascii="Times New Roman" w:hAnsi="Times New Roman" w:cs="Times New Roman"/>
                <w:sz w:val="24"/>
                <w:szCs w:val="24"/>
              </w:rPr>
              <w:t xml:space="preserve">Задачи муниципальной программы         </w:t>
            </w:r>
          </w:p>
        </w:tc>
        <w:tc>
          <w:tcPr>
            <w:tcW w:w="7689" w:type="dxa"/>
          </w:tcPr>
          <w:p w:rsidR="002850C2" w:rsidRPr="003206AD" w:rsidRDefault="002850C2" w:rsidP="002A09B9">
            <w:pPr>
              <w:pStyle w:val="ConsPlusNormal"/>
              <w:jc w:val="both"/>
            </w:pPr>
            <w:r w:rsidRPr="003206AD">
              <w:t>- обеспечение развития промышленного строительства;</w:t>
            </w:r>
          </w:p>
          <w:p w:rsidR="002850C2" w:rsidRPr="003206AD" w:rsidRDefault="002850C2" w:rsidP="002A09B9">
            <w:pPr>
              <w:pStyle w:val="ConsPlusNormal"/>
              <w:jc w:val="both"/>
            </w:pPr>
            <w:r w:rsidRPr="003206AD">
              <w:t>- строительство и модернизация системы коммунальной инфраструктуры;</w:t>
            </w:r>
          </w:p>
          <w:p w:rsidR="002850C2" w:rsidRPr="003206AD" w:rsidRDefault="002850C2" w:rsidP="002A09B9">
            <w:pPr>
              <w:pStyle w:val="ConsPlusNormal"/>
              <w:jc w:val="both"/>
            </w:pPr>
            <w:r w:rsidRPr="003206AD">
              <w:t>- повышение качества предоставляемых коммунальных услуг потребителям;</w:t>
            </w:r>
          </w:p>
          <w:p w:rsidR="002850C2" w:rsidRPr="003206AD" w:rsidRDefault="002850C2" w:rsidP="002A09B9">
            <w:pPr>
              <w:pStyle w:val="ConsPlusNormal"/>
              <w:jc w:val="both"/>
            </w:pPr>
            <w:r w:rsidRPr="003206AD">
              <w:t>- сокращение расходов на содержание бюджетной сферы.</w:t>
            </w:r>
          </w:p>
        </w:tc>
      </w:tr>
      <w:tr w:rsidR="002850C2" w:rsidRPr="003206AD" w:rsidTr="002A09B9">
        <w:tc>
          <w:tcPr>
            <w:tcW w:w="2376" w:type="dxa"/>
          </w:tcPr>
          <w:p w:rsidR="002850C2" w:rsidRPr="003206AD" w:rsidRDefault="002850C2" w:rsidP="002A09B9">
            <w:pPr>
              <w:snapToGrid w:val="0"/>
              <w:rPr>
                <w:rFonts w:ascii="Times New Roman" w:hAnsi="Times New Roman" w:cs="Times New Roman"/>
                <w:sz w:val="24"/>
                <w:szCs w:val="24"/>
              </w:rPr>
            </w:pPr>
            <w:r w:rsidRPr="003206AD">
              <w:rPr>
                <w:rFonts w:ascii="Times New Roman" w:hAnsi="Times New Roman" w:cs="Times New Roman"/>
                <w:sz w:val="24"/>
                <w:szCs w:val="24"/>
              </w:rPr>
              <w:t>Целевые показатели эффективности</w:t>
            </w:r>
            <w:r w:rsidRPr="003206AD">
              <w:rPr>
                <w:rFonts w:ascii="Times New Roman" w:hAnsi="Times New Roman" w:cs="Times New Roman"/>
                <w:sz w:val="24"/>
                <w:szCs w:val="24"/>
              </w:rPr>
              <w:br/>
              <w:t xml:space="preserve">реализации муниципальной программы     </w:t>
            </w:r>
          </w:p>
        </w:tc>
        <w:tc>
          <w:tcPr>
            <w:tcW w:w="7689" w:type="dxa"/>
          </w:tcPr>
          <w:p w:rsidR="002850C2" w:rsidRPr="003206AD" w:rsidRDefault="002850C2" w:rsidP="002A09B9">
            <w:pPr>
              <w:pStyle w:val="ConsPlusNormal"/>
              <w:jc w:val="both"/>
            </w:pPr>
            <w:r w:rsidRPr="003206AD">
              <w:t>- доля потерь тепловой энергии в суммарном объеме отпуска тепловой энергии;</w:t>
            </w:r>
          </w:p>
          <w:p w:rsidR="002850C2" w:rsidRPr="003206AD" w:rsidRDefault="002850C2" w:rsidP="002A09B9">
            <w:pPr>
              <w:pStyle w:val="ConsPlusNonformat"/>
              <w:widowControl/>
              <w:jc w:val="both"/>
              <w:rPr>
                <w:rFonts w:ascii="Times New Roman" w:hAnsi="Times New Roman" w:cs="Times New Roman"/>
                <w:sz w:val="24"/>
                <w:szCs w:val="24"/>
              </w:rPr>
            </w:pPr>
            <w:r w:rsidRPr="003206AD">
              <w:rPr>
                <w:rFonts w:ascii="Times New Roman" w:hAnsi="Times New Roman" w:cs="Times New Roman"/>
                <w:sz w:val="24"/>
                <w:szCs w:val="24"/>
              </w:rPr>
              <w:t>- доля утечек и неучтенного расхода воды в суммарном объеме воды, поданной в сеть;</w:t>
            </w:r>
          </w:p>
          <w:p w:rsidR="002850C2" w:rsidRPr="003206AD" w:rsidRDefault="002850C2" w:rsidP="002A09B9">
            <w:pPr>
              <w:pStyle w:val="ConsPlusNormal"/>
              <w:jc w:val="both"/>
            </w:pPr>
            <w:r w:rsidRPr="003206AD">
              <w:t xml:space="preserve"> - </w:t>
            </w:r>
            <w:hyperlink w:anchor="Par720" w:tooltip="Ссылка на текущий документ" w:history="1">
              <w:r w:rsidRPr="003206AD">
                <w:rPr>
                  <w:color w:val="000000"/>
                </w:rPr>
                <w:t>количество</w:t>
              </w:r>
            </w:hyperlink>
            <w:r w:rsidRPr="003206AD">
              <w:rPr>
                <w:color w:val="000000"/>
              </w:rPr>
              <w:t xml:space="preserve"> аварий и инцидентов в год на 1 км сетей организаций коммунального комплекса в сфере тепло- и водоснабжения</w:t>
            </w:r>
            <w:r w:rsidRPr="003206AD">
              <w:t>.</w:t>
            </w:r>
          </w:p>
        </w:tc>
      </w:tr>
      <w:tr w:rsidR="002850C2" w:rsidRPr="003206AD" w:rsidTr="002A09B9">
        <w:tc>
          <w:tcPr>
            <w:tcW w:w="2376" w:type="dxa"/>
          </w:tcPr>
          <w:p w:rsidR="002850C2" w:rsidRPr="003206AD" w:rsidRDefault="002850C2" w:rsidP="002A09B9">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Этапы и сроки реализации муниципальной программы, этапы   </w:t>
            </w:r>
          </w:p>
        </w:tc>
        <w:tc>
          <w:tcPr>
            <w:tcW w:w="7689" w:type="dxa"/>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2026-2031 годы, этапов не содержит</w:t>
            </w:r>
          </w:p>
        </w:tc>
      </w:tr>
      <w:tr w:rsidR="002850C2" w:rsidRPr="003206AD" w:rsidTr="002A09B9">
        <w:tc>
          <w:tcPr>
            <w:tcW w:w="2376" w:type="dxa"/>
          </w:tcPr>
          <w:p w:rsidR="002850C2" w:rsidRPr="003206AD" w:rsidRDefault="002850C2" w:rsidP="002A09B9">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Объем финансового обеспечения муниципальной программы</w:t>
            </w:r>
          </w:p>
          <w:p w:rsidR="002850C2" w:rsidRPr="003206AD" w:rsidRDefault="002850C2" w:rsidP="002A09B9">
            <w:pPr>
              <w:pStyle w:val="ConsPlusNormal"/>
              <w:jc w:val="both"/>
            </w:pPr>
          </w:p>
        </w:tc>
        <w:tc>
          <w:tcPr>
            <w:tcW w:w="7689" w:type="dxa"/>
          </w:tcPr>
          <w:tbl>
            <w:tblP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850"/>
              <w:gridCol w:w="851"/>
              <w:gridCol w:w="851"/>
              <w:gridCol w:w="992"/>
              <w:gridCol w:w="992"/>
              <w:gridCol w:w="850"/>
              <w:gridCol w:w="1035"/>
              <w:gridCol w:w="82"/>
            </w:tblGrid>
            <w:tr w:rsidR="002850C2" w:rsidRPr="003206AD" w:rsidTr="002A09B9">
              <w:tc>
                <w:tcPr>
                  <w:tcW w:w="1023" w:type="dxa"/>
                  <w:vMerge w:val="restart"/>
                  <w:tcBorders>
                    <w:top w:val="single" w:sz="4" w:space="0" w:color="000000"/>
                    <w:lef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 xml:space="preserve">Источники    </w:t>
                  </w:r>
                  <w:r w:rsidRPr="003206AD">
                    <w:rPr>
                      <w:rFonts w:ascii="Times New Roman" w:hAnsi="Times New Roman" w:cs="Times New Roman"/>
                      <w:sz w:val="24"/>
                      <w:szCs w:val="24"/>
                    </w:rPr>
                    <w:br/>
                    <w:t xml:space="preserve"> </w:t>
                  </w:r>
                  <w:r w:rsidRPr="003206AD">
                    <w:rPr>
                      <w:rFonts w:ascii="Times New Roman" w:hAnsi="Times New Roman" w:cs="Times New Roman"/>
                      <w:sz w:val="24"/>
                      <w:szCs w:val="24"/>
                    </w:rPr>
                    <w:lastRenderedPageBreak/>
                    <w:t xml:space="preserve">финансирования </w:t>
                  </w:r>
                </w:p>
              </w:tc>
              <w:tc>
                <w:tcPr>
                  <w:tcW w:w="6503" w:type="dxa"/>
                  <w:gridSpan w:val="8"/>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 xml:space="preserve">      Расходы (прогноз, факт), тыс. рублей</w:t>
                  </w:r>
                </w:p>
              </w:tc>
            </w:tr>
            <w:tr w:rsidR="002850C2" w:rsidRPr="003206AD" w:rsidTr="002A09B9">
              <w:trPr>
                <w:gridAfter w:val="1"/>
                <w:wAfter w:w="82" w:type="dxa"/>
              </w:trPr>
              <w:tc>
                <w:tcPr>
                  <w:tcW w:w="1023" w:type="dxa"/>
                  <w:vMerge/>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p>
              </w:tc>
              <w:tc>
                <w:tcPr>
                  <w:tcW w:w="850"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2026</w:t>
                  </w:r>
                </w:p>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год</w:t>
                  </w:r>
                </w:p>
              </w:tc>
              <w:tc>
                <w:tcPr>
                  <w:tcW w:w="851" w:type="dxa"/>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 xml:space="preserve">2027 </w:t>
                  </w:r>
                  <w:r w:rsidRPr="003206AD">
                    <w:rPr>
                      <w:rFonts w:ascii="Times New Roman" w:hAnsi="Times New Roman" w:cs="Times New Roman"/>
                      <w:sz w:val="24"/>
                      <w:szCs w:val="24"/>
                    </w:rPr>
                    <w:lastRenderedPageBreak/>
                    <w:t>год</w:t>
                  </w:r>
                </w:p>
              </w:tc>
              <w:tc>
                <w:tcPr>
                  <w:tcW w:w="851"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 xml:space="preserve">2028 </w:t>
                  </w:r>
                  <w:r w:rsidRPr="003206AD">
                    <w:rPr>
                      <w:rFonts w:ascii="Times New Roman" w:hAnsi="Times New Roman" w:cs="Times New Roman"/>
                      <w:sz w:val="24"/>
                      <w:szCs w:val="24"/>
                    </w:rPr>
                    <w:lastRenderedPageBreak/>
                    <w:t>год</w:t>
                  </w:r>
                </w:p>
                <w:p w:rsidR="002850C2" w:rsidRPr="003206AD" w:rsidRDefault="002850C2" w:rsidP="002A09B9">
                  <w:pPr>
                    <w:autoSpaceDE w:val="0"/>
                    <w:autoSpaceDN w:val="0"/>
                    <w:adjustRightIn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2029</w:t>
                  </w:r>
                </w:p>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год</w:t>
                  </w:r>
                </w:p>
              </w:tc>
              <w:tc>
                <w:tcPr>
                  <w:tcW w:w="992"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2030</w:t>
                  </w:r>
                </w:p>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год</w:t>
                  </w:r>
                </w:p>
              </w:tc>
              <w:tc>
                <w:tcPr>
                  <w:tcW w:w="850" w:type="dxa"/>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 xml:space="preserve">2031 </w:t>
                  </w:r>
                  <w:r w:rsidRPr="003206AD">
                    <w:rPr>
                      <w:rFonts w:ascii="Times New Roman" w:hAnsi="Times New Roman" w:cs="Times New Roman"/>
                      <w:sz w:val="24"/>
                      <w:szCs w:val="24"/>
                    </w:rPr>
                    <w:lastRenderedPageBreak/>
                    <w:t>год</w:t>
                  </w:r>
                </w:p>
              </w:tc>
              <w:tc>
                <w:tcPr>
                  <w:tcW w:w="1035"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ИТОГО</w:t>
                  </w:r>
                </w:p>
              </w:tc>
            </w:tr>
            <w:tr w:rsidR="002850C2" w:rsidRPr="003206AD" w:rsidTr="002A09B9">
              <w:trPr>
                <w:gridAfter w:val="1"/>
                <w:wAfter w:w="82" w:type="dxa"/>
              </w:trPr>
              <w:tc>
                <w:tcPr>
                  <w:tcW w:w="1023" w:type="dxa"/>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850"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750,00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310,00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850,00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1000,00</w:t>
                  </w:r>
                </w:p>
              </w:tc>
              <w:tc>
                <w:tcPr>
                  <w:tcW w:w="850" w:type="dxa"/>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035"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3910,00</w:t>
                  </w:r>
                </w:p>
              </w:tc>
            </w:tr>
            <w:tr w:rsidR="002850C2" w:rsidRPr="003206AD" w:rsidTr="002A09B9">
              <w:trPr>
                <w:gridAfter w:val="1"/>
                <w:wAfter w:w="82" w:type="dxa"/>
              </w:trPr>
              <w:tc>
                <w:tcPr>
                  <w:tcW w:w="1023" w:type="dxa"/>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700,00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800,00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900,00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900,00</w:t>
                  </w:r>
                </w:p>
              </w:tc>
              <w:tc>
                <w:tcPr>
                  <w:tcW w:w="850" w:type="dxa"/>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035"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3300,00</w:t>
                  </w:r>
                </w:p>
              </w:tc>
            </w:tr>
            <w:tr w:rsidR="002850C2" w:rsidRPr="003206AD" w:rsidTr="002A09B9">
              <w:trPr>
                <w:gridAfter w:val="1"/>
                <w:wAfter w:w="82" w:type="dxa"/>
              </w:trPr>
              <w:tc>
                <w:tcPr>
                  <w:tcW w:w="1023" w:type="dxa"/>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proofErr w:type="gramStart"/>
                  <w:r w:rsidRPr="003206AD">
                    <w:rPr>
                      <w:rFonts w:ascii="Times New Roman" w:hAnsi="Times New Roman" w:cs="Times New Roman"/>
                      <w:sz w:val="24"/>
                      <w:szCs w:val="24"/>
                    </w:rPr>
                    <w:t>Районный  бюджет</w:t>
                  </w:r>
                  <w:proofErr w:type="gramEnd"/>
                  <w:r w:rsidRPr="003206AD">
                    <w:rPr>
                      <w:rFonts w:ascii="Times New Roman" w:hAnsi="Times New Roman" w:cs="Times New Roman"/>
                      <w:sz w:val="24"/>
                      <w:szCs w:val="24"/>
                    </w:rPr>
                    <w:t xml:space="preserve">  </w:t>
                  </w:r>
                </w:p>
              </w:tc>
              <w:tc>
                <w:tcPr>
                  <w:tcW w:w="850"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50,00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310,00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50,00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850" w:type="dxa"/>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035"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610,00</w:t>
                  </w:r>
                </w:p>
              </w:tc>
            </w:tr>
            <w:tr w:rsidR="002850C2" w:rsidRPr="003206AD" w:rsidTr="002A09B9">
              <w:trPr>
                <w:gridAfter w:val="1"/>
                <w:wAfter w:w="82" w:type="dxa"/>
              </w:trPr>
              <w:tc>
                <w:tcPr>
                  <w:tcW w:w="1023" w:type="dxa"/>
                  <w:tcBorders>
                    <w:lef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850"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035"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bl>
          <w:p w:rsidR="002850C2" w:rsidRPr="003206AD" w:rsidRDefault="002850C2" w:rsidP="002A09B9">
            <w:pPr>
              <w:pStyle w:val="ConsPlusNonformat"/>
              <w:widowControl/>
              <w:jc w:val="both"/>
              <w:rPr>
                <w:rFonts w:ascii="Times New Roman" w:hAnsi="Times New Roman" w:cs="Times New Roman"/>
                <w:sz w:val="24"/>
                <w:szCs w:val="24"/>
              </w:rPr>
            </w:pPr>
          </w:p>
        </w:tc>
      </w:tr>
      <w:tr w:rsidR="002850C2" w:rsidRPr="003206AD" w:rsidTr="002A09B9">
        <w:tc>
          <w:tcPr>
            <w:tcW w:w="2376" w:type="dxa"/>
          </w:tcPr>
          <w:p w:rsidR="002850C2" w:rsidRPr="003206AD" w:rsidRDefault="002850C2" w:rsidP="002A09B9">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Ожидаемые конечные </w:t>
            </w:r>
            <w:proofErr w:type="gramStart"/>
            <w:r w:rsidRPr="003206AD">
              <w:rPr>
                <w:rFonts w:ascii="Times New Roman" w:hAnsi="Times New Roman" w:cs="Times New Roman"/>
                <w:sz w:val="24"/>
                <w:szCs w:val="24"/>
              </w:rPr>
              <w:t>результаты  реализации</w:t>
            </w:r>
            <w:proofErr w:type="gramEnd"/>
            <w:r w:rsidRPr="003206AD">
              <w:rPr>
                <w:rFonts w:ascii="Times New Roman" w:hAnsi="Times New Roman" w:cs="Times New Roman"/>
                <w:sz w:val="24"/>
                <w:szCs w:val="24"/>
              </w:rPr>
              <w:br/>
              <w:t xml:space="preserve">муниципальной программы                </w:t>
            </w:r>
          </w:p>
        </w:tc>
        <w:tc>
          <w:tcPr>
            <w:tcW w:w="7689" w:type="dxa"/>
          </w:tcPr>
          <w:p w:rsidR="002850C2" w:rsidRPr="003206AD" w:rsidRDefault="002850C2" w:rsidP="002A09B9">
            <w:pPr>
              <w:pStyle w:val="ConsPlusNonformat"/>
              <w:widowControl/>
              <w:jc w:val="both"/>
              <w:rPr>
                <w:rFonts w:ascii="Times New Roman" w:hAnsi="Times New Roman" w:cs="Times New Roman"/>
                <w:sz w:val="24"/>
                <w:szCs w:val="24"/>
              </w:rPr>
            </w:pPr>
            <w:r w:rsidRPr="003206AD">
              <w:rPr>
                <w:rFonts w:ascii="Times New Roman" w:hAnsi="Times New Roman" w:cs="Times New Roman"/>
                <w:sz w:val="24"/>
                <w:szCs w:val="24"/>
              </w:rPr>
              <w:t>- снижение потерь тепла в теплотрассах до 5%;</w:t>
            </w:r>
          </w:p>
          <w:p w:rsidR="002850C2" w:rsidRPr="003206AD" w:rsidRDefault="002850C2" w:rsidP="002A09B9">
            <w:pPr>
              <w:pStyle w:val="ConsPlusNonformat"/>
              <w:widowControl/>
              <w:jc w:val="both"/>
              <w:rPr>
                <w:rFonts w:ascii="Times New Roman" w:hAnsi="Times New Roman" w:cs="Times New Roman"/>
                <w:sz w:val="24"/>
                <w:szCs w:val="24"/>
              </w:rPr>
            </w:pPr>
            <w:r w:rsidRPr="003206AD">
              <w:rPr>
                <w:rFonts w:ascii="Times New Roman" w:hAnsi="Times New Roman" w:cs="Times New Roman"/>
                <w:sz w:val="24"/>
                <w:szCs w:val="24"/>
              </w:rPr>
              <w:t>- снижение уровня потерь воды до 14%;</w:t>
            </w:r>
          </w:p>
          <w:p w:rsidR="002850C2" w:rsidRPr="003206AD" w:rsidRDefault="002850C2" w:rsidP="002A09B9">
            <w:pPr>
              <w:pStyle w:val="ConsPlusNonformat"/>
              <w:widowControl/>
              <w:jc w:val="both"/>
              <w:rPr>
                <w:rFonts w:ascii="Times New Roman" w:hAnsi="Times New Roman" w:cs="Times New Roman"/>
                <w:color w:val="FF0000"/>
                <w:sz w:val="24"/>
                <w:szCs w:val="24"/>
              </w:rPr>
            </w:pPr>
            <w:r w:rsidRPr="003206AD">
              <w:rPr>
                <w:rFonts w:ascii="Times New Roman" w:hAnsi="Times New Roman" w:cs="Times New Roman"/>
                <w:sz w:val="24"/>
                <w:szCs w:val="24"/>
              </w:rPr>
              <w:t>- снижение количества аварий и инцидентов организаций коммунального комплекса – 0,59.</w:t>
            </w:r>
          </w:p>
        </w:tc>
      </w:tr>
    </w:tbl>
    <w:p w:rsidR="002850C2" w:rsidRPr="003206AD" w:rsidRDefault="002850C2" w:rsidP="002850C2">
      <w:pPr>
        <w:rPr>
          <w:rFonts w:ascii="Times New Roman" w:hAnsi="Times New Roman" w:cs="Times New Roman"/>
          <w:sz w:val="24"/>
          <w:szCs w:val="24"/>
        </w:rPr>
      </w:pPr>
      <w:r w:rsidRPr="003206AD">
        <w:rPr>
          <w:rFonts w:ascii="Times New Roman" w:hAnsi="Times New Roman" w:cs="Times New Roman"/>
          <w:sz w:val="24"/>
          <w:szCs w:val="24"/>
        </w:rPr>
        <w:t>* - по согласованию</w:t>
      </w:r>
    </w:p>
    <w:p w:rsidR="002850C2" w:rsidRPr="003206AD" w:rsidRDefault="002850C2" w:rsidP="002850C2">
      <w:pPr>
        <w:autoSpaceDE w:val="0"/>
        <w:autoSpaceDN w:val="0"/>
        <w:adjustRightInd w:val="0"/>
        <w:ind w:firstLine="720"/>
        <w:jc w:val="center"/>
        <w:outlineLvl w:val="1"/>
        <w:rPr>
          <w:rFonts w:ascii="Times New Roman" w:hAnsi="Times New Roman" w:cs="Times New Roman"/>
          <w:b/>
          <w:sz w:val="24"/>
          <w:szCs w:val="24"/>
        </w:rPr>
      </w:pPr>
    </w:p>
    <w:p w:rsidR="002850C2" w:rsidRPr="003206AD" w:rsidRDefault="002850C2" w:rsidP="002850C2">
      <w:pPr>
        <w:autoSpaceDE w:val="0"/>
        <w:autoSpaceDN w:val="0"/>
        <w:adjustRightInd w:val="0"/>
        <w:ind w:firstLine="720"/>
        <w:jc w:val="center"/>
        <w:outlineLvl w:val="1"/>
        <w:rPr>
          <w:rFonts w:ascii="Times New Roman" w:hAnsi="Times New Roman" w:cs="Times New Roman"/>
          <w:b/>
          <w:bCs/>
          <w:sz w:val="24"/>
          <w:szCs w:val="24"/>
        </w:rPr>
      </w:pPr>
      <w:r w:rsidRPr="003206AD">
        <w:rPr>
          <w:rFonts w:ascii="Times New Roman" w:hAnsi="Times New Roman" w:cs="Times New Roman"/>
          <w:b/>
          <w:sz w:val="24"/>
          <w:szCs w:val="24"/>
        </w:rPr>
        <w:t xml:space="preserve">1. </w:t>
      </w:r>
      <w:r w:rsidRPr="003206AD">
        <w:rPr>
          <w:rFonts w:ascii="Times New Roman" w:hAnsi="Times New Roman" w:cs="Times New Roman"/>
          <w:b/>
          <w:bCs/>
          <w:sz w:val="24"/>
          <w:szCs w:val="24"/>
        </w:rPr>
        <w:t xml:space="preserve">Общая характеристика сферы реализации муниципальной   программы, в том числе формулировки основных проблем в </w:t>
      </w:r>
      <w:proofErr w:type="gramStart"/>
      <w:r w:rsidRPr="003206AD">
        <w:rPr>
          <w:rFonts w:ascii="Times New Roman" w:hAnsi="Times New Roman" w:cs="Times New Roman"/>
          <w:b/>
          <w:bCs/>
          <w:sz w:val="24"/>
          <w:szCs w:val="24"/>
        </w:rPr>
        <w:t>указанной  сфере</w:t>
      </w:r>
      <w:proofErr w:type="gramEnd"/>
      <w:r w:rsidRPr="003206AD">
        <w:rPr>
          <w:rFonts w:ascii="Times New Roman" w:hAnsi="Times New Roman" w:cs="Times New Roman"/>
          <w:b/>
          <w:bCs/>
          <w:sz w:val="24"/>
          <w:szCs w:val="24"/>
        </w:rPr>
        <w:t xml:space="preserve"> и прогноз ее развития</w:t>
      </w:r>
    </w:p>
    <w:p w:rsidR="002850C2" w:rsidRPr="003206AD" w:rsidRDefault="002850C2" w:rsidP="002850C2">
      <w:pPr>
        <w:autoSpaceDE w:val="0"/>
        <w:autoSpaceDN w:val="0"/>
        <w:adjustRightInd w:val="0"/>
        <w:ind w:firstLine="720"/>
        <w:jc w:val="both"/>
        <w:rPr>
          <w:rFonts w:ascii="Times New Roman" w:hAnsi="Times New Roman" w:cs="Times New Roman"/>
          <w:sz w:val="24"/>
          <w:szCs w:val="24"/>
        </w:rPr>
      </w:pPr>
    </w:p>
    <w:p w:rsidR="002850C2" w:rsidRPr="003206AD" w:rsidRDefault="002850C2" w:rsidP="002850C2">
      <w:pPr>
        <w:pStyle w:val="ConsPlusNormal"/>
        <w:jc w:val="both"/>
      </w:pPr>
      <w:r w:rsidRPr="003206AD">
        <w:t>Настоящая программа включает в себя комплекс мероприятий, повышающих эффективность, устойчивость и надежность функционирования коммунальных систем жизнеобеспечения, а также обеспечение комфортных и безопасных условий проживания людей. Программа предусматривает как решение задач снижения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В результате решения этих задач повысится качество жилищно-коммунального обслуживания населения, эффективность и надежность работы систем электроснабжения, водоснабжения и канализации.</w:t>
      </w:r>
    </w:p>
    <w:p w:rsidR="002850C2" w:rsidRPr="003206AD" w:rsidRDefault="002850C2" w:rsidP="002850C2">
      <w:pPr>
        <w:pStyle w:val="ConsPlusNormal"/>
        <w:jc w:val="both"/>
      </w:pPr>
      <w:r w:rsidRPr="003206AD">
        <w:lastRenderedPageBreak/>
        <w:t>Программа определяет основные направления развития коммунальной инфраструктуры (т.е. объектов электроснабжения, теплоснабжения, водоснабжения, водоотведения, очистки сточных вод) в соответствии с потребностями промышленного, жилищного строительства, в целях повышения качества услуг и улучшения экологии.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w:t>
      </w:r>
    </w:p>
    <w:p w:rsidR="002850C2" w:rsidRPr="003206AD" w:rsidRDefault="002850C2" w:rsidP="002850C2">
      <w:pPr>
        <w:pStyle w:val="ConsPlusNormal"/>
        <w:ind w:firstLine="540"/>
        <w:jc w:val="both"/>
      </w:pPr>
      <w:r w:rsidRPr="003206AD">
        <w:t>Муниципальная программа призвана создать необходимые условия для решения основных производственных, финансово-экономических и социальных проблем в жилищно-коммунальном хозяйстве.</w:t>
      </w:r>
    </w:p>
    <w:p w:rsidR="002850C2" w:rsidRPr="003206AD" w:rsidRDefault="002850C2" w:rsidP="002850C2">
      <w:pPr>
        <w:pStyle w:val="ConsPlusNormal"/>
        <w:ind w:firstLine="540"/>
        <w:jc w:val="both"/>
      </w:pPr>
      <w:r w:rsidRPr="003206AD">
        <w:t xml:space="preserve">Основными источниками центрального теплоснабжения потребителей района являются котельные МУП «Коммунальщик», которые отапливают благоустроенное жилье </w:t>
      </w:r>
      <w:proofErr w:type="spellStart"/>
      <w:r w:rsidRPr="003206AD">
        <w:t>пгт</w:t>
      </w:r>
      <w:proofErr w:type="spellEnd"/>
      <w:r w:rsidRPr="003206AD">
        <w:t>. Тужа и учреждения бюджетной сферы поселка. В сельских поселениях района централизованное теплоснабжение жилья отсутствует, а учреждения бюджетной отапливаются собственными котельными.</w:t>
      </w:r>
    </w:p>
    <w:p w:rsidR="002850C2" w:rsidRPr="003206AD" w:rsidRDefault="002850C2" w:rsidP="002850C2">
      <w:pPr>
        <w:pStyle w:val="ConsPlusNormal"/>
        <w:ind w:firstLine="540"/>
        <w:jc w:val="both"/>
      </w:pPr>
      <w:r w:rsidRPr="003206AD">
        <w:t xml:space="preserve">Протяженность тепловых сетей в районе составляет 6,2 км. 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а </w:t>
      </w:r>
      <w:proofErr w:type="gramStart"/>
      <w:r w:rsidRPr="003206AD">
        <w:t>так же</w:t>
      </w:r>
      <w:proofErr w:type="gramEnd"/>
      <w:r w:rsidRPr="003206AD">
        <w:t xml:space="preserve"> замена и монтаж самих теплотрасс в городском и сельских поселениях.</w:t>
      </w:r>
    </w:p>
    <w:p w:rsidR="002850C2" w:rsidRPr="003206AD" w:rsidRDefault="002850C2" w:rsidP="002850C2">
      <w:pPr>
        <w:pStyle w:val="ConsPlusNormal"/>
        <w:ind w:firstLine="540"/>
        <w:jc w:val="both"/>
      </w:pPr>
      <w:r w:rsidRPr="003206AD">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водоснабжения.</w:t>
      </w:r>
    </w:p>
    <w:p w:rsidR="002850C2" w:rsidRPr="003206AD" w:rsidRDefault="002850C2" w:rsidP="002850C2">
      <w:pPr>
        <w:pStyle w:val="ConsPlusNormal"/>
        <w:ind w:firstLine="540"/>
        <w:jc w:val="both"/>
      </w:pPr>
      <w:r w:rsidRPr="003206AD">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2850C2" w:rsidRPr="003206AD" w:rsidRDefault="002850C2" w:rsidP="002850C2">
      <w:pPr>
        <w:pStyle w:val="ConsPlusNormal"/>
        <w:ind w:firstLine="540"/>
        <w:jc w:val="both"/>
      </w:pPr>
      <w:r w:rsidRPr="003206AD">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w:t>
      </w:r>
      <w:proofErr w:type="gramStart"/>
      <w:r w:rsidRPr="003206AD">
        <w:t>каких либо</w:t>
      </w:r>
      <w:proofErr w:type="gramEnd"/>
      <w:r w:rsidRPr="003206AD">
        <w:t xml:space="preserve"> правил и нормативов. </w:t>
      </w:r>
    </w:p>
    <w:p w:rsidR="002850C2" w:rsidRPr="003206AD" w:rsidRDefault="002850C2" w:rsidP="002850C2">
      <w:pPr>
        <w:pStyle w:val="ConsPlusNormal"/>
        <w:ind w:firstLine="540"/>
        <w:jc w:val="both"/>
      </w:pPr>
      <w:r w:rsidRPr="003206AD">
        <w:t>Протяженность распределительных сетей водопровода составляет 108,366 км, значительная часть находится в неудовлетворительном состоянии и требует перекладки.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2850C2" w:rsidRPr="003206AD" w:rsidRDefault="002850C2" w:rsidP="002850C2">
      <w:pPr>
        <w:pStyle w:val="ConsPlusNormal"/>
        <w:ind w:firstLine="540"/>
        <w:jc w:val="both"/>
      </w:pPr>
      <w:r w:rsidRPr="003206AD">
        <w:t xml:space="preserve"> Острота проблем качества, надежности и экологической безопасности коммунального обслуживания, их влияние на комфортность проживания населения, улучшение жилищных условий требуют системной разработки и реализации программных мероприятий, поиска новых путей модернизации объектов коммунальной инфраструктуры и жилищного фонда.</w:t>
      </w:r>
    </w:p>
    <w:p w:rsidR="002850C2" w:rsidRPr="003206AD" w:rsidRDefault="002850C2" w:rsidP="002850C2">
      <w:pPr>
        <w:pStyle w:val="ConsPlusNormal"/>
        <w:ind w:firstLine="540"/>
        <w:jc w:val="both"/>
      </w:pPr>
      <w:r w:rsidRPr="003206AD">
        <w:t>Учитывая низкую платежеспособность потребителей,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только для развития инфраструктуры, но и для ее поддержки. Данные по снабжению водой населенных пунктов района приведены в таблице №1:</w:t>
      </w:r>
    </w:p>
    <w:p w:rsidR="002850C2" w:rsidRPr="003206AD" w:rsidRDefault="002850C2" w:rsidP="002850C2">
      <w:pPr>
        <w:pStyle w:val="ConsPlusNormal"/>
        <w:ind w:firstLine="540"/>
        <w:jc w:val="both"/>
      </w:pPr>
    </w:p>
    <w:p w:rsidR="002850C2" w:rsidRPr="003206AD" w:rsidRDefault="002850C2" w:rsidP="002850C2">
      <w:pPr>
        <w:pStyle w:val="ConsPlusNormal"/>
        <w:jc w:val="right"/>
      </w:pPr>
      <w:r w:rsidRPr="003206AD">
        <w:t>Таблица № 1</w:t>
      </w:r>
    </w:p>
    <w:p w:rsidR="002850C2" w:rsidRPr="003206AD" w:rsidRDefault="002850C2" w:rsidP="002850C2">
      <w:pPr>
        <w:pStyle w:val="ConsPlusNormal"/>
        <w:jc w:val="right"/>
      </w:pPr>
    </w:p>
    <w:tbl>
      <w:tblPr>
        <w:tblW w:w="9639" w:type="dxa"/>
        <w:tblInd w:w="70" w:type="dxa"/>
        <w:tblLayout w:type="fixed"/>
        <w:tblCellMar>
          <w:left w:w="70" w:type="dxa"/>
          <w:right w:w="70" w:type="dxa"/>
        </w:tblCellMar>
        <w:tblLook w:val="0000" w:firstRow="0" w:lastRow="0" w:firstColumn="0" w:lastColumn="0" w:noHBand="0" w:noVBand="0"/>
      </w:tblPr>
      <w:tblGrid>
        <w:gridCol w:w="675"/>
        <w:gridCol w:w="3915"/>
        <w:gridCol w:w="1620"/>
        <w:gridCol w:w="1890"/>
        <w:gridCol w:w="1539"/>
      </w:tblGrid>
      <w:tr w:rsidR="002850C2" w:rsidRPr="003206AD" w:rsidTr="002A09B9">
        <w:trPr>
          <w:cantSplit/>
          <w:trHeight w:val="600"/>
        </w:trPr>
        <w:tc>
          <w:tcPr>
            <w:tcW w:w="67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N п/п</w:t>
            </w:r>
          </w:p>
        </w:tc>
        <w:tc>
          <w:tcPr>
            <w:tcW w:w="391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Поселение</w:t>
            </w:r>
          </w:p>
        </w:tc>
        <w:tc>
          <w:tcPr>
            <w:tcW w:w="162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 xml:space="preserve">Количество </w:t>
            </w:r>
            <w:r w:rsidRPr="003206AD">
              <w:br/>
              <w:t>скважин</w:t>
            </w:r>
          </w:p>
        </w:tc>
        <w:tc>
          <w:tcPr>
            <w:tcW w:w="189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 xml:space="preserve">Максимальный </w:t>
            </w:r>
            <w:r w:rsidRPr="003206AD">
              <w:br/>
              <w:t xml:space="preserve">суточный   </w:t>
            </w:r>
            <w:r w:rsidRPr="003206AD">
              <w:br/>
            </w:r>
            <w:proofErr w:type="spellStart"/>
            <w:r w:rsidRPr="003206AD">
              <w:t>водоотбор</w:t>
            </w:r>
            <w:proofErr w:type="spellEnd"/>
            <w:r w:rsidRPr="003206AD">
              <w:t xml:space="preserve">  </w:t>
            </w:r>
            <w:r w:rsidRPr="003206AD">
              <w:br/>
              <w:t>(куб. м/</w:t>
            </w:r>
            <w:proofErr w:type="spellStart"/>
            <w:r w:rsidRPr="003206AD">
              <w:t>сут</w:t>
            </w:r>
            <w:proofErr w:type="spellEnd"/>
            <w:r w:rsidRPr="003206AD">
              <w:t>.)</w:t>
            </w:r>
          </w:p>
        </w:tc>
        <w:tc>
          <w:tcPr>
            <w:tcW w:w="1539"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Протяжен-</w:t>
            </w:r>
          </w:p>
          <w:p w:rsidR="002850C2" w:rsidRPr="003206AD" w:rsidRDefault="002850C2" w:rsidP="002A09B9">
            <w:pPr>
              <w:pStyle w:val="ConsPlusNormal"/>
              <w:jc w:val="center"/>
            </w:pPr>
            <w:proofErr w:type="spellStart"/>
            <w:r w:rsidRPr="003206AD">
              <w:t>ность</w:t>
            </w:r>
            <w:proofErr w:type="spellEnd"/>
            <w:r w:rsidRPr="003206AD">
              <w:t xml:space="preserve"> сети</w:t>
            </w:r>
          </w:p>
        </w:tc>
      </w:tr>
      <w:tr w:rsidR="002850C2" w:rsidRPr="003206AD" w:rsidTr="002A09B9">
        <w:trPr>
          <w:cantSplit/>
          <w:trHeight w:val="360"/>
        </w:trPr>
        <w:tc>
          <w:tcPr>
            <w:tcW w:w="67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lastRenderedPageBreak/>
              <w:t>1.</w:t>
            </w:r>
          </w:p>
        </w:tc>
        <w:tc>
          <w:tcPr>
            <w:tcW w:w="391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pPr>
            <w:r w:rsidRPr="003206AD">
              <w:t>Тужинское городское поселение</w:t>
            </w:r>
          </w:p>
        </w:tc>
        <w:tc>
          <w:tcPr>
            <w:tcW w:w="162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10</w:t>
            </w:r>
          </w:p>
        </w:tc>
        <w:tc>
          <w:tcPr>
            <w:tcW w:w="189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150</w:t>
            </w:r>
          </w:p>
        </w:tc>
        <w:tc>
          <w:tcPr>
            <w:tcW w:w="1539"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45,3</w:t>
            </w:r>
          </w:p>
        </w:tc>
      </w:tr>
      <w:tr w:rsidR="002850C2" w:rsidRPr="003206AD" w:rsidTr="002A09B9">
        <w:trPr>
          <w:cantSplit/>
          <w:trHeight w:val="360"/>
        </w:trPr>
        <w:tc>
          <w:tcPr>
            <w:tcW w:w="67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2</w:t>
            </w:r>
          </w:p>
        </w:tc>
        <w:tc>
          <w:tcPr>
            <w:tcW w:w="391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pPr>
            <w:proofErr w:type="spellStart"/>
            <w:r w:rsidRPr="003206AD">
              <w:t>Пачинское</w:t>
            </w:r>
            <w:proofErr w:type="spellEnd"/>
            <w:r w:rsidRPr="003206AD">
              <w:t xml:space="preserve">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3</w:t>
            </w:r>
          </w:p>
        </w:tc>
        <w:tc>
          <w:tcPr>
            <w:tcW w:w="189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55,8</w:t>
            </w:r>
          </w:p>
        </w:tc>
        <w:tc>
          <w:tcPr>
            <w:tcW w:w="1539"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15,3</w:t>
            </w:r>
          </w:p>
        </w:tc>
      </w:tr>
      <w:tr w:rsidR="002850C2" w:rsidRPr="003206AD" w:rsidTr="002A09B9">
        <w:trPr>
          <w:cantSplit/>
          <w:trHeight w:val="360"/>
        </w:trPr>
        <w:tc>
          <w:tcPr>
            <w:tcW w:w="67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3</w:t>
            </w:r>
          </w:p>
        </w:tc>
        <w:tc>
          <w:tcPr>
            <w:tcW w:w="391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pPr>
            <w:proofErr w:type="spellStart"/>
            <w:r w:rsidRPr="003206AD">
              <w:t>Грековское</w:t>
            </w:r>
            <w:proofErr w:type="spellEnd"/>
            <w:r w:rsidRPr="003206AD">
              <w:t xml:space="preserve">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3</w:t>
            </w:r>
          </w:p>
        </w:tc>
        <w:tc>
          <w:tcPr>
            <w:tcW w:w="189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21</w:t>
            </w:r>
          </w:p>
        </w:tc>
        <w:tc>
          <w:tcPr>
            <w:tcW w:w="1539"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14,6</w:t>
            </w:r>
          </w:p>
        </w:tc>
      </w:tr>
      <w:tr w:rsidR="002850C2" w:rsidRPr="003206AD" w:rsidTr="002A09B9">
        <w:trPr>
          <w:cantSplit/>
          <w:trHeight w:val="360"/>
        </w:trPr>
        <w:tc>
          <w:tcPr>
            <w:tcW w:w="67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4</w:t>
            </w:r>
          </w:p>
        </w:tc>
        <w:tc>
          <w:tcPr>
            <w:tcW w:w="391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pPr>
            <w:proofErr w:type="spellStart"/>
            <w:r w:rsidRPr="003206AD">
              <w:t>Ныровское</w:t>
            </w:r>
            <w:proofErr w:type="spellEnd"/>
            <w:r w:rsidRPr="003206AD">
              <w:t xml:space="preserve">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4</w:t>
            </w:r>
          </w:p>
        </w:tc>
        <w:tc>
          <w:tcPr>
            <w:tcW w:w="189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41</w:t>
            </w:r>
          </w:p>
        </w:tc>
        <w:tc>
          <w:tcPr>
            <w:tcW w:w="1539"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12,2</w:t>
            </w:r>
          </w:p>
        </w:tc>
      </w:tr>
      <w:tr w:rsidR="002850C2" w:rsidRPr="003206AD" w:rsidTr="002A09B9">
        <w:trPr>
          <w:cantSplit/>
          <w:trHeight w:val="360"/>
        </w:trPr>
        <w:tc>
          <w:tcPr>
            <w:tcW w:w="67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5</w:t>
            </w:r>
          </w:p>
        </w:tc>
        <w:tc>
          <w:tcPr>
            <w:tcW w:w="3915"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pPr>
            <w:r w:rsidRPr="003206AD">
              <w:t>Михайловское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5</w:t>
            </w:r>
          </w:p>
        </w:tc>
        <w:tc>
          <w:tcPr>
            <w:tcW w:w="1890"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37</w:t>
            </w:r>
          </w:p>
        </w:tc>
        <w:tc>
          <w:tcPr>
            <w:tcW w:w="1539" w:type="dxa"/>
            <w:tcBorders>
              <w:top w:val="single" w:sz="6" w:space="0" w:color="auto"/>
              <w:left w:val="single" w:sz="6" w:space="0" w:color="auto"/>
              <w:bottom w:val="single" w:sz="6" w:space="0" w:color="auto"/>
              <w:right w:val="single" w:sz="6" w:space="0" w:color="auto"/>
            </w:tcBorders>
          </w:tcPr>
          <w:p w:rsidR="002850C2" w:rsidRPr="003206AD" w:rsidRDefault="002850C2" w:rsidP="002A09B9">
            <w:pPr>
              <w:pStyle w:val="ConsPlusNormal"/>
              <w:jc w:val="center"/>
            </w:pPr>
            <w:r w:rsidRPr="003206AD">
              <w:t>21,0</w:t>
            </w:r>
          </w:p>
        </w:tc>
      </w:tr>
    </w:tbl>
    <w:p w:rsidR="002850C2" w:rsidRPr="003206AD" w:rsidRDefault="002850C2" w:rsidP="002850C2">
      <w:pPr>
        <w:pStyle w:val="ConsPlusNormal"/>
        <w:jc w:val="both"/>
      </w:pPr>
    </w:p>
    <w:p w:rsidR="002850C2" w:rsidRPr="003206AD" w:rsidRDefault="002850C2" w:rsidP="002850C2">
      <w:pPr>
        <w:pStyle w:val="ConsPlusNormal"/>
        <w:ind w:firstLine="540"/>
        <w:jc w:val="both"/>
      </w:pPr>
    </w:p>
    <w:p w:rsidR="002850C2" w:rsidRPr="003206AD" w:rsidRDefault="002850C2" w:rsidP="002850C2">
      <w:pPr>
        <w:pStyle w:val="ConsPlusNormal"/>
        <w:ind w:firstLine="540"/>
        <w:jc w:val="both"/>
      </w:pPr>
      <w:r w:rsidRPr="003206AD">
        <w:t>Услугами водоотведения пользуются жители благоустроенных домов районного центра. Основная часть жилищного фонда района водоотведением не обеспечена.</w:t>
      </w:r>
    </w:p>
    <w:p w:rsidR="002850C2" w:rsidRPr="003206AD" w:rsidRDefault="002850C2" w:rsidP="002850C2">
      <w:pPr>
        <w:pStyle w:val="ConsPlusNormal"/>
        <w:ind w:firstLine="540"/>
        <w:jc w:val="both"/>
      </w:pPr>
      <w:r w:rsidRPr="003206AD">
        <w:t>Сточные воды от жилой застройки, предприятий и организаций центральной части п. Тужа по самотечно-напорным коллекторам поступают на очистные сооружения биологической очистки проектной производительностью 0,3 тыс. куб. м/</w:t>
      </w:r>
      <w:proofErr w:type="spellStart"/>
      <w:r w:rsidRPr="003206AD">
        <w:t>сут</w:t>
      </w:r>
      <w:proofErr w:type="spellEnd"/>
      <w:r w:rsidRPr="003206AD">
        <w:t>. Протяженность канализационных сетей 5,3 км. Перекачка стоков осуществляется канализационными насосными станциями.</w:t>
      </w:r>
    </w:p>
    <w:p w:rsidR="002850C2" w:rsidRPr="003206AD" w:rsidRDefault="002850C2" w:rsidP="002850C2">
      <w:pPr>
        <w:pStyle w:val="ConsPlusNormal"/>
        <w:ind w:firstLine="540"/>
        <w:jc w:val="both"/>
      </w:pPr>
      <w:r w:rsidRPr="003206AD">
        <w:t>Выпуск очищенных сточных вод осуществляется в р. Тужа ниже поселка по течению реки.</w:t>
      </w:r>
    </w:p>
    <w:p w:rsidR="002850C2" w:rsidRPr="003206AD" w:rsidRDefault="002850C2" w:rsidP="002850C2">
      <w:pPr>
        <w:pStyle w:val="ConsPlusNormal"/>
        <w:ind w:firstLine="540"/>
        <w:jc w:val="both"/>
      </w:pPr>
      <w:r w:rsidRPr="003206AD">
        <w:t>Выпуск от Тужинской центральной районной больницы.</w:t>
      </w:r>
    </w:p>
    <w:p w:rsidR="002850C2" w:rsidRPr="003206AD" w:rsidRDefault="002850C2" w:rsidP="002850C2">
      <w:pPr>
        <w:pStyle w:val="ConsPlusNormal"/>
        <w:ind w:firstLine="540"/>
        <w:jc w:val="both"/>
      </w:pPr>
      <w:r w:rsidRPr="003206AD">
        <w:t>Сточные воды поступают на очистные сооружения, которые практически исчерпали свой ресурс и стоки практически без очистки поступают в р. Тужа, кроме того выпуск производится в границах населенного пункта, что запрещено действующими санитарными требованиями, поэтому возникла необходимость строительстве напорного коллектора канализационных стоков, обеспечивающего комфортность проживания, при одновременном повышении эффективности жилищно-коммунальных услуг. Система канализации эксплуатируется более 30 лет, насосная станция перегружена, оборудование отработало свой ресурс. Из-за отсутствия финансирования за истекший период никаких мер по реконструкции не предпринималось. Строительство напорного коллектора через реку Тужа позволит разрешить данную проблему и более полно использовать мощности очистных сооружений, которые в настоящее время не догружены.</w:t>
      </w:r>
    </w:p>
    <w:p w:rsidR="002850C2" w:rsidRPr="003206AD" w:rsidRDefault="002850C2" w:rsidP="002850C2">
      <w:pPr>
        <w:pStyle w:val="ConsPlusNormal"/>
        <w:ind w:firstLine="540"/>
        <w:jc w:val="both"/>
      </w:pPr>
      <w:r w:rsidRPr="003206AD">
        <w:t>Действующая система канализации обслуживается МУП «Коммунальщик».</w:t>
      </w:r>
    </w:p>
    <w:p w:rsidR="002850C2" w:rsidRPr="003206AD" w:rsidRDefault="002850C2" w:rsidP="002850C2">
      <w:pPr>
        <w:rPr>
          <w:rFonts w:ascii="Times New Roman" w:hAnsi="Times New Roman" w:cs="Times New Roman"/>
          <w:b/>
          <w:sz w:val="24"/>
          <w:szCs w:val="24"/>
        </w:rPr>
      </w:pPr>
    </w:p>
    <w:p w:rsidR="002850C2" w:rsidRPr="003206AD" w:rsidRDefault="002850C2" w:rsidP="002850C2">
      <w:pPr>
        <w:ind w:firstLine="720"/>
        <w:jc w:val="center"/>
        <w:rPr>
          <w:rFonts w:ascii="Times New Roman" w:hAnsi="Times New Roman" w:cs="Times New Roman"/>
          <w:b/>
          <w:bCs/>
          <w:sz w:val="24"/>
          <w:szCs w:val="24"/>
        </w:rPr>
      </w:pPr>
      <w:r w:rsidRPr="003206AD">
        <w:rPr>
          <w:rFonts w:ascii="Times New Roman" w:hAnsi="Times New Roman" w:cs="Times New Roman"/>
          <w:b/>
          <w:sz w:val="24"/>
          <w:szCs w:val="24"/>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2850C2" w:rsidRPr="003206AD" w:rsidRDefault="002850C2" w:rsidP="002850C2">
      <w:pPr>
        <w:ind w:firstLine="720"/>
        <w:jc w:val="center"/>
        <w:rPr>
          <w:rFonts w:ascii="Times New Roman" w:hAnsi="Times New Roman" w:cs="Times New Roman"/>
          <w:b/>
          <w:bCs/>
          <w:sz w:val="24"/>
          <w:szCs w:val="24"/>
        </w:rPr>
      </w:pPr>
    </w:p>
    <w:p w:rsidR="002850C2" w:rsidRPr="003206AD" w:rsidRDefault="002850C2" w:rsidP="002850C2">
      <w:pPr>
        <w:pStyle w:val="ConsPlusNormal"/>
        <w:jc w:val="both"/>
      </w:pPr>
      <w:r w:rsidRPr="003206AD">
        <w:t xml:space="preserve">На территории Тужинского района приоритеты муниципальной политики в сфере жилищно-коммунального хозяйства определены </w:t>
      </w:r>
      <w:hyperlink r:id="rId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3206AD">
          <w:t>Конституцией</w:t>
        </w:r>
      </w:hyperlink>
      <w:r w:rsidRPr="003206AD">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2850C2" w:rsidRPr="003206AD" w:rsidRDefault="002850C2" w:rsidP="002850C2">
      <w:pPr>
        <w:pStyle w:val="ConsPlusNormal"/>
        <w:jc w:val="both"/>
      </w:pPr>
      <w:r w:rsidRPr="003206AD">
        <w:t>Основной целью Программы является обеспечение комфортных условий проживания населения района, в том числе оптимизация, развитие и модернизация коммунальных систем. Условием достижения цели является решение следующих основных задач:</w:t>
      </w:r>
    </w:p>
    <w:p w:rsidR="002850C2" w:rsidRPr="003206AD" w:rsidRDefault="002850C2" w:rsidP="002850C2">
      <w:pPr>
        <w:pStyle w:val="ConsPlusNormal"/>
        <w:jc w:val="both"/>
      </w:pPr>
      <w:r w:rsidRPr="003206AD">
        <w:t>- обеспечение развития жилищного и промышленного строительства;</w:t>
      </w:r>
    </w:p>
    <w:p w:rsidR="002850C2" w:rsidRPr="003206AD" w:rsidRDefault="002850C2" w:rsidP="002850C2">
      <w:pPr>
        <w:pStyle w:val="ConsPlusNormal"/>
        <w:jc w:val="both"/>
      </w:pPr>
      <w:r w:rsidRPr="003206AD">
        <w:t>- строительство и модернизация системы коммунальной инфраструктуры;</w:t>
      </w:r>
    </w:p>
    <w:p w:rsidR="002850C2" w:rsidRPr="003206AD" w:rsidRDefault="002850C2" w:rsidP="002850C2">
      <w:pPr>
        <w:pStyle w:val="ConsPlusNormal"/>
        <w:jc w:val="both"/>
      </w:pPr>
      <w:r w:rsidRPr="003206AD">
        <w:t>- повышение качества предоставляемых коммунальных услуг потребителям;</w:t>
      </w:r>
    </w:p>
    <w:p w:rsidR="002850C2" w:rsidRPr="003206AD" w:rsidRDefault="002850C2" w:rsidP="002850C2">
      <w:pPr>
        <w:pStyle w:val="ConsPlusNormal"/>
        <w:jc w:val="both"/>
      </w:pPr>
      <w:r w:rsidRPr="003206AD">
        <w:lastRenderedPageBreak/>
        <w:t>- сокращение расходов на содержание бюджетной сферы;</w:t>
      </w:r>
    </w:p>
    <w:p w:rsidR="002850C2" w:rsidRPr="003206AD" w:rsidRDefault="002850C2" w:rsidP="002850C2">
      <w:pPr>
        <w:pStyle w:val="ConsPlusNormal"/>
        <w:ind w:firstLine="540"/>
        <w:jc w:val="both"/>
      </w:pPr>
      <w:r w:rsidRPr="003206AD">
        <w:t>Целевыми показателями эффективности реализации муниципальной программы являются:</w:t>
      </w:r>
    </w:p>
    <w:p w:rsidR="002850C2" w:rsidRPr="003206AD" w:rsidRDefault="002850C2" w:rsidP="002850C2">
      <w:pPr>
        <w:pStyle w:val="ConsPlusNormal"/>
        <w:ind w:firstLine="540"/>
        <w:jc w:val="both"/>
        <w:rPr>
          <w:color w:val="000000"/>
        </w:rPr>
      </w:pPr>
      <w:r w:rsidRPr="003206AD">
        <w:rPr>
          <w:color w:val="000000"/>
        </w:rPr>
        <w:t xml:space="preserve">1. </w:t>
      </w:r>
      <w:hyperlink w:anchor="Par715" w:tooltip="Ссылка на текущий документ" w:history="1">
        <w:r w:rsidRPr="003206AD">
          <w:rPr>
            <w:color w:val="000000"/>
          </w:rPr>
          <w:t>Доля</w:t>
        </w:r>
      </w:hyperlink>
      <w:r w:rsidRPr="003206AD">
        <w:rPr>
          <w:color w:val="000000"/>
        </w:rPr>
        <w:t xml:space="preserve"> потерь тепловой энергии в суммарном объеме отпуска тепловой энергии.</w:t>
      </w:r>
    </w:p>
    <w:p w:rsidR="002850C2" w:rsidRPr="003206AD" w:rsidRDefault="002850C2" w:rsidP="002850C2">
      <w:pPr>
        <w:pStyle w:val="ConsPlusNormal"/>
        <w:ind w:firstLine="540"/>
        <w:jc w:val="both"/>
        <w:rPr>
          <w:color w:val="000000"/>
        </w:rPr>
      </w:pPr>
      <w:r w:rsidRPr="003206AD">
        <w:rPr>
          <w:color w:val="000000"/>
        </w:rPr>
        <w:t xml:space="preserve">Значение показателя определяется в соответствии с данными </w:t>
      </w:r>
      <w:proofErr w:type="spellStart"/>
      <w:r w:rsidRPr="003206AD">
        <w:rPr>
          <w:color w:val="000000"/>
        </w:rPr>
        <w:t>Кировстата</w:t>
      </w:r>
      <w:proofErr w:type="spellEnd"/>
      <w:r w:rsidRPr="003206AD">
        <w:rPr>
          <w:color w:val="000000"/>
        </w:rPr>
        <w:t xml:space="preserve"> из </w:t>
      </w:r>
      <w:hyperlink r:id="rId39"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 w:history="1">
        <w:r w:rsidRPr="003206AD">
          <w:rPr>
            <w:color w:val="000000"/>
          </w:rPr>
          <w:t>формы</w:t>
        </w:r>
      </w:hyperlink>
      <w:r w:rsidRPr="003206AD">
        <w:rPr>
          <w:color w:val="000000"/>
        </w:rPr>
        <w:t xml:space="preserve"> статистического наблюдения N 1-ТЕП "Сведения о снабжении тепловой энергией".</w:t>
      </w:r>
    </w:p>
    <w:p w:rsidR="002850C2" w:rsidRPr="003206AD" w:rsidRDefault="002850C2" w:rsidP="002850C2">
      <w:pPr>
        <w:pStyle w:val="ConsPlusNormal"/>
        <w:ind w:firstLine="540"/>
        <w:jc w:val="both"/>
        <w:rPr>
          <w:color w:val="000000"/>
        </w:rPr>
      </w:pPr>
      <w:r w:rsidRPr="003206AD">
        <w:rPr>
          <w:color w:val="000000"/>
        </w:rPr>
        <w:t xml:space="preserve">2. </w:t>
      </w:r>
      <w:hyperlink w:anchor="Par710" w:tooltip="Ссылка на текущий документ" w:history="1">
        <w:r w:rsidRPr="003206AD">
          <w:rPr>
            <w:color w:val="000000"/>
          </w:rPr>
          <w:t>Доля</w:t>
        </w:r>
      </w:hyperlink>
      <w:r w:rsidRPr="003206AD">
        <w:rPr>
          <w:color w:val="000000"/>
        </w:rPr>
        <w:t xml:space="preserve"> утечек и неучтенного расхода воды в суммарном объеме воды, поданной в сеть.</w:t>
      </w:r>
    </w:p>
    <w:p w:rsidR="002850C2" w:rsidRPr="003206AD" w:rsidRDefault="002850C2" w:rsidP="002850C2">
      <w:pPr>
        <w:pStyle w:val="ConsPlusNormal"/>
        <w:ind w:firstLine="540"/>
        <w:jc w:val="both"/>
        <w:rPr>
          <w:color w:val="000000"/>
        </w:rPr>
      </w:pPr>
      <w:r w:rsidRPr="003206AD">
        <w:rPr>
          <w:color w:val="000000"/>
        </w:rPr>
        <w:t xml:space="preserve">Значение показателя определяется в соответствии с данными </w:t>
      </w:r>
      <w:proofErr w:type="spellStart"/>
      <w:r w:rsidRPr="003206AD">
        <w:rPr>
          <w:color w:val="000000"/>
        </w:rPr>
        <w:t>Кировстата</w:t>
      </w:r>
      <w:proofErr w:type="spellEnd"/>
      <w:r w:rsidRPr="003206AD">
        <w:rPr>
          <w:color w:val="000000"/>
        </w:rPr>
        <w:t xml:space="preserve"> из </w:t>
      </w:r>
      <w:hyperlink r:id="rId40"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 w:history="1">
        <w:r w:rsidRPr="003206AD">
          <w:rPr>
            <w:color w:val="000000"/>
          </w:rPr>
          <w:t>формы</w:t>
        </w:r>
      </w:hyperlink>
      <w:r w:rsidRPr="003206AD">
        <w:rPr>
          <w:color w:val="000000"/>
        </w:rPr>
        <w:t xml:space="preserve"> статистического наблюдения N 1-водопровод "Сведения о работе водопровода".</w:t>
      </w:r>
    </w:p>
    <w:p w:rsidR="002850C2" w:rsidRPr="003206AD" w:rsidRDefault="002850C2" w:rsidP="002850C2">
      <w:pPr>
        <w:pStyle w:val="ConsPlusNormal"/>
        <w:ind w:firstLine="540"/>
        <w:jc w:val="both"/>
        <w:rPr>
          <w:color w:val="000000"/>
        </w:rPr>
      </w:pPr>
      <w:r w:rsidRPr="003206AD">
        <w:rPr>
          <w:color w:val="000000"/>
        </w:rPr>
        <w:t xml:space="preserve">3. </w:t>
      </w:r>
      <w:hyperlink w:anchor="Par720" w:tooltip="Ссылка на текущий документ" w:history="1">
        <w:r w:rsidRPr="003206AD">
          <w:rPr>
            <w:color w:val="000000"/>
          </w:rPr>
          <w:t>Количество</w:t>
        </w:r>
      </w:hyperlink>
      <w:r w:rsidRPr="003206AD">
        <w:rPr>
          <w:color w:val="000000"/>
        </w:rPr>
        <w:t xml:space="preserve"> аварий и инцидентов в год на 1 км сетей организаций коммунального комплекса в сфере тепло- и водоснабжения.</w:t>
      </w:r>
    </w:p>
    <w:p w:rsidR="002850C2" w:rsidRPr="003206AD" w:rsidRDefault="002850C2" w:rsidP="002850C2">
      <w:pPr>
        <w:pStyle w:val="ConsPlusNormal"/>
        <w:ind w:firstLine="540"/>
        <w:jc w:val="both"/>
        <w:rPr>
          <w:color w:val="000000"/>
        </w:rPr>
      </w:pPr>
      <w:r w:rsidRPr="003206AD">
        <w:rPr>
          <w:color w:val="000000"/>
        </w:rPr>
        <w:t>Значение показателя определяется по формуле:</w:t>
      </w:r>
    </w:p>
    <w:p w:rsidR="002850C2" w:rsidRPr="003206AD" w:rsidRDefault="002850C2" w:rsidP="002850C2">
      <w:pPr>
        <w:pStyle w:val="ConsPlusNormal"/>
        <w:jc w:val="both"/>
        <w:rPr>
          <w:color w:val="000000"/>
        </w:rPr>
      </w:pPr>
    </w:p>
    <w:p w:rsidR="002850C2" w:rsidRPr="003206AD" w:rsidRDefault="002850C2" w:rsidP="002850C2">
      <w:pPr>
        <w:pStyle w:val="ConsPlusNormal"/>
        <w:jc w:val="center"/>
        <w:rPr>
          <w:color w:val="000000"/>
        </w:rPr>
      </w:pPr>
      <w:proofErr w:type="spellStart"/>
      <w:r w:rsidRPr="003206AD">
        <w:rPr>
          <w:color w:val="000000"/>
        </w:rPr>
        <w:t>Атв</w:t>
      </w:r>
      <w:proofErr w:type="spellEnd"/>
      <w:r w:rsidRPr="003206AD">
        <w:rPr>
          <w:color w:val="000000"/>
        </w:rPr>
        <w:t>/1 км = (</w:t>
      </w:r>
      <w:proofErr w:type="spellStart"/>
      <w:r w:rsidRPr="003206AD">
        <w:rPr>
          <w:color w:val="000000"/>
        </w:rPr>
        <w:t>Ат</w:t>
      </w:r>
      <w:proofErr w:type="spellEnd"/>
      <w:r w:rsidRPr="003206AD">
        <w:rPr>
          <w:color w:val="000000"/>
        </w:rPr>
        <w:t xml:space="preserve"> + </w:t>
      </w:r>
      <w:proofErr w:type="spellStart"/>
      <w:r w:rsidRPr="003206AD">
        <w:rPr>
          <w:color w:val="000000"/>
        </w:rPr>
        <w:t>Ав</w:t>
      </w:r>
      <w:proofErr w:type="spellEnd"/>
      <w:r w:rsidRPr="003206AD">
        <w:rPr>
          <w:color w:val="000000"/>
        </w:rPr>
        <w:t>) / (</w:t>
      </w:r>
      <w:proofErr w:type="spellStart"/>
      <w:r w:rsidRPr="003206AD">
        <w:rPr>
          <w:color w:val="000000"/>
        </w:rPr>
        <w:t>Пт</w:t>
      </w:r>
      <w:proofErr w:type="spellEnd"/>
      <w:r w:rsidRPr="003206AD">
        <w:rPr>
          <w:color w:val="000000"/>
        </w:rPr>
        <w:t xml:space="preserve"> + </w:t>
      </w:r>
      <w:proofErr w:type="spellStart"/>
      <w:r w:rsidRPr="003206AD">
        <w:rPr>
          <w:color w:val="000000"/>
        </w:rPr>
        <w:t>Пв</w:t>
      </w:r>
      <w:proofErr w:type="spellEnd"/>
      <w:r w:rsidRPr="003206AD">
        <w:rPr>
          <w:color w:val="000000"/>
        </w:rPr>
        <w:t>), где:</w:t>
      </w:r>
    </w:p>
    <w:p w:rsidR="002850C2" w:rsidRPr="003206AD" w:rsidRDefault="002850C2" w:rsidP="002850C2">
      <w:pPr>
        <w:pStyle w:val="ConsPlusNormal"/>
        <w:jc w:val="both"/>
        <w:rPr>
          <w:color w:val="000000"/>
        </w:rPr>
      </w:pPr>
    </w:p>
    <w:p w:rsidR="002850C2" w:rsidRPr="003206AD" w:rsidRDefault="002850C2" w:rsidP="002850C2">
      <w:pPr>
        <w:pStyle w:val="ConsPlusNormal"/>
        <w:ind w:firstLine="540"/>
        <w:jc w:val="both"/>
        <w:rPr>
          <w:color w:val="000000"/>
        </w:rPr>
      </w:pPr>
      <w:proofErr w:type="spellStart"/>
      <w:r w:rsidRPr="003206AD">
        <w:rPr>
          <w:color w:val="000000"/>
        </w:rPr>
        <w:t>Атв</w:t>
      </w:r>
      <w:proofErr w:type="spellEnd"/>
      <w:r w:rsidRPr="003206AD">
        <w:rPr>
          <w:color w:val="000000"/>
        </w:rPr>
        <w:t>/1 км - количество аварий и инцидентов в год на 1 км сетей организаций коммунального комплекса в сфере тепло- и водоснабжения (единиц);</w:t>
      </w:r>
    </w:p>
    <w:p w:rsidR="002850C2" w:rsidRPr="003206AD" w:rsidRDefault="002850C2" w:rsidP="002850C2">
      <w:pPr>
        <w:pStyle w:val="ConsPlusNormal"/>
        <w:ind w:firstLine="540"/>
        <w:jc w:val="both"/>
        <w:rPr>
          <w:color w:val="000000"/>
        </w:rPr>
      </w:pPr>
      <w:proofErr w:type="spellStart"/>
      <w:r w:rsidRPr="003206AD">
        <w:rPr>
          <w:color w:val="000000"/>
        </w:rPr>
        <w:t>Ат</w:t>
      </w:r>
      <w:proofErr w:type="spellEnd"/>
      <w:r w:rsidRPr="003206AD">
        <w:rPr>
          <w:color w:val="000000"/>
        </w:rPr>
        <w:t xml:space="preserve"> - количество аварий на паровых и тепловых сетях (единиц) (данные из </w:t>
      </w:r>
      <w:hyperlink r:id="rId41"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 w:history="1">
        <w:r w:rsidRPr="003206AD">
          <w:rPr>
            <w:color w:val="000000"/>
          </w:rPr>
          <w:t>формы</w:t>
        </w:r>
      </w:hyperlink>
      <w:r w:rsidRPr="003206AD">
        <w:rPr>
          <w:color w:val="000000"/>
        </w:rPr>
        <w:t xml:space="preserve"> статистического наблюдения N 1-ТЕП "Сведения о снабжении тепловой энергией" в год реализации муниципальной программы);</w:t>
      </w:r>
    </w:p>
    <w:p w:rsidR="002850C2" w:rsidRPr="003206AD" w:rsidRDefault="002850C2" w:rsidP="002850C2">
      <w:pPr>
        <w:pStyle w:val="ConsPlusNormal"/>
        <w:ind w:firstLine="540"/>
        <w:jc w:val="both"/>
        <w:rPr>
          <w:color w:val="000000"/>
        </w:rPr>
      </w:pPr>
      <w:proofErr w:type="spellStart"/>
      <w:r w:rsidRPr="003206AD">
        <w:rPr>
          <w:color w:val="000000"/>
        </w:rPr>
        <w:t>Ав</w:t>
      </w:r>
      <w:proofErr w:type="spellEnd"/>
      <w:r w:rsidRPr="003206AD">
        <w:rPr>
          <w:color w:val="000000"/>
        </w:rPr>
        <w:t xml:space="preserve"> - количество аварий на водопроводных сетях (единиц) (данные из </w:t>
      </w:r>
      <w:hyperlink r:id="rId42"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 w:history="1">
        <w:r w:rsidRPr="003206AD">
          <w:rPr>
            <w:color w:val="000000"/>
          </w:rPr>
          <w:t>формы</w:t>
        </w:r>
      </w:hyperlink>
      <w:r w:rsidRPr="003206AD">
        <w:rPr>
          <w:color w:val="000000"/>
        </w:rPr>
        <w:t xml:space="preserve"> статистического наблюдения N 1-водопровод "Сведения о работе водопровода" в год реализации муниципальной программы);</w:t>
      </w:r>
    </w:p>
    <w:p w:rsidR="002850C2" w:rsidRPr="003206AD" w:rsidRDefault="002850C2" w:rsidP="002850C2">
      <w:pPr>
        <w:pStyle w:val="ConsPlusNormal"/>
        <w:ind w:firstLine="540"/>
        <w:jc w:val="both"/>
        <w:rPr>
          <w:color w:val="000000"/>
        </w:rPr>
      </w:pPr>
      <w:proofErr w:type="spellStart"/>
      <w:r w:rsidRPr="003206AD">
        <w:rPr>
          <w:color w:val="000000"/>
        </w:rPr>
        <w:t>Пт</w:t>
      </w:r>
      <w:proofErr w:type="spellEnd"/>
      <w:r w:rsidRPr="003206AD">
        <w:rPr>
          <w:color w:val="000000"/>
        </w:rPr>
        <w:t xml:space="preserve"> - протяженность паровых и тепловых сетей в двухтрубном исчислении (км) (данные из </w:t>
      </w:r>
      <w:hyperlink r:id="rId43" w:tooltip="Приказ Росстата от 12.09.2012 N 492 (ред. от 25.01.2013)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Консультант" w:history="1">
        <w:r w:rsidRPr="003206AD">
          <w:rPr>
            <w:color w:val="000000"/>
          </w:rPr>
          <w:t>формы</w:t>
        </w:r>
      </w:hyperlink>
      <w:r w:rsidRPr="003206AD">
        <w:rPr>
          <w:color w:val="000000"/>
        </w:rPr>
        <w:t xml:space="preserve"> статистического наблюдения N 1-ТЕП "Сведения о снабжении тепловой энергией" в год реализации муниципальной программы);</w:t>
      </w:r>
    </w:p>
    <w:p w:rsidR="002850C2" w:rsidRPr="003206AD" w:rsidRDefault="002850C2" w:rsidP="002850C2">
      <w:pPr>
        <w:pStyle w:val="ConsPlusNormal"/>
        <w:ind w:firstLine="540"/>
        <w:jc w:val="both"/>
        <w:rPr>
          <w:color w:val="000000"/>
        </w:rPr>
      </w:pPr>
      <w:proofErr w:type="spellStart"/>
      <w:r w:rsidRPr="003206AD">
        <w:rPr>
          <w:color w:val="000000"/>
        </w:rPr>
        <w:t>Пв</w:t>
      </w:r>
      <w:proofErr w:type="spellEnd"/>
      <w:r w:rsidRPr="003206AD">
        <w:rPr>
          <w:color w:val="000000"/>
        </w:rPr>
        <w:t xml:space="preserve"> - протяженность водопроводных сетей (км) (данные из </w:t>
      </w:r>
      <w:hyperlink r:id="rId44" w:tooltip="Приказ Росстата от 03.08.2011 N 343 (ред. от 12.09.2012) &quo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quot; (с изм. и д" w:history="1">
        <w:r w:rsidRPr="003206AD">
          <w:rPr>
            <w:color w:val="000000"/>
          </w:rPr>
          <w:t>формы</w:t>
        </w:r>
      </w:hyperlink>
      <w:r w:rsidRPr="003206AD">
        <w:rPr>
          <w:color w:val="000000"/>
        </w:rPr>
        <w:t xml:space="preserve"> статистического наблюдения N 1-водопровод "Сведения о работе водопровода" в год реализации муниципальной программы).</w:t>
      </w:r>
    </w:p>
    <w:p w:rsidR="002850C2" w:rsidRPr="003206AD" w:rsidRDefault="002850C2" w:rsidP="002850C2">
      <w:pPr>
        <w:pStyle w:val="ConsPlusNormal"/>
        <w:jc w:val="both"/>
      </w:pPr>
      <w:r w:rsidRPr="003206AD">
        <w:t>Сроки реализации: 2026-2031 годы.</w:t>
      </w:r>
    </w:p>
    <w:p w:rsidR="002850C2" w:rsidRPr="003206AD" w:rsidRDefault="002850C2" w:rsidP="002850C2">
      <w:pPr>
        <w:pStyle w:val="ConsPlusNormal"/>
        <w:jc w:val="both"/>
      </w:pPr>
      <w:r w:rsidRPr="003206AD">
        <w:t>Для решения задач и реализации программы необходимы средства бюджетов всех уровней и привлечение иных внебюджетных средств.</w:t>
      </w:r>
    </w:p>
    <w:p w:rsidR="002850C2" w:rsidRPr="003206AD" w:rsidRDefault="002850C2" w:rsidP="002850C2">
      <w:pPr>
        <w:pStyle w:val="ConsPlusNormal"/>
        <w:ind w:firstLine="540"/>
        <w:jc w:val="both"/>
      </w:pPr>
      <w:r w:rsidRPr="003206AD">
        <w:t xml:space="preserve">В рамках реализации данной Программы, в соответствии со стратегическими приоритетами развития района,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Программы. </w:t>
      </w:r>
    </w:p>
    <w:p w:rsidR="002850C2" w:rsidRPr="003206AD" w:rsidRDefault="002850C2" w:rsidP="002850C2">
      <w:pPr>
        <w:pStyle w:val="ConsPlusNormal"/>
        <w:ind w:firstLine="540"/>
        <w:jc w:val="both"/>
      </w:pPr>
      <w:r w:rsidRPr="003206AD">
        <w:t>Реализация муниципальной программы не предусматривает разделение на этапы.</w:t>
      </w:r>
    </w:p>
    <w:p w:rsidR="002850C2" w:rsidRPr="003206AD" w:rsidRDefault="002850C2" w:rsidP="002850C2">
      <w:pPr>
        <w:pStyle w:val="ConsPlusNormal"/>
        <w:ind w:firstLine="540"/>
        <w:jc w:val="both"/>
      </w:pPr>
      <w:r w:rsidRPr="003206AD">
        <w:t>Ожидаемые конечные результаты реализации муниципальной программы:</w:t>
      </w:r>
    </w:p>
    <w:p w:rsidR="002850C2" w:rsidRPr="003206AD" w:rsidRDefault="002850C2" w:rsidP="002850C2">
      <w:pPr>
        <w:pStyle w:val="ConsPlusNonformat"/>
        <w:widowControl/>
        <w:ind w:firstLine="540"/>
        <w:rPr>
          <w:rFonts w:ascii="Times New Roman" w:hAnsi="Times New Roman" w:cs="Times New Roman"/>
          <w:sz w:val="24"/>
          <w:szCs w:val="24"/>
        </w:rPr>
      </w:pPr>
      <w:r w:rsidRPr="003206AD">
        <w:rPr>
          <w:rFonts w:ascii="Times New Roman" w:hAnsi="Times New Roman" w:cs="Times New Roman"/>
          <w:sz w:val="24"/>
          <w:szCs w:val="24"/>
        </w:rPr>
        <w:t>- снижение потерь тепла в теплотрассах;</w:t>
      </w:r>
    </w:p>
    <w:p w:rsidR="002850C2" w:rsidRPr="003206AD" w:rsidRDefault="002850C2" w:rsidP="002850C2">
      <w:pPr>
        <w:pStyle w:val="ConsPlusNonformat"/>
        <w:widowControl/>
        <w:ind w:firstLine="540"/>
        <w:rPr>
          <w:rFonts w:ascii="Times New Roman" w:hAnsi="Times New Roman" w:cs="Times New Roman"/>
          <w:sz w:val="24"/>
          <w:szCs w:val="24"/>
        </w:rPr>
      </w:pPr>
      <w:r w:rsidRPr="003206AD">
        <w:rPr>
          <w:rFonts w:ascii="Times New Roman" w:hAnsi="Times New Roman" w:cs="Times New Roman"/>
          <w:sz w:val="24"/>
          <w:szCs w:val="24"/>
        </w:rPr>
        <w:t>- снижение уровня потерь воды;</w:t>
      </w:r>
    </w:p>
    <w:p w:rsidR="002850C2" w:rsidRPr="003206AD" w:rsidRDefault="002850C2" w:rsidP="002850C2">
      <w:pPr>
        <w:pStyle w:val="ConsPlusNormal"/>
        <w:ind w:firstLine="540"/>
      </w:pPr>
      <w:r w:rsidRPr="003206AD">
        <w:t>- снижение количества аварий и инцидентов организаций коммунального комплекса.</w:t>
      </w:r>
    </w:p>
    <w:p w:rsidR="002850C2" w:rsidRPr="003206AD" w:rsidRDefault="002850C2" w:rsidP="002850C2">
      <w:pPr>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Сведения о целевых показателях эффективности реализации муниципальной программы представлены в приложении № 3.</w:t>
      </w:r>
    </w:p>
    <w:p w:rsidR="002850C2" w:rsidRPr="003206AD" w:rsidRDefault="002850C2" w:rsidP="002850C2">
      <w:pPr>
        <w:pStyle w:val="ConsPlusNormal"/>
        <w:ind w:firstLine="540"/>
      </w:pPr>
    </w:p>
    <w:p w:rsidR="002850C2" w:rsidRPr="003206AD" w:rsidRDefault="002850C2" w:rsidP="002850C2">
      <w:pPr>
        <w:pStyle w:val="ConsPlusNormal"/>
        <w:ind w:firstLine="540"/>
      </w:pPr>
    </w:p>
    <w:p w:rsidR="002850C2" w:rsidRPr="003206AD" w:rsidRDefault="002850C2" w:rsidP="002850C2">
      <w:pPr>
        <w:tabs>
          <w:tab w:val="left" w:pos="4230"/>
        </w:tabs>
        <w:ind w:firstLine="720"/>
        <w:jc w:val="center"/>
        <w:rPr>
          <w:rFonts w:ascii="Times New Roman" w:hAnsi="Times New Roman" w:cs="Times New Roman"/>
          <w:b/>
          <w:sz w:val="24"/>
          <w:szCs w:val="24"/>
        </w:rPr>
      </w:pPr>
    </w:p>
    <w:p w:rsidR="002850C2" w:rsidRPr="003206AD" w:rsidRDefault="002850C2" w:rsidP="002850C2">
      <w:pPr>
        <w:tabs>
          <w:tab w:val="left" w:pos="4230"/>
        </w:tabs>
        <w:ind w:firstLine="720"/>
        <w:jc w:val="center"/>
        <w:rPr>
          <w:rFonts w:ascii="Times New Roman" w:hAnsi="Times New Roman" w:cs="Times New Roman"/>
          <w:b/>
          <w:sz w:val="24"/>
          <w:szCs w:val="24"/>
        </w:rPr>
      </w:pPr>
      <w:r w:rsidRPr="003206AD">
        <w:rPr>
          <w:rFonts w:ascii="Times New Roman" w:hAnsi="Times New Roman" w:cs="Times New Roman"/>
          <w:b/>
          <w:sz w:val="24"/>
          <w:szCs w:val="24"/>
        </w:rPr>
        <w:t xml:space="preserve">3. </w:t>
      </w:r>
      <w:r w:rsidRPr="003206AD">
        <w:rPr>
          <w:rFonts w:ascii="Times New Roman" w:hAnsi="Times New Roman" w:cs="Times New Roman"/>
          <w:b/>
          <w:bCs/>
          <w:sz w:val="24"/>
          <w:szCs w:val="24"/>
        </w:rPr>
        <w:t>Обобщенная характеристика мероприятий муниципальной программы</w:t>
      </w:r>
      <w:r w:rsidRPr="003206AD">
        <w:rPr>
          <w:rFonts w:ascii="Times New Roman" w:hAnsi="Times New Roman" w:cs="Times New Roman"/>
          <w:b/>
          <w:sz w:val="24"/>
          <w:szCs w:val="24"/>
        </w:rPr>
        <w:t xml:space="preserve"> </w:t>
      </w:r>
    </w:p>
    <w:p w:rsidR="002850C2" w:rsidRPr="003206AD" w:rsidRDefault="002850C2" w:rsidP="002850C2">
      <w:pPr>
        <w:ind w:firstLine="720"/>
        <w:jc w:val="both"/>
        <w:rPr>
          <w:rFonts w:ascii="Times New Roman" w:hAnsi="Times New Roman" w:cs="Times New Roman"/>
          <w:b/>
          <w:sz w:val="24"/>
          <w:szCs w:val="24"/>
        </w:rPr>
      </w:pPr>
    </w:p>
    <w:p w:rsidR="002850C2" w:rsidRPr="003206AD" w:rsidRDefault="002850C2" w:rsidP="002850C2">
      <w:pPr>
        <w:pStyle w:val="5"/>
        <w:ind w:firstLine="720"/>
        <w:rPr>
          <w:sz w:val="24"/>
          <w:szCs w:val="24"/>
        </w:rPr>
      </w:pPr>
      <w:r w:rsidRPr="003206AD">
        <w:rPr>
          <w:sz w:val="24"/>
          <w:szCs w:val="24"/>
        </w:rPr>
        <w:lastRenderedPageBreak/>
        <w:t>3.1. Мероприятиями Программы по развитию систем теплоснабжения предусмотрено:</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 строительство и реконструкция тепловых сетей </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 установка теплосчетчиков</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 увеличение мощности котельных</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 замена устаревших котлов, выработавших свой ресурс, на новые более экономичные</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 в целях снижения теплопотерь и аварийности на теплопередающих сетях предусмотрен их капитальный ремонт и замена утеплителя на теплотрассе.</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3.2. Комплекс мероприятий по развитию систем водоснабжения и водоотведения предусмотренный Программой, включает следующие виды работ:</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 замена отслуживших свой срок стальных труб</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 прокладка новых водопроводных сетей </w:t>
      </w:r>
    </w:p>
    <w:p w:rsidR="002850C2" w:rsidRPr="003206AD" w:rsidRDefault="002850C2" w:rsidP="002850C2">
      <w:pPr>
        <w:ind w:firstLine="720"/>
        <w:jc w:val="both"/>
        <w:rPr>
          <w:rFonts w:ascii="Times New Roman" w:hAnsi="Times New Roman" w:cs="Times New Roman"/>
          <w:sz w:val="24"/>
          <w:szCs w:val="24"/>
        </w:rPr>
      </w:pPr>
      <w:r w:rsidRPr="003206AD">
        <w:rPr>
          <w:rFonts w:ascii="Times New Roman" w:hAnsi="Times New Roman" w:cs="Times New Roman"/>
          <w:sz w:val="24"/>
          <w:szCs w:val="24"/>
        </w:rPr>
        <w:t>Перечень мероприятий с указанием сроков и источников финансирования приведены в приложении № 1 к данной Программе.</w:t>
      </w:r>
    </w:p>
    <w:p w:rsidR="002850C2" w:rsidRPr="003206AD" w:rsidRDefault="002850C2" w:rsidP="002850C2">
      <w:pPr>
        <w:pStyle w:val="ConsPlusNormal"/>
        <w:jc w:val="center"/>
        <w:outlineLvl w:val="1"/>
      </w:pPr>
    </w:p>
    <w:p w:rsidR="002850C2" w:rsidRPr="003206AD" w:rsidRDefault="002850C2" w:rsidP="002850C2">
      <w:pPr>
        <w:pStyle w:val="ConsPlusNormal"/>
        <w:jc w:val="center"/>
        <w:outlineLvl w:val="1"/>
        <w:rPr>
          <w:b/>
        </w:rPr>
      </w:pPr>
      <w:r w:rsidRPr="003206AD">
        <w:rPr>
          <w:b/>
        </w:rPr>
        <w:t>4. Основные меры правового регулирования в сфере</w:t>
      </w:r>
    </w:p>
    <w:p w:rsidR="002850C2" w:rsidRPr="003206AD" w:rsidRDefault="002850C2" w:rsidP="002850C2">
      <w:pPr>
        <w:pStyle w:val="ConsPlusNormal"/>
        <w:jc w:val="center"/>
      </w:pPr>
      <w:r w:rsidRPr="003206AD">
        <w:rPr>
          <w:b/>
        </w:rPr>
        <w:t>реализации муниципальной программы</w:t>
      </w:r>
    </w:p>
    <w:p w:rsidR="002850C2" w:rsidRPr="003206AD" w:rsidRDefault="002850C2" w:rsidP="002850C2">
      <w:pPr>
        <w:pStyle w:val="ConsPlusNormal"/>
        <w:jc w:val="center"/>
      </w:pPr>
    </w:p>
    <w:p w:rsidR="002850C2" w:rsidRPr="003206AD" w:rsidRDefault="002850C2" w:rsidP="002850C2">
      <w:pPr>
        <w:pStyle w:val="ConsPlusNormal"/>
        <w:ind w:firstLine="540"/>
        <w:jc w:val="both"/>
      </w:pPr>
      <w:r w:rsidRPr="003206AD">
        <w:t>В связи с изменением законодательства Российской Федерации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района в сфере ее реализации.</w:t>
      </w:r>
    </w:p>
    <w:p w:rsidR="002850C2" w:rsidRPr="003206AD" w:rsidRDefault="002850C2" w:rsidP="002850C2">
      <w:pPr>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В Муниципальную программу будут вноситься изменения с учетом изменений, вносимых в законодательство Российской Федерации. </w:t>
      </w:r>
    </w:p>
    <w:p w:rsidR="002850C2" w:rsidRPr="003206AD" w:rsidRDefault="002850C2" w:rsidP="002850C2">
      <w:pPr>
        <w:ind w:firstLine="540"/>
        <w:jc w:val="both"/>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Для реализации муниципальной программы необходимо принятие нормативных правовых актов, направленных на достижение цели и конечных результатов, которые приведены в приложении № 5</w:t>
      </w:r>
    </w:p>
    <w:p w:rsidR="002850C2" w:rsidRPr="003206AD" w:rsidRDefault="002850C2" w:rsidP="002850C2">
      <w:pPr>
        <w:pStyle w:val="ConsPlusNormal"/>
        <w:ind w:firstLine="540"/>
        <w:jc w:val="both"/>
      </w:pPr>
    </w:p>
    <w:p w:rsidR="002850C2" w:rsidRPr="003206AD" w:rsidRDefault="002850C2" w:rsidP="002850C2">
      <w:pPr>
        <w:autoSpaceDE w:val="0"/>
        <w:autoSpaceDN w:val="0"/>
        <w:adjustRightInd w:val="0"/>
        <w:outlineLvl w:val="1"/>
        <w:rPr>
          <w:rFonts w:ascii="Times New Roman" w:hAnsi="Times New Roman" w:cs="Times New Roman"/>
          <w:b/>
          <w:sz w:val="24"/>
          <w:szCs w:val="24"/>
        </w:rPr>
      </w:pPr>
    </w:p>
    <w:p w:rsidR="002850C2" w:rsidRPr="003206AD" w:rsidRDefault="002850C2" w:rsidP="002850C2">
      <w:pPr>
        <w:autoSpaceDE w:val="0"/>
        <w:autoSpaceDN w:val="0"/>
        <w:adjustRightInd w:val="0"/>
        <w:jc w:val="center"/>
        <w:outlineLvl w:val="1"/>
        <w:rPr>
          <w:rFonts w:ascii="Times New Roman" w:hAnsi="Times New Roman" w:cs="Times New Roman"/>
          <w:b/>
          <w:sz w:val="24"/>
          <w:szCs w:val="24"/>
        </w:rPr>
      </w:pPr>
      <w:r w:rsidRPr="003206AD">
        <w:rPr>
          <w:rFonts w:ascii="Times New Roman" w:hAnsi="Times New Roman" w:cs="Times New Roman"/>
          <w:b/>
          <w:sz w:val="24"/>
          <w:szCs w:val="24"/>
        </w:rPr>
        <w:t xml:space="preserve">5. </w:t>
      </w:r>
      <w:r w:rsidRPr="003206AD">
        <w:rPr>
          <w:rFonts w:ascii="Times New Roman" w:hAnsi="Times New Roman" w:cs="Times New Roman"/>
          <w:b/>
          <w:bCs/>
          <w:sz w:val="24"/>
          <w:szCs w:val="24"/>
        </w:rPr>
        <w:t xml:space="preserve">Ресурсное обеспечение </w:t>
      </w:r>
      <w:proofErr w:type="gramStart"/>
      <w:r w:rsidRPr="003206AD">
        <w:rPr>
          <w:rFonts w:ascii="Times New Roman" w:hAnsi="Times New Roman" w:cs="Times New Roman"/>
          <w:b/>
          <w:bCs/>
          <w:sz w:val="24"/>
          <w:szCs w:val="24"/>
        </w:rPr>
        <w:t>муниципальной  программы</w:t>
      </w:r>
      <w:proofErr w:type="gramEnd"/>
    </w:p>
    <w:p w:rsidR="002850C2" w:rsidRPr="003206AD" w:rsidRDefault="002850C2" w:rsidP="002850C2">
      <w:pPr>
        <w:pStyle w:val="ConsPlusNormal"/>
        <w:ind w:firstLine="540"/>
        <w:jc w:val="both"/>
      </w:pPr>
    </w:p>
    <w:p w:rsidR="002850C2" w:rsidRPr="003206AD" w:rsidRDefault="002850C2" w:rsidP="002850C2">
      <w:pPr>
        <w:pStyle w:val="ConsPlusNormal"/>
        <w:ind w:firstLine="540"/>
        <w:jc w:val="both"/>
      </w:pPr>
      <w:r w:rsidRPr="003206AD">
        <w:t xml:space="preserve">Объем финансовых средств на реализацию </w:t>
      </w:r>
      <w:proofErr w:type="gramStart"/>
      <w:r w:rsidRPr="003206AD">
        <w:t>муниципальной  программы</w:t>
      </w:r>
      <w:proofErr w:type="gramEnd"/>
      <w:r w:rsidRPr="003206AD">
        <w:t xml:space="preserve"> определен в соответствии с отдельными мероприятиями, включенными в программу (приложение № 1).</w:t>
      </w:r>
    </w:p>
    <w:p w:rsidR="002850C2" w:rsidRPr="003206AD" w:rsidRDefault="002850C2" w:rsidP="002850C2">
      <w:pPr>
        <w:pStyle w:val="ConsPlusNormal"/>
        <w:ind w:firstLine="539"/>
      </w:pPr>
      <w:r w:rsidRPr="003206AD">
        <w:t xml:space="preserve">      Финансирование Программы предусматривается следующим образом:</w:t>
      </w:r>
    </w:p>
    <w:p w:rsidR="002850C2" w:rsidRPr="003206AD" w:rsidRDefault="002850C2" w:rsidP="002850C2">
      <w:pPr>
        <w:pStyle w:val="ConsPlusNormal"/>
        <w:ind w:firstLine="539"/>
      </w:pPr>
      <w:r w:rsidRPr="003206AD">
        <w:t xml:space="preserve">        - средства районного бюджета 610,00 тыс. </w:t>
      </w:r>
      <w:proofErr w:type="spellStart"/>
      <w:r w:rsidRPr="003206AD">
        <w:t>руб</w:t>
      </w:r>
      <w:proofErr w:type="spellEnd"/>
      <w:r w:rsidRPr="003206AD">
        <w:t>;</w:t>
      </w:r>
    </w:p>
    <w:p w:rsidR="002850C2" w:rsidRPr="003206AD" w:rsidRDefault="002850C2" w:rsidP="002850C2">
      <w:pPr>
        <w:pStyle w:val="ConsPlusNormal"/>
        <w:ind w:firstLine="539"/>
      </w:pPr>
      <w:r w:rsidRPr="003206AD">
        <w:t xml:space="preserve">        - средства областного бюджета 3300,00 тыс. </w:t>
      </w:r>
      <w:proofErr w:type="spellStart"/>
      <w:r w:rsidRPr="003206AD">
        <w:t>руб</w:t>
      </w:r>
      <w:proofErr w:type="spellEnd"/>
      <w:r w:rsidRPr="003206AD">
        <w:t>;</w:t>
      </w:r>
    </w:p>
    <w:p w:rsidR="002850C2" w:rsidRPr="003206AD" w:rsidRDefault="002850C2" w:rsidP="002850C2">
      <w:pPr>
        <w:pStyle w:val="ConsPlusNormal"/>
        <w:ind w:firstLine="539"/>
      </w:pPr>
      <w:r w:rsidRPr="003206AD">
        <w:lastRenderedPageBreak/>
        <w:t xml:space="preserve">        - иные внебюджетные средства 0 тыс. руб.</w:t>
      </w:r>
    </w:p>
    <w:p w:rsidR="002850C2" w:rsidRPr="003206AD" w:rsidRDefault="002850C2" w:rsidP="002850C2">
      <w:pPr>
        <w:pStyle w:val="ConsPlusNormal"/>
        <w:ind w:firstLine="539"/>
      </w:pPr>
      <w:r w:rsidRPr="003206AD">
        <w:t>Информация о расходах на реализацию программы за счет средств районного бюджета представлена в приложение № 2.</w:t>
      </w:r>
    </w:p>
    <w:p w:rsidR="002850C2" w:rsidRPr="003206AD" w:rsidRDefault="002850C2" w:rsidP="002850C2">
      <w:pPr>
        <w:pStyle w:val="ConsPlusNormal"/>
        <w:outlineLvl w:val="1"/>
        <w:rPr>
          <w:b/>
        </w:rPr>
      </w:pPr>
    </w:p>
    <w:p w:rsidR="002850C2" w:rsidRPr="003206AD" w:rsidRDefault="002850C2" w:rsidP="002850C2">
      <w:pPr>
        <w:pStyle w:val="ConsPlusNormal"/>
        <w:outlineLvl w:val="1"/>
        <w:rPr>
          <w:b/>
        </w:rPr>
      </w:pPr>
    </w:p>
    <w:p w:rsidR="002850C2" w:rsidRPr="003206AD" w:rsidRDefault="002850C2" w:rsidP="002850C2">
      <w:pPr>
        <w:pStyle w:val="ConsPlusNormal"/>
        <w:jc w:val="center"/>
        <w:outlineLvl w:val="1"/>
        <w:rPr>
          <w:b/>
        </w:rPr>
      </w:pPr>
      <w:r w:rsidRPr="003206AD">
        <w:rPr>
          <w:b/>
        </w:rPr>
        <w:t>6. Анализ рисков реализации муниципальной программы</w:t>
      </w:r>
    </w:p>
    <w:p w:rsidR="002850C2" w:rsidRPr="003206AD" w:rsidRDefault="002850C2" w:rsidP="002850C2">
      <w:pPr>
        <w:pStyle w:val="ConsPlusNormal"/>
        <w:jc w:val="center"/>
        <w:rPr>
          <w:b/>
        </w:rPr>
      </w:pPr>
      <w:r w:rsidRPr="003206AD">
        <w:rPr>
          <w:b/>
        </w:rPr>
        <w:t>и описание мер управления рисками</w:t>
      </w:r>
    </w:p>
    <w:p w:rsidR="002850C2" w:rsidRPr="003206AD" w:rsidRDefault="002850C2" w:rsidP="002850C2">
      <w:pPr>
        <w:pStyle w:val="ConsPlusNormal"/>
        <w:jc w:val="center"/>
        <w:rPr>
          <w:b/>
        </w:rPr>
      </w:pPr>
    </w:p>
    <w:p w:rsidR="002850C2" w:rsidRPr="003206AD" w:rsidRDefault="002850C2" w:rsidP="002850C2">
      <w:pPr>
        <w:pStyle w:val="ConsPlusNormal"/>
        <w:ind w:firstLine="540"/>
        <w:jc w:val="both"/>
      </w:pPr>
      <w:r w:rsidRPr="003206AD">
        <w:t>При реализации муниципальной программы могут возникнуть следующие группы рисков:</w:t>
      </w:r>
    </w:p>
    <w:p w:rsidR="002850C2" w:rsidRPr="003206AD" w:rsidRDefault="002850C2" w:rsidP="002850C2">
      <w:pPr>
        <w:pStyle w:val="ConsPlusNormal"/>
        <w:jc w:val="right"/>
      </w:pPr>
    </w:p>
    <w:tbl>
      <w:tblPr>
        <w:tblW w:w="9573" w:type="dxa"/>
        <w:tblCellSpacing w:w="5" w:type="nil"/>
        <w:tblLayout w:type="fixed"/>
        <w:tblCellMar>
          <w:left w:w="75" w:type="dxa"/>
          <w:right w:w="75" w:type="dxa"/>
        </w:tblCellMar>
        <w:tblLook w:val="0000" w:firstRow="0" w:lastRow="0" w:firstColumn="0" w:lastColumn="0" w:noHBand="0" w:noVBand="0"/>
      </w:tblPr>
      <w:tblGrid>
        <w:gridCol w:w="3159"/>
        <w:gridCol w:w="6414"/>
      </w:tblGrid>
      <w:tr w:rsidR="002850C2" w:rsidRPr="003206AD" w:rsidTr="002A09B9">
        <w:trPr>
          <w:tblCellSpacing w:w="5" w:type="nil"/>
        </w:trPr>
        <w:tc>
          <w:tcPr>
            <w:tcW w:w="3159"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pStyle w:val="ConsPlusCell"/>
              <w:jc w:val="both"/>
            </w:pPr>
            <w:r w:rsidRPr="003206AD">
              <w:t xml:space="preserve">    Негативный фактор    </w:t>
            </w:r>
          </w:p>
        </w:tc>
        <w:tc>
          <w:tcPr>
            <w:tcW w:w="6414"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pStyle w:val="ConsPlusCell"/>
              <w:jc w:val="both"/>
            </w:pPr>
            <w:r w:rsidRPr="003206AD">
              <w:t xml:space="preserve">          Способы минимизации рисков           </w:t>
            </w:r>
          </w:p>
        </w:tc>
      </w:tr>
      <w:tr w:rsidR="002850C2" w:rsidRPr="003206AD" w:rsidTr="002A09B9">
        <w:trPr>
          <w:trHeight w:val="800"/>
          <w:tblCellSpacing w:w="5" w:type="nil"/>
        </w:trPr>
        <w:tc>
          <w:tcPr>
            <w:tcW w:w="3159" w:type="dxa"/>
            <w:tcBorders>
              <w:left w:val="single" w:sz="4" w:space="0" w:color="auto"/>
              <w:bottom w:val="single" w:sz="4" w:space="0" w:color="auto"/>
              <w:right w:val="single" w:sz="4" w:space="0" w:color="auto"/>
            </w:tcBorders>
          </w:tcPr>
          <w:p w:rsidR="002850C2" w:rsidRPr="003206AD" w:rsidRDefault="002850C2" w:rsidP="002A09B9">
            <w:pPr>
              <w:pStyle w:val="ConsPlusCell"/>
              <w:jc w:val="both"/>
            </w:pPr>
            <w:r w:rsidRPr="003206AD">
              <w:t xml:space="preserve">Изменение    федерального законодательства </w:t>
            </w:r>
            <w:proofErr w:type="gramStart"/>
            <w:r w:rsidRPr="003206AD">
              <w:t>в  сфере</w:t>
            </w:r>
            <w:proofErr w:type="gramEnd"/>
            <w:r w:rsidRPr="003206AD">
              <w:t xml:space="preserve"> реализации      муниципальной программы</w:t>
            </w:r>
          </w:p>
        </w:tc>
        <w:tc>
          <w:tcPr>
            <w:tcW w:w="6414" w:type="dxa"/>
            <w:tcBorders>
              <w:left w:val="single" w:sz="4" w:space="0" w:color="auto"/>
              <w:bottom w:val="single" w:sz="4" w:space="0" w:color="auto"/>
              <w:right w:val="single" w:sz="4" w:space="0" w:color="auto"/>
            </w:tcBorders>
          </w:tcPr>
          <w:p w:rsidR="002850C2" w:rsidRPr="003206AD" w:rsidRDefault="002850C2" w:rsidP="002A09B9">
            <w:pPr>
              <w:pStyle w:val="ConsPlusCell"/>
              <w:jc w:val="both"/>
            </w:pPr>
            <w:r w:rsidRPr="003206AD">
              <w:t xml:space="preserve">проведение регулярного </w:t>
            </w:r>
            <w:proofErr w:type="gramStart"/>
            <w:r w:rsidRPr="003206AD">
              <w:t>мониторинга  планируемых</w:t>
            </w:r>
            <w:proofErr w:type="gramEnd"/>
            <w:r w:rsidRPr="003206AD">
              <w:t xml:space="preserve"> изменений  в  федеральном  законодательстве   и своевременная     корректировка нормативных правовых актов Тужинского района               </w:t>
            </w:r>
          </w:p>
        </w:tc>
      </w:tr>
      <w:tr w:rsidR="002850C2" w:rsidRPr="003206AD" w:rsidTr="002A09B9">
        <w:trPr>
          <w:trHeight w:val="1400"/>
          <w:tblCellSpacing w:w="5" w:type="nil"/>
        </w:trPr>
        <w:tc>
          <w:tcPr>
            <w:tcW w:w="3159" w:type="dxa"/>
            <w:tcBorders>
              <w:left w:val="single" w:sz="4" w:space="0" w:color="auto"/>
              <w:bottom w:val="single" w:sz="4" w:space="0" w:color="auto"/>
              <w:right w:val="single" w:sz="4" w:space="0" w:color="auto"/>
            </w:tcBorders>
          </w:tcPr>
          <w:p w:rsidR="002850C2" w:rsidRPr="003206AD" w:rsidRDefault="002850C2" w:rsidP="002A09B9">
            <w:pPr>
              <w:pStyle w:val="ConsPlusCell"/>
              <w:jc w:val="both"/>
            </w:pPr>
            <w:r w:rsidRPr="003206AD">
              <w:t xml:space="preserve">Недостаточное финансирование (секвестирование) мероприятий муниципальной программы за счет средств районного бюджета       </w:t>
            </w:r>
          </w:p>
        </w:tc>
        <w:tc>
          <w:tcPr>
            <w:tcW w:w="6414" w:type="dxa"/>
            <w:tcBorders>
              <w:left w:val="single" w:sz="4" w:space="0" w:color="auto"/>
              <w:bottom w:val="single" w:sz="4" w:space="0" w:color="auto"/>
              <w:right w:val="single" w:sz="4" w:space="0" w:color="auto"/>
            </w:tcBorders>
          </w:tcPr>
          <w:p w:rsidR="002850C2" w:rsidRPr="003206AD" w:rsidRDefault="002850C2" w:rsidP="002A09B9">
            <w:pPr>
              <w:pStyle w:val="ConsPlusCell"/>
              <w:jc w:val="both"/>
            </w:pPr>
            <w:r w:rsidRPr="003206AD">
              <w:t xml:space="preserve">определение приоритетов для первоочередного </w:t>
            </w:r>
            <w:proofErr w:type="gramStart"/>
            <w:r w:rsidRPr="003206AD">
              <w:t>финансирования;  привлечение</w:t>
            </w:r>
            <w:proofErr w:type="gramEnd"/>
            <w:r w:rsidRPr="003206AD">
              <w:t xml:space="preserve">  средств  областного  и   местных бюджетов и внебюджетных источников на поддержку жилищно-коммунального хозяйства     </w:t>
            </w:r>
          </w:p>
        </w:tc>
      </w:tr>
      <w:tr w:rsidR="002850C2" w:rsidRPr="003206AD" w:rsidTr="002A09B9">
        <w:trPr>
          <w:trHeight w:val="2000"/>
          <w:tblCellSpacing w:w="5" w:type="nil"/>
        </w:trPr>
        <w:tc>
          <w:tcPr>
            <w:tcW w:w="3159" w:type="dxa"/>
            <w:tcBorders>
              <w:left w:val="single" w:sz="4" w:space="0" w:color="auto"/>
              <w:bottom w:val="single" w:sz="4" w:space="0" w:color="auto"/>
              <w:right w:val="single" w:sz="4" w:space="0" w:color="auto"/>
            </w:tcBorders>
          </w:tcPr>
          <w:p w:rsidR="002850C2" w:rsidRPr="003206AD" w:rsidRDefault="002850C2" w:rsidP="002A09B9">
            <w:pPr>
              <w:pStyle w:val="ConsPlusCell"/>
              <w:jc w:val="both"/>
            </w:pPr>
            <w:r w:rsidRPr="003206AD">
              <w:t xml:space="preserve">Несоответствие (в сторону уменьшения) фактически достигнутых показателей эффективности реализации муниципальной программы запланированным         </w:t>
            </w:r>
          </w:p>
        </w:tc>
        <w:tc>
          <w:tcPr>
            <w:tcW w:w="6414" w:type="dxa"/>
            <w:tcBorders>
              <w:left w:val="single" w:sz="4" w:space="0" w:color="auto"/>
              <w:bottom w:val="single" w:sz="4" w:space="0" w:color="auto"/>
              <w:right w:val="single" w:sz="4" w:space="0" w:color="auto"/>
            </w:tcBorders>
          </w:tcPr>
          <w:p w:rsidR="002850C2" w:rsidRPr="003206AD" w:rsidRDefault="002850C2" w:rsidP="002A09B9">
            <w:pPr>
              <w:pStyle w:val="ConsPlusCell"/>
              <w:jc w:val="both"/>
            </w:pPr>
            <w:proofErr w:type="gramStart"/>
            <w:r w:rsidRPr="003206AD">
              <w:t>проведение  ежегодного</w:t>
            </w:r>
            <w:proofErr w:type="gramEnd"/>
            <w:r w:rsidRPr="003206AD">
              <w:t xml:space="preserve">  мониторинга  и  оценки эффективности  реализации  мероприятий муниципальной программы; анализ причин отклонения фактически достигнутых показателей      эффективности    реализации муниципальной программы от запланированных; оперативная разработка и  реализация комплекса мер, направленных на повышение эффективности реализации мероприятий муниципальной программы                                      </w:t>
            </w:r>
          </w:p>
        </w:tc>
      </w:tr>
    </w:tbl>
    <w:p w:rsidR="002850C2" w:rsidRPr="003206AD" w:rsidRDefault="002850C2" w:rsidP="002850C2">
      <w:pPr>
        <w:rPr>
          <w:rFonts w:ascii="Times New Roman" w:hAnsi="Times New Roman" w:cs="Times New Roman"/>
          <w:sz w:val="24"/>
          <w:szCs w:val="24"/>
        </w:rPr>
        <w:sectPr w:rsidR="002850C2" w:rsidRPr="003206AD" w:rsidSect="002850C2">
          <w:headerReference w:type="even" r:id="rId45"/>
          <w:headerReference w:type="default" r:id="rId46"/>
          <w:pgSz w:w="11907" w:h="16840" w:code="9"/>
          <w:pgMar w:top="1135" w:right="851" w:bottom="284" w:left="1701" w:header="720" w:footer="720" w:gutter="0"/>
          <w:cols w:space="720"/>
        </w:sectPr>
      </w:pPr>
    </w:p>
    <w:p w:rsidR="002850C2" w:rsidRPr="003206AD" w:rsidRDefault="002850C2" w:rsidP="002850C2">
      <w:pPr>
        <w:rPr>
          <w:rFonts w:ascii="Times New Roman" w:hAnsi="Times New Roman" w:cs="Times New Roman"/>
          <w:sz w:val="24"/>
          <w:szCs w:val="24"/>
        </w:rPr>
      </w:pPr>
    </w:p>
    <w:p w:rsidR="002850C2" w:rsidRPr="003206AD" w:rsidRDefault="002850C2" w:rsidP="002850C2">
      <w:pPr>
        <w:jc w:val="right"/>
        <w:rPr>
          <w:rFonts w:ascii="Times New Roman" w:hAnsi="Times New Roman" w:cs="Times New Roman"/>
          <w:sz w:val="24"/>
          <w:szCs w:val="24"/>
        </w:rPr>
      </w:pPr>
      <w:r w:rsidRPr="003206AD">
        <w:rPr>
          <w:rFonts w:ascii="Times New Roman" w:hAnsi="Times New Roman" w:cs="Times New Roman"/>
          <w:sz w:val="24"/>
          <w:szCs w:val="24"/>
        </w:rPr>
        <w:t>Приложение № 1</w:t>
      </w:r>
    </w:p>
    <w:p w:rsidR="002850C2" w:rsidRPr="003206AD" w:rsidRDefault="002850C2" w:rsidP="003C6617">
      <w:pPr>
        <w:jc w:val="right"/>
        <w:rPr>
          <w:rFonts w:ascii="Times New Roman" w:hAnsi="Times New Roman" w:cs="Times New Roman"/>
          <w:sz w:val="24"/>
          <w:szCs w:val="24"/>
        </w:rPr>
      </w:pPr>
      <w:proofErr w:type="gramStart"/>
      <w:r w:rsidRPr="003206AD">
        <w:rPr>
          <w:rFonts w:ascii="Times New Roman" w:hAnsi="Times New Roman" w:cs="Times New Roman"/>
          <w:sz w:val="24"/>
          <w:szCs w:val="24"/>
        </w:rPr>
        <w:t>к  муниципальной</w:t>
      </w:r>
      <w:proofErr w:type="gramEnd"/>
      <w:r w:rsidRPr="003206AD">
        <w:rPr>
          <w:rFonts w:ascii="Times New Roman" w:hAnsi="Times New Roman" w:cs="Times New Roman"/>
          <w:sz w:val="24"/>
          <w:szCs w:val="24"/>
        </w:rPr>
        <w:t xml:space="preserve"> программе</w:t>
      </w:r>
    </w:p>
    <w:p w:rsidR="002850C2" w:rsidRPr="003206AD" w:rsidRDefault="002850C2" w:rsidP="002850C2">
      <w:pPr>
        <w:autoSpaceDE w:val="0"/>
        <w:autoSpaceDN w:val="0"/>
        <w:adjustRightInd w:val="0"/>
        <w:jc w:val="center"/>
        <w:rPr>
          <w:rFonts w:ascii="Times New Roman" w:hAnsi="Times New Roman" w:cs="Times New Roman"/>
          <w:b/>
          <w:sz w:val="24"/>
          <w:szCs w:val="24"/>
        </w:rPr>
      </w:pPr>
      <w:r w:rsidRPr="003206AD">
        <w:rPr>
          <w:rFonts w:ascii="Times New Roman" w:hAnsi="Times New Roman" w:cs="Times New Roman"/>
          <w:b/>
          <w:sz w:val="24"/>
          <w:szCs w:val="24"/>
        </w:rPr>
        <w:t>Ресурсное обеспечение реализации муниципальной</w:t>
      </w:r>
    </w:p>
    <w:p w:rsidR="002850C2" w:rsidRPr="003206AD" w:rsidRDefault="002850C2" w:rsidP="002850C2">
      <w:pPr>
        <w:autoSpaceDE w:val="0"/>
        <w:autoSpaceDN w:val="0"/>
        <w:adjustRightInd w:val="0"/>
        <w:jc w:val="center"/>
        <w:rPr>
          <w:rFonts w:ascii="Times New Roman" w:hAnsi="Times New Roman" w:cs="Times New Roman"/>
          <w:b/>
          <w:sz w:val="24"/>
          <w:szCs w:val="24"/>
        </w:rPr>
      </w:pPr>
      <w:r w:rsidRPr="003206AD">
        <w:rPr>
          <w:rFonts w:ascii="Times New Roman" w:hAnsi="Times New Roman" w:cs="Times New Roman"/>
          <w:b/>
          <w:sz w:val="24"/>
          <w:szCs w:val="24"/>
        </w:rPr>
        <w:t>программы за счет всех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388"/>
        <w:gridCol w:w="1512"/>
        <w:gridCol w:w="1426"/>
        <w:gridCol w:w="784"/>
        <w:gridCol w:w="682"/>
        <w:gridCol w:w="682"/>
        <w:gridCol w:w="687"/>
        <w:gridCol w:w="709"/>
        <w:gridCol w:w="693"/>
        <w:gridCol w:w="833"/>
      </w:tblGrid>
      <w:tr w:rsidR="002850C2" w:rsidRPr="003206AD" w:rsidTr="00BE2BB1">
        <w:tc>
          <w:tcPr>
            <w:tcW w:w="460" w:type="dxa"/>
            <w:vMerge w:val="restart"/>
            <w:tcBorders>
              <w:top w:val="single" w:sz="4" w:space="0" w:color="000000"/>
              <w:lef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 п/п</w:t>
            </w:r>
          </w:p>
        </w:tc>
        <w:tc>
          <w:tcPr>
            <w:tcW w:w="1388" w:type="dxa"/>
            <w:vMerge w:val="restart"/>
            <w:tcBorders>
              <w:top w:val="single" w:sz="4" w:space="0" w:color="000000"/>
              <w:lef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    Статус     </w:t>
            </w:r>
          </w:p>
        </w:tc>
        <w:tc>
          <w:tcPr>
            <w:tcW w:w="1512" w:type="dxa"/>
            <w:vMerge w:val="restart"/>
            <w:tcBorders>
              <w:top w:val="single" w:sz="4" w:space="0" w:color="000000"/>
              <w:lef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proofErr w:type="gramStart"/>
            <w:r w:rsidRPr="003206AD">
              <w:rPr>
                <w:rFonts w:ascii="Times New Roman" w:hAnsi="Times New Roman" w:cs="Times New Roman"/>
                <w:b/>
                <w:bCs/>
                <w:sz w:val="24"/>
                <w:szCs w:val="24"/>
              </w:rPr>
              <w:t>Наименование  муниципальной</w:t>
            </w:r>
            <w:proofErr w:type="gramEnd"/>
            <w:r w:rsidRPr="003206AD">
              <w:rPr>
                <w:rFonts w:ascii="Times New Roman" w:hAnsi="Times New Roman" w:cs="Times New Roman"/>
                <w:b/>
                <w:bCs/>
                <w:sz w:val="24"/>
                <w:szCs w:val="24"/>
              </w:rPr>
              <w:br/>
              <w:t>программы, отдельного мероприятия</w:t>
            </w:r>
          </w:p>
        </w:tc>
        <w:tc>
          <w:tcPr>
            <w:tcW w:w="1426" w:type="dxa"/>
            <w:vMerge w:val="restart"/>
            <w:tcBorders>
              <w:top w:val="single" w:sz="4" w:space="0" w:color="000000"/>
              <w:lef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Источники    </w:t>
            </w:r>
            <w:r w:rsidRPr="003206AD">
              <w:rPr>
                <w:rFonts w:ascii="Times New Roman" w:hAnsi="Times New Roman" w:cs="Times New Roman"/>
                <w:b/>
                <w:bCs/>
                <w:sz w:val="24"/>
                <w:szCs w:val="24"/>
              </w:rPr>
              <w:br/>
              <w:t xml:space="preserve"> финансирования </w:t>
            </w:r>
          </w:p>
        </w:tc>
        <w:tc>
          <w:tcPr>
            <w:tcW w:w="5070" w:type="dxa"/>
            <w:gridSpan w:val="7"/>
          </w:tcPr>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      Расходы (прогноз, факт), тыс. рублей</w:t>
            </w:r>
          </w:p>
        </w:tc>
      </w:tr>
      <w:tr w:rsidR="002850C2" w:rsidRPr="003206AD" w:rsidTr="00BE2BB1">
        <w:tc>
          <w:tcPr>
            <w:tcW w:w="460" w:type="dxa"/>
            <w:vMerge/>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p>
        </w:tc>
        <w:tc>
          <w:tcPr>
            <w:tcW w:w="1388" w:type="dxa"/>
            <w:vMerge/>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p>
        </w:tc>
        <w:tc>
          <w:tcPr>
            <w:tcW w:w="1512" w:type="dxa"/>
            <w:vMerge/>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p>
        </w:tc>
        <w:tc>
          <w:tcPr>
            <w:tcW w:w="1426" w:type="dxa"/>
            <w:vMerge/>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p>
        </w:tc>
        <w:tc>
          <w:tcPr>
            <w:tcW w:w="784"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b/>
                <w:bCs/>
                <w:sz w:val="24"/>
                <w:szCs w:val="24"/>
              </w:rPr>
            </w:pPr>
            <w:r w:rsidRPr="003206AD">
              <w:rPr>
                <w:rFonts w:ascii="Times New Roman" w:hAnsi="Times New Roman" w:cs="Times New Roman"/>
                <w:b/>
                <w:bCs/>
                <w:sz w:val="24"/>
                <w:szCs w:val="24"/>
              </w:rPr>
              <w:t>2026</w:t>
            </w:r>
          </w:p>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год</w:t>
            </w:r>
          </w:p>
        </w:tc>
        <w:tc>
          <w:tcPr>
            <w:tcW w:w="682" w:type="dxa"/>
            <w:tcBorders>
              <w:left w:val="single" w:sz="4" w:space="0" w:color="000000"/>
              <w:bottom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2027 год</w:t>
            </w:r>
          </w:p>
        </w:tc>
        <w:tc>
          <w:tcPr>
            <w:tcW w:w="682"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snapToGrid w:val="0"/>
              <w:jc w:val="center"/>
              <w:rPr>
                <w:rFonts w:ascii="Times New Roman" w:hAnsi="Times New Roman" w:cs="Times New Roman"/>
                <w:b/>
                <w:bCs/>
                <w:sz w:val="24"/>
                <w:szCs w:val="24"/>
              </w:rPr>
            </w:pPr>
            <w:r w:rsidRPr="003206AD">
              <w:rPr>
                <w:rFonts w:ascii="Times New Roman" w:hAnsi="Times New Roman" w:cs="Times New Roman"/>
                <w:b/>
                <w:bCs/>
                <w:sz w:val="24"/>
                <w:szCs w:val="24"/>
              </w:rPr>
              <w:t>2028 год</w:t>
            </w:r>
          </w:p>
          <w:p w:rsidR="002850C2" w:rsidRPr="003206AD" w:rsidRDefault="002850C2" w:rsidP="002A09B9">
            <w:pPr>
              <w:autoSpaceDE w:val="0"/>
              <w:autoSpaceDN w:val="0"/>
              <w:adjustRightInd w:val="0"/>
              <w:jc w:val="center"/>
              <w:rPr>
                <w:rFonts w:ascii="Times New Roman" w:hAnsi="Times New Roman" w:cs="Times New Roman"/>
                <w:b/>
                <w:bCs/>
                <w:sz w:val="24"/>
                <w:szCs w:val="24"/>
              </w:rPr>
            </w:pPr>
          </w:p>
        </w:tc>
        <w:tc>
          <w:tcPr>
            <w:tcW w:w="687"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snapToGrid w:val="0"/>
              <w:jc w:val="center"/>
              <w:rPr>
                <w:rFonts w:ascii="Times New Roman" w:hAnsi="Times New Roman" w:cs="Times New Roman"/>
                <w:b/>
                <w:bCs/>
                <w:sz w:val="24"/>
                <w:szCs w:val="24"/>
              </w:rPr>
            </w:pPr>
            <w:r w:rsidRPr="003206AD">
              <w:rPr>
                <w:rFonts w:ascii="Times New Roman" w:hAnsi="Times New Roman" w:cs="Times New Roman"/>
                <w:b/>
                <w:bCs/>
                <w:sz w:val="24"/>
                <w:szCs w:val="24"/>
              </w:rPr>
              <w:t>2029</w:t>
            </w:r>
          </w:p>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год</w:t>
            </w:r>
          </w:p>
        </w:tc>
        <w:tc>
          <w:tcPr>
            <w:tcW w:w="709"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snapToGrid w:val="0"/>
              <w:jc w:val="center"/>
              <w:rPr>
                <w:rFonts w:ascii="Times New Roman" w:hAnsi="Times New Roman" w:cs="Times New Roman"/>
                <w:b/>
                <w:bCs/>
                <w:sz w:val="24"/>
                <w:szCs w:val="24"/>
              </w:rPr>
            </w:pPr>
            <w:r w:rsidRPr="003206AD">
              <w:rPr>
                <w:rFonts w:ascii="Times New Roman" w:hAnsi="Times New Roman" w:cs="Times New Roman"/>
                <w:b/>
                <w:bCs/>
                <w:sz w:val="24"/>
                <w:szCs w:val="24"/>
              </w:rPr>
              <w:t>2030</w:t>
            </w:r>
          </w:p>
          <w:p w:rsidR="002850C2" w:rsidRPr="003206AD" w:rsidRDefault="002850C2" w:rsidP="002A09B9">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год</w:t>
            </w:r>
          </w:p>
        </w:tc>
        <w:tc>
          <w:tcPr>
            <w:tcW w:w="693" w:type="dxa"/>
          </w:tcPr>
          <w:p w:rsidR="002850C2" w:rsidRPr="003206AD" w:rsidRDefault="002850C2" w:rsidP="002A09B9">
            <w:pPr>
              <w:autoSpaceDE w:val="0"/>
              <w:autoSpaceDN w:val="0"/>
              <w:adjustRightInd w:val="0"/>
              <w:jc w:val="center"/>
              <w:rPr>
                <w:rFonts w:ascii="Times New Roman" w:hAnsi="Times New Roman" w:cs="Times New Roman"/>
                <w:b/>
                <w:sz w:val="24"/>
                <w:szCs w:val="24"/>
              </w:rPr>
            </w:pPr>
            <w:r w:rsidRPr="003206AD">
              <w:rPr>
                <w:rFonts w:ascii="Times New Roman" w:hAnsi="Times New Roman" w:cs="Times New Roman"/>
                <w:b/>
                <w:sz w:val="24"/>
                <w:szCs w:val="24"/>
              </w:rPr>
              <w:t>2031 год</w:t>
            </w:r>
          </w:p>
        </w:tc>
        <w:tc>
          <w:tcPr>
            <w:tcW w:w="833" w:type="dxa"/>
            <w:shd w:val="clear" w:color="auto" w:fill="auto"/>
          </w:tcPr>
          <w:p w:rsidR="002850C2" w:rsidRPr="003206AD" w:rsidRDefault="002850C2" w:rsidP="002A09B9">
            <w:pPr>
              <w:autoSpaceDE w:val="0"/>
              <w:autoSpaceDN w:val="0"/>
              <w:adjustRightInd w:val="0"/>
              <w:jc w:val="center"/>
              <w:rPr>
                <w:rFonts w:ascii="Times New Roman" w:hAnsi="Times New Roman" w:cs="Times New Roman"/>
                <w:b/>
                <w:sz w:val="24"/>
                <w:szCs w:val="24"/>
              </w:rPr>
            </w:pPr>
            <w:r w:rsidRPr="003206AD">
              <w:rPr>
                <w:rFonts w:ascii="Times New Roman" w:hAnsi="Times New Roman" w:cs="Times New Roman"/>
                <w:b/>
                <w:sz w:val="24"/>
                <w:szCs w:val="24"/>
              </w:rPr>
              <w:t>ИТОГО</w:t>
            </w:r>
          </w:p>
        </w:tc>
      </w:tr>
      <w:tr w:rsidR="002850C2" w:rsidRPr="003206AD" w:rsidTr="00BE2BB1">
        <w:tc>
          <w:tcPr>
            <w:tcW w:w="460" w:type="dxa"/>
            <w:vMerge w:val="restart"/>
            <w:shd w:val="clear" w:color="auto" w:fill="auto"/>
          </w:tcPr>
          <w:p w:rsidR="002850C2" w:rsidRPr="003206AD" w:rsidRDefault="002850C2" w:rsidP="002A09B9">
            <w:pPr>
              <w:autoSpaceDE w:val="0"/>
              <w:autoSpaceDN w:val="0"/>
              <w:adjustRightInd w:val="0"/>
              <w:jc w:val="center"/>
              <w:rPr>
                <w:rFonts w:ascii="Times New Roman" w:hAnsi="Times New Roman" w:cs="Times New Roman"/>
                <w:b/>
                <w:sz w:val="24"/>
                <w:szCs w:val="24"/>
              </w:rPr>
            </w:pPr>
          </w:p>
        </w:tc>
        <w:tc>
          <w:tcPr>
            <w:tcW w:w="1388" w:type="dxa"/>
            <w:vMerge w:val="restart"/>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t xml:space="preserve">программа      </w:t>
            </w:r>
          </w:p>
        </w:tc>
        <w:tc>
          <w:tcPr>
            <w:tcW w:w="1512" w:type="dxa"/>
            <w:vMerge w:val="restart"/>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sz w:val="24"/>
                <w:szCs w:val="24"/>
              </w:rPr>
              <w:t>«</w:t>
            </w:r>
            <w:bookmarkStart w:id="13" w:name="_Hlk147922402"/>
            <w:r w:rsidRPr="003206AD">
              <w:rPr>
                <w:rFonts w:ascii="Times New Roman" w:hAnsi="Times New Roman" w:cs="Times New Roman"/>
                <w:sz w:val="24"/>
                <w:szCs w:val="24"/>
              </w:rPr>
              <w:t>Развитие коммунальной инфраструктуры</w:t>
            </w:r>
            <w:r w:rsidRPr="003206AD">
              <w:rPr>
                <w:rFonts w:ascii="Times New Roman" w:hAnsi="Times New Roman" w:cs="Times New Roman"/>
                <w:b/>
                <w:sz w:val="24"/>
                <w:szCs w:val="24"/>
              </w:rPr>
              <w:t>»</w:t>
            </w:r>
            <w:r w:rsidRPr="003206AD">
              <w:rPr>
                <w:rFonts w:ascii="Times New Roman" w:hAnsi="Times New Roman" w:cs="Times New Roman"/>
                <w:sz w:val="24"/>
                <w:szCs w:val="24"/>
              </w:rPr>
              <w:t xml:space="preserve"> на 2026-2031 годы</w:t>
            </w:r>
            <w:bookmarkEnd w:id="13"/>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sz w:val="24"/>
                <w:szCs w:val="24"/>
              </w:rPr>
              <w:t xml:space="preserve">всего           </w:t>
            </w:r>
          </w:p>
        </w:tc>
        <w:tc>
          <w:tcPr>
            <w:tcW w:w="784"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750,00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310,00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850,00</w:t>
            </w:r>
          </w:p>
        </w:tc>
        <w:tc>
          <w:tcPr>
            <w:tcW w:w="687"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1000,00</w:t>
            </w:r>
          </w:p>
        </w:tc>
        <w:tc>
          <w:tcPr>
            <w:tcW w:w="709"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1000,00</w:t>
            </w:r>
          </w:p>
        </w:tc>
        <w:tc>
          <w:tcPr>
            <w:tcW w:w="693" w:type="dxa"/>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833"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3910,00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sz w:val="24"/>
                <w:szCs w:val="24"/>
              </w:rPr>
              <w:t>областной бюджет</w:t>
            </w:r>
          </w:p>
        </w:tc>
        <w:tc>
          <w:tcPr>
            <w:tcW w:w="784"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700,00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800,00</w:t>
            </w:r>
          </w:p>
        </w:tc>
        <w:tc>
          <w:tcPr>
            <w:tcW w:w="687"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900,00</w:t>
            </w:r>
          </w:p>
        </w:tc>
        <w:tc>
          <w:tcPr>
            <w:tcW w:w="709"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900,00</w:t>
            </w:r>
          </w:p>
        </w:tc>
        <w:tc>
          <w:tcPr>
            <w:tcW w:w="693" w:type="dxa"/>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833"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3300,00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roofErr w:type="gramStart"/>
            <w:r w:rsidRPr="003206AD">
              <w:rPr>
                <w:rFonts w:ascii="Times New Roman" w:hAnsi="Times New Roman" w:cs="Times New Roman"/>
                <w:sz w:val="24"/>
                <w:szCs w:val="24"/>
              </w:rPr>
              <w:t>Районный  бюджет</w:t>
            </w:r>
            <w:proofErr w:type="gramEnd"/>
            <w:r w:rsidRPr="003206AD">
              <w:rPr>
                <w:rFonts w:ascii="Times New Roman" w:hAnsi="Times New Roman" w:cs="Times New Roman"/>
                <w:sz w:val="24"/>
                <w:szCs w:val="24"/>
              </w:rPr>
              <w:t xml:space="preserve">  </w:t>
            </w:r>
          </w:p>
        </w:tc>
        <w:tc>
          <w:tcPr>
            <w:tcW w:w="784"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50,00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310,00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50,00</w:t>
            </w:r>
          </w:p>
        </w:tc>
        <w:tc>
          <w:tcPr>
            <w:tcW w:w="687"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100,00</w:t>
            </w:r>
          </w:p>
        </w:tc>
        <w:tc>
          <w:tcPr>
            <w:tcW w:w="709"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100,00</w:t>
            </w:r>
          </w:p>
        </w:tc>
        <w:tc>
          <w:tcPr>
            <w:tcW w:w="693" w:type="dxa"/>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833"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610,00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
        </w:tc>
        <w:tc>
          <w:tcPr>
            <w:tcW w:w="1426" w:type="dxa"/>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784"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682"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687"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709"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693" w:type="dxa"/>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c>
          <w:tcPr>
            <w:tcW w:w="833" w:type="dxa"/>
            <w:shd w:val="clear" w:color="auto" w:fill="auto"/>
          </w:tcPr>
          <w:p w:rsidR="002850C2" w:rsidRPr="003C6617"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C6617">
              <w:rPr>
                <w:rFonts w:ascii="Times New Roman" w:hAnsi="Times New Roman" w:cs="Times New Roman"/>
                <w:sz w:val="24"/>
                <w:szCs w:val="24"/>
              </w:rPr>
              <w:t>0</w:t>
            </w:r>
          </w:p>
        </w:tc>
      </w:tr>
      <w:tr w:rsidR="002850C2" w:rsidRPr="003206AD" w:rsidTr="00BE2BB1">
        <w:tc>
          <w:tcPr>
            <w:tcW w:w="460" w:type="dxa"/>
            <w:vMerge w:val="restart"/>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1</w:t>
            </w:r>
          </w:p>
        </w:tc>
        <w:tc>
          <w:tcPr>
            <w:tcW w:w="1388" w:type="dxa"/>
            <w:vMerge w:val="restart"/>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val="restart"/>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eastAsia="Lucida Sans Unicode" w:hAnsi="Times New Roman" w:cs="Times New Roman"/>
                <w:kern w:val="1"/>
                <w:sz w:val="24"/>
                <w:szCs w:val="24"/>
                <w:lang w:eastAsia="en-US"/>
              </w:rPr>
              <w:t xml:space="preserve">Котельная СДК </w:t>
            </w:r>
            <w:proofErr w:type="spellStart"/>
            <w:r w:rsidRPr="003206AD">
              <w:rPr>
                <w:rFonts w:ascii="Times New Roman" w:eastAsia="Lucida Sans Unicode" w:hAnsi="Times New Roman" w:cs="Times New Roman"/>
                <w:kern w:val="1"/>
                <w:sz w:val="24"/>
                <w:szCs w:val="24"/>
                <w:lang w:eastAsia="en-US"/>
              </w:rPr>
              <w:t>с.Пачи</w:t>
            </w:r>
            <w:proofErr w:type="spellEnd"/>
            <w:r w:rsidRPr="003206AD">
              <w:rPr>
                <w:rFonts w:ascii="Times New Roman" w:eastAsia="Lucida Sans Unicode" w:hAnsi="Times New Roman" w:cs="Times New Roman"/>
                <w:kern w:val="1"/>
                <w:sz w:val="24"/>
                <w:szCs w:val="24"/>
                <w:lang w:eastAsia="en-US"/>
              </w:rPr>
              <w:t xml:space="preserve"> замена котла на более эффективный</w:t>
            </w: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sz w:val="24"/>
                <w:szCs w:val="24"/>
              </w:rPr>
              <w:t xml:space="preserve">всего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750,00</w:t>
            </w: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750,00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sz w:val="24"/>
                <w:szCs w:val="24"/>
              </w:rPr>
              <w:t>областной бюджет</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700,00</w:t>
            </w: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700,00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roofErr w:type="gramStart"/>
            <w:r w:rsidRPr="003206AD">
              <w:rPr>
                <w:rFonts w:ascii="Times New Roman" w:hAnsi="Times New Roman" w:cs="Times New Roman"/>
                <w:sz w:val="24"/>
                <w:szCs w:val="24"/>
              </w:rPr>
              <w:t>Районный  бюджет</w:t>
            </w:r>
            <w:proofErr w:type="gramEnd"/>
            <w:r w:rsidRPr="003206AD">
              <w:rPr>
                <w:rFonts w:ascii="Times New Roman" w:hAnsi="Times New Roman" w:cs="Times New Roman"/>
                <w:sz w:val="24"/>
                <w:szCs w:val="24"/>
              </w:rPr>
              <w:t xml:space="preserve">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r>
      <w:tr w:rsidR="002850C2" w:rsidRPr="003206AD" w:rsidTr="00BE2BB1">
        <w:tc>
          <w:tcPr>
            <w:tcW w:w="460" w:type="dxa"/>
            <w:vMerge w:val="restart"/>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w:t>
            </w:r>
          </w:p>
        </w:tc>
        <w:tc>
          <w:tcPr>
            <w:tcW w:w="1388" w:type="dxa"/>
            <w:vMerge w:val="restart"/>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val="restart"/>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 xml:space="preserve">Частичная замена системы отопления в СДК с. </w:t>
            </w:r>
            <w:proofErr w:type="spellStart"/>
            <w:r w:rsidRPr="003206AD">
              <w:rPr>
                <w:rFonts w:ascii="Times New Roman" w:eastAsia="Lucida Sans Unicode" w:hAnsi="Times New Roman" w:cs="Times New Roman"/>
                <w:kern w:val="1"/>
                <w:sz w:val="24"/>
                <w:szCs w:val="24"/>
                <w:lang w:eastAsia="en-US"/>
              </w:rPr>
              <w:t>Пачи</w:t>
            </w:r>
            <w:proofErr w:type="spellEnd"/>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310,00</w:t>
            </w: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310,00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Районный  бюджет</w:t>
            </w:r>
            <w:proofErr w:type="gramEnd"/>
            <w:r w:rsidRPr="003206AD">
              <w:rPr>
                <w:rFonts w:ascii="Times New Roman" w:hAnsi="Times New Roman" w:cs="Times New Roman"/>
                <w:sz w:val="24"/>
                <w:szCs w:val="24"/>
              </w:rPr>
              <w:t xml:space="preserve">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310,00</w:t>
            </w: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310,00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r>
      <w:tr w:rsidR="002850C2" w:rsidRPr="003206AD" w:rsidTr="00BE2BB1">
        <w:tc>
          <w:tcPr>
            <w:tcW w:w="460" w:type="dxa"/>
            <w:vMerge w:val="restart"/>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3</w:t>
            </w:r>
          </w:p>
        </w:tc>
        <w:tc>
          <w:tcPr>
            <w:tcW w:w="1388" w:type="dxa"/>
            <w:vMerge w:val="restart"/>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val="restart"/>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 xml:space="preserve">Котельная СДК д. </w:t>
            </w:r>
            <w:proofErr w:type="spellStart"/>
            <w:r w:rsidRPr="003206AD">
              <w:rPr>
                <w:rFonts w:ascii="Times New Roman" w:eastAsia="Lucida Sans Unicode" w:hAnsi="Times New Roman" w:cs="Times New Roman"/>
                <w:kern w:val="1"/>
                <w:sz w:val="24"/>
                <w:szCs w:val="24"/>
                <w:lang w:eastAsia="en-US"/>
              </w:rPr>
              <w:lastRenderedPageBreak/>
              <w:t>Покста</w:t>
            </w:r>
            <w:proofErr w:type="spellEnd"/>
            <w:r w:rsidRPr="003206AD">
              <w:rPr>
                <w:rFonts w:ascii="Times New Roman" w:eastAsia="Lucida Sans Unicode" w:hAnsi="Times New Roman" w:cs="Times New Roman"/>
                <w:kern w:val="1"/>
                <w:sz w:val="24"/>
                <w:szCs w:val="24"/>
                <w:lang w:eastAsia="en-US"/>
              </w:rPr>
              <w:t xml:space="preserve"> замена котла на более эффективный</w:t>
            </w: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850,00</w:t>
            </w: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850,00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800,00</w:t>
            </w: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800,00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Районный  бюджет</w:t>
            </w:r>
            <w:proofErr w:type="gramEnd"/>
            <w:r w:rsidRPr="003206AD">
              <w:rPr>
                <w:rFonts w:ascii="Times New Roman" w:hAnsi="Times New Roman" w:cs="Times New Roman"/>
                <w:sz w:val="24"/>
                <w:szCs w:val="24"/>
              </w:rPr>
              <w:t xml:space="preserve">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r>
      <w:tr w:rsidR="002850C2" w:rsidRPr="003206AD" w:rsidTr="00BE2BB1">
        <w:tc>
          <w:tcPr>
            <w:tcW w:w="460" w:type="dxa"/>
            <w:vMerge w:val="restart"/>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4</w:t>
            </w:r>
          </w:p>
        </w:tc>
        <w:tc>
          <w:tcPr>
            <w:tcW w:w="1388" w:type="dxa"/>
            <w:vMerge w:val="restart"/>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val="restart"/>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 xml:space="preserve">Котельная спорткомплекс д. </w:t>
            </w:r>
            <w:proofErr w:type="spellStart"/>
            <w:r w:rsidRPr="003206AD">
              <w:rPr>
                <w:rFonts w:ascii="Times New Roman" w:eastAsia="Lucida Sans Unicode" w:hAnsi="Times New Roman" w:cs="Times New Roman"/>
                <w:kern w:val="1"/>
                <w:sz w:val="24"/>
                <w:szCs w:val="24"/>
                <w:lang w:eastAsia="en-US"/>
              </w:rPr>
              <w:t>Пиштенур</w:t>
            </w:r>
            <w:proofErr w:type="spellEnd"/>
            <w:r w:rsidRPr="003206AD">
              <w:rPr>
                <w:rFonts w:ascii="Times New Roman" w:eastAsia="Lucida Sans Unicode" w:hAnsi="Times New Roman" w:cs="Times New Roman"/>
                <w:kern w:val="1"/>
                <w:sz w:val="24"/>
                <w:szCs w:val="24"/>
                <w:lang w:eastAsia="en-US"/>
              </w:rPr>
              <w:t xml:space="preserve"> замена котла на более эффективный</w:t>
            </w: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1000,00</w:t>
            </w: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900,00</w:t>
            </w: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900,00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Районный  бюджет</w:t>
            </w:r>
            <w:proofErr w:type="gramEnd"/>
            <w:r w:rsidRPr="003206AD">
              <w:rPr>
                <w:rFonts w:ascii="Times New Roman" w:hAnsi="Times New Roman" w:cs="Times New Roman"/>
                <w:sz w:val="24"/>
                <w:szCs w:val="24"/>
              </w:rPr>
              <w:t xml:space="preserve">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r>
      <w:tr w:rsidR="002850C2" w:rsidRPr="003206AD" w:rsidTr="00BE2BB1">
        <w:tc>
          <w:tcPr>
            <w:tcW w:w="460" w:type="dxa"/>
            <w:vMerge w:val="restart"/>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5</w:t>
            </w:r>
          </w:p>
        </w:tc>
        <w:tc>
          <w:tcPr>
            <w:tcW w:w="1388" w:type="dxa"/>
            <w:vMerge w:val="restart"/>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val="restart"/>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 xml:space="preserve">Котельная СДК д. </w:t>
            </w:r>
            <w:proofErr w:type="spellStart"/>
            <w:r w:rsidRPr="003206AD">
              <w:rPr>
                <w:rFonts w:ascii="Times New Roman" w:eastAsia="Lucida Sans Unicode" w:hAnsi="Times New Roman" w:cs="Times New Roman"/>
                <w:kern w:val="1"/>
                <w:sz w:val="24"/>
                <w:szCs w:val="24"/>
                <w:lang w:eastAsia="en-US"/>
              </w:rPr>
              <w:t>Греково</w:t>
            </w:r>
            <w:proofErr w:type="spellEnd"/>
            <w:r w:rsidRPr="003206AD">
              <w:rPr>
                <w:rFonts w:ascii="Times New Roman" w:eastAsia="Lucida Sans Unicode" w:hAnsi="Times New Roman" w:cs="Times New Roman"/>
                <w:kern w:val="1"/>
                <w:sz w:val="24"/>
                <w:szCs w:val="24"/>
                <w:lang w:eastAsia="en-US"/>
              </w:rPr>
              <w:t xml:space="preserve"> замена котла на более эффективный</w:t>
            </w: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1000,00</w:t>
            </w: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900,00</w:t>
            </w: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900,00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bottom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Районный  бюджет</w:t>
            </w:r>
            <w:proofErr w:type="gramEnd"/>
            <w:r w:rsidRPr="003206AD">
              <w:rPr>
                <w:rFonts w:ascii="Times New Roman" w:hAnsi="Times New Roman" w:cs="Times New Roman"/>
                <w:sz w:val="24"/>
                <w:szCs w:val="24"/>
              </w:rPr>
              <w:t xml:space="preserve">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r>
      <w:tr w:rsidR="002850C2" w:rsidRPr="003206AD" w:rsidTr="00BE2BB1">
        <w:tc>
          <w:tcPr>
            <w:tcW w:w="460" w:type="dxa"/>
            <w:vMerge/>
            <w:tcBorders>
              <w:right w:val="single" w:sz="4" w:space="0" w:color="000000"/>
            </w:tcBorders>
            <w:shd w:val="clear" w:color="auto" w:fill="auto"/>
          </w:tcPr>
          <w:p w:rsidR="002850C2" w:rsidRPr="003206AD" w:rsidRDefault="002850C2" w:rsidP="002A09B9">
            <w:pPr>
              <w:autoSpaceDE w:val="0"/>
              <w:autoSpaceDN w:val="0"/>
              <w:adjustRightInd w:val="0"/>
              <w:jc w:val="center"/>
              <w:rPr>
                <w:rFonts w:ascii="Times New Roman" w:hAnsi="Times New Roman" w:cs="Times New Roman"/>
                <w:bCs/>
                <w:sz w:val="24"/>
                <w:szCs w:val="24"/>
              </w:rPr>
            </w:pPr>
          </w:p>
        </w:tc>
        <w:tc>
          <w:tcPr>
            <w:tcW w:w="1388" w:type="dxa"/>
            <w:vMerge/>
            <w:tcBorders>
              <w:left w:val="single" w:sz="4" w:space="0" w:color="000000"/>
              <w:right w:val="single" w:sz="4" w:space="0" w:color="000000"/>
            </w:tcBorders>
            <w:shd w:val="clear" w:color="auto" w:fill="auto"/>
          </w:tcPr>
          <w:p w:rsidR="002850C2" w:rsidRPr="003206AD" w:rsidRDefault="002850C2" w:rsidP="003C6617">
            <w:pPr>
              <w:autoSpaceDE w:val="0"/>
              <w:autoSpaceDN w:val="0"/>
              <w:adjustRightInd w:val="0"/>
              <w:spacing w:after="0" w:line="240" w:lineRule="auto"/>
              <w:rPr>
                <w:rFonts w:ascii="Times New Roman" w:hAnsi="Times New Roman" w:cs="Times New Roman"/>
                <w:bCs/>
                <w:sz w:val="24"/>
                <w:szCs w:val="24"/>
              </w:rPr>
            </w:pPr>
          </w:p>
        </w:tc>
        <w:tc>
          <w:tcPr>
            <w:tcW w:w="1512" w:type="dxa"/>
            <w:vMerge/>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p>
        </w:tc>
        <w:tc>
          <w:tcPr>
            <w:tcW w:w="1426" w:type="dxa"/>
            <w:tcBorders>
              <w:left w:val="single" w:sz="4" w:space="0" w:color="000000"/>
            </w:tcBorders>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784"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2"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87"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709"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693" w:type="dxa"/>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c>
          <w:tcPr>
            <w:tcW w:w="833" w:type="dxa"/>
            <w:shd w:val="clear" w:color="auto" w:fill="auto"/>
          </w:tcPr>
          <w:p w:rsidR="002850C2" w:rsidRPr="003206AD" w:rsidRDefault="002850C2" w:rsidP="003C6617">
            <w:pPr>
              <w:autoSpaceDE w:val="0"/>
              <w:autoSpaceDN w:val="0"/>
              <w:adjustRightInd w:val="0"/>
              <w:spacing w:after="0" w:line="240" w:lineRule="auto"/>
              <w:jc w:val="center"/>
              <w:rPr>
                <w:rFonts w:ascii="Times New Roman" w:hAnsi="Times New Roman" w:cs="Times New Roman"/>
                <w:bCs/>
                <w:sz w:val="24"/>
                <w:szCs w:val="24"/>
              </w:rPr>
            </w:pPr>
          </w:p>
        </w:tc>
      </w:tr>
    </w:tbl>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3C6617" w:rsidRDefault="003C6617" w:rsidP="002850C2">
      <w:pPr>
        <w:jc w:val="right"/>
        <w:rPr>
          <w:rFonts w:ascii="Times New Roman" w:hAnsi="Times New Roman" w:cs="Times New Roman"/>
          <w:sz w:val="24"/>
          <w:szCs w:val="24"/>
        </w:rPr>
      </w:pPr>
    </w:p>
    <w:p w:rsidR="00045208" w:rsidRDefault="00045208" w:rsidP="002850C2">
      <w:pPr>
        <w:jc w:val="right"/>
        <w:rPr>
          <w:rFonts w:ascii="Times New Roman" w:hAnsi="Times New Roman" w:cs="Times New Roman"/>
          <w:sz w:val="24"/>
          <w:szCs w:val="24"/>
        </w:rPr>
        <w:sectPr w:rsidR="00045208" w:rsidSect="00BE2BB1">
          <w:headerReference w:type="default" r:id="rId47"/>
          <w:pgSz w:w="11906" w:h="16838"/>
          <w:pgMar w:top="851" w:right="707" w:bottom="567" w:left="1559" w:header="709" w:footer="709" w:gutter="0"/>
          <w:cols w:space="708"/>
          <w:docGrid w:linePitch="360"/>
        </w:sectPr>
      </w:pPr>
    </w:p>
    <w:p w:rsidR="003C6617" w:rsidRDefault="003C6617" w:rsidP="002850C2">
      <w:pPr>
        <w:jc w:val="right"/>
        <w:rPr>
          <w:rFonts w:ascii="Times New Roman" w:hAnsi="Times New Roman" w:cs="Times New Roman"/>
          <w:sz w:val="24"/>
          <w:szCs w:val="24"/>
        </w:rPr>
      </w:pPr>
    </w:p>
    <w:p w:rsidR="002850C2" w:rsidRPr="003206AD" w:rsidRDefault="002850C2" w:rsidP="002850C2">
      <w:pPr>
        <w:jc w:val="right"/>
        <w:rPr>
          <w:rFonts w:ascii="Times New Roman" w:hAnsi="Times New Roman" w:cs="Times New Roman"/>
          <w:sz w:val="24"/>
          <w:szCs w:val="24"/>
        </w:rPr>
      </w:pPr>
      <w:r w:rsidRPr="003206AD">
        <w:rPr>
          <w:rFonts w:ascii="Times New Roman" w:hAnsi="Times New Roman" w:cs="Times New Roman"/>
          <w:sz w:val="24"/>
          <w:szCs w:val="24"/>
        </w:rPr>
        <w:t xml:space="preserve">Приложение № 2 </w:t>
      </w:r>
    </w:p>
    <w:p w:rsidR="002850C2" w:rsidRPr="003206AD" w:rsidRDefault="002850C2" w:rsidP="002850C2">
      <w:pPr>
        <w:jc w:val="right"/>
        <w:rPr>
          <w:rFonts w:ascii="Times New Roman" w:hAnsi="Times New Roman" w:cs="Times New Roman"/>
          <w:sz w:val="24"/>
          <w:szCs w:val="24"/>
        </w:rPr>
      </w:pPr>
      <w:proofErr w:type="gramStart"/>
      <w:r w:rsidRPr="003206AD">
        <w:rPr>
          <w:rFonts w:ascii="Times New Roman" w:hAnsi="Times New Roman" w:cs="Times New Roman"/>
          <w:sz w:val="24"/>
          <w:szCs w:val="24"/>
        </w:rPr>
        <w:t>к  муниципальной</w:t>
      </w:r>
      <w:proofErr w:type="gramEnd"/>
      <w:r w:rsidRPr="003206AD">
        <w:rPr>
          <w:rFonts w:ascii="Times New Roman" w:hAnsi="Times New Roman" w:cs="Times New Roman"/>
          <w:sz w:val="24"/>
          <w:szCs w:val="24"/>
        </w:rPr>
        <w:t xml:space="preserve"> программе</w:t>
      </w:r>
    </w:p>
    <w:p w:rsidR="002850C2" w:rsidRPr="003206AD" w:rsidRDefault="002850C2" w:rsidP="002850C2">
      <w:pPr>
        <w:jc w:val="center"/>
        <w:rPr>
          <w:rFonts w:ascii="Times New Roman" w:hAnsi="Times New Roman" w:cs="Times New Roman"/>
          <w:sz w:val="24"/>
          <w:szCs w:val="24"/>
        </w:rPr>
      </w:pPr>
      <w:r w:rsidRPr="003206AD">
        <w:rPr>
          <w:rFonts w:ascii="Times New Roman" w:hAnsi="Times New Roman" w:cs="Times New Roman"/>
          <w:sz w:val="24"/>
          <w:szCs w:val="24"/>
        </w:rPr>
        <w:t>Расходы на реализацию муниципальной программы за счёт средств районного бюджета</w:t>
      </w:r>
    </w:p>
    <w:p w:rsidR="002850C2" w:rsidRPr="003206AD" w:rsidRDefault="002850C2" w:rsidP="002850C2">
      <w:pPr>
        <w:jc w:val="center"/>
        <w:rPr>
          <w:rFonts w:ascii="Times New Roman" w:hAnsi="Times New Roman" w:cs="Times New Roman"/>
          <w:sz w:val="24"/>
          <w:szCs w:val="24"/>
        </w:rPr>
      </w:pP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9"/>
        <w:gridCol w:w="4536"/>
        <w:gridCol w:w="2268"/>
        <w:gridCol w:w="992"/>
        <w:gridCol w:w="993"/>
        <w:gridCol w:w="992"/>
        <w:gridCol w:w="876"/>
        <w:gridCol w:w="876"/>
        <w:gridCol w:w="776"/>
        <w:gridCol w:w="1156"/>
        <w:gridCol w:w="20"/>
      </w:tblGrid>
      <w:tr w:rsidR="002850C2" w:rsidRPr="003206AD" w:rsidTr="002A09B9">
        <w:trPr>
          <w:trHeight w:val="517"/>
        </w:trPr>
        <w:tc>
          <w:tcPr>
            <w:tcW w:w="540" w:type="dxa"/>
            <w:vMerge w:val="restart"/>
            <w:tcBorders>
              <w:top w:val="single" w:sz="4" w:space="0" w:color="000000"/>
              <w:left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п/п</w:t>
            </w:r>
          </w:p>
        </w:tc>
        <w:tc>
          <w:tcPr>
            <w:tcW w:w="1269" w:type="dxa"/>
            <w:vMerge w:val="restart"/>
            <w:tcBorders>
              <w:top w:val="single" w:sz="4" w:space="0" w:color="000000"/>
              <w:left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4536" w:type="dxa"/>
            <w:vMerge w:val="restart"/>
            <w:tcBorders>
              <w:top w:val="single" w:sz="4" w:space="0" w:color="000000"/>
              <w:left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proofErr w:type="gramStart"/>
            <w:r w:rsidRPr="003206AD">
              <w:rPr>
                <w:rFonts w:ascii="Times New Roman" w:hAnsi="Times New Roman" w:cs="Times New Roman"/>
                <w:sz w:val="24"/>
                <w:szCs w:val="24"/>
              </w:rPr>
              <w:t>Наименование  муниципальной</w:t>
            </w:r>
            <w:proofErr w:type="gramEnd"/>
            <w:r w:rsidRPr="003206AD">
              <w:rPr>
                <w:rFonts w:ascii="Times New Roman" w:hAnsi="Times New Roman" w:cs="Times New Roman"/>
                <w:sz w:val="24"/>
                <w:szCs w:val="24"/>
              </w:rPr>
              <w:br/>
              <w:t xml:space="preserve">программы, отдельного </w:t>
            </w:r>
            <w:r w:rsidRPr="003206AD">
              <w:rPr>
                <w:rFonts w:ascii="Times New Roman" w:hAnsi="Times New Roman" w:cs="Times New Roman"/>
                <w:sz w:val="24"/>
                <w:szCs w:val="24"/>
              </w:rPr>
              <w:br/>
              <w:t>мероприятия</w:t>
            </w:r>
          </w:p>
        </w:tc>
        <w:tc>
          <w:tcPr>
            <w:tcW w:w="2268" w:type="dxa"/>
            <w:vMerge w:val="restart"/>
            <w:tcBorders>
              <w:top w:val="single" w:sz="4" w:space="0" w:color="000000"/>
              <w:left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Главный распорядитель бюджетных средств        </w:t>
            </w:r>
          </w:p>
        </w:tc>
        <w:tc>
          <w:tcPr>
            <w:tcW w:w="6681" w:type="dxa"/>
            <w:gridSpan w:val="8"/>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Расходы (прогноз, факт), тыс. рублей</w:t>
            </w:r>
          </w:p>
        </w:tc>
      </w:tr>
      <w:tr w:rsidR="002850C2" w:rsidRPr="003206AD" w:rsidTr="002A09B9">
        <w:trPr>
          <w:gridAfter w:val="1"/>
          <w:wAfter w:w="20" w:type="dxa"/>
        </w:trPr>
        <w:tc>
          <w:tcPr>
            <w:tcW w:w="540" w:type="dxa"/>
            <w:vMerge/>
            <w:tcBorders>
              <w:left w:val="single" w:sz="4" w:space="0" w:color="000000"/>
              <w:bottom w:val="single" w:sz="4" w:space="0" w:color="auto"/>
            </w:tcBorders>
            <w:shd w:val="clear" w:color="auto" w:fill="auto"/>
          </w:tcPr>
          <w:p w:rsidR="002850C2" w:rsidRPr="003206AD" w:rsidRDefault="002850C2" w:rsidP="002A09B9">
            <w:pPr>
              <w:jc w:val="center"/>
              <w:rPr>
                <w:rFonts w:ascii="Times New Roman" w:hAnsi="Times New Roman" w:cs="Times New Roman"/>
                <w:sz w:val="24"/>
                <w:szCs w:val="24"/>
              </w:rPr>
            </w:pPr>
          </w:p>
        </w:tc>
        <w:tc>
          <w:tcPr>
            <w:tcW w:w="1269" w:type="dxa"/>
            <w:vMerge/>
            <w:tcBorders>
              <w:left w:val="single" w:sz="4" w:space="0" w:color="000000"/>
              <w:bottom w:val="single" w:sz="4" w:space="0" w:color="auto"/>
            </w:tcBorders>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vMerge/>
            <w:tcBorders>
              <w:left w:val="single" w:sz="4" w:space="0" w:color="000000"/>
              <w:bottom w:val="single" w:sz="4" w:space="0" w:color="auto"/>
            </w:tcBorders>
            <w:shd w:val="clear" w:color="auto" w:fill="auto"/>
          </w:tcPr>
          <w:p w:rsidR="002850C2" w:rsidRPr="003206AD" w:rsidRDefault="002850C2" w:rsidP="002A09B9">
            <w:pPr>
              <w:jc w:val="center"/>
              <w:rPr>
                <w:rFonts w:ascii="Times New Roman" w:hAnsi="Times New Roman" w:cs="Times New Roman"/>
                <w:sz w:val="24"/>
                <w:szCs w:val="24"/>
              </w:rPr>
            </w:pPr>
          </w:p>
        </w:tc>
        <w:tc>
          <w:tcPr>
            <w:tcW w:w="2268" w:type="dxa"/>
            <w:vMerge/>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p>
        </w:tc>
        <w:tc>
          <w:tcPr>
            <w:tcW w:w="992"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993"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992"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8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8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776" w:type="dxa"/>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2031 год</w:t>
            </w:r>
          </w:p>
        </w:tc>
        <w:tc>
          <w:tcPr>
            <w:tcW w:w="115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2850C2" w:rsidRPr="003206AD" w:rsidTr="002A09B9">
        <w:trPr>
          <w:gridAfter w:val="1"/>
          <w:wAfter w:w="20" w:type="dxa"/>
        </w:trPr>
        <w:tc>
          <w:tcPr>
            <w:tcW w:w="540"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69"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t xml:space="preserve">программа      </w:t>
            </w:r>
          </w:p>
        </w:tc>
        <w:tc>
          <w:tcPr>
            <w:tcW w:w="453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«Развитие коммунальной инфраструктуры</w:t>
            </w:r>
            <w:r w:rsidRPr="003206AD">
              <w:rPr>
                <w:rFonts w:ascii="Times New Roman" w:hAnsi="Times New Roman" w:cs="Times New Roman"/>
                <w:b/>
                <w:sz w:val="24"/>
                <w:szCs w:val="24"/>
              </w:rPr>
              <w:t>»</w:t>
            </w:r>
            <w:r w:rsidRPr="003206AD">
              <w:rPr>
                <w:rFonts w:ascii="Times New Roman" w:hAnsi="Times New Roman" w:cs="Times New Roman"/>
                <w:sz w:val="24"/>
                <w:szCs w:val="24"/>
              </w:rPr>
              <w:t xml:space="preserve"> на 2026-2031 годы</w:t>
            </w:r>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всего          </w:t>
            </w:r>
          </w:p>
          <w:p w:rsidR="002850C2" w:rsidRPr="003206AD" w:rsidRDefault="002850C2" w:rsidP="002A09B9">
            <w:pPr>
              <w:ind w:right="720"/>
              <w:jc w:val="center"/>
              <w:rPr>
                <w:rFonts w:ascii="Times New Roman" w:hAnsi="Times New Roman" w:cs="Times New Roman"/>
                <w:sz w:val="24"/>
                <w:szCs w:val="24"/>
              </w:rPr>
            </w:pPr>
          </w:p>
          <w:p w:rsidR="002850C2" w:rsidRPr="003206AD" w:rsidRDefault="002850C2" w:rsidP="002A09B9">
            <w:pPr>
              <w:jc w:val="center"/>
              <w:rPr>
                <w:rFonts w:ascii="Times New Roman" w:hAnsi="Times New Roman" w:cs="Times New Roman"/>
                <w:sz w:val="24"/>
                <w:szCs w:val="24"/>
              </w:rPr>
            </w:pPr>
          </w:p>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c>
          <w:tcPr>
            <w:tcW w:w="993"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310,00</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c>
          <w:tcPr>
            <w:tcW w:w="776" w:type="dxa"/>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115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610,00</w:t>
            </w:r>
          </w:p>
        </w:tc>
      </w:tr>
      <w:tr w:rsidR="002850C2" w:rsidRPr="003206AD" w:rsidTr="002A09B9">
        <w:trPr>
          <w:gridAfter w:val="1"/>
          <w:wAfter w:w="20" w:type="dxa"/>
        </w:trPr>
        <w:tc>
          <w:tcPr>
            <w:tcW w:w="540"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1269" w:type="dxa"/>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 xml:space="preserve">Котельная СДК </w:t>
            </w:r>
            <w:proofErr w:type="spellStart"/>
            <w:r w:rsidRPr="003206AD">
              <w:rPr>
                <w:rFonts w:ascii="Times New Roman" w:eastAsia="Lucida Sans Unicode" w:hAnsi="Times New Roman" w:cs="Times New Roman"/>
                <w:kern w:val="1"/>
                <w:sz w:val="24"/>
                <w:szCs w:val="24"/>
                <w:lang w:eastAsia="en-US"/>
              </w:rPr>
              <w:t>с.Пачи</w:t>
            </w:r>
            <w:proofErr w:type="spellEnd"/>
            <w:r w:rsidRPr="003206AD">
              <w:rPr>
                <w:rFonts w:ascii="Times New Roman" w:eastAsia="Lucida Sans Unicode" w:hAnsi="Times New Roman" w:cs="Times New Roman"/>
                <w:kern w:val="1"/>
                <w:sz w:val="24"/>
                <w:szCs w:val="24"/>
                <w:lang w:eastAsia="en-US"/>
              </w:rPr>
              <w:t xml:space="preserve"> замена котла на более эффективный</w:t>
            </w:r>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c>
          <w:tcPr>
            <w:tcW w:w="993"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776" w:type="dxa"/>
          </w:tcPr>
          <w:p w:rsidR="002850C2" w:rsidRPr="003206AD" w:rsidRDefault="002850C2" w:rsidP="002A09B9">
            <w:pPr>
              <w:jc w:val="center"/>
              <w:rPr>
                <w:rFonts w:ascii="Times New Roman" w:hAnsi="Times New Roman" w:cs="Times New Roman"/>
                <w:bCs/>
                <w:sz w:val="24"/>
                <w:szCs w:val="24"/>
              </w:rPr>
            </w:pPr>
          </w:p>
        </w:tc>
        <w:tc>
          <w:tcPr>
            <w:tcW w:w="115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r>
      <w:tr w:rsidR="002850C2" w:rsidRPr="003206AD" w:rsidTr="002A09B9">
        <w:trPr>
          <w:gridAfter w:val="1"/>
          <w:wAfter w:w="20" w:type="dxa"/>
        </w:trPr>
        <w:tc>
          <w:tcPr>
            <w:tcW w:w="540"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1269" w:type="dxa"/>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 xml:space="preserve">Частичная замена системы отопления в СДК с. </w:t>
            </w:r>
            <w:proofErr w:type="spellStart"/>
            <w:r w:rsidRPr="003206AD">
              <w:rPr>
                <w:rFonts w:ascii="Times New Roman" w:eastAsia="Lucida Sans Unicode" w:hAnsi="Times New Roman" w:cs="Times New Roman"/>
                <w:kern w:val="1"/>
                <w:sz w:val="24"/>
                <w:szCs w:val="24"/>
                <w:lang w:eastAsia="en-US"/>
              </w:rPr>
              <w:t>Пачи</w:t>
            </w:r>
            <w:proofErr w:type="spellEnd"/>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3"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310,00</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776" w:type="dxa"/>
          </w:tcPr>
          <w:p w:rsidR="002850C2" w:rsidRPr="003206AD" w:rsidRDefault="002850C2" w:rsidP="002A09B9">
            <w:pPr>
              <w:jc w:val="center"/>
              <w:rPr>
                <w:rFonts w:ascii="Times New Roman" w:hAnsi="Times New Roman" w:cs="Times New Roman"/>
                <w:bCs/>
                <w:sz w:val="24"/>
                <w:szCs w:val="24"/>
              </w:rPr>
            </w:pPr>
          </w:p>
        </w:tc>
        <w:tc>
          <w:tcPr>
            <w:tcW w:w="115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310,00</w:t>
            </w:r>
          </w:p>
        </w:tc>
      </w:tr>
      <w:tr w:rsidR="002850C2" w:rsidRPr="003206AD" w:rsidTr="002A09B9">
        <w:trPr>
          <w:gridAfter w:val="1"/>
          <w:wAfter w:w="20" w:type="dxa"/>
        </w:trPr>
        <w:tc>
          <w:tcPr>
            <w:tcW w:w="540"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3</w:t>
            </w:r>
          </w:p>
        </w:tc>
        <w:tc>
          <w:tcPr>
            <w:tcW w:w="1269" w:type="dxa"/>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 xml:space="preserve">Котельная СДК д. </w:t>
            </w:r>
            <w:proofErr w:type="spellStart"/>
            <w:r w:rsidRPr="003206AD">
              <w:rPr>
                <w:rFonts w:ascii="Times New Roman" w:eastAsia="Lucida Sans Unicode" w:hAnsi="Times New Roman" w:cs="Times New Roman"/>
                <w:kern w:val="1"/>
                <w:sz w:val="24"/>
                <w:szCs w:val="24"/>
                <w:lang w:eastAsia="en-US"/>
              </w:rPr>
              <w:t>Покста</w:t>
            </w:r>
            <w:proofErr w:type="spellEnd"/>
            <w:r w:rsidRPr="003206AD">
              <w:rPr>
                <w:rFonts w:ascii="Times New Roman" w:eastAsia="Lucida Sans Unicode" w:hAnsi="Times New Roman" w:cs="Times New Roman"/>
                <w:kern w:val="1"/>
                <w:sz w:val="24"/>
                <w:szCs w:val="24"/>
                <w:lang w:eastAsia="en-US"/>
              </w:rPr>
              <w:t xml:space="preserve"> замена котла на более эффективный</w:t>
            </w:r>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3"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776" w:type="dxa"/>
          </w:tcPr>
          <w:p w:rsidR="002850C2" w:rsidRPr="003206AD" w:rsidRDefault="002850C2" w:rsidP="002A09B9">
            <w:pPr>
              <w:jc w:val="center"/>
              <w:rPr>
                <w:rFonts w:ascii="Times New Roman" w:hAnsi="Times New Roman" w:cs="Times New Roman"/>
                <w:bCs/>
                <w:sz w:val="24"/>
                <w:szCs w:val="24"/>
              </w:rPr>
            </w:pPr>
          </w:p>
        </w:tc>
        <w:tc>
          <w:tcPr>
            <w:tcW w:w="115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50,00</w:t>
            </w:r>
          </w:p>
        </w:tc>
      </w:tr>
      <w:tr w:rsidR="002850C2" w:rsidRPr="003206AD" w:rsidTr="002A09B9">
        <w:trPr>
          <w:gridAfter w:val="1"/>
          <w:wAfter w:w="20" w:type="dxa"/>
        </w:trPr>
        <w:tc>
          <w:tcPr>
            <w:tcW w:w="540"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4</w:t>
            </w:r>
          </w:p>
        </w:tc>
        <w:tc>
          <w:tcPr>
            <w:tcW w:w="1269" w:type="dxa"/>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 xml:space="preserve">Котельная спорткомплекс д. </w:t>
            </w:r>
            <w:proofErr w:type="spellStart"/>
            <w:r w:rsidRPr="003206AD">
              <w:rPr>
                <w:rFonts w:ascii="Times New Roman" w:eastAsia="Lucida Sans Unicode" w:hAnsi="Times New Roman" w:cs="Times New Roman"/>
                <w:kern w:val="1"/>
                <w:sz w:val="24"/>
                <w:szCs w:val="24"/>
                <w:lang w:eastAsia="en-US"/>
              </w:rPr>
              <w:t>Пиштенур</w:t>
            </w:r>
            <w:proofErr w:type="spellEnd"/>
            <w:r w:rsidRPr="003206AD">
              <w:rPr>
                <w:rFonts w:ascii="Times New Roman" w:eastAsia="Lucida Sans Unicode" w:hAnsi="Times New Roman" w:cs="Times New Roman"/>
                <w:kern w:val="1"/>
                <w:sz w:val="24"/>
                <w:szCs w:val="24"/>
                <w:lang w:eastAsia="en-US"/>
              </w:rPr>
              <w:t xml:space="preserve"> </w:t>
            </w:r>
            <w:r w:rsidRPr="003206AD">
              <w:rPr>
                <w:rFonts w:ascii="Times New Roman" w:eastAsia="Lucida Sans Unicode" w:hAnsi="Times New Roman" w:cs="Times New Roman"/>
                <w:kern w:val="1"/>
                <w:sz w:val="24"/>
                <w:szCs w:val="24"/>
                <w:lang w:eastAsia="en-US"/>
              </w:rPr>
              <w:lastRenderedPageBreak/>
              <w:t>замена котла на более эффективный</w:t>
            </w:r>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lastRenderedPageBreak/>
              <w:t>Районный бюджет</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3"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776" w:type="dxa"/>
          </w:tcPr>
          <w:p w:rsidR="002850C2" w:rsidRPr="003206AD" w:rsidRDefault="002850C2" w:rsidP="002A09B9">
            <w:pPr>
              <w:jc w:val="center"/>
              <w:rPr>
                <w:rFonts w:ascii="Times New Roman" w:hAnsi="Times New Roman" w:cs="Times New Roman"/>
                <w:bCs/>
                <w:sz w:val="24"/>
                <w:szCs w:val="24"/>
              </w:rPr>
            </w:pPr>
          </w:p>
        </w:tc>
        <w:tc>
          <w:tcPr>
            <w:tcW w:w="115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r>
      <w:tr w:rsidR="002850C2" w:rsidRPr="003206AD" w:rsidTr="002A09B9">
        <w:trPr>
          <w:gridAfter w:val="1"/>
          <w:wAfter w:w="20" w:type="dxa"/>
        </w:trPr>
        <w:tc>
          <w:tcPr>
            <w:tcW w:w="540"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1269" w:type="dxa"/>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 xml:space="preserve">Котельная СДК д. </w:t>
            </w:r>
            <w:proofErr w:type="spellStart"/>
            <w:r w:rsidRPr="003206AD">
              <w:rPr>
                <w:rFonts w:ascii="Times New Roman" w:eastAsia="Lucida Sans Unicode" w:hAnsi="Times New Roman" w:cs="Times New Roman"/>
                <w:kern w:val="1"/>
                <w:sz w:val="24"/>
                <w:szCs w:val="24"/>
                <w:lang w:eastAsia="en-US"/>
              </w:rPr>
              <w:t>Греково</w:t>
            </w:r>
            <w:proofErr w:type="spellEnd"/>
            <w:r w:rsidRPr="003206AD">
              <w:rPr>
                <w:rFonts w:ascii="Times New Roman" w:eastAsia="Lucida Sans Unicode" w:hAnsi="Times New Roman" w:cs="Times New Roman"/>
                <w:kern w:val="1"/>
                <w:sz w:val="24"/>
                <w:szCs w:val="24"/>
                <w:lang w:eastAsia="en-US"/>
              </w:rPr>
              <w:t xml:space="preserve"> замена котла на более эффективный</w:t>
            </w:r>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3"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992"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p>
        </w:tc>
        <w:tc>
          <w:tcPr>
            <w:tcW w:w="87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c>
          <w:tcPr>
            <w:tcW w:w="776" w:type="dxa"/>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0</w:t>
            </w:r>
          </w:p>
        </w:tc>
        <w:tc>
          <w:tcPr>
            <w:tcW w:w="1156" w:type="dxa"/>
            <w:shd w:val="clear" w:color="auto" w:fill="auto"/>
          </w:tcPr>
          <w:p w:rsidR="002850C2" w:rsidRPr="003206AD" w:rsidRDefault="002850C2" w:rsidP="002A09B9">
            <w:pPr>
              <w:jc w:val="center"/>
              <w:rPr>
                <w:rFonts w:ascii="Times New Roman" w:hAnsi="Times New Roman" w:cs="Times New Roman"/>
                <w:bCs/>
                <w:sz w:val="24"/>
                <w:szCs w:val="24"/>
              </w:rPr>
            </w:pPr>
            <w:r w:rsidRPr="003206AD">
              <w:rPr>
                <w:rFonts w:ascii="Times New Roman" w:hAnsi="Times New Roman" w:cs="Times New Roman"/>
                <w:bCs/>
                <w:sz w:val="24"/>
                <w:szCs w:val="24"/>
              </w:rPr>
              <w:t>100,00</w:t>
            </w:r>
          </w:p>
        </w:tc>
      </w:tr>
      <w:tr w:rsidR="002850C2" w:rsidRPr="003206AD" w:rsidTr="002A09B9">
        <w:tc>
          <w:tcPr>
            <w:tcW w:w="540" w:type="dxa"/>
            <w:vMerge w:val="restart"/>
            <w:shd w:val="clear" w:color="auto" w:fill="auto"/>
          </w:tcPr>
          <w:p w:rsidR="002850C2" w:rsidRPr="003206AD" w:rsidRDefault="002850C2" w:rsidP="002A09B9">
            <w:pPr>
              <w:jc w:val="center"/>
              <w:rPr>
                <w:rFonts w:ascii="Times New Roman" w:hAnsi="Times New Roman" w:cs="Times New Roman"/>
                <w:sz w:val="24"/>
                <w:szCs w:val="24"/>
              </w:rPr>
            </w:pPr>
          </w:p>
        </w:tc>
        <w:tc>
          <w:tcPr>
            <w:tcW w:w="1269" w:type="dxa"/>
            <w:vMerge w:val="restart"/>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vMerge w:val="restart"/>
            <w:shd w:val="clear" w:color="auto" w:fill="auto"/>
          </w:tcPr>
          <w:p w:rsidR="002850C2" w:rsidRPr="003206AD" w:rsidRDefault="002850C2" w:rsidP="002A09B9">
            <w:pPr>
              <w:jc w:val="center"/>
              <w:rPr>
                <w:rFonts w:ascii="Times New Roman" w:hAnsi="Times New Roman" w:cs="Times New Roman"/>
                <w:sz w:val="24"/>
                <w:szCs w:val="24"/>
              </w:rPr>
            </w:pPr>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w:t>
            </w:r>
            <w:r w:rsidRPr="003206AD">
              <w:rPr>
                <w:rFonts w:ascii="Times New Roman" w:hAnsi="Times New Roman" w:cs="Times New Roman"/>
                <w:sz w:val="24"/>
                <w:szCs w:val="24"/>
              </w:rPr>
              <w:br/>
              <w:t xml:space="preserve">исполнитель     </w:t>
            </w:r>
            <w:r w:rsidRPr="003206AD">
              <w:rPr>
                <w:rFonts w:ascii="Times New Roman" w:hAnsi="Times New Roman" w:cs="Times New Roman"/>
                <w:sz w:val="24"/>
                <w:szCs w:val="24"/>
              </w:rPr>
              <w:br/>
              <w:t xml:space="preserve">муниципальной </w:t>
            </w:r>
            <w:r w:rsidRPr="003206AD">
              <w:rPr>
                <w:rFonts w:ascii="Times New Roman" w:hAnsi="Times New Roman" w:cs="Times New Roman"/>
                <w:sz w:val="24"/>
                <w:szCs w:val="24"/>
              </w:rPr>
              <w:br/>
              <w:t xml:space="preserve">программы       </w:t>
            </w:r>
          </w:p>
        </w:tc>
        <w:tc>
          <w:tcPr>
            <w:tcW w:w="6681" w:type="dxa"/>
            <w:gridSpan w:val="8"/>
            <w:tcBorders>
              <w:left w:val="single" w:sz="4" w:space="0" w:color="000000"/>
              <w:bottom w:val="single" w:sz="4" w:space="0" w:color="000000"/>
              <w:right w:val="single" w:sz="4" w:space="0" w:color="000000"/>
            </w:tcBorders>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r>
      <w:tr w:rsidR="002850C2" w:rsidRPr="003206AD" w:rsidTr="002A09B9">
        <w:tc>
          <w:tcPr>
            <w:tcW w:w="540" w:type="dxa"/>
            <w:vMerge/>
            <w:shd w:val="clear" w:color="auto" w:fill="auto"/>
          </w:tcPr>
          <w:p w:rsidR="002850C2" w:rsidRPr="003206AD" w:rsidRDefault="002850C2" w:rsidP="002A09B9">
            <w:pPr>
              <w:jc w:val="center"/>
              <w:rPr>
                <w:rFonts w:ascii="Times New Roman" w:hAnsi="Times New Roman" w:cs="Times New Roman"/>
                <w:sz w:val="24"/>
                <w:szCs w:val="24"/>
              </w:rPr>
            </w:pPr>
          </w:p>
        </w:tc>
        <w:tc>
          <w:tcPr>
            <w:tcW w:w="1269" w:type="dxa"/>
            <w:vMerge/>
            <w:shd w:val="clear" w:color="auto" w:fill="auto"/>
          </w:tcPr>
          <w:p w:rsidR="002850C2" w:rsidRPr="003206AD" w:rsidRDefault="002850C2" w:rsidP="002A09B9">
            <w:pPr>
              <w:jc w:val="center"/>
              <w:rPr>
                <w:rFonts w:ascii="Times New Roman" w:hAnsi="Times New Roman" w:cs="Times New Roman"/>
                <w:sz w:val="24"/>
                <w:szCs w:val="24"/>
              </w:rPr>
            </w:pPr>
          </w:p>
        </w:tc>
        <w:tc>
          <w:tcPr>
            <w:tcW w:w="4536" w:type="dxa"/>
            <w:vMerge/>
            <w:shd w:val="clear" w:color="auto" w:fill="auto"/>
          </w:tcPr>
          <w:p w:rsidR="002850C2" w:rsidRPr="003206AD" w:rsidRDefault="002850C2" w:rsidP="002A09B9">
            <w:pPr>
              <w:jc w:val="center"/>
              <w:rPr>
                <w:rFonts w:ascii="Times New Roman" w:hAnsi="Times New Roman" w:cs="Times New Roman"/>
                <w:sz w:val="24"/>
                <w:szCs w:val="24"/>
              </w:rPr>
            </w:pPr>
          </w:p>
        </w:tc>
        <w:tc>
          <w:tcPr>
            <w:tcW w:w="2268"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соисполнитель   </w:t>
            </w:r>
          </w:p>
        </w:tc>
        <w:tc>
          <w:tcPr>
            <w:tcW w:w="6681" w:type="dxa"/>
            <w:gridSpan w:val="8"/>
            <w:tcBorders>
              <w:left w:val="single" w:sz="4" w:space="0" w:color="000000"/>
              <w:bottom w:val="single" w:sz="4" w:space="0" w:color="000000"/>
              <w:right w:val="single" w:sz="4" w:space="0" w:color="000000"/>
            </w:tcBorders>
          </w:tcPr>
          <w:p w:rsidR="002850C2" w:rsidRPr="003206AD" w:rsidRDefault="002850C2" w:rsidP="002A09B9">
            <w:pPr>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района, Тужинское МУП «</w:t>
            </w:r>
            <w:proofErr w:type="gramStart"/>
            <w:r w:rsidRPr="003206AD">
              <w:rPr>
                <w:rFonts w:ascii="Times New Roman" w:hAnsi="Times New Roman" w:cs="Times New Roman"/>
                <w:sz w:val="24"/>
                <w:szCs w:val="24"/>
              </w:rPr>
              <w:t>Коммунальщик»*</w:t>
            </w:r>
            <w:proofErr w:type="gramEnd"/>
            <w:r w:rsidRPr="003206AD">
              <w:rPr>
                <w:rFonts w:ascii="Times New Roman" w:hAnsi="Times New Roman" w:cs="Times New Roman"/>
                <w:sz w:val="24"/>
                <w:szCs w:val="24"/>
              </w:rPr>
              <w:t>, М</w:t>
            </w:r>
            <w:r w:rsidRPr="003206AD">
              <w:rPr>
                <w:rFonts w:ascii="Times New Roman" w:hAnsi="Times New Roman" w:cs="Times New Roman"/>
                <w:color w:val="0C0E31"/>
                <w:sz w:val="24"/>
                <w:szCs w:val="24"/>
              </w:rPr>
              <w:t xml:space="preserve">КУ «Отдел культуры, спорта и молодежной политики», МКУ «Управление образования администрации Тужинского муниципального района», </w:t>
            </w:r>
            <w:r w:rsidRPr="003206AD">
              <w:rPr>
                <w:rFonts w:ascii="Times New Roman" w:hAnsi="Times New Roman" w:cs="Times New Roman"/>
                <w:sz w:val="24"/>
                <w:szCs w:val="24"/>
              </w:rPr>
              <w:t>подрядные организации, выбранные на конкурсной основе</w:t>
            </w:r>
          </w:p>
        </w:tc>
      </w:tr>
    </w:tbl>
    <w:p w:rsidR="002850C2" w:rsidRPr="003206AD" w:rsidRDefault="002850C2" w:rsidP="002850C2">
      <w:pPr>
        <w:rPr>
          <w:rFonts w:ascii="Times New Roman" w:hAnsi="Times New Roman" w:cs="Times New Roman"/>
          <w:sz w:val="24"/>
          <w:szCs w:val="24"/>
        </w:rPr>
      </w:pPr>
    </w:p>
    <w:p w:rsidR="002850C2" w:rsidRPr="003206AD" w:rsidRDefault="002850C2" w:rsidP="002850C2">
      <w:pPr>
        <w:ind w:firstLine="2268"/>
        <w:rPr>
          <w:rFonts w:ascii="Times New Roman" w:hAnsi="Times New Roman" w:cs="Times New Roman"/>
          <w:sz w:val="24"/>
          <w:szCs w:val="24"/>
        </w:rPr>
      </w:pPr>
      <w:r w:rsidRPr="003206AD">
        <w:rPr>
          <w:rFonts w:ascii="Times New Roman" w:hAnsi="Times New Roman" w:cs="Times New Roman"/>
          <w:sz w:val="24"/>
          <w:szCs w:val="24"/>
        </w:rPr>
        <w:t>*- по согласованию</w:t>
      </w:r>
    </w:p>
    <w:p w:rsidR="002850C2" w:rsidRPr="003206AD" w:rsidRDefault="002850C2" w:rsidP="002850C2">
      <w:pPr>
        <w:rPr>
          <w:rFonts w:ascii="Times New Roman" w:hAnsi="Times New Roman" w:cs="Times New Roman"/>
          <w:sz w:val="24"/>
          <w:szCs w:val="24"/>
        </w:rPr>
      </w:pPr>
    </w:p>
    <w:p w:rsidR="002850C2" w:rsidRPr="003206AD" w:rsidRDefault="002850C2" w:rsidP="002850C2">
      <w:pPr>
        <w:jc w:val="right"/>
        <w:rPr>
          <w:rFonts w:ascii="Times New Roman" w:hAnsi="Times New Roman" w:cs="Times New Roman"/>
          <w:sz w:val="24"/>
          <w:szCs w:val="24"/>
        </w:rPr>
      </w:pPr>
      <w:r w:rsidRPr="003206AD">
        <w:rPr>
          <w:rFonts w:ascii="Times New Roman" w:hAnsi="Times New Roman" w:cs="Times New Roman"/>
          <w:sz w:val="24"/>
          <w:szCs w:val="24"/>
        </w:rPr>
        <w:t>Приложение № 3</w:t>
      </w:r>
    </w:p>
    <w:p w:rsidR="002850C2" w:rsidRPr="003206AD" w:rsidRDefault="002850C2" w:rsidP="002850C2">
      <w:pPr>
        <w:jc w:val="right"/>
        <w:rPr>
          <w:rFonts w:ascii="Times New Roman" w:hAnsi="Times New Roman" w:cs="Times New Roman"/>
          <w:sz w:val="24"/>
          <w:szCs w:val="24"/>
        </w:rPr>
      </w:pPr>
      <w:proofErr w:type="gramStart"/>
      <w:r w:rsidRPr="003206AD">
        <w:rPr>
          <w:rFonts w:ascii="Times New Roman" w:hAnsi="Times New Roman" w:cs="Times New Roman"/>
          <w:sz w:val="24"/>
          <w:szCs w:val="24"/>
        </w:rPr>
        <w:t>к  муниципальной</w:t>
      </w:r>
      <w:proofErr w:type="gramEnd"/>
      <w:r w:rsidRPr="003206AD">
        <w:rPr>
          <w:rFonts w:ascii="Times New Roman" w:hAnsi="Times New Roman" w:cs="Times New Roman"/>
          <w:sz w:val="24"/>
          <w:szCs w:val="24"/>
        </w:rPr>
        <w:t xml:space="preserve"> программе</w:t>
      </w:r>
    </w:p>
    <w:p w:rsidR="002850C2" w:rsidRPr="003206AD" w:rsidRDefault="002850C2" w:rsidP="002850C2">
      <w:pPr>
        <w:jc w:val="center"/>
        <w:rPr>
          <w:rFonts w:ascii="Times New Roman" w:hAnsi="Times New Roman" w:cs="Times New Roman"/>
          <w:sz w:val="24"/>
          <w:szCs w:val="24"/>
        </w:rPr>
      </w:pPr>
      <w:r w:rsidRPr="003206AD">
        <w:rPr>
          <w:rFonts w:ascii="Times New Roman" w:hAnsi="Times New Roman" w:cs="Times New Roman"/>
          <w:sz w:val="24"/>
          <w:szCs w:val="24"/>
        </w:rPr>
        <w:t xml:space="preserve">Сведения о целевых показателях эффективности реализации </w:t>
      </w:r>
    </w:p>
    <w:p w:rsidR="002850C2" w:rsidRPr="003206AD" w:rsidRDefault="002850C2" w:rsidP="002850C2">
      <w:pPr>
        <w:jc w:val="center"/>
        <w:rPr>
          <w:rFonts w:ascii="Times New Roman" w:hAnsi="Times New Roman" w:cs="Times New Roman"/>
          <w:sz w:val="24"/>
          <w:szCs w:val="24"/>
        </w:rPr>
      </w:pPr>
      <w:r w:rsidRPr="003206AD">
        <w:rPr>
          <w:rFonts w:ascii="Times New Roman" w:hAnsi="Times New Roman" w:cs="Times New Roman"/>
          <w:sz w:val="24"/>
          <w:szCs w:val="24"/>
        </w:rPr>
        <w:t>муниципальной программы</w:t>
      </w:r>
    </w:p>
    <w:p w:rsidR="002850C2" w:rsidRPr="003206AD" w:rsidRDefault="002850C2" w:rsidP="002850C2">
      <w:pPr>
        <w:jc w:val="center"/>
        <w:rPr>
          <w:rFonts w:ascii="Times New Roman" w:hAnsi="Times New Roman" w:cs="Times New Roman"/>
          <w:sz w:val="24"/>
          <w:szCs w:val="24"/>
        </w:rPr>
      </w:pP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4"/>
        <w:gridCol w:w="1292"/>
        <w:gridCol w:w="1262"/>
        <w:gridCol w:w="1264"/>
        <w:gridCol w:w="1402"/>
        <w:gridCol w:w="1264"/>
        <w:gridCol w:w="1264"/>
        <w:gridCol w:w="1263"/>
        <w:gridCol w:w="1263"/>
      </w:tblGrid>
      <w:tr w:rsidR="002850C2" w:rsidRPr="003206AD" w:rsidTr="002A09B9">
        <w:trPr>
          <w:trHeight w:val="479"/>
        </w:trPr>
        <w:tc>
          <w:tcPr>
            <w:tcW w:w="675" w:type="dxa"/>
            <w:vMerge w:val="restart"/>
            <w:tcBorders>
              <w:top w:val="single" w:sz="4" w:space="0" w:color="000000"/>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lastRenderedPageBreak/>
              <w:t xml:space="preserve">N </w:t>
            </w:r>
            <w:r w:rsidRPr="003206AD">
              <w:rPr>
                <w:rFonts w:ascii="Times New Roman" w:hAnsi="Times New Roman" w:cs="Times New Roman"/>
                <w:sz w:val="24"/>
                <w:szCs w:val="24"/>
              </w:rPr>
              <w:br/>
              <w:t>п/п</w:t>
            </w:r>
          </w:p>
        </w:tc>
        <w:tc>
          <w:tcPr>
            <w:tcW w:w="3485" w:type="dxa"/>
            <w:vMerge w:val="restart"/>
            <w:tcBorders>
              <w:top w:val="single" w:sz="4" w:space="0" w:color="000000"/>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 Наименование муниципальной программы, наименование показателя</w:t>
            </w:r>
          </w:p>
        </w:tc>
        <w:tc>
          <w:tcPr>
            <w:tcW w:w="1202" w:type="dxa"/>
            <w:vMerge w:val="restart"/>
            <w:tcBorders>
              <w:top w:val="single" w:sz="4" w:space="0" w:color="000000"/>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Единица</w:t>
            </w:r>
            <w:r w:rsidRPr="003206AD">
              <w:rPr>
                <w:rFonts w:ascii="Times New Roman" w:hAnsi="Times New Roman" w:cs="Times New Roman"/>
                <w:sz w:val="24"/>
                <w:szCs w:val="24"/>
              </w:rPr>
              <w:br/>
              <w:t xml:space="preserve">измерения    </w:t>
            </w:r>
          </w:p>
        </w:tc>
        <w:tc>
          <w:tcPr>
            <w:tcW w:w="9062" w:type="dxa"/>
            <w:gridSpan w:val="7"/>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Значение показателей </w:t>
            </w:r>
            <w:proofErr w:type="gramStart"/>
            <w:r w:rsidRPr="003206AD">
              <w:rPr>
                <w:rFonts w:ascii="Times New Roman" w:hAnsi="Times New Roman" w:cs="Times New Roman"/>
                <w:sz w:val="24"/>
                <w:szCs w:val="24"/>
              </w:rPr>
              <w:t>эффективности  (</w:t>
            </w:r>
            <w:proofErr w:type="gramEnd"/>
            <w:r w:rsidRPr="003206AD">
              <w:rPr>
                <w:rFonts w:ascii="Times New Roman" w:hAnsi="Times New Roman" w:cs="Times New Roman"/>
                <w:sz w:val="24"/>
                <w:szCs w:val="24"/>
              </w:rPr>
              <w:t xml:space="preserve">прогноз, факт)      </w:t>
            </w:r>
          </w:p>
        </w:tc>
      </w:tr>
      <w:tr w:rsidR="002850C2" w:rsidRPr="003206AD" w:rsidTr="002A09B9">
        <w:tc>
          <w:tcPr>
            <w:tcW w:w="675" w:type="dxa"/>
            <w:vMerge/>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p>
        </w:tc>
        <w:tc>
          <w:tcPr>
            <w:tcW w:w="3485" w:type="dxa"/>
            <w:vMerge/>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p>
        </w:tc>
        <w:tc>
          <w:tcPr>
            <w:tcW w:w="1202" w:type="dxa"/>
            <w:vMerge/>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p>
        </w:tc>
        <w:tc>
          <w:tcPr>
            <w:tcW w:w="1267"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базовый 2022</w:t>
            </w:r>
          </w:p>
        </w:tc>
        <w:tc>
          <w:tcPr>
            <w:tcW w:w="1276"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2026</w:t>
            </w:r>
          </w:p>
        </w:tc>
        <w:tc>
          <w:tcPr>
            <w:tcW w:w="1417"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2027</w:t>
            </w:r>
          </w:p>
        </w:tc>
        <w:tc>
          <w:tcPr>
            <w:tcW w:w="1276"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2028</w:t>
            </w:r>
          </w:p>
        </w:tc>
        <w:tc>
          <w:tcPr>
            <w:tcW w:w="1276"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snapToGrid w:val="0"/>
              <w:jc w:val="center"/>
              <w:rPr>
                <w:rFonts w:ascii="Times New Roman" w:hAnsi="Times New Roman" w:cs="Times New Roman"/>
                <w:sz w:val="24"/>
                <w:szCs w:val="24"/>
              </w:rPr>
            </w:pPr>
            <w:r w:rsidRPr="003206AD">
              <w:rPr>
                <w:rFonts w:ascii="Times New Roman" w:hAnsi="Times New Roman" w:cs="Times New Roman"/>
                <w:sz w:val="24"/>
                <w:szCs w:val="24"/>
              </w:rPr>
              <w:t>2029</w:t>
            </w:r>
          </w:p>
          <w:p w:rsidR="002850C2" w:rsidRPr="003206AD" w:rsidRDefault="002850C2" w:rsidP="002A09B9">
            <w:pPr>
              <w:jc w:val="center"/>
              <w:rPr>
                <w:rFonts w:ascii="Times New Roman" w:hAnsi="Times New Roman" w:cs="Times New Roman"/>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2030</w:t>
            </w:r>
          </w:p>
        </w:tc>
        <w:tc>
          <w:tcPr>
            <w:tcW w:w="1275" w:type="dxa"/>
            <w:tcBorders>
              <w:left w:val="single" w:sz="4" w:space="0" w:color="000000"/>
              <w:bottom w:val="single" w:sz="4" w:space="0" w:color="000000"/>
              <w:right w:val="single" w:sz="4" w:space="0" w:color="000000"/>
            </w:tcBorders>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2031</w:t>
            </w:r>
          </w:p>
        </w:tc>
      </w:tr>
      <w:tr w:rsidR="002850C2" w:rsidRPr="003206AD" w:rsidTr="002A09B9">
        <w:tc>
          <w:tcPr>
            <w:tcW w:w="67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348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«Развитие коммунальной инфраструктуры</w:t>
            </w:r>
            <w:r w:rsidRPr="003206AD">
              <w:rPr>
                <w:rFonts w:ascii="Times New Roman" w:hAnsi="Times New Roman" w:cs="Times New Roman"/>
                <w:b/>
                <w:sz w:val="24"/>
                <w:szCs w:val="24"/>
              </w:rPr>
              <w:t>»</w:t>
            </w:r>
            <w:r w:rsidRPr="003206AD">
              <w:rPr>
                <w:rFonts w:ascii="Times New Roman" w:hAnsi="Times New Roman" w:cs="Times New Roman"/>
                <w:sz w:val="24"/>
                <w:szCs w:val="24"/>
              </w:rPr>
              <w:t xml:space="preserve"> на 2026-2031 годы</w:t>
            </w:r>
          </w:p>
        </w:tc>
        <w:tc>
          <w:tcPr>
            <w:tcW w:w="1202"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67"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p>
        </w:tc>
        <w:tc>
          <w:tcPr>
            <w:tcW w:w="1417"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5"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5" w:type="dxa"/>
          </w:tcPr>
          <w:p w:rsidR="002850C2" w:rsidRPr="003206AD" w:rsidRDefault="002850C2" w:rsidP="002A09B9">
            <w:pPr>
              <w:jc w:val="center"/>
              <w:rPr>
                <w:rFonts w:ascii="Times New Roman" w:hAnsi="Times New Roman" w:cs="Times New Roman"/>
                <w:sz w:val="24"/>
                <w:szCs w:val="24"/>
              </w:rPr>
            </w:pPr>
          </w:p>
        </w:tc>
      </w:tr>
      <w:tr w:rsidR="002850C2" w:rsidRPr="003206AD" w:rsidTr="002A09B9">
        <w:trPr>
          <w:trHeight w:val="442"/>
        </w:trPr>
        <w:tc>
          <w:tcPr>
            <w:tcW w:w="67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1.1</w:t>
            </w:r>
          </w:p>
        </w:tc>
        <w:tc>
          <w:tcPr>
            <w:tcW w:w="348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 xml:space="preserve">Показатель     </w:t>
            </w:r>
          </w:p>
        </w:tc>
        <w:tc>
          <w:tcPr>
            <w:tcW w:w="1202"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67"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p>
        </w:tc>
        <w:tc>
          <w:tcPr>
            <w:tcW w:w="1417"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5" w:type="dxa"/>
            <w:shd w:val="clear" w:color="auto" w:fill="auto"/>
          </w:tcPr>
          <w:p w:rsidR="002850C2" w:rsidRPr="003206AD" w:rsidRDefault="002850C2" w:rsidP="002A09B9">
            <w:pPr>
              <w:jc w:val="center"/>
              <w:rPr>
                <w:rFonts w:ascii="Times New Roman" w:hAnsi="Times New Roman" w:cs="Times New Roman"/>
                <w:sz w:val="24"/>
                <w:szCs w:val="24"/>
              </w:rPr>
            </w:pPr>
          </w:p>
        </w:tc>
        <w:tc>
          <w:tcPr>
            <w:tcW w:w="1275" w:type="dxa"/>
          </w:tcPr>
          <w:p w:rsidR="002850C2" w:rsidRPr="003206AD" w:rsidRDefault="002850C2" w:rsidP="002A09B9">
            <w:pPr>
              <w:jc w:val="center"/>
              <w:rPr>
                <w:rFonts w:ascii="Times New Roman" w:hAnsi="Times New Roman" w:cs="Times New Roman"/>
                <w:sz w:val="24"/>
                <w:szCs w:val="24"/>
              </w:rPr>
            </w:pPr>
          </w:p>
        </w:tc>
      </w:tr>
      <w:tr w:rsidR="002850C2" w:rsidRPr="003206AD" w:rsidTr="002A09B9">
        <w:tc>
          <w:tcPr>
            <w:tcW w:w="67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1.1.1</w:t>
            </w:r>
          </w:p>
        </w:tc>
        <w:tc>
          <w:tcPr>
            <w:tcW w:w="348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Доля потерь тепловой энергии в суммарном объеме отпуска тепловой энергии.</w:t>
            </w:r>
          </w:p>
        </w:tc>
        <w:tc>
          <w:tcPr>
            <w:tcW w:w="1202"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267" w:type="dxa"/>
            <w:tcBorders>
              <w:left w:val="single" w:sz="4" w:space="0" w:color="000000"/>
              <w:bottom w:val="single" w:sz="4" w:space="0" w:color="000000"/>
            </w:tcBorders>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8</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1417"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1275"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5</w:t>
            </w:r>
          </w:p>
        </w:tc>
        <w:tc>
          <w:tcPr>
            <w:tcW w:w="1275" w:type="dxa"/>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5</w:t>
            </w:r>
          </w:p>
        </w:tc>
      </w:tr>
      <w:tr w:rsidR="002850C2" w:rsidRPr="003206AD" w:rsidTr="002A09B9">
        <w:tc>
          <w:tcPr>
            <w:tcW w:w="67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1.1.2</w:t>
            </w:r>
          </w:p>
        </w:tc>
        <w:tc>
          <w:tcPr>
            <w:tcW w:w="348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Доля утечек и неучтенного расхода воды в суммарном объеме воды, поданной в сеть</w:t>
            </w:r>
          </w:p>
        </w:tc>
        <w:tc>
          <w:tcPr>
            <w:tcW w:w="1202"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267" w:type="dxa"/>
            <w:tcBorders>
              <w:left w:val="single" w:sz="4" w:space="0" w:color="000000"/>
              <w:bottom w:val="single" w:sz="4" w:space="0" w:color="000000"/>
            </w:tcBorders>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17</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16</w:t>
            </w:r>
          </w:p>
        </w:tc>
        <w:tc>
          <w:tcPr>
            <w:tcW w:w="1417"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16</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15</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15</w:t>
            </w:r>
          </w:p>
        </w:tc>
        <w:tc>
          <w:tcPr>
            <w:tcW w:w="1275"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14</w:t>
            </w:r>
          </w:p>
        </w:tc>
        <w:tc>
          <w:tcPr>
            <w:tcW w:w="1275" w:type="dxa"/>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14</w:t>
            </w:r>
          </w:p>
        </w:tc>
      </w:tr>
      <w:tr w:rsidR="002850C2" w:rsidRPr="003206AD" w:rsidTr="002A09B9">
        <w:tc>
          <w:tcPr>
            <w:tcW w:w="675"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1.1.3</w:t>
            </w:r>
          </w:p>
        </w:tc>
        <w:tc>
          <w:tcPr>
            <w:tcW w:w="3485" w:type="dxa"/>
            <w:tcBorders>
              <w:left w:val="single" w:sz="4" w:space="0" w:color="000000"/>
              <w:bottom w:val="single" w:sz="4" w:space="0" w:color="000000"/>
            </w:tcBorders>
            <w:shd w:val="clear" w:color="auto" w:fill="auto"/>
          </w:tcPr>
          <w:p w:rsidR="002850C2" w:rsidRPr="003206AD" w:rsidRDefault="000F26FD" w:rsidP="002A09B9">
            <w:pPr>
              <w:jc w:val="center"/>
              <w:rPr>
                <w:rFonts w:ascii="Times New Roman" w:hAnsi="Times New Roman" w:cs="Times New Roman"/>
                <w:sz w:val="24"/>
                <w:szCs w:val="24"/>
              </w:rPr>
            </w:pPr>
            <w:hyperlink w:anchor="Par720" w:tooltip="Ссылка на текущий документ" w:history="1">
              <w:r w:rsidR="002850C2" w:rsidRPr="003206AD">
                <w:rPr>
                  <w:rFonts w:ascii="Times New Roman" w:hAnsi="Times New Roman" w:cs="Times New Roman"/>
                  <w:color w:val="000000"/>
                  <w:sz w:val="24"/>
                  <w:szCs w:val="24"/>
                </w:rPr>
                <w:t>Количество</w:t>
              </w:r>
            </w:hyperlink>
            <w:r w:rsidR="002850C2" w:rsidRPr="003206AD">
              <w:rPr>
                <w:rFonts w:ascii="Times New Roman" w:hAnsi="Times New Roman" w:cs="Times New Roman"/>
                <w:color w:val="000000"/>
                <w:sz w:val="24"/>
                <w:szCs w:val="24"/>
              </w:rPr>
              <w:t xml:space="preserve"> аварий и инцидентов в год на 1 км сетей организаций коммунального комплекса в сфере тепло- и водоснабжения</w:t>
            </w:r>
          </w:p>
        </w:tc>
        <w:tc>
          <w:tcPr>
            <w:tcW w:w="1202" w:type="dxa"/>
            <w:tcBorders>
              <w:left w:val="single" w:sz="4" w:space="0" w:color="000000"/>
              <w:bottom w:val="single" w:sz="4" w:space="0" w:color="000000"/>
            </w:tcBorders>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единиц</w:t>
            </w:r>
          </w:p>
        </w:tc>
        <w:tc>
          <w:tcPr>
            <w:tcW w:w="1267" w:type="dxa"/>
            <w:tcBorders>
              <w:left w:val="single" w:sz="4" w:space="0" w:color="000000"/>
              <w:bottom w:val="single" w:sz="4" w:space="0" w:color="000000"/>
            </w:tcBorders>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0,65</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0,61</w:t>
            </w:r>
          </w:p>
        </w:tc>
        <w:tc>
          <w:tcPr>
            <w:tcW w:w="1417"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0,61</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0,60</w:t>
            </w:r>
          </w:p>
        </w:tc>
        <w:tc>
          <w:tcPr>
            <w:tcW w:w="1276"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0,60</w:t>
            </w:r>
          </w:p>
        </w:tc>
        <w:tc>
          <w:tcPr>
            <w:tcW w:w="1275" w:type="dxa"/>
            <w:shd w:val="clear" w:color="auto" w:fill="auto"/>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0,59</w:t>
            </w:r>
          </w:p>
        </w:tc>
        <w:tc>
          <w:tcPr>
            <w:tcW w:w="1275" w:type="dxa"/>
          </w:tcPr>
          <w:p w:rsidR="002850C2" w:rsidRPr="003206AD" w:rsidRDefault="002850C2" w:rsidP="002A09B9">
            <w:pPr>
              <w:jc w:val="center"/>
              <w:rPr>
                <w:rFonts w:ascii="Times New Roman" w:hAnsi="Times New Roman" w:cs="Times New Roman"/>
                <w:sz w:val="24"/>
                <w:szCs w:val="24"/>
              </w:rPr>
            </w:pPr>
            <w:r w:rsidRPr="003206AD">
              <w:rPr>
                <w:rFonts w:ascii="Times New Roman" w:hAnsi="Times New Roman" w:cs="Times New Roman"/>
                <w:sz w:val="24"/>
                <w:szCs w:val="24"/>
              </w:rPr>
              <w:t>0,59</w:t>
            </w:r>
          </w:p>
        </w:tc>
      </w:tr>
    </w:tbl>
    <w:p w:rsidR="002850C2" w:rsidRPr="003206AD" w:rsidRDefault="002850C2" w:rsidP="002850C2">
      <w:pPr>
        <w:rPr>
          <w:rFonts w:ascii="Times New Roman" w:hAnsi="Times New Roman" w:cs="Times New Roman"/>
          <w:sz w:val="24"/>
          <w:szCs w:val="24"/>
        </w:rPr>
      </w:pPr>
    </w:p>
    <w:p w:rsidR="002850C2" w:rsidRPr="003206AD" w:rsidRDefault="002850C2" w:rsidP="002850C2">
      <w:pPr>
        <w:jc w:val="right"/>
        <w:rPr>
          <w:rFonts w:ascii="Times New Roman" w:hAnsi="Times New Roman" w:cs="Times New Roman"/>
          <w:sz w:val="24"/>
          <w:szCs w:val="24"/>
        </w:rPr>
      </w:pPr>
      <w:r w:rsidRPr="003206AD">
        <w:rPr>
          <w:rFonts w:ascii="Times New Roman" w:hAnsi="Times New Roman" w:cs="Times New Roman"/>
          <w:sz w:val="24"/>
          <w:szCs w:val="24"/>
        </w:rPr>
        <w:t>Приложение № 4</w:t>
      </w:r>
    </w:p>
    <w:p w:rsidR="002850C2" w:rsidRPr="003206AD" w:rsidRDefault="002850C2" w:rsidP="002850C2">
      <w:pPr>
        <w:jc w:val="right"/>
        <w:rPr>
          <w:rFonts w:ascii="Times New Roman" w:hAnsi="Times New Roman" w:cs="Times New Roman"/>
          <w:sz w:val="24"/>
          <w:szCs w:val="24"/>
        </w:rPr>
      </w:pPr>
      <w:proofErr w:type="gramStart"/>
      <w:r w:rsidRPr="003206AD">
        <w:rPr>
          <w:rFonts w:ascii="Times New Roman" w:hAnsi="Times New Roman" w:cs="Times New Roman"/>
          <w:sz w:val="24"/>
          <w:szCs w:val="24"/>
        </w:rPr>
        <w:t>к  муниципальной</w:t>
      </w:r>
      <w:proofErr w:type="gramEnd"/>
      <w:r w:rsidRPr="003206AD">
        <w:rPr>
          <w:rFonts w:ascii="Times New Roman" w:hAnsi="Times New Roman" w:cs="Times New Roman"/>
          <w:sz w:val="24"/>
          <w:szCs w:val="24"/>
        </w:rPr>
        <w:t xml:space="preserve"> программе</w:t>
      </w:r>
    </w:p>
    <w:p w:rsidR="002850C2" w:rsidRPr="003206AD" w:rsidRDefault="002850C2" w:rsidP="002850C2">
      <w:pPr>
        <w:autoSpaceDE w:val="0"/>
        <w:autoSpaceDN w:val="0"/>
        <w:adjustRightInd w:val="0"/>
        <w:jc w:val="center"/>
        <w:rPr>
          <w:rFonts w:ascii="Times New Roman" w:eastAsia="Calibri" w:hAnsi="Times New Roman" w:cs="Times New Roman"/>
          <w:b/>
          <w:bCs/>
          <w:sz w:val="24"/>
          <w:szCs w:val="24"/>
        </w:rPr>
      </w:pPr>
      <w:r w:rsidRPr="003206AD">
        <w:rPr>
          <w:rFonts w:ascii="Times New Roman" w:eastAsia="Calibri" w:hAnsi="Times New Roman" w:cs="Times New Roman"/>
          <w:b/>
          <w:bCs/>
          <w:sz w:val="24"/>
          <w:szCs w:val="24"/>
        </w:rPr>
        <w:lastRenderedPageBreak/>
        <w:t>Сведения об основных мерах правового регулирования</w:t>
      </w:r>
    </w:p>
    <w:p w:rsidR="002850C2" w:rsidRPr="003206AD" w:rsidRDefault="002850C2" w:rsidP="002850C2">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b/>
          <w:bCs/>
          <w:sz w:val="24"/>
          <w:szCs w:val="24"/>
        </w:rPr>
        <w:t>в сфере реализации муниципальной программы</w:t>
      </w:r>
    </w:p>
    <w:p w:rsidR="002850C2" w:rsidRPr="003206AD" w:rsidRDefault="002850C2" w:rsidP="002850C2">
      <w:pPr>
        <w:autoSpaceDE w:val="0"/>
        <w:autoSpaceDN w:val="0"/>
        <w:adjustRightInd w:val="0"/>
        <w:jc w:val="center"/>
        <w:rPr>
          <w:rFonts w:ascii="Times New Roman" w:eastAsia="Calibri" w:hAnsi="Times New Roman" w:cs="Times New Roman"/>
          <w:sz w:val="24"/>
          <w:szCs w:val="24"/>
          <w:u w:val="single"/>
        </w:rPr>
      </w:pPr>
      <w:r w:rsidRPr="003206AD">
        <w:rPr>
          <w:rFonts w:ascii="Times New Roman" w:hAnsi="Times New Roman" w:cs="Times New Roman"/>
          <w:sz w:val="24"/>
          <w:szCs w:val="24"/>
          <w:u w:val="single"/>
        </w:rPr>
        <w:t>Развитие коммунальной инфраструктуры</w:t>
      </w:r>
      <w:r w:rsidRPr="003206AD">
        <w:rPr>
          <w:rFonts w:ascii="Times New Roman" w:hAnsi="Times New Roman" w:cs="Times New Roman"/>
          <w:b/>
          <w:sz w:val="24"/>
          <w:szCs w:val="24"/>
          <w:u w:val="single"/>
        </w:rPr>
        <w:t>»</w:t>
      </w:r>
      <w:r w:rsidRPr="003206AD">
        <w:rPr>
          <w:rFonts w:ascii="Times New Roman" w:hAnsi="Times New Roman" w:cs="Times New Roman"/>
          <w:sz w:val="24"/>
          <w:szCs w:val="24"/>
          <w:u w:val="single"/>
        </w:rPr>
        <w:t xml:space="preserve"> на 2026-2031 годы</w:t>
      </w:r>
      <w:r w:rsidRPr="003206AD">
        <w:rPr>
          <w:rFonts w:ascii="Times New Roman" w:eastAsia="Calibri" w:hAnsi="Times New Roman" w:cs="Times New Roman"/>
          <w:sz w:val="24"/>
          <w:szCs w:val="24"/>
          <w:u w:val="single"/>
          <w:lang w:eastAsia="en-US"/>
        </w:rPr>
        <w:t xml:space="preserve"> </w:t>
      </w:r>
    </w:p>
    <w:p w:rsidR="002850C2" w:rsidRPr="003206AD" w:rsidRDefault="002850C2" w:rsidP="002850C2">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(наименование муниципальной программы, сроки реализации)</w:t>
      </w:r>
    </w:p>
    <w:p w:rsidR="002850C2" w:rsidRPr="003206AD" w:rsidRDefault="002850C2" w:rsidP="002850C2">
      <w:pPr>
        <w:autoSpaceDE w:val="0"/>
        <w:autoSpaceDN w:val="0"/>
        <w:adjustRightInd w:val="0"/>
        <w:outlineLvl w:val="0"/>
        <w:rPr>
          <w:rFonts w:ascii="Times New Roman" w:eastAsia="Calibri" w:hAnsi="Times New Roman" w:cs="Times New Roman"/>
          <w:sz w:val="24"/>
          <w:szCs w:val="24"/>
        </w:rPr>
      </w:pPr>
    </w:p>
    <w:tbl>
      <w:tblPr>
        <w:tblW w:w="15167" w:type="dxa"/>
        <w:tblInd w:w="204" w:type="dxa"/>
        <w:tblLayout w:type="fixed"/>
        <w:tblCellMar>
          <w:top w:w="102" w:type="dxa"/>
          <w:left w:w="62" w:type="dxa"/>
          <w:bottom w:w="102" w:type="dxa"/>
          <w:right w:w="62" w:type="dxa"/>
        </w:tblCellMar>
        <w:tblLook w:val="0000" w:firstRow="0" w:lastRow="0" w:firstColumn="0" w:lastColumn="0" w:noHBand="0" w:noVBand="0"/>
      </w:tblPr>
      <w:tblGrid>
        <w:gridCol w:w="510"/>
        <w:gridCol w:w="2325"/>
        <w:gridCol w:w="8363"/>
        <w:gridCol w:w="1701"/>
        <w:gridCol w:w="2268"/>
      </w:tblGrid>
      <w:tr w:rsidR="002850C2" w:rsidRPr="003206AD" w:rsidTr="002A09B9">
        <w:tc>
          <w:tcPr>
            <w:tcW w:w="510"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N п/п</w:t>
            </w:r>
          </w:p>
        </w:tc>
        <w:tc>
          <w:tcPr>
            <w:tcW w:w="2325"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Вид правового акта (в разрезе подпрограмм, отдельных мероприятий)</w:t>
            </w:r>
          </w:p>
        </w:tc>
        <w:tc>
          <w:tcPr>
            <w:tcW w:w="8363"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Основные положения правового акта</w:t>
            </w:r>
          </w:p>
        </w:tc>
        <w:tc>
          <w:tcPr>
            <w:tcW w:w="1701"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Ожидаемые сроки принятия правового акта</w:t>
            </w:r>
          </w:p>
        </w:tc>
      </w:tr>
      <w:tr w:rsidR="002850C2" w:rsidRPr="003206AD" w:rsidTr="002A09B9">
        <w:tc>
          <w:tcPr>
            <w:tcW w:w="510"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bookmarkStart w:id="14" w:name="_Hlk147926971"/>
            <w:r w:rsidRPr="003206AD">
              <w:rPr>
                <w:rFonts w:ascii="Times New Roman" w:eastAsia="Calibri" w:hAnsi="Times New Roman" w:cs="Times New Roman"/>
                <w:sz w:val="24"/>
                <w:szCs w:val="24"/>
              </w:rPr>
              <w:t>1</w:t>
            </w:r>
          </w:p>
        </w:tc>
        <w:tc>
          <w:tcPr>
            <w:tcW w:w="2325"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eastAsia="Calibri" w:hAnsi="Times New Roman" w:cs="Times New Roman"/>
                <w:sz w:val="24"/>
                <w:szCs w:val="24"/>
                <w:lang w:eastAsia="en-US"/>
              </w:rPr>
            </w:pPr>
            <w:r w:rsidRPr="003206AD">
              <w:rPr>
                <w:rFonts w:ascii="Times New Roman" w:eastAsia="Calibri" w:hAnsi="Times New Roman" w:cs="Times New Roman"/>
                <w:color w:val="000000"/>
                <w:sz w:val="24"/>
                <w:szCs w:val="24"/>
                <w:lang w:eastAsia="en-US"/>
              </w:rPr>
              <w:t>Решение Тужинской районной Думы</w:t>
            </w:r>
          </w:p>
        </w:tc>
        <w:tc>
          <w:tcPr>
            <w:tcW w:w="8363"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eastAsia="Calibri" w:hAnsi="Times New Roman" w:cs="Times New Roman"/>
                <w:sz w:val="24"/>
                <w:szCs w:val="24"/>
                <w:lang w:eastAsia="en-US"/>
              </w:rPr>
            </w:pPr>
            <w:r w:rsidRPr="003206AD">
              <w:rPr>
                <w:rFonts w:ascii="Times New Roman" w:hAnsi="Times New Roman" w:cs="Times New Roman"/>
                <w:sz w:val="24"/>
                <w:szCs w:val="24"/>
              </w:rPr>
              <w:t>Решением Тужинской районной Думы о бюджете муниципального района на очередной финансовый годи на плановый период утверждаются доходы, расходы и источники финансирования дефицита бюджета муниципального района на очередной финансовый годи на плановый период, распределение межбюджетных трансфертов бюджетам муниципальных образований района.</w:t>
            </w:r>
          </w:p>
        </w:tc>
        <w:tc>
          <w:tcPr>
            <w:tcW w:w="1701"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Отдел жизнеобеспечения</w:t>
            </w:r>
          </w:p>
        </w:tc>
        <w:tc>
          <w:tcPr>
            <w:tcW w:w="2268"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pStyle w:val="ConsPlusCell"/>
              <w:spacing w:line="276" w:lineRule="auto"/>
              <w:jc w:val="center"/>
            </w:pPr>
            <w:r w:rsidRPr="003206AD">
              <w:t>Ежегодно,</w:t>
            </w:r>
          </w:p>
          <w:p w:rsidR="002850C2" w:rsidRPr="003206AD" w:rsidRDefault="002850C2" w:rsidP="002A09B9">
            <w:pPr>
              <w:snapToGrid w:val="0"/>
              <w:jc w:val="center"/>
              <w:rPr>
                <w:rFonts w:ascii="Times New Roman" w:eastAsia="Calibri" w:hAnsi="Times New Roman" w:cs="Times New Roman"/>
                <w:sz w:val="24"/>
                <w:szCs w:val="24"/>
                <w:lang w:eastAsia="en-US"/>
              </w:rPr>
            </w:pPr>
            <w:r w:rsidRPr="003206AD">
              <w:rPr>
                <w:rFonts w:ascii="Times New Roman" w:hAnsi="Times New Roman" w:cs="Times New Roman"/>
                <w:sz w:val="24"/>
                <w:szCs w:val="24"/>
              </w:rPr>
              <w:t>IV квартал</w:t>
            </w:r>
          </w:p>
        </w:tc>
      </w:tr>
      <w:tr w:rsidR="002850C2" w:rsidRPr="003206AD" w:rsidTr="002A09B9">
        <w:tc>
          <w:tcPr>
            <w:tcW w:w="510"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bookmarkStart w:id="15" w:name="_Hlk147927890"/>
            <w:bookmarkEnd w:id="14"/>
            <w:r w:rsidRPr="003206AD">
              <w:rPr>
                <w:rFonts w:ascii="Times New Roman" w:eastAsia="Calibri" w:hAnsi="Times New Roman" w:cs="Times New Roman"/>
                <w:sz w:val="24"/>
                <w:szCs w:val="24"/>
              </w:rPr>
              <w:t>2</w:t>
            </w:r>
          </w:p>
        </w:tc>
        <w:tc>
          <w:tcPr>
            <w:tcW w:w="2325"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eastAsia="Calibri" w:hAnsi="Times New Roman" w:cs="Times New Roman"/>
                <w:color w:val="000000"/>
                <w:sz w:val="24"/>
                <w:szCs w:val="24"/>
                <w:lang w:eastAsia="en-US"/>
              </w:rPr>
            </w:pPr>
            <w:r w:rsidRPr="003206AD">
              <w:rPr>
                <w:rFonts w:ascii="Times New Roman" w:hAnsi="Times New Roman" w:cs="Times New Roman"/>
                <w:sz w:val="24"/>
                <w:szCs w:val="24"/>
              </w:rPr>
              <w:t>Решение Тужинской районной Думы</w:t>
            </w:r>
          </w:p>
        </w:tc>
        <w:tc>
          <w:tcPr>
            <w:tcW w:w="8363"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hAnsi="Times New Roman" w:cs="Times New Roman"/>
                <w:sz w:val="24"/>
                <w:szCs w:val="24"/>
              </w:rPr>
            </w:pPr>
            <w:r w:rsidRPr="003206AD">
              <w:rPr>
                <w:rFonts w:ascii="Times New Roman" w:hAnsi="Times New Roman" w:cs="Times New Roman"/>
                <w:sz w:val="24"/>
                <w:szCs w:val="24"/>
              </w:rPr>
              <w:t>Входе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о бюджете муниципального района на очередной финансовый год и на плановый период.</w:t>
            </w:r>
          </w:p>
        </w:tc>
        <w:tc>
          <w:tcPr>
            <w:tcW w:w="1701"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Отдел жизнеобеспечения</w:t>
            </w:r>
          </w:p>
        </w:tc>
        <w:tc>
          <w:tcPr>
            <w:tcW w:w="2268"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pStyle w:val="ConsPlusCell"/>
              <w:spacing w:line="276" w:lineRule="auto"/>
              <w:jc w:val="center"/>
            </w:pPr>
            <w:r w:rsidRPr="003206AD">
              <w:t>Ежегодно,</w:t>
            </w:r>
          </w:p>
          <w:p w:rsidR="002850C2" w:rsidRPr="003206AD" w:rsidRDefault="002850C2" w:rsidP="002A09B9">
            <w:pPr>
              <w:pStyle w:val="ConsPlusCell"/>
              <w:spacing w:line="276" w:lineRule="auto"/>
              <w:jc w:val="center"/>
            </w:pPr>
            <w:r w:rsidRPr="003206AD">
              <w:t>IV квартал</w:t>
            </w:r>
          </w:p>
        </w:tc>
      </w:tr>
      <w:bookmarkEnd w:id="15"/>
      <w:tr w:rsidR="002850C2" w:rsidRPr="003206AD" w:rsidTr="002A09B9">
        <w:tc>
          <w:tcPr>
            <w:tcW w:w="510"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autoSpaceDE w:val="0"/>
              <w:autoSpaceDN w:val="0"/>
              <w:adjustRightInd w:val="0"/>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lastRenderedPageBreak/>
              <w:t>3</w:t>
            </w:r>
          </w:p>
        </w:tc>
        <w:tc>
          <w:tcPr>
            <w:tcW w:w="2325"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hAnsi="Times New Roman" w:cs="Times New Roman"/>
                <w:sz w:val="24"/>
                <w:szCs w:val="24"/>
              </w:rPr>
            </w:pPr>
            <w:r w:rsidRPr="003206AD">
              <w:rPr>
                <w:rFonts w:ascii="Times New Roman" w:eastAsia="Calibri" w:hAnsi="Times New Roman" w:cs="Times New Roman"/>
                <w:color w:val="000000"/>
                <w:sz w:val="24"/>
                <w:szCs w:val="24"/>
                <w:lang w:eastAsia="en-US"/>
              </w:rPr>
              <w:t>Решение Тужинской районной Думы</w:t>
            </w:r>
          </w:p>
        </w:tc>
        <w:tc>
          <w:tcPr>
            <w:tcW w:w="8363"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hAnsi="Times New Roman" w:cs="Times New Roman"/>
                <w:sz w:val="24"/>
                <w:szCs w:val="24"/>
              </w:rPr>
            </w:pPr>
            <w:r w:rsidRPr="003206AD">
              <w:rPr>
                <w:rFonts w:ascii="Times New Roman" w:eastAsia="Calibri" w:hAnsi="Times New Roman" w:cs="Times New Roman"/>
                <w:color w:val="000000"/>
                <w:sz w:val="24"/>
                <w:szCs w:val="24"/>
                <w:lang w:eastAsia="en-US"/>
              </w:rPr>
              <w:t>Решением Тужинской районной Думы об исполнении бюджета муниципального района за отчетный финансовый год утверждается отчет об исполнении бюджета муниципального района за отчетный финансовый год</w:t>
            </w:r>
          </w:p>
        </w:tc>
        <w:tc>
          <w:tcPr>
            <w:tcW w:w="1701"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snapToGrid w:val="0"/>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Отдел жизнеобеспечения</w:t>
            </w:r>
          </w:p>
        </w:tc>
        <w:tc>
          <w:tcPr>
            <w:tcW w:w="2268" w:type="dxa"/>
            <w:tcBorders>
              <w:top w:val="single" w:sz="4" w:space="0" w:color="auto"/>
              <w:left w:val="single" w:sz="4" w:space="0" w:color="auto"/>
              <w:bottom w:val="single" w:sz="4" w:space="0" w:color="auto"/>
              <w:right w:val="single" w:sz="4" w:space="0" w:color="auto"/>
            </w:tcBorders>
          </w:tcPr>
          <w:p w:rsidR="002850C2" w:rsidRPr="003206AD" w:rsidRDefault="002850C2" w:rsidP="002A09B9">
            <w:pPr>
              <w:pStyle w:val="ConsPlusCell"/>
              <w:spacing w:line="276" w:lineRule="auto"/>
              <w:jc w:val="center"/>
            </w:pPr>
            <w:r w:rsidRPr="003206AD">
              <w:t>Ежегодно,</w:t>
            </w:r>
          </w:p>
          <w:p w:rsidR="002850C2" w:rsidRPr="003206AD" w:rsidRDefault="002850C2" w:rsidP="002A09B9">
            <w:pPr>
              <w:pStyle w:val="ConsPlusCell"/>
              <w:spacing w:line="276" w:lineRule="auto"/>
              <w:jc w:val="center"/>
            </w:pPr>
            <w:r w:rsidRPr="003206AD">
              <w:t>IV квартал</w:t>
            </w:r>
          </w:p>
        </w:tc>
      </w:tr>
    </w:tbl>
    <w:p w:rsidR="00045208" w:rsidRDefault="00045208" w:rsidP="005A2F23">
      <w:pPr>
        <w:autoSpaceDE w:val="0"/>
        <w:autoSpaceDN w:val="0"/>
        <w:adjustRightInd w:val="0"/>
        <w:spacing w:after="0" w:line="240" w:lineRule="auto"/>
        <w:ind w:right="-82"/>
        <w:rPr>
          <w:rFonts w:ascii="Times New Roman" w:eastAsia="Times New Roman" w:hAnsi="Times New Roman" w:cs="Times New Roman"/>
          <w:sz w:val="24"/>
          <w:szCs w:val="24"/>
        </w:rPr>
        <w:sectPr w:rsidR="00045208" w:rsidSect="00045208">
          <w:pgSz w:w="16838" w:h="11906" w:orient="landscape"/>
          <w:pgMar w:top="1559" w:right="851" w:bottom="707" w:left="567" w:header="709" w:footer="709" w:gutter="0"/>
          <w:cols w:space="708"/>
          <w:docGrid w:linePitch="360"/>
        </w:sectPr>
      </w:pPr>
    </w:p>
    <w:p w:rsidR="006D6DD3" w:rsidRPr="003206AD" w:rsidRDefault="006D6DD3" w:rsidP="005A2F23">
      <w:pPr>
        <w:autoSpaceDE w:val="0"/>
        <w:autoSpaceDN w:val="0"/>
        <w:adjustRightInd w:val="0"/>
        <w:spacing w:after="0" w:line="240" w:lineRule="auto"/>
        <w:ind w:right="-82"/>
        <w:rPr>
          <w:rFonts w:ascii="Times New Roman" w:eastAsia="Times New Roman" w:hAnsi="Times New Roman" w:cs="Times New Roman"/>
          <w:sz w:val="24"/>
          <w:szCs w:val="24"/>
        </w:rPr>
      </w:pPr>
    </w:p>
    <w:p w:rsidR="00BE2BB1" w:rsidRDefault="00BE2BB1" w:rsidP="005A2F23">
      <w:pPr>
        <w:pStyle w:val="af0"/>
        <w:jc w:val="center"/>
        <w:rPr>
          <w:rFonts w:ascii="Times New Roman" w:hAnsi="Times New Roman" w:cs="Times New Roman"/>
          <w:sz w:val="24"/>
          <w:szCs w:val="24"/>
        </w:rPr>
      </w:pPr>
    </w:p>
    <w:p w:rsidR="005A2F23" w:rsidRPr="003206AD" w:rsidRDefault="005A2F23" w:rsidP="005A2F23">
      <w:pPr>
        <w:pStyle w:val="af0"/>
        <w:jc w:val="center"/>
        <w:rPr>
          <w:rFonts w:ascii="Times New Roman" w:hAnsi="Times New Roman" w:cs="Times New Roman"/>
          <w:sz w:val="24"/>
          <w:szCs w:val="24"/>
        </w:rPr>
      </w:pPr>
      <w:r w:rsidRPr="003206AD">
        <w:rPr>
          <w:rFonts w:ascii="Times New Roman" w:hAnsi="Times New Roman" w:cs="Times New Roman"/>
          <w:noProof/>
          <w:sz w:val="24"/>
          <w:szCs w:val="24"/>
        </w:rPr>
        <w:drawing>
          <wp:inline distT="0" distB="0" distL="0" distR="0">
            <wp:extent cx="457200" cy="571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5A2F23" w:rsidRPr="003206AD" w:rsidRDefault="005A2F23" w:rsidP="005A2F23">
      <w:pPr>
        <w:shd w:val="clear" w:color="auto" w:fill="FFFFFF"/>
        <w:spacing w:before="60" w:after="60"/>
        <w:rPr>
          <w:rFonts w:ascii="Times New Roman" w:hAnsi="Times New Roman" w:cs="Times New Roman"/>
          <w:sz w:val="24"/>
          <w:szCs w:val="24"/>
        </w:rPr>
      </w:pPr>
    </w:p>
    <w:tbl>
      <w:tblPr>
        <w:tblW w:w="10667" w:type="dxa"/>
        <w:tblInd w:w="-459" w:type="dxa"/>
        <w:tblLayout w:type="fixed"/>
        <w:tblLook w:val="0000" w:firstRow="0" w:lastRow="0" w:firstColumn="0" w:lastColumn="0" w:noHBand="0" w:noVBand="0"/>
      </w:tblPr>
      <w:tblGrid>
        <w:gridCol w:w="4759"/>
        <w:gridCol w:w="755"/>
        <w:gridCol w:w="1504"/>
        <w:gridCol w:w="917"/>
        <w:gridCol w:w="2732"/>
      </w:tblGrid>
      <w:tr w:rsidR="005A2F23" w:rsidRPr="003206AD" w:rsidTr="00BE2BB1">
        <w:trPr>
          <w:trHeight w:val="830"/>
        </w:trPr>
        <w:tc>
          <w:tcPr>
            <w:tcW w:w="10667" w:type="dxa"/>
            <w:gridSpan w:val="5"/>
          </w:tcPr>
          <w:p w:rsidR="005A2F23" w:rsidRPr="003206AD" w:rsidRDefault="005A2F23" w:rsidP="005A2F23">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5A2F23" w:rsidRPr="003206AD" w:rsidTr="00BE2BB1">
        <w:trPr>
          <w:trHeight w:val="504"/>
        </w:trPr>
        <w:tc>
          <w:tcPr>
            <w:tcW w:w="10667" w:type="dxa"/>
            <w:gridSpan w:val="5"/>
          </w:tcPr>
          <w:p w:rsidR="005A2F23" w:rsidRPr="003206AD" w:rsidRDefault="005A2F23" w:rsidP="005A2F23">
            <w:pPr>
              <w:autoSpaceDE w:val="0"/>
              <w:snapToGrid w:val="0"/>
              <w:jc w:val="center"/>
              <w:rPr>
                <w:rFonts w:ascii="Times New Roman" w:hAnsi="Times New Roman" w:cs="Times New Roman"/>
                <w:sz w:val="24"/>
                <w:szCs w:val="24"/>
              </w:rPr>
            </w:pPr>
          </w:p>
        </w:tc>
      </w:tr>
      <w:tr w:rsidR="005A2F23" w:rsidRPr="003206AD" w:rsidTr="00BE2BB1">
        <w:trPr>
          <w:trHeight w:val="519"/>
        </w:trPr>
        <w:tc>
          <w:tcPr>
            <w:tcW w:w="10667" w:type="dxa"/>
            <w:gridSpan w:val="5"/>
          </w:tcPr>
          <w:p w:rsidR="005A2F23" w:rsidRPr="003206AD" w:rsidRDefault="005A2F23" w:rsidP="005A2F23">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5A2F23" w:rsidRPr="003206AD" w:rsidTr="00BE2BB1">
        <w:trPr>
          <w:trHeight w:val="504"/>
        </w:trPr>
        <w:tc>
          <w:tcPr>
            <w:tcW w:w="10667" w:type="dxa"/>
            <w:gridSpan w:val="5"/>
          </w:tcPr>
          <w:p w:rsidR="005A2F23" w:rsidRPr="003206AD" w:rsidRDefault="005A2F23" w:rsidP="005A2F23">
            <w:pPr>
              <w:autoSpaceDE w:val="0"/>
              <w:snapToGrid w:val="0"/>
              <w:jc w:val="center"/>
              <w:rPr>
                <w:rFonts w:ascii="Times New Roman" w:hAnsi="Times New Roman" w:cs="Times New Roman"/>
                <w:sz w:val="24"/>
                <w:szCs w:val="24"/>
              </w:rPr>
            </w:pPr>
          </w:p>
        </w:tc>
      </w:tr>
      <w:tr w:rsidR="005A2F23" w:rsidRPr="003206AD" w:rsidTr="00BE2BB1">
        <w:trPr>
          <w:trHeight w:val="519"/>
        </w:trPr>
        <w:tc>
          <w:tcPr>
            <w:tcW w:w="4759" w:type="dxa"/>
          </w:tcPr>
          <w:p w:rsidR="005A2F23" w:rsidRPr="003206AD" w:rsidRDefault="005A2F23" w:rsidP="005A2F23">
            <w:pPr>
              <w:autoSpaceDE w:val="0"/>
              <w:snapToGrid w:val="0"/>
              <w:rPr>
                <w:rFonts w:ascii="Times New Roman" w:hAnsi="Times New Roman" w:cs="Times New Roman"/>
                <w:sz w:val="24"/>
                <w:szCs w:val="24"/>
                <w:u w:val="single"/>
              </w:rPr>
            </w:pPr>
            <w:r w:rsidRPr="003206AD">
              <w:rPr>
                <w:rFonts w:ascii="Times New Roman" w:hAnsi="Times New Roman" w:cs="Times New Roman"/>
                <w:sz w:val="24"/>
                <w:szCs w:val="24"/>
                <w:u w:val="single"/>
              </w:rPr>
              <w:t>12.10.2023</w:t>
            </w:r>
          </w:p>
        </w:tc>
        <w:tc>
          <w:tcPr>
            <w:tcW w:w="3176" w:type="dxa"/>
            <w:gridSpan w:val="3"/>
          </w:tcPr>
          <w:p w:rsidR="005A2F23" w:rsidRPr="003206AD" w:rsidRDefault="005A2F23" w:rsidP="005A2F23">
            <w:pPr>
              <w:autoSpaceDE w:val="0"/>
              <w:snapToGrid w:val="0"/>
              <w:jc w:val="center"/>
              <w:rPr>
                <w:rFonts w:ascii="Times New Roman" w:hAnsi="Times New Roman" w:cs="Times New Roman"/>
                <w:sz w:val="24"/>
                <w:szCs w:val="24"/>
              </w:rPr>
            </w:pPr>
          </w:p>
        </w:tc>
        <w:tc>
          <w:tcPr>
            <w:tcW w:w="2732" w:type="dxa"/>
          </w:tcPr>
          <w:p w:rsidR="005A2F23" w:rsidRPr="003206AD" w:rsidRDefault="005A2F23" w:rsidP="005A2F23">
            <w:pPr>
              <w:autoSpaceDE w:val="0"/>
              <w:snapToGrid w:val="0"/>
              <w:ind w:right="-108"/>
              <w:jc w:val="center"/>
              <w:rPr>
                <w:rFonts w:ascii="Times New Roman" w:hAnsi="Times New Roman" w:cs="Times New Roman"/>
                <w:sz w:val="24"/>
                <w:szCs w:val="24"/>
              </w:rPr>
            </w:pPr>
            <w:r w:rsidRPr="003206AD">
              <w:rPr>
                <w:rFonts w:ascii="Times New Roman" w:hAnsi="Times New Roman" w:cs="Times New Roman"/>
                <w:sz w:val="24"/>
                <w:szCs w:val="24"/>
              </w:rPr>
              <w:t>№ 247</w:t>
            </w:r>
          </w:p>
        </w:tc>
      </w:tr>
      <w:tr w:rsidR="005A2F23" w:rsidRPr="003206AD" w:rsidTr="00BE2BB1">
        <w:trPr>
          <w:trHeight w:val="504"/>
        </w:trPr>
        <w:tc>
          <w:tcPr>
            <w:tcW w:w="4759" w:type="dxa"/>
          </w:tcPr>
          <w:p w:rsidR="005A2F23" w:rsidRPr="003206AD" w:rsidRDefault="005A2F23" w:rsidP="005A2F23">
            <w:pPr>
              <w:autoSpaceDE w:val="0"/>
              <w:snapToGrid w:val="0"/>
              <w:jc w:val="center"/>
              <w:rPr>
                <w:rFonts w:ascii="Times New Roman" w:hAnsi="Times New Roman" w:cs="Times New Roman"/>
                <w:sz w:val="24"/>
                <w:szCs w:val="24"/>
              </w:rPr>
            </w:pPr>
          </w:p>
        </w:tc>
        <w:tc>
          <w:tcPr>
            <w:tcW w:w="3176" w:type="dxa"/>
            <w:gridSpan w:val="3"/>
          </w:tcPr>
          <w:p w:rsidR="005A2F23" w:rsidRPr="003206AD" w:rsidRDefault="005A2F23" w:rsidP="005A2F23">
            <w:pPr>
              <w:autoSpaceDE w:val="0"/>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2732" w:type="dxa"/>
          </w:tcPr>
          <w:p w:rsidR="005A2F23" w:rsidRPr="003206AD" w:rsidRDefault="005A2F23" w:rsidP="005A2F23">
            <w:pPr>
              <w:autoSpaceDE w:val="0"/>
              <w:snapToGrid w:val="0"/>
              <w:jc w:val="center"/>
              <w:rPr>
                <w:rFonts w:ascii="Times New Roman" w:hAnsi="Times New Roman" w:cs="Times New Roman"/>
                <w:sz w:val="24"/>
                <w:szCs w:val="24"/>
              </w:rPr>
            </w:pPr>
          </w:p>
        </w:tc>
      </w:tr>
      <w:tr w:rsidR="005A2F23" w:rsidRPr="003206AD" w:rsidTr="00BE2BB1">
        <w:trPr>
          <w:trHeight w:val="519"/>
        </w:trPr>
        <w:tc>
          <w:tcPr>
            <w:tcW w:w="10667" w:type="dxa"/>
            <w:gridSpan w:val="5"/>
          </w:tcPr>
          <w:p w:rsidR="005A2F23" w:rsidRPr="003206AD" w:rsidRDefault="005A2F23" w:rsidP="005A2F23">
            <w:pPr>
              <w:autoSpaceDE w:val="0"/>
              <w:snapToGrid w:val="0"/>
              <w:jc w:val="center"/>
              <w:rPr>
                <w:rFonts w:ascii="Times New Roman" w:hAnsi="Times New Roman" w:cs="Times New Roman"/>
                <w:sz w:val="24"/>
                <w:szCs w:val="24"/>
              </w:rPr>
            </w:pPr>
          </w:p>
        </w:tc>
      </w:tr>
      <w:tr w:rsidR="005A2F23" w:rsidRPr="003206AD" w:rsidTr="00BE2BB1">
        <w:trPr>
          <w:trHeight w:val="1528"/>
        </w:trPr>
        <w:tc>
          <w:tcPr>
            <w:tcW w:w="10667" w:type="dxa"/>
            <w:gridSpan w:val="5"/>
          </w:tcPr>
          <w:p w:rsidR="005A2F23" w:rsidRPr="003206AD" w:rsidRDefault="005A2F23" w:rsidP="005A2F23">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Об утверждении муниципальной программы Тужинского</w:t>
            </w:r>
          </w:p>
          <w:p w:rsidR="005A2F23" w:rsidRPr="003206AD" w:rsidRDefault="005A2F23" w:rsidP="005A2F23">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муниципального района «Развитие жилищного строительства»</w:t>
            </w:r>
          </w:p>
          <w:p w:rsidR="005A2F23" w:rsidRPr="003206AD" w:rsidRDefault="005A2F23" w:rsidP="005A2F23">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на 2026 – 2031 годы</w:t>
            </w:r>
          </w:p>
        </w:tc>
      </w:tr>
      <w:tr w:rsidR="005A2F23" w:rsidRPr="003206AD" w:rsidTr="00BE2BB1">
        <w:trPr>
          <w:trHeight w:val="444"/>
        </w:trPr>
        <w:tc>
          <w:tcPr>
            <w:tcW w:w="10667" w:type="dxa"/>
            <w:gridSpan w:val="5"/>
          </w:tcPr>
          <w:p w:rsidR="005A2F23" w:rsidRPr="003206AD" w:rsidRDefault="005A2F23" w:rsidP="00BE2BB1">
            <w:pPr>
              <w:autoSpaceDE w:val="0"/>
              <w:snapToGrid w:val="0"/>
              <w:spacing w:line="360" w:lineRule="auto"/>
              <w:jc w:val="both"/>
              <w:rPr>
                <w:rFonts w:ascii="Times New Roman" w:hAnsi="Times New Roman" w:cs="Times New Roman"/>
                <w:sz w:val="24"/>
                <w:szCs w:val="24"/>
              </w:rPr>
            </w:pPr>
          </w:p>
        </w:tc>
      </w:tr>
      <w:tr w:rsidR="005A2F23" w:rsidRPr="003206AD" w:rsidTr="00BE2BB1">
        <w:trPr>
          <w:trHeight w:val="79"/>
        </w:trPr>
        <w:tc>
          <w:tcPr>
            <w:tcW w:w="10667" w:type="dxa"/>
            <w:gridSpan w:val="5"/>
          </w:tcPr>
          <w:p w:rsidR="005A2F23" w:rsidRPr="003206AD" w:rsidRDefault="005A2F23" w:rsidP="005A2F23">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A2F23" w:rsidRPr="003206AD" w:rsidRDefault="005A2F23" w:rsidP="005A2F23">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«Развитие жилищного строительства» на 2026 – 2031 годы согласно приложению. </w:t>
            </w:r>
          </w:p>
          <w:p w:rsidR="005A2F23" w:rsidRPr="003206AD" w:rsidRDefault="005A2F23" w:rsidP="005A2F23">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w:t>
            </w:r>
            <w:proofErr w:type="gramStart"/>
            <w:r w:rsidRPr="003206AD">
              <w:rPr>
                <w:rFonts w:ascii="Times New Roman" w:hAnsi="Times New Roman" w:cs="Times New Roman"/>
                <w:sz w:val="24"/>
                <w:szCs w:val="24"/>
              </w:rPr>
              <w:t>опубликования  в</w:t>
            </w:r>
            <w:proofErr w:type="gramEnd"/>
            <w:r w:rsidRPr="003206AD">
              <w:rPr>
                <w:rFonts w:ascii="Times New Roman" w:hAnsi="Times New Roman" w:cs="Times New Roman"/>
                <w:sz w:val="24"/>
                <w:szCs w:val="24"/>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 </w:t>
            </w:r>
          </w:p>
          <w:p w:rsidR="005A2F23" w:rsidRPr="003206AD" w:rsidRDefault="005A2F23" w:rsidP="005A2F23">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3. Контроль за исполнением настоящего постановления оставляю за собой. </w:t>
            </w:r>
          </w:p>
          <w:tbl>
            <w:tblPr>
              <w:tblW w:w="0" w:type="auto"/>
              <w:tblLayout w:type="fixed"/>
              <w:tblLook w:val="04A0" w:firstRow="1" w:lastRow="0" w:firstColumn="1" w:lastColumn="0" w:noHBand="0" w:noVBand="1"/>
            </w:tblPr>
            <w:tblGrid>
              <w:gridCol w:w="8523"/>
            </w:tblGrid>
            <w:tr w:rsidR="005A2F23" w:rsidRPr="003206AD" w:rsidTr="00BE2BB1">
              <w:trPr>
                <w:trHeight w:val="1842"/>
              </w:trPr>
              <w:tc>
                <w:tcPr>
                  <w:tcW w:w="8523" w:type="dxa"/>
                  <w:hideMark/>
                </w:tcPr>
                <w:p w:rsidR="005A2F23" w:rsidRPr="003206AD" w:rsidRDefault="005A2F23" w:rsidP="005A2F23">
                  <w:pPr>
                    <w:ind w:right="140"/>
                    <w:jc w:val="both"/>
                    <w:rPr>
                      <w:rFonts w:ascii="Times New Roman" w:hAnsi="Times New Roman" w:cs="Times New Roman"/>
                      <w:sz w:val="24"/>
                      <w:szCs w:val="24"/>
                    </w:rPr>
                  </w:pPr>
                </w:p>
                <w:p w:rsidR="005A2F23" w:rsidRPr="003206AD" w:rsidRDefault="005A2F23" w:rsidP="005A2F23">
                  <w:pPr>
                    <w:ind w:right="140"/>
                    <w:jc w:val="both"/>
                    <w:rPr>
                      <w:rFonts w:ascii="Times New Roman" w:hAnsi="Times New Roman" w:cs="Times New Roman"/>
                      <w:sz w:val="24"/>
                      <w:szCs w:val="24"/>
                    </w:rPr>
                  </w:pPr>
                </w:p>
                <w:p w:rsidR="005A2F23" w:rsidRPr="003206AD" w:rsidRDefault="005A2F23" w:rsidP="005A2F23">
                  <w:pPr>
                    <w:ind w:right="140"/>
                    <w:jc w:val="both"/>
                    <w:rPr>
                      <w:rFonts w:ascii="Times New Roman" w:hAnsi="Times New Roman" w:cs="Times New Roman"/>
                      <w:sz w:val="24"/>
                      <w:szCs w:val="24"/>
                    </w:rPr>
                  </w:pPr>
                  <w:r w:rsidRPr="003206AD">
                    <w:rPr>
                      <w:rFonts w:ascii="Times New Roman" w:hAnsi="Times New Roman" w:cs="Times New Roman"/>
                      <w:sz w:val="24"/>
                      <w:szCs w:val="24"/>
                    </w:rPr>
                    <w:t>Глава Тужинского</w:t>
                  </w:r>
                </w:p>
                <w:p w:rsidR="005A2F23" w:rsidRPr="003206AD" w:rsidRDefault="005A2F23" w:rsidP="00BE2BB1">
                  <w:pPr>
                    <w:ind w:right="140"/>
                    <w:jc w:val="both"/>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муниципального района         Л.В. </w:t>
                  </w:r>
                  <w:proofErr w:type="spellStart"/>
                  <w:r w:rsidRPr="003206AD">
                    <w:rPr>
                      <w:rFonts w:ascii="Times New Roman" w:hAnsi="Times New Roman" w:cs="Times New Roman"/>
                      <w:sz w:val="24"/>
                      <w:szCs w:val="24"/>
                    </w:rPr>
                    <w:t>Бледн</w:t>
                  </w:r>
                  <w:r w:rsidR="00BE2BB1">
                    <w:rPr>
                      <w:rFonts w:ascii="Times New Roman" w:hAnsi="Times New Roman" w:cs="Times New Roman"/>
                      <w:sz w:val="24"/>
                      <w:szCs w:val="24"/>
                    </w:rPr>
                    <w:t>х</w:t>
                  </w:r>
                  <w:proofErr w:type="spellEnd"/>
                </w:p>
                <w:p w:rsidR="005A2F23" w:rsidRPr="003206AD" w:rsidRDefault="005A2F23" w:rsidP="005A2F23">
                  <w:pPr>
                    <w:ind w:right="140"/>
                    <w:jc w:val="both"/>
                    <w:rPr>
                      <w:rFonts w:ascii="Times New Roman" w:hAnsi="Times New Roman" w:cs="Times New Roman"/>
                      <w:sz w:val="24"/>
                      <w:szCs w:val="24"/>
                    </w:rPr>
                  </w:pPr>
                </w:p>
              </w:tc>
            </w:tr>
            <w:tr w:rsidR="005A2F23" w:rsidRPr="003206AD" w:rsidTr="00BE2BB1">
              <w:trPr>
                <w:trHeight w:val="71"/>
              </w:trPr>
              <w:tc>
                <w:tcPr>
                  <w:tcW w:w="8523" w:type="dxa"/>
                </w:tcPr>
                <w:p w:rsidR="005A2F23" w:rsidRPr="003206AD" w:rsidRDefault="005A2F23" w:rsidP="005A2F23">
                  <w:pPr>
                    <w:rPr>
                      <w:rFonts w:ascii="Times New Roman" w:hAnsi="Times New Roman" w:cs="Times New Roman"/>
                      <w:sz w:val="24"/>
                      <w:szCs w:val="24"/>
                    </w:rPr>
                  </w:pPr>
                </w:p>
              </w:tc>
            </w:tr>
            <w:tr w:rsidR="005A2F23" w:rsidRPr="003206AD" w:rsidTr="00BE2BB1">
              <w:trPr>
                <w:trHeight w:val="71"/>
              </w:trPr>
              <w:tc>
                <w:tcPr>
                  <w:tcW w:w="8523" w:type="dxa"/>
                </w:tcPr>
                <w:p w:rsidR="005A2F23" w:rsidRPr="003206AD" w:rsidRDefault="005A2F23" w:rsidP="005A2F23">
                  <w:pPr>
                    <w:rPr>
                      <w:rFonts w:ascii="Times New Roman" w:hAnsi="Times New Roman" w:cs="Times New Roman"/>
                      <w:sz w:val="24"/>
                      <w:szCs w:val="24"/>
                    </w:rPr>
                  </w:pPr>
                </w:p>
              </w:tc>
            </w:tr>
          </w:tbl>
          <w:p w:rsidR="005A2F23" w:rsidRPr="003206AD" w:rsidRDefault="005A2F23" w:rsidP="005A2F23">
            <w:pPr>
              <w:rPr>
                <w:rFonts w:ascii="Times New Roman" w:hAnsi="Times New Roman" w:cs="Times New Roman"/>
                <w:sz w:val="24"/>
                <w:szCs w:val="24"/>
              </w:rPr>
            </w:pPr>
          </w:p>
        </w:tc>
      </w:tr>
      <w:tr w:rsidR="005A2F23" w:rsidRPr="003206AD" w:rsidTr="00BE2BB1">
        <w:trPr>
          <w:trHeight w:val="504"/>
        </w:trPr>
        <w:tc>
          <w:tcPr>
            <w:tcW w:w="5514" w:type="dxa"/>
            <w:gridSpan w:val="2"/>
          </w:tcPr>
          <w:p w:rsidR="005A2F23" w:rsidRPr="003206AD" w:rsidRDefault="005A2F23" w:rsidP="005A2F23">
            <w:pPr>
              <w:autoSpaceDE w:val="0"/>
              <w:snapToGrid w:val="0"/>
              <w:rPr>
                <w:rFonts w:ascii="Times New Roman" w:hAnsi="Times New Roman" w:cs="Times New Roman"/>
                <w:sz w:val="24"/>
                <w:szCs w:val="24"/>
              </w:rPr>
            </w:pPr>
          </w:p>
        </w:tc>
        <w:tc>
          <w:tcPr>
            <w:tcW w:w="1504" w:type="dxa"/>
          </w:tcPr>
          <w:p w:rsidR="005A2F23" w:rsidRPr="003206AD" w:rsidRDefault="005A2F23" w:rsidP="005A2F23">
            <w:pPr>
              <w:autoSpaceDE w:val="0"/>
              <w:snapToGrid w:val="0"/>
              <w:jc w:val="both"/>
              <w:rPr>
                <w:rFonts w:ascii="Times New Roman" w:hAnsi="Times New Roman" w:cs="Times New Roman"/>
                <w:sz w:val="24"/>
                <w:szCs w:val="24"/>
              </w:rPr>
            </w:pPr>
          </w:p>
        </w:tc>
        <w:tc>
          <w:tcPr>
            <w:tcW w:w="3649" w:type="dxa"/>
            <w:gridSpan w:val="2"/>
          </w:tcPr>
          <w:p w:rsidR="005A2F23" w:rsidRPr="003206AD" w:rsidRDefault="005A2F23" w:rsidP="005A2F23">
            <w:pPr>
              <w:autoSpaceDE w:val="0"/>
              <w:jc w:val="both"/>
              <w:rPr>
                <w:rFonts w:ascii="Times New Roman" w:hAnsi="Times New Roman" w:cs="Times New Roman"/>
                <w:sz w:val="24"/>
                <w:szCs w:val="24"/>
              </w:rPr>
            </w:pPr>
          </w:p>
        </w:tc>
      </w:tr>
      <w:tr w:rsidR="005A2F23" w:rsidRPr="003206AD" w:rsidTr="00BE2BB1">
        <w:trPr>
          <w:trHeight w:val="79"/>
        </w:trPr>
        <w:tc>
          <w:tcPr>
            <w:tcW w:w="5514" w:type="dxa"/>
            <w:gridSpan w:val="2"/>
          </w:tcPr>
          <w:p w:rsidR="005A2F23" w:rsidRPr="003206AD" w:rsidRDefault="005A2F23" w:rsidP="005A2F23">
            <w:pPr>
              <w:autoSpaceDE w:val="0"/>
              <w:snapToGrid w:val="0"/>
              <w:rPr>
                <w:rFonts w:ascii="Times New Roman" w:hAnsi="Times New Roman" w:cs="Times New Roman"/>
                <w:sz w:val="24"/>
                <w:szCs w:val="24"/>
              </w:rPr>
            </w:pPr>
          </w:p>
        </w:tc>
        <w:tc>
          <w:tcPr>
            <w:tcW w:w="1504" w:type="dxa"/>
          </w:tcPr>
          <w:p w:rsidR="005A2F23" w:rsidRPr="003206AD" w:rsidRDefault="005A2F23" w:rsidP="005A2F23">
            <w:pPr>
              <w:autoSpaceDE w:val="0"/>
              <w:snapToGrid w:val="0"/>
              <w:jc w:val="both"/>
              <w:rPr>
                <w:rFonts w:ascii="Times New Roman" w:hAnsi="Times New Roman" w:cs="Times New Roman"/>
                <w:sz w:val="24"/>
                <w:szCs w:val="24"/>
              </w:rPr>
            </w:pPr>
          </w:p>
        </w:tc>
        <w:tc>
          <w:tcPr>
            <w:tcW w:w="3649" w:type="dxa"/>
            <w:gridSpan w:val="2"/>
          </w:tcPr>
          <w:p w:rsidR="005A2F23" w:rsidRPr="003206AD" w:rsidRDefault="005A2F23" w:rsidP="005A2F23">
            <w:pPr>
              <w:autoSpaceDE w:val="0"/>
              <w:jc w:val="both"/>
              <w:rPr>
                <w:rFonts w:ascii="Times New Roman" w:hAnsi="Times New Roman" w:cs="Times New Roman"/>
                <w:sz w:val="24"/>
                <w:szCs w:val="24"/>
              </w:rPr>
            </w:pPr>
          </w:p>
        </w:tc>
      </w:tr>
    </w:tbl>
    <w:p w:rsidR="005A2F23" w:rsidRPr="003206AD" w:rsidRDefault="005A2F23" w:rsidP="00BE2BB1">
      <w:pPr>
        <w:pStyle w:val="ConsPlusNormal"/>
        <w:outlineLvl w:val="1"/>
        <w:rPr>
          <w:b/>
        </w:rPr>
      </w:pPr>
    </w:p>
    <w:p w:rsidR="005A2F23" w:rsidRPr="003206AD" w:rsidRDefault="005A2F23" w:rsidP="005A2F23">
      <w:pPr>
        <w:pStyle w:val="ConsPlusNormal"/>
        <w:jc w:val="center"/>
        <w:outlineLvl w:val="1"/>
        <w:rPr>
          <w:b/>
        </w:rPr>
      </w:pPr>
    </w:p>
    <w:p w:rsidR="005A2F23" w:rsidRPr="003206AD" w:rsidRDefault="005A2F23" w:rsidP="005A2F23">
      <w:pPr>
        <w:pStyle w:val="ConsPlusNormal"/>
        <w:jc w:val="center"/>
        <w:outlineLvl w:val="1"/>
        <w:rPr>
          <w:b/>
        </w:rPr>
      </w:pPr>
      <w:r w:rsidRPr="003206AD">
        <w:rPr>
          <w:b/>
        </w:rPr>
        <w:t>Паспорт</w:t>
      </w:r>
    </w:p>
    <w:p w:rsidR="005A2F23" w:rsidRPr="003206AD" w:rsidRDefault="005A2F23" w:rsidP="005A2F23">
      <w:pPr>
        <w:pStyle w:val="ConsPlusNormal"/>
        <w:jc w:val="center"/>
        <w:rPr>
          <w:b/>
        </w:rPr>
      </w:pPr>
      <w:r w:rsidRPr="003206AD">
        <w:rPr>
          <w:b/>
        </w:rPr>
        <w:t>муниципальной программы Тужинского муниципального района</w:t>
      </w:r>
    </w:p>
    <w:p w:rsidR="005A2F23" w:rsidRPr="003206AD" w:rsidRDefault="005A2F23" w:rsidP="005A2F23">
      <w:pPr>
        <w:pStyle w:val="ConsPlusNormal"/>
        <w:jc w:val="center"/>
        <w:rPr>
          <w:b/>
        </w:rPr>
      </w:pPr>
      <w:r w:rsidRPr="003206AD">
        <w:rPr>
          <w:b/>
        </w:rPr>
        <w:t xml:space="preserve">«Развитие жилищного строительства» </w:t>
      </w:r>
    </w:p>
    <w:p w:rsidR="005A2F23" w:rsidRPr="003206AD" w:rsidRDefault="005A2F23" w:rsidP="005A2F23">
      <w:pPr>
        <w:pStyle w:val="ConsPlusNormal"/>
        <w:jc w:val="center"/>
        <w:rPr>
          <w:b/>
        </w:rPr>
      </w:pPr>
      <w:r w:rsidRPr="003206AD">
        <w:rPr>
          <w:b/>
        </w:rPr>
        <w:t>на 2026-2031годы</w:t>
      </w:r>
    </w:p>
    <w:p w:rsidR="005A2F23" w:rsidRPr="003206AD" w:rsidRDefault="005A2F23" w:rsidP="005A2F23">
      <w:pPr>
        <w:pStyle w:val="ConsPlusNormal"/>
        <w:ind w:firstLine="540"/>
        <w:jc w:val="both"/>
      </w:pPr>
    </w:p>
    <w:tbl>
      <w:tblPr>
        <w:tblW w:w="9356" w:type="dxa"/>
        <w:tblInd w:w="70" w:type="dxa"/>
        <w:tblLayout w:type="fixed"/>
        <w:tblCellMar>
          <w:left w:w="70" w:type="dxa"/>
          <w:right w:w="70" w:type="dxa"/>
        </w:tblCellMar>
        <w:tblLook w:val="0000" w:firstRow="0" w:lastRow="0" w:firstColumn="0" w:lastColumn="0" w:noHBand="0" w:noVBand="0"/>
      </w:tblPr>
      <w:tblGrid>
        <w:gridCol w:w="3105"/>
        <w:gridCol w:w="6251"/>
      </w:tblGrid>
      <w:tr w:rsidR="005A2F23" w:rsidRPr="003206AD" w:rsidTr="005A2F23">
        <w:trPr>
          <w:cantSplit/>
          <w:trHeight w:val="36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Ответственный исполнитель муниципальной</w:t>
            </w:r>
            <w:r w:rsidRPr="003206AD">
              <w:br/>
              <w:t xml:space="preserve">программы             </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 xml:space="preserve">  Администрации Тужинского муниципального района                   </w:t>
            </w:r>
          </w:p>
        </w:tc>
      </w:tr>
      <w:tr w:rsidR="005A2F23" w:rsidRPr="003206AD" w:rsidTr="005A2F23">
        <w:trPr>
          <w:cantSplit/>
          <w:trHeight w:val="36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Соисполнители муниципальной программы</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Администрации Тужинского городского поселения,</w:t>
            </w:r>
          </w:p>
          <w:p w:rsidR="005A2F23" w:rsidRPr="003206AD" w:rsidRDefault="005A2F23" w:rsidP="005A2F23">
            <w:pPr>
              <w:pStyle w:val="ConsPlusNormal"/>
            </w:pPr>
            <w:proofErr w:type="spellStart"/>
            <w:r w:rsidRPr="003206AD">
              <w:t>Пачинского</w:t>
            </w:r>
            <w:proofErr w:type="spellEnd"/>
            <w:r w:rsidRPr="003206AD">
              <w:t xml:space="preserve">, </w:t>
            </w:r>
            <w:proofErr w:type="spellStart"/>
            <w:r w:rsidRPr="003206AD">
              <w:t>Ныровского</w:t>
            </w:r>
            <w:proofErr w:type="spellEnd"/>
            <w:r w:rsidRPr="003206AD">
              <w:t xml:space="preserve">, </w:t>
            </w:r>
            <w:proofErr w:type="spellStart"/>
            <w:r w:rsidRPr="003206AD">
              <w:t>Грековского</w:t>
            </w:r>
            <w:proofErr w:type="spellEnd"/>
            <w:r w:rsidRPr="003206AD">
              <w:t>. Михайловского сельских поселений*</w:t>
            </w:r>
          </w:p>
        </w:tc>
      </w:tr>
      <w:tr w:rsidR="005A2F23" w:rsidRPr="003206AD" w:rsidTr="005A2F23">
        <w:trPr>
          <w:cantSplit/>
          <w:trHeight w:val="36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Наименование подпрограмм</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отсутствуют</w:t>
            </w:r>
          </w:p>
        </w:tc>
      </w:tr>
      <w:tr w:rsidR="005A2F23" w:rsidRPr="003206AD" w:rsidTr="005A2F23">
        <w:trPr>
          <w:cantSplit/>
          <w:trHeight w:val="48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proofErr w:type="gramStart"/>
            <w:r w:rsidRPr="003206AD">
              <w:t>Цели  муниципальной</w:t>
            </w:r>
            <w:proofErr w:type="gramEnd"/>
            <w:r w:rsidRPr="003206AD">
              <w:t xml:space="preserve"> программы        </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Создание   условий    для    развития    жилищного</w:t>
            </w:r>
            <w:r w:rsidRPr="003206AD">
              <w:br/>
              <w:t xml:space="preserve">строительства   в   районе </w:t>
            </w:r>
          </w:p>
        </w:tc>
      </w:tr>
      <w:tr w:rsidR="005A2F23" w:rsidRPr="003206AD" w:rsidTr="005A2F23">
        <w:trPr>
          <w:cantSplit/>
          <w:trHeight w:val="48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proofErr w:type="gramStart"/>
            <w:r w:rsidRPr="003206AD">
              <w:t>Задачи  муниципальной</w:t>
            </w:r>
            <w:proofErr w:type="gramEnd"/>
            <w:r w:rsidRPr="003206AD">
              <w:t xml:space="preserve"> программы     </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jc w:val="both"/>
            </w:pPr>
            <w:r w:rsidRPr="003206AD">
              <w:t xml:space="preserve">-Поддержание в актуальном состоянии      муниципальными       </w:t>
            </w:r>
            <w:proofErr w:type="gramStart"/>
            <w:r w:rsidRPr="003206AD">
              <w:t>образованиями  района</w:t>
            </w:r>
            <w:proofErr w:type="gramEnd"/>
            <w:r w:rsidRPr="003206AD">
              <w:t xml:space="preserve"> градостроительной документации  в соответствии  с Градостроительным кодексом Российской Федерации и другими нормативными актами; </w:t>
            </w:r>
          </w:p>
          <w:p w:rsidR="005A2F23" w:rsidRPr="003206AD" w:rsidRDefault="005A2F23" w:rsidP="005A2F23">
            <w:pPr>
              <w:pStyle w:val="ConsPlusNormal"/>
              <w:jc w:val="both"/>
            </w:pPr>
            <w:r w:rsidRPr="003206AD">
              <w:t>- подготовка проектов межевания для развития территорий;</w:t>
            </w:r>
          </w:p>
          <w:p w:rsidR="005A2F23" w:rsidRPr="003206AD" w:rsidRDefault="005A2F23" w:rsidP="005A2F23">
            <w:pPr>
              <w:pStyle w:val="ConsPlusNormal"/>
              <w:jc w:val="both"/>
            </w:pPr>
            <w:r w:rsidRPr="003206AD">
              <w:t xml:space="preserve">- корректировка генерального плана </w:t>
            </w:r>
            <w:proofErr w:type="spellStart"/>
            <w:r w:rsidRPr="003206AD">
              <w:t>пгт</w:t>
            </w:r>
            <w:proofErr w:type="spellEnd"/>
            <w:r w:rsidRPr="003206AD">
              <w:t xml:space="preserve"> Тужа;</w:t>
            </w:r>
          </w:p>
          <w:p w:rsidR="005A2F23" w:rsidRPr="003206AD" w:rsidRDefault="005A2F23" w:rsidP="005A2F23">
            <w:pPr>
              <w:pStyle w:val="ConsPlusNormal"/>
              <w:jc w:val="both"/>
            </w:pPr>
            <w:r w:rsidRPr="003206AD">
              <w:t>- изготовление генеральных планов сельских поселений;</w:t>
            </w:r>
          </w:p>
          <w:p w:rsidR="005A2F23" w:rsidRPr="003206AD" w:rsidRDefault="005A2F23" w:rsidP="005A2F23">
            <w:pPr>
              <w:pStyle w:val="ConsPlusNormal"/>
              <w:jc w:val="both"/>
            </w:pPr>
            <w:r w:rsidRPr="003206AD">
              <w:t>- развитие жилищного строительства в районе.</w:t>
            </w:r>
          </w:p>
          <w:p w:rsidR="005A2F23" w:rsidRPr="003206AD" w:rsidRDefault="005A2F23" w:rsidP="005A2F23">
            <w:pPr>
              <w:pStyle w:val="ConsPlusNormal"/>
            </w:pPr>
          </w:p>
        </w:tc>
      </w:tr>
      <w:tr w:rsidR="005A2F23" w:rsidRPr="003206AD" w:rsidTr="005A2F23">
        <w:trPr>
          <w:cantSplit/>
          <w:trHeight w:val="72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Целевые   показатели</w:t>
            </w:r>
            <w:r w:rsidRPr="003206AD">
              <w:br/>
              <w:t xml:space="preserve">эффективности </w:t>
            </w:r>
            <w:proofErr w:type="gramStart"/>
            <w:r w:rsidRPr="003206AD">
              <w:t>реализации  муниципальной</w:t>
            </w:r>
            <w:proofErr w:type="gramEnd"/>
            <w:r w:rsidRPr="003206AD">
              <w:t xml:space="preserve">        </w:t>
            </w:r>
            <w:r w:rsidRPr="003206AD">
              <w:br/>
              <w:t xml:space="preserve">программы             </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 xml:space="preserve">Ввод жилья, тыс. </w:t>
            </w:r>
            <w:proofErr w:type="spellStart"/>
            <w:proofErr w:type="gramStart"/>
            <w:r w:rsidRPr="003206AD">
              <w:t>кв.м</w:t>
            </w:r>
            <w:proofErr w:type="spellEnd"/>
            <w:proofErr w:type="gramEnd"/>
            <w:r w:rsidRPr="003206AD">
              <w:t xml:space="preserve">;                        </w:t>
            </w:r>
            <w:r w:rsidRPr="003206AD">
              <w:br/>
              <w:t>общая  площадь  жилых  помещений,  приходящаяся  в</w:t>
            </w:r>
            <w:r w:rsidRPr="003206AD">
              <w:br/>
              <w:t xml:space="preserve">среднем на 1 жителя, введенная в действие за год, </w:t>
            </w:r>
            <w:proofErr w:type="spellStart"/>
            <w:r w:rsidRPr="003206AD">
              <w:t>кв.м</w:t>
            </w:r>
            <w:proofErr w:type="spellEnd"/>
            <w:r w:rsidRPr="003206AD">
              <w:t>;</w:t>
            </w:r>
            <w:r w:rsidRPr="003206AD">
              <w:br/>
            </w:r>
          </w:p>
        </w:tc>
      </w:tr>
      <w:tr w:rsidR="005A2F23" w:rsidRPr="003206AD" w:rsidTr="005A2F23">
        <w:trPr>
          <w:cantSplit/>
          <w:trHeight w:val="36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Этапы и сроки реализации муниципальной программы</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 xml:space="preserve">2026-2031 годы, разделение на этапы не предусмотрено                                       </w:t>
            </w:r>
          </w:p>
        </w:tc>
      </w:tr>
      <w:tr w:rsidR="005A2F23" w:rsidRPr="003206AD" w:rsidTr="005A2F23">
        <w:trPr>
          <w:cantSplit/>
          <w:trHeight w:val="84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lastRenderedPageBreak/>
              <w:t xml:space="preserve">Объем   финансового обеспечения муниципальной программы            </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proofErr w:type="gramStart"/>
            <w:r w:rsidRPr="003206AD">
              <w:t>Общий  объем</w:t>
            </w:r>
            <w:proofErr w:type="gramEnd"/>
            <w:r w:rsidRPr="003206AD">
              <w:t xml:space="preserve">  финансирования  Программы   составит         16 000,0 тыс. рублей, в том числе: </w:t>
            </w:r>
          </w:p>
          <w:p w:rsidR="005A2F23" w:rsidRPr="003206AD" w:rsidRDefault="005A2F23" w:rsidP="005A2F23">
            <w:pPr>
              <w:pStyle w:val="ConsPlusNormal"/>
            </w:pPr>
            <w:r w:rsidRPr="003206AD">
              <w:t>Местный бюджет –0,00тыс. руб.</w:t>
            </w:r>
          </w:p>
          <w:p w:rsidR="005A2F23" w:rsidRPr="003206AD" w:rsidRDefault="005A2F23" w:rsidP="005A2F23">
            <w:pPr>
              <w:pStyle w:val="ConsPlusNormal"/>
            </w:pPr>
            <w:r w:rsidRPr="003206AD">
              <w:t xml:space="preserve">Бюджет поселения-0.00 </w:t>
            </w:r>
            <w:proofErr w:type="spellStart"/>
            <w:r w:rsidRPr="003206AD">
              <w:t>тыс</w:t>
            </w:r>
            <w:proofErr w:type="spellEnd"/>
            <w:r w:rsidRPr="003206AD">
              <w:t xml:space="preserve"> руб.</w:t>
            </w:r>
          </w:p>
          <w:p w:rsidR="005A2F23" w:rsidRPr="003206AD" w:rsidRDefault="005A2F23" w:rsidP="005A2F23">
            <w:pPr>
              <w:pStyle w:val="ConsPlusNormal"/>
            </w:pPr>
            <w:r w:rsidRPr="003206AD">
              <w:t xml:space="preserve">Внебюджетные источники финансирования – 16000тыс. руб.   </w:t>
            </w:r>
          </w:p>
        </w:tc>
      </w:tr>
      <w:tr w:rsidR="005A2F23" w:rsidRPr="003206AD" w:rsidTr="005A2F23">
        <w:trPr>
          <w:cantSplit/>
          <w:trHeight w:val="1200"/>
        </w:trPr>
        <w:tc>
          <w:tcPr>
            <w:tcW w:w="310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proofErr w:type="gramStart"/>
            <w:r w:rsidRPr="003206AD">
              <w:t>Ожидаемые  конечные</w:t>
            </w:r>
            <w:proofErr w:type="gramEnd"/>
            <w:r w:rsidRPr="003206AD">
              <w:br/>
              <w:t>результаты  реализации</w:t>
            </w:r>
            <w:r w:rsidRPr="003206AD">
              <w:br/>
              <w:t xml:space="preserve"> муниципальной программы        </w:t>
            </w:r>
          </w:p>
        </w:tc>
        <w:tc>
          <w:tcPr>
            <w:tcW w:w="6251"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rPr>
                <w:color w:val="000000"/>
              </w:rPr>
            </w:pPr>
            <w:r w:rsidRPr="003206AD">
              <w:rPr>
                <w:color w:val="000000"/>
              </w:rPr>
              <w:t xml:space="preserve">К 2031 году ожидается:                           </w:t>
            </w:r>
          </w:p>
          <w:p w:rsidR="005A2F23" w:rsidRPr="003206AD" w:rsidRDefault="005A2F23" w:rsidP="005A2F23">
            <w:pPr>
              <w:pStyle w:val="ConsPlusNormal"/>
            </w:pPr>
            <w:r w:rsidRPr="003206AD">
              <w:rPr>
                <w:color w:val="000000"/>
              </w:rPr>
              <w:t xml:space="preserve">общий годовой объем </w:t>
            </w:r>
            <w:proofErr w:type="gramStart"/>
            <w:r w:rsidRPr="003206AD">
              <w:rPr>
                <w:color w:val="000000"/>
              </w:rPr>
              <w:t>ввода  жилья</w:t>
            </w:r>
            <w:proofErr w:type="gramEnd"/>
            <w:r w:rsidRPr="003206AD">
              <w:rPr>
                <w:color w:val="000000"/>
              </w:rPr>
              <w:t xml:space="preserve">  до</w:t>
            </w:r>
            <w:r w:rsidRPr="003206AD">
              <w:rPr>
                <w:color w:val="000000"/>
              </w:rPr>
              <w:br/>
              <w:t xml:space="preserve">0,20 </w:t>
            </w:r>
            <w:proofErr w:type="spellStart"/>
            <w:r w:rsidRPr="003206AD">
              <w:rPr>
                <w:color w:val="000000"/>
              </w:rPr>
              <w:t>тыс.кв</w:t>
            </w:r>
            <w:proofErr w:type="spellEnd"/>
            <w:r w:rsidRPr="003206AD">
              <w:rPr>
                <w:color w:val="000000"/>
              </w:rPr>
              <w:t xml:space="preserve">. метров;                             </w:t>
            </w:r>
            <w:r w:rsidRPr="003206AD">
              <w:rPr>
                <w:color w:val="000000"/>
              </w:rPr>
              <w:br/>
              <w:t>достижение   общей   площади   жилых    помещений,</w:t>
            </w:r>
            <w:r w:rsidRPr="003206AD">
              <w:rPr>
                <w:color w:val="000000"/>
              </w:rPr>
              <w:br/>
              <w:t>приходящейся в среднем на 1  жителя,  введенной  в</w:t>
            </w:r>
            <w:r w:rsidRPr="003206AD">
              <w:rPr>
                <w:color w:val="000000"/>
              </w:rPr>
              <w:br/>
              <w:t>действие за год, до 0,002   кв. метров на человека</w:t>
            </w:r>
            <w:r w:rsidRPr="003206AD">
              <w:rPr>
                <w:color w:val="FF0000"/>
              </w:rPr>
              <w:br/>
            </w:r>
          </w:p>
        </w:tc>
      </w:tr>
    </w:tbl>
    <w:p w:rsidR="005A2F23" w:rsidRPr="003206AD" w:rsidRDefault="005A2F23" w:rsidP="005A2F23">
      <w:pPr>
        <w:pStyle w:val="ConsPlusNormal"/>
        <w:outlineLvl w:val="1"/>
      </w:pPr>
      <w:r w:rsidRPr="003206AD">
        <w:t>*- по согласованию</w:t>
      </w:r>
    </w:p>
    <w:p w:rsidR="005A2F23" w:rsidRPr="003206AD" w:rsidRDefault="005A2F23" w:rsidP="005A2F23">
      <w:pPr>
        <w:pStyle w:val="ConsPlusNormal"/>
        <w:jc w:val="center"/>
        <w:outlineLvl w:val="1"/>
        <w:rPr>
          <w:b/>
        </w:rPr>
      </w:pPr>
    </w:p>
    <w:p w:rsidR="005A2F23" w:rsidRPr="003206AD" w:rsidRDefault="005A2F23" w:rsidP="005A2F23">
      <w:pPr>
        <w:pStyle w:val="ConsPlusNormal"/>
        <w:jc w:val="center"/>
        <w:outlineLvl w:val="1"/>
        <w:rPr>
          <w:b/>
        </w:rPr>
      </w:pPr>
    </w:p>
    <w:p w:rsidR="005A2F23" w:rsidRPr="003206AD" w:rsidRDefault="005A2F23" w:rsidP="005A2F23">
      <w:pPr>
        <w:pStyle w:val="ConsPlusNormal"/>
        <w:jc w:val="center"/>
        <w:outlineLvl w:val="1"/>
        <w:rPr>
          <w:b/>
        </w:rPr>
      </w:pPr>
    </w:p>
    <w:p w:rsidR="005A2F23" w:rsidRPr="003206AD" w:rsidRDefault="005A2F23" w:rsidP="005A2F23">
      <w:pPr>
        <w:pStyle w:val="ConsPlusNormal"/>
        <w:jc w:val="center"/>
        <w:outlineLvl w:val="1"/>
        <w:rPr>
          <w:b/>
        </w:rPr>
      </w:pPr>
    </w:p>
    <w:p w:rsidR="005A2F23" w:rsidRPr="003206AD" w:rsidRDefault="005A2F23" w:rsidP="005A2F23">
      <w:pPr>
        <w:pStyle w:val="ConsPlusNormal"/>
        <w:jc w:val="center"/>
        <w:outlineLvl w:val="1"/>
        <w:rPr>
          <w:b/>
        </w:rPr>
      </w:pPr>
    </w:p>
    <w:p w:rsidR="005A2F23" w:rsidRPr="003206AD" w:rsidRDefault="005A2F23" w:rsidP="005A2F23">
      <w:pPr>
        <w:pStyle w:val="ConsPlusNormal"/>
        <w:jc w:val="center"/>
        <w:outlineLvl w:val="1"/>
        <w:rPr>
          <w:b/>
        </w:rPr>
      </w:pPr>
    </w:p>
    <w:p w:rsidR="005A2F23" w:rsidRPr="003206AD" w:rsidRDefault="005A2F23" w:rsidP="005A2F23">
      <w:pPr>
        <w:pStyle w:val="ConsPlusNormal"/>
        <w:jc w:val="center"/>
        <w:outlineLvl w:val="1"/>
        <w:rPr>
          <w:b/>
        </w:rPr>
      </w:pPr>
      <w:r w:rsidRPr="003206AD">
        <w:rPr>
          <w:b/>
        </w:rPr>
        <w:t xml:space="preserve">1. Общая характеристика сферы реализации муниципальной программы, в том числе </w:t>
      </w:r>
      <w:proofErr w:type="gramStart"/>
      <w:r w:rsidRPr="003206AD">
        <w:rPr>
          <w:b/>
        </w:rPr>
        <w:t>формулировки  основных</w:t>
      </w:r>
      <w:proofErr w:type="gramEnd"/>
      <w:r w:rsidRPr="003206AD">
        <w:rPr>
          <w:b/>
        </w:rPr>
        <w:t xml:space="preserve"> проблем в указанной сфере и прогноз ее развития</w:t>
      </w:r>
    </w:p>
    <w:p w:rsidR="005A2F23" w:rsidRPr="003206AD" w:rsidRDefault="005A2F23" w:rsidP="005A2F23">
      <w:pPr>
        <w:pStyle w:val="ConsPlusNormal"/>
        <w:ind w:firstLine="540"/>
        <w:jc w:val="both"/>
      </w:pPr>
    </w:p>
    <w:p w:rsidR="005A2F23" w:rsidRPr="003206AD" w:rsidRDefault="005A2F23" w:rsidP="005A2F23">
      <w:pPr>
        <w:pStyle w:val="ConsPlusNormal"/>
        <w:ind w:firstLine="540"/>
        <w:jc w:val="both"/>
      </w:pPr>
      <w:r w:rsidRPr="003206AD">
        <w:t xml:space="preserve">Необходимость обеспечения населения доступным (с точки зрения стоимости и срока возможного приобретения) и комфортным (с точки зрения условий проживания) жильем является одной из важнейших проблем социально-экономического развития для Кировской области, в том числе и для Тужинского района. В Тужинском районе наблюдается неравномерный, но с тенденцией к снижению ввод жилья, за счет ввода жилья индивидуальными застройщиками, о чем свидетельствуют </w:t>
      </w:r>
      <w:proofErr w:type="gramStart"/>
      <w:r w:rsidRPr="003206AD">
        <w:t>данные</w:t>
      </w:r>
      <w:proofErr w:type="gramEnd"/>
      <w:r w:rsidRPr="003206AD">
        <w:t xml:space="preserve"> приведенные в таблице №1</w:t>
      </w:r>
    </w:p>
    <w:p w:rsidR="005A2F23" w:rsidRPr="003206AD" w:rsidRDefault="005A2F23" w:rsidP="005A2F23">
      <w:pPr>
        <w:pStyle w:val="ConsPlusNormal"/>
        <w:jc w:val="right"/>
        <w:outlineLvl w:val="2"/>
      </w:pPr>
      <w:r w:rsidRPr="003206AD">
        <w:t>Таблица 1</w:t>
      </w:r>
    </w:p>
    <w:p w:rsidR="005A2F23" w:rsidRPr="003206AD" w:rsidRDefault="005A2F23" w:rsidP="005A2F23">
      <w:pPr>
        <w:pStyle w:val="ConsPlusNormal"/>
        <w:ind w:firstLine="540"/>
        <w:jc w:val="both"/>
      </w:pPr>
    </w:p>
    <w:tbl>
      <w:tblPr>
        <w:tblW w:w="0" w:type="auto"/>
        <w:tblInd w:w="70" w:type="dxa"/>
        <w:tblCellMar>
          <w:left w:w="70" w:type="dxa"/>
          <w:right w:w="70" w:type="dxa"/>
        </w:tblCellMar>
        <w:tblLook w:val="0000" w:firstRow="0" w:lastRow="0" w:firstColumn="0" w:lastColumn="0" w:noHBand="0" w:noVBand="0"/>
      </w:tblPr>
      <w:tblGrid>
        <w:gridCol w:w="2430"/>
        <w:gridCol w:w="1276"/>
        <w:gridCol w:w="1276"/>
        <w:gridCol w:w="1276"/>
        <w:gridCol w:w="1276"/>
        <w:gridCol w:w="1275"/>
      </w:tblGrid>
      <w:tr w:rsidR="005A2F23" w:rsidRPr="003206AD" w:rsidTr="005A2F23">
        <w:trPr>
          <w:cantSplit/>
          <w:trHeight w:val="276"/>
        </w:trPr>
        <w:tc>
          <w:tcPr>
            <w:tcW w:w="2430" w:type="dxa"/>
            <w:vMerge w:val="restart"/>
            <w:tcBorders>
              <w:top w:val="single" w:sz="4" w:space="0" w:color="auto"/>
              <w:left w:val="single" w:sz="6" w:space="0" w:color="auto"/>
              <w:bottom w:val="nil"/>
              <w:right w:val="single" w:sz="4" w:space="0" w:color="auto"/>
            </w:tcBorders>
          </w:tcPr>
          <w:p w:rsidR="005A2F23" w:rsidRPr="003206AD" w:rsidRDefault="005A2F23" w:rsidP="005A2F23">
            <w:pPr>
              <w:pStyle w:val="ConsPlusNormal"/>
            </w:pPr>
            <w:r w:rsidRPr="003206AD">
              <w:t xml:space="preserve">Наименование   </w:t>
            </w:r>
            <w:r w:rsidRPr="003206AD">
              <w:br/>
              <w:t xml:space="preserve">показателя    </w:t>
            </w:r>
          </w:p>
        </w:tc>
        <w:tc>
          <w:tcPr>
            <w:tcW w:w="1276" w:type="dxa"/>
            <w:tcBorders>
              <w:top w:val="single" w:sz="4" w:space="0" w:color="auto"/>
              <w:bottom w:val="single" w:sz="4" w:space="0" w:color="auto"/>
            </w:tcBorders>
          </w:tcPr>
          <w:p w:rsidR="005A2F23" w:rsidRPr="003206AD" w:rsidRDefault="005A2F23" w:rsidP="005A2F23">
            <w:pPr>
              <w:rPr>
                <w:rFonts w:ascii="Times New Roman" w:hAnsi="Times New Roman" w:cs="Times New Roman"/>
                <w:sz w:val="24"/>
                <w:szCs w:val="24"/>
              </w:rPr>
            </w:pPr>
          </w:p>
        </w:tc>
        <w:tc>
          <w:tcPr>
            <w:tcW w:w="1276" w:type="dxa"/>
            <w:tcBorders>
              <w:top w:val="single" w:sz="4" w:space="0" w:color="auto"/>
              <w:bottom w:val="single" w:sz="4" w:space="0" w:color="auto"/>
            </w:tcBorders>
          </w:tcPr>
          <w:p w:rsidR="005A2F23" w:rsidRPr="003206AD" w:rsidRDefault="005A2F23" w:rsidP="005A2F23">
            <w:pPr>
              <w:rPr>
                <w:rFonts w:ascii="Times New Roman" w:hAnsi="Times New Roman" w:cs="Times New Roman"/>
                <w:sz w:val="24"/>
                <w:szCs w:val="24"/>
              </w:rPr>
            </w:pPr>
          </w:p>
        </w:tc>
        <w:tc>
          <w:tcPr>
            <w:tcW w:w="3827" w:type="dxa"/>
            <w:gridSpan w:val="3"/>
            <w:tcBorders>
              <w:top w:val="single" w:sz="4" w:space="0" w:color="auto"/>
              <w:bottom w:val="single" w:sz="4" w:space="0" w:color="auto"/>
              <w:right w:val="single" w:sz="4" w:space="0" w:color="auto"/>
            </w:tcBorders>
            <w:shd w:val="clear" w:color="auto" w:fill="auto"/>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Годы</w:t>
            </w:r>
          </w:p>
        </w:tc>
      </w:tr>
      <w:tr w:rsidR="005A2F23" w:rsidRPr="003206AD" w:rsidTr="005A2F23">
        <w:trPr>
          <w:cantSplit/>
          <w:trHeight w:val="240"/>
        </w:trPr>
        <w:tc>
          <w:tcPr>
            <w:tcW w:w="2430" w:type="dxa"/>
            <w:vMerge/>
            <w:tcBorders>
              <w:top w:val="nil"/>
              <w:left w:val="single" w:sz="6" w:space="0" w:color="auto"/>
              <w:bottom w:val="single" w:sz="6" w:space="0" w:color="auto"/>
              <w:right w:val="single" w:sz="4" w:space="0" w:color="auto"/>
            </w:tcBorders>
          </w:tcPr>
          <w:p w:rsidR="005A2F23" w:rsidRPr="003206AD" w:rsidRDefault="005A2F23" w:rsidP="005A2F23">
            <w:pPr>
              <w:pStyle w:val="ConsPlusNormal"/>
            </w:pPr>
          </w:p>
        </w:tc>
        <w:tc>
          <w:tcPr>
            <w:tcW w:w="1276" w:type="dxa"/>
            <w:tcBorders>
              <w:top w:val="single" w:sz="6" w:space="0" w:color="auto"/>
              <w:left w:val="single" w:sz="4" w:space="0" w:color="auto"/>
              <w:bottom w:val="single" w:sz="6" w:space="0" w:color="auto"/>
              <w:right w:val="single" w:sz="4" w:space="0" w:color="auto"/>
            </w:tcBorders>
          </w:tcPr>
          <w:p w:rsidR="005A2F23" w:rsidRPr="003206AD" w:rsidRDefault="005A2F23" w:rsidP="005A2F23">
            <w:pPr>
              <w:pStyle w:val="ConsPlusNormal"/>
            </w:pPr>
            <w:r w:rsidRPr="003206AD">
              <w:t>2019</w:t>
            </w:r>
          </w:p>
        </w:tc>
        <w:tc>
          <w:tcPr>
            <w:tcW w:w="1276" w:type="dxa"/>
            <w:tcBorders>
              <w:top w:val="single" w:sz="6" w:space="0" w:color="auto"/>
              <w:left w:val="single" w:sz="4" w:space="0" w:color="auto"/>
              <w:bottom w:val="single" w:sz="6" w:space="0" w:color="auto"/>
              <w:right w:val="single" w:sz="4" w:space="0" w:color="auto"/>
            </w:tcBorders>
          </w:tcPr>
          <w:p w:rsidR="005A2F23" w:rsidRPr="003206AD" w:rsidRDefault="005A2F23" w:rsidP="005A2F23">
            <w:pPr>
              <w:pStyle w:val="ConsPlusNormal"/>
            </w:pPr>
            <w:r w:rsidRPr="003206AD">
              <w:t>2020</w:t>
            </w:r>
          </w:p>
        </w:tc>
        <w:tc>
          <w:tcPr>
            <w:tcW w:w="1276" w:type="dxa"/>
            <w:tcBorders>
              <w:top w:val="single" w:sz="6" w:space="0" w:color="auto"/>
              <w:left w:val="single" w:sz="4" w:space="0" w:color="auto"/>
              <w:bottom w:val="single" w:sz="6" w:space="0" w:color="auto"/>
              <w:right w:val="single" w:sz="6" w:space="0" w:color="auto"/>
            </w:tcBorders>
          </w:tcPr>
          <w:p w:rsidR="005A2F23" w:rsidRPr="003206AD" w:rsidRDefault="005A2F23" w:rsidP="005A2F23">
            <w:pPr>
              <w:pStyle w:val="ConsPlusNormal"/>
            </w:pPr>
            <w:r w:rsidRPr="003206AD">
              <w:t>2021</w:t>
            </w:r>
          </w:p>
        </w:tc>
        <w:tc>
          <w:tcPr>
            <w:tcW w:w="1276"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2022</w:t>
            </w:r>
          </w:p>
        </w:tc>
        <w:tc>
          <w:tcPr>
            <w:tcW w:w="127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2023</w:t>
            </w:r>
          </w:p>
        </w:tc>
      </w:tr>
      <w:tr w:rsidR="005A2F23" w:rsidRPr="003206AD" w:rsidTr="005A2F23">
        <w:trPr>
          <w:cantSplit/>
          <w:trHeight w:val="240"/>
        </w:trPr>
        <w:tc>
          <w:tcPr>
            <w:tcW w:w="2430"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 xml:space="preserve">Кв. метров жилья </w:t>
            </w:r>
          </w:p>
        </w:tc>
        <w:tc>
          <w:tcPr>
            <w:tcW w:w="1276"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428</w:t>
            </w:r>
          </w:p>
        </w:tc>
        <w:tc>
          <w:tcPr>
            <w:tcW w:w="1276"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189</w:t>
            </w:r>
          </w:p>
        </w:tc>
        <w:tc>
          <w:tcPr>
            <w:tcW w:w="1276"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1255</w:t>
            </w:r>
          </w:p>
        </w:tc>
        <w:tc>
          <w:tcPr>
            <w:tcW w:w="1276"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155</w:t>
            </w:r>
          </w:p>
        </w:tc>
        <w:tc>
          <w:tcPr>
            <w:tcW w:w="1275" w:type="dxa"/>
            <w:tcBorders>
              <w:top w:val="single" w:sz="6" w:space="0" w:color="auto"/>
              <w:left w:val="single" w:sz="6" w:space="0" w:color="auto"/>
              <w:bottom w:val="single" w:sz="6" w:space="0" w:color="auto"/>
              <w:right w:val="single" w:sz="6" w:space="0" w:color="auto"/>
            </w:tcBorders>
          </w:tcPr>
          <w:p w:rsidR="005A2F23" w:rsidRPr="003206AD" w:rsidRDefault="005A2F23" w:rsidP="005A2F23">
            <w:pPr>
              <w:pStyle w:val="ConsPlusNormal"/>
            </w:pPr>
            <w:r w:rsidRPr="003206AD">
              <w:t>539</w:t>
            </w:r>
          </w:p>
        </w:tc>
      </w:tr>
    </w:tbl>
    <w:p w:rsidR="005A2F23" w:rsidRPr="003206AD" w:rsidRDefault="005A2F23" w:rsidP="005A2F23">
      <w:pPr>
        <w:pStyle w:val="ConsPlusNormal"/>
        <w:ind w:firstLine="540"/>
        <w:jc w:val="both"/>
      </w:pPr>
    </w:p>
    <w:p w:rsidR="005A2F23" w:rsidRPr="003206AD" w:rsidRDefault="005A2F23" w:rsidP="005A2F23">
      <w:pPr>
        <w:pStyle w:val="ConsPlusNormal"/>
        <w:ind w:firstLine="540"/>
        <w:jc w:val="both"/>
      </w:pPr>
      <w:r w:rsidRPr="003206AD">
        <w:t>Основные проблемы, сдерживающие жилищное строительство на территории Тужинского района:</w:t>
      </w:r>
    </w:p>
    <w:p w:rsidR="005A2F23" w:rsidRPr="003206AD" w:rsidRDefault="005A2F23" w:rsidP="005A2F23">
      <w:pPr>
        <w:pStyle w:val="ConsPlusNormal"/>
        <w:ind w:firstLine="540"/>
        <w:jc w:val="both"/>
      </w:pPr>
      <w:r w:rsidRPr="003206AD">
        <w:t>снижение общей численности жителей района, низкий рост доходов населения, отсутствие перспективных рабочих мест;</w:t>
      </w:r>
    </w:p>
    <w:p w:rsidR="005A2F23" w:rsidRPr="003206AD" w:rsidRDefault="005A2F23" w:rsidP="005A2F23">
      <w:pPr>
        <w:pStyle w:val="ConsPlusNormal"/>
        <w:ind w:firstLine="540"/>
        <w:jc w:val="both"/>
      </w:pPr>
      <w:r w:rsidRPr="003206AD">
        <w:t>снижение покупательской и инвестиционной активности в строительстве, изменение приоритета в сторону ремонта и реконструкции уже существующего жилья;</w:t>
      </w:r>
    </w:p>
    <w:p w:rsidR="005A2F23" w:rsidRPr="003206AD" w:rsidRDefault="005A2F23" w:rsidP="005A2F23">
      <w:pPr>
        <w:pStyle w:val="ConsPlusNormal"/>
        <w:ind w:firstLine="540"/>
        <w:jc w:val="both"/>
      </w:pPr>
      <w:r w:rsidRPr="003206AD">
        <w:t>низкая доступность кредитных ресурсов, как для строительных организаций, так и для граждан;</w:t>
      </w:r>
    </w:p>
    <w:p w:rsidR="005A2F23" w:rsidRPr="003206AD" w:rsidRDefault="005A2F23" w:rsidP="005A2F23">
      <w:pPr>
        <w:pStyle w:val="ConsPlusNormal"/>
        <w:ind w:firstLine="540"/>
        <w:jc w:val="both"/>
      </w:pPr>
      <w:r w:rsidRPr="003206AD">
        <w:t>отсутствие подготовленных для комплексной жилой застройки земельных участков, имеющих инфраструктурное обеспечение.</w:t>
      </w:r>
    </w:p>
    <w:p w:rsidR="005A2F23" w:rsidRPr="003206AD" w:rsidRDefault="005A2F23" w:rsidP="005A2F23">
      <w:pPr>
        <w:pStyle w:val="ConsPlusNormal"/>
        <w:ind w:firstLine="540"/>
        <w:outlineLvl w:val="1"/>
      </w:pPr>
      <w:r w:rsidRPr="003206AD">
        <w:t>По причине недостаточного ввода жилья наблюдается неоправданный рост цен на жилищном рынке. Увеличивается разница между стоимостью строительства и рыночной стоимостью жилья.</w:t>
      </w:r>
    </w:p>
    <w:p w:rsidR="005A2F23" w:rsidRPr="003206AD" w:rsidRDefault="005A2F23" w:rsidP="005A2F23">
      <w:pPr>
        <w:pStyle w:val="ConsPlusNormal"/>
        <w:ind w:firstLine="540"/>
        <w:outlineLvl w:val="1"/>
      </w:pPr>
    </w:p>
    <w:p w:rsidR="005A2F23" w:rsidRPr="003206AD" w:rsidRDefault="005A2F23" w:rsidP="005A2F23">
      <w:pPr>
        <w:pStyle w:val="ConsPlusNormal"/>
        <w:jc w:val="center"/>
        <w:outlineLvl w:val="1"/>
        <w:rPr>
          <w:b/>
        </w:rPr>
      </w:pPr>
      <w:r w:rsidRPr="003206AD">
        <w:rPr>
          <w:b/>
        </w:rPr>
        <w:lastRenderedPageBreak/>
        <w:t xml:space="preserve">2. Приоритеты муниципальной политики в соответствующей сфере </w:t>
      </w:r>
      <w:proofErr w:type="gramStart"/>
      <w:r w:rsidRPr="003206AD">
        <w:rPr>
          <w:b/>
        </w:rPr>
        <w:t>реализации  сфере</w:t>
      </w:r>
      <w:proofErr w:type="gramEnd"/>
      <w:r w:rsidRPr="003206AD">
        <w:rPr>
          <w:b/>
        </w:rPr>
        <w:t xml:space="preserve">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5A2F23" w:rsidRPr="003206AD" w:rsidRDefault="005A2F23" w:rsidP="005A2F23">
      <w:pPr>
        <w:pStyle w:val="ConsPlusNormal"/>
        <w:rPr>
          <w:b/>
        </w:rPr>
      </w:pPr>
    </w:p>
    <w:p w:rsidR="005A2F23" w:rsidRPr="003206AD" w:rsidRDefault="005A2F23" w:rsidP="005A2F23">
      <w:pPr>
        <w:pStyle w:val="ConsPlusNormal"/>
        <w:jc w:val="both"/>
      </w:pPr>
      <w:r w:rsidRPr="003206AD">
        <w:t xml:space="preserve">На территории Тужинского района приоритеты муниципальной политики в сфере реализации  муниципальной программы определены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3206AD">
          <w:t>Конституцией</w:t>
        </w:r>
      </w:hyperlink>
      <w:r w:rsidRPr="003206AD">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 Тужинского муниципального района.</w:t>
      </w:r>
    </w:p>
    <w:p w:rsidR="005A2F23" w:rsidRPr="003206AD" w:rsidRDefault="005A2F23" w:rsidP="005A2F23">
      <w:pPr>
        <w:pStyle w:val="ConsPlusNormal"/>
        <w:ind w:firstLine="540"/>
        <w:jc w:val="both"/>
      </w:pPr>
      <w:r w:rsidRPr="003206AD">
        <w:t xml:space="preserve"> Основной целью Программы является: </w:t>
      </w:r>
    </w:p>
    <w:p w:rsidR="005A2F23" w:rsidRPr="003206AD" w:rsidRDefault="005A2F23" w:rsidP="005A2F23">
      <w:pPr>
        <w:pStyle w:val="ConsPlusNormal"/>
        <w:ind w:firstLine="540"/>
      </w:pPr>
      <w:r w:rsidRPr="003206AD">
        <w:t xml:space="preserve">Создание условий </w:t>
      </w:r>
      <w:proofErr w:type="gramStart"/>
      <w:r w:rsidRPr="003206AD">
        <w:t>для  жилищного</w:t>
      </w:r>
      <w:proofErr w:type="gramEnd"/>
      <w:r w:rsidRPr="003206AD">
        <w:t xml:space="preserve"> строительства в районе, завершение начатых объектов жилищного строительства</w:t>
      </w:r>
      <w:r w:rsidRPr="003206AD">
        <w:br/>
        <w:t>Для достижения цели должны быть решены следующие задачи:</w:t>
      </w:r>
    </w:p>
    <w:p w:rsidR="005A2F23" w:rsidRPr="003206AD" w:rsidRDefault="005A2F23" w:rsidP="005A2F23">
      <w:pPr>
        <w:pStyle w:val="ConsPlusNormal"/>
        <w:jc w:val="both"/>
      </w:pPr>
      <w:r w:rsidRPr="003206AD">
        <w:t xml:space="preserve">           поддержание в актуальном состоянии      муниципальными       </w:t>
      </w:r>
      <w:proofErr w:type="gramStart"/>
      <w:r w:rsidRPr="003206AD">
        <w:t>образованиями  района</w:t>
      </w:r>
      <w:proofErr w:type="gramEnd"/>
      <w:r w:rsidRPr="003206AD">
        <w:t xml:space="preserve"> градостроительной документации,  в соответствии  с Градостроительным кодексом Российской Федерации и другими нормативными актами;</w:t>
      </w:r>
    </w:p>
    <w:p w:rsidR="005A2F23" w:rsidRPr="003206AD" w:rsidRDefault="005A2F23" w:rsidP="005A2F23">
      <w:pPr>
        <w:pStyle w:val="ConsPlusNormal"/>
        <w:jc w:val="both"/>
      </w:pPr>
      <w:r w:rsidRPr="003206AD">
        <w:t>для развития территорий;</w:t>
      </w:r>
    </w:p>
    <w:p w:rsidR="005A2F23" w:rsidRPr="003206AD" w:rsidRDefault="005A2F23" w:rsidP="005A2F23">
      <w:pPr>
        <w:pStyle w:val="ConsPlusNormal"/>
        <w:jc w:val="both"/>
      </w:pPr>
      <w:r w:rsidRPr="003206AD">
        <w:t xml:space="preserve">корректировка генерального плана </w:t>
      </w:r>
      <w:proofErr w:type="spellStart"/>
      <w:r w:rsidRPr="003206AD">
        <w:t>пгт</w:t>
      </w:r>
      <w:proofErr w:type="spellEnd"/>
      <w:r w:rsidRPr="003206AD">
        <w:t xml:space="preserve"> Тужа; подготовка проектов межевания</w:t>
      </w:r>
    </w:p>
    <w:p w:rsidR="005A2F23" w:rsidRPr="003206AD" w:rsidRDefault="005A2F23" w:rsidP="005A2F23">
      <w:pPr>
        <w:pStyle w:val="ConsPlusNormal"/>
        <w:jc w:val="both"/>
      </w:pPr>
      <w:r w:rsidRPr="003206AD">
        <w:t>изготовление генеральных планов сельских поселений;</w:t>
      </w:r>
    </w:p>
    <w:p w:rsidR="005A2F23" w:rsidRPr="003206AD" w:rsidRDefault="005A2F23" w:rsidP="005A2F23">
      <w:pPr>
        <w:pStyle w:val="ConsPlusNormal"/>
        <w:jc w:val="both"/>
      </w:pPr>
      <w:r w:rsidRPr="003206AD">
        <w:t xml:space="preserve">            развитие жилищного строительства в районе</w:t>
      </w:r>
    </w:p>
    <w:p w:rsidR="005A2F23" w:rsidRPr="003206AD" w:rsidRDefault="005A2F23" w:rsidP="005A2F23">
      <w:pPr>
        <w:pStyle w:val="ConsPlusNormal"/>
      </w:pPr>
      <w:r w:rsidRPr="003206AD">
        <w:t xml:space="preserve">               </w:t>
      </w:r>
    </w:p>
    <w:p w:rsidR="005A2F23" w:rsidRPr="003206AD" w:rsidRDefault="005A2F23" w:rsidP="005A2F23">
      <w:pPr>
        <w:pStyle w:val="ConsPlusNormal"/>
        <w:ind w:firstLine="540"/>
        <w:jc w:val="both"/>
      </w:pPr>
      <w:r w:rsidRPr="003206AD">
        <w:t xml:space="preserve">Задачами программы </w:t>
      </w:r>
      <w:proofErr w:type="gramStart"/>
      <w:r w:rsidRPr="003206AD">
        <w:t>является  создание</w:t>
      </w:r>
      <w:proofErr w:type="gramEnd"/>
      <w:r w:rsidRPr="003206AD">
        <w:t xml:space="preserve"> благоприятной среды для  жилищного строительства.</w:t>
      </w:r>
    </w:p>
    <w:p w:rsidR="005A2F23" w:rsidRPr="003206AD" w:rsidRDefault="005A2F23" w:rsidP="005A2F23">
      <w:pPr>
        <w:pStyle w:val="ConsPlusNormal"/>
        <w:ind w:firstLine="540"/>
        <w:jc w:val="both"/>
      </w:pPr>
      <w:r w:rsidRPr="003206AD">
        <w:t>Срок реализации Программы – 2026-2031 годы, разделение на этапы не предусмотрено</w:t>
      </w:r>
    </w:p>
    <w:p w:rsidR="005A2F23" w:rsidRPr="003206AD" w:rsidRDefault="005A2F23" w:rsidP="005A2F23">
      <w:pPr>
        <w:pStyle w:val="ConsPlusNormal"/>
        <w:ind w:firstLine="540"/>
        <w:jc w:val="both"/>
      </w:pPr>
      <w:r w:rsidRPr="003206AD">
        <w:t>Целевыми показателями оценки хода реализации Программы являются:</w:t>
      </w:r>
    </w:p>
    <w:p w:rsidR="005A2F23" w:rsidRPr="003206AD" w:rsidRDefault="005A2F23" w:rsidP="005A2F23">
      <w:pPr>
        <w:pStyle w:val="ConsPlusNormal"/>
        <w:ind w:firstLine="540"/>
        <w:jc w:val="both"/>
        <w:rPr>
          <w:b/>
        </w:rPr>
      </w:pPr>
      <w:r w:rsidRPr="003206AD">
        <w:rPr>
          <w:b/>
        </w:rPr>
        <w:t xml:space="preserve">ввод жилья, </w:t>
      </w:r>
      <w:proofErr w:type="spellStart"/>
      <w:r w:rsidRPr="003206AD">
        <w:rPr>
          <w:b/>
        </w:rPr>
        <w:t>тыс.кв</w:t>
      </w:r>
      <w:proofErr w:type="spellEnd"/>
      <w:r w:rsidRPr="003206AD">
        <w:rPr>
          <w:b/>
        </w:rPr>
        <w:t>. м;</w:t>
      </w:r>
    </w:p>
    <w:p w:rsidR="005A2F23" w:rsidRPr="003206AD" w:rsidRDefault="005A2F23" w:rsidP="005A2F23">
      <w:pPr>
        <w:pStyle w:val="ConsPlusNormal"/>
        <w:ind w:firstLine="540"/>
        <w:jc w:val="both"/>
        <w:rPr>
          <w:b/>
        </w:rPr>
      </w:pPr>
      <w:r w:rsidRPr="003206AD">
        <w:t xml:space="preserve">Ввод жилья берется из статистической отчетности </w:t>
      </w:r>
      <w:hyperlink r:id="rId49" w:history="1">
        <w:r w:rsidRPr="003206AD">
          <w:t>форм N1-ИЖС</w:t>
        </w:r>
      </w:hyperlink>
      <w:r w:rsidRPr="003206AD">
        <w:t xml:space="preserve"> "Сведения о построенных населением жилых домах" и </w:t>
      </w:r>
      <w:hyperlink r:id="rId50" w:history="1">
        <w:r w:rsidRPr="003206AD">
          <w:t>N С-1</w:t>
        </w:r>
      </w:hyperlink>
      <w:r w:rsidRPr="003206AD">
        <w:t xml:space="preserve"> "Сведения о вводе в эксплуатацию зданий и сооружений".</w:t>
      </w:r>
    </w:p>
    <w:p w:rsidR="005A2F23" w:rsidRPr="003206AD" w:rsidRDefault="005A2F23" w:rsidP="005A2F23">
      <w:pPr>
        <w:pStyle w:val="ConsPlusNormal"/>
        <w:ind w:firstLine="540"/>
        <w:jc w:val="both"/>
        <w:rPr>
          <w:b/>
        </w:rPr>
      </w:pPr>
      <w:r w:rsidRPr="003206AD">
        <w:rPr>
          <w:b/>
        </w:rPr>
        <w:t xml:space="preserve">общая площадь жилых помещений, приходящаяся в среднем на 1 жителя, введенная в действие за год - </w:t>
      </w:r>
      <w:proofErr w:type="spellStart"/>
      <w:proofErr w:type="gramStart"/>
      <w:r w:rsidRPr="003206AD">
        <w:rPr>
          <w:b/>
        </w:rPr>
        <w:t>кв.м</w:t>
      </w:r>
      <w:proofErr w:type="spellEnd"/>
      <w:proofErr w:type="gramEnd"/>
      <w:r w:rsidRPr="003206AD">
        <w:rPr>
          <w:b/>
        </w:rPr>
        <w:t>;</w:t>
      </w:r>
    </w:p>
    <w:p w:rsidR="005A2F23" w:rsidRPr="003206AD" w:rsidRDefault="005A2F23" w:rsidP="005A2F23">
      <w:pPr>
        <w:pStyle w:val="ConsPlusNormal"/>
        <w:ind w:firstLine="540"/>
        <w:jc w:val="both"/>
      </w:pPr>
      <w:r w:rsidRPr="003206AD">
        <w:t xml:space="preserve">Общая площадь жилых помещений, приходящая в среднем на 1 жителя, введенная в действие за год, определяется как отношение суммы общей площади всех жилых помещений, введенных в эксплуатацию, из </w:t>
      </w:r>
      <w:proofErr w:type="spellStart"/>
      <w:r w:rsidRPr="003206AD">
        <w:t>статотчетности</w:t>
      </w:r>
      <w:proofErr w:type="spellEnd"/>
      <w:r w:rsidRPr="003206AD">
        <w:t xml:space="preserve"> </w:t>
      </w:r>
      <w:hyperlink r:id="rId51" w:history="1">
        <w:r w:rsidRPr="003206AD">
          <w:t>форм N 1-ИЖС</w:t>
        </w:r>
      </w:hyperlink>
      <w:r w:rsidRPr="003206AD">
        <w:t xml:space="preserve"> "Сведения о построенных населением жилых домах" и </w:t>
      </w:r>
      <w:hyperlink r:id="rId52" w:history="1">
        <w:r w:rsidRPr="003206AD">
          <w:t>N С-1</w:t>
        </w:r>
      </w:hyperlink>
      <w:r w:rsidRPr="003206AD">
        <w:t xml:space="preserve"> "Сведения о вводе в эксплуатацию зданий и сооружений" к среднегодовой численности постоянного населения  Тужинского района.</w:t>
      </w:r>
    </w:p>
    <w:p w:rsidR="005A2F23" w:rsidRPr="003206AD" w:rsidRDefault="005A2F23" w:rsidP="005A2F23">
      <w:pPr>
        <w:pStyle w:val="ConsPlusNormal"/>
        <w:ind w:firstLine="540"/>
        <w:jc w:val="both"/>
      </w:pPr>
    </w:p>
    <w:p w:rsidR="005A2F23" w:rsidRPr="003206AD" w:rsidRDefault="005A2F23" w:rsidP="005A2F23">
      <w:pPr>
        <w:pStyle w:val="ConsPlusNormal"/>
        <w:jc w:val="center"/>
        <w:outlineLvl w:val="1"/>
        <w:rPr>
          <w:b/>
        </w:rPr>
      </w:pPr>
      <w:r w:rsidRPr="003206AD">
        <w:rPr>
          <w:b/>
        </w:rPr>
        <w:t>3. Обобщенная характеристика мероприятий муниципальной программы</w:t>
      </w:r>
    </w:p>
    <w:p w:rsidR="005A2F23" w:rsidRPr="003206AD" w:rsidRDefault="005A2F23" w:rsidP="005A2F23">
      <w:pPr>
        <w:pStyle w:val="ConsPlusNormal"/>
        <w:ind w:firstLine="540"/>
        <w:jc w:val="both"/>
      </w:pPr>
    </w:p>
    <w:p w:rsidR="005A2F23" w:rsidRPr="003206AD" w:rsidRDefault="005A2F23" w:rsidP="005A2F23">
      <w:pPr>
        <w:pStyle w:val="ConsPlusNormal"/>
        <w:ind w:firstLine="540"/>
        <w:jc w:val="both"/>
      </w:pPr>
      <w:r w:rsidRPr="003206AD">
        <w:t xml:space="preserve">Муниципальным заказчиком Программы является администрация Тужинского </w:t>
      </w:r>
      <w:proofErr w:type="gramStart"/>
      <w:r w:rsidRPr="003206AD">
        <w:t>муниципального  района</w:t>
      </w:r>
      <w:proofErr w:type="gramEnd"/>
      <w:r w:rsidRPr="003206AD">
        <w:t>. Заказчик осуществляет координацию работ и контроль по выполнению Программы.</w:t>
      </w:r>
    </w:p>
    <w:p w:rsidR="005A2F23" w:rsidRPr="003206AD" w:rsidRDefault="005A2F23" w:rsidP="005A2F23">
      <w:pPr>
        <w:pStyle w:val="ConsPlusNormal"/>
        <w:ind w:firstLine="540"/>
        <w:jc w:val="both"/>
      </w:pPr>
      <w:r w:rsidRPr="003206AD">
        <w:t xml:space="preserve">Исполнителем Программы является отдел жизнеобеспечения администрации Тужинского муниципального района, согласно заключенным соглашениям с органами местного самоуправления поселений. Отдел жизнеобеспечения составляет бюджетные заявки на финансирование мероприятий Программы, уточняет объемы финансирования программных мероприятий, взаимодействует с Министерством строительства Кировской области по участию Тужинского района в федеральной целевой </w:t>
      </w:r>
      <w:hyperlink r:id="rId53" w:history="1">
        <w:r w:rsidRPr="003206AD">
          <w:t>программе</w:t>
        </w:r>
      </w:hyperlink>
      <w:r w:rsidRPr="003206AD">
        <w:t xml:space="preserve"> "Жилище", производит расчет целевых показателей Программы. Органы местного самоуправления предусматривают ассигнования на </w:t>
      </w:r>
      <w:proofErr w:type="spellStart"/>
      <w:proofErr w:type="gramStart"/>
      <w:r w:rsidRPr="003206AD">
        <w:t>софинансирование</w:t>
      </w:r>
      <w:proofErr w:type="spellEnd"/>
      <w:r w:rsidRPr="003206AD">
        <w:t xml:space="preserve">  Программы</w:t>
      </w:r>
      <w:proofErr w:type="gramEnd"/>
      <w:r w:rsidRPr="003206AD">
        <w:t xml:space="preserve">. </w:t>
      </w:r>
    </w:p>
    <w:p w:rsidR="005A2F23" w:rsidRPr="003206AD" w:rsidRDefault="005A2F23" w:rsidP="005A2F23">
      <w:pPr>
        <w:pStyle w:val="ConsPlusNormal"/>
        <w:ind w:firstLine="540"/>
        <w:jc w:val="both"/>
      </w:pPr>
      <w:r w:rsidRPr="003206AD">
        <w:lastRenderedPageBreak/>
        <w:t>Исполнитель Программы также осуществляет текущее управление и оперативный контроль за ходом реализации Программы, обеспечивает мониторинг преобразований в жилищной сфере с целью анализа ситуации и обобщения положительного опыта.</w:t>
      </w:r>
    </w:p>
    <w:p w:rsidR="005A2F23" w:rsidRPr="003206AD" w:rsidRDefault="005A2F23" w:rsidP="005A2F23">
      <w:pPr>
        <w:pStyle w:val="ConsPlusNormal"/>
        <w:ind w:firstLine="540"/>
        <w:jc w:val="both"/>
      </w:pPr>
      <w:r w:rsidRPr="003206AD">
        <w:t xml:space="preserve">В целях достижения заявленных целей и решения поставленных задач в рамках </w:t>
      </w:r>
      <w:proofErr w:type="gramStart"/>
      <w:r w:rsidRPr="003206AD">
        <w:t>муниципальной  программы</w:t>
      </w:r>
      <w:proofErr w:type="gramEnd"/>
      <w:r w:rsidRPr="003206AD">
        <w:t xml:space="preserve"> предусмотрена реализация следующих отдельных мероприятий:</w:t>
      </w:r>
    </w:p>
    <w:p w:rsidR="005A2F23" w:rsidRPr="003206AD" w:rsidRDefault="005A2F23" w:rsidP="005A2F23">
      <w:pPr>
        <w:pStyle w:val="ConsPlusNormal"/>
        <w:ind w:firstLine="540"/>
        <w:jc w:val="both"/>
      </w:pPr>
      <w:r w:rsidRPr="003206AD">
        <w:t xml:space="preserve">строительство жилья </w:t>
      </w:r>
      <w:proofErr w:type="gramStart"/>
      <w:r w:rsidRPr="003206AD">
        <w:t>индивидуальными  застройщиками</w:t>
      </w:r>
      <w:proofErr w:type="gramEnd"/>
      <w:r w:rsidRPr="003206AD">
        <w:t>;</w:t>
      </w:r>
    </w:p>
    <w:p w:rsidR="005A2F23" w:rsidRPr="003206AD" w:rsidRDefault="005A2F23" w:rsidP="005A2F23">
      <w:pPr>
        <w:pStyle w:val="ConsPlusNormal"/>
        <w:jc w:val="both"/>
      </w:pPr>
      <w:r w:rsidRPr="003206AD">
        <w:t xml:space="preserve">В рамках отдельного мероприятия «Строительство жилья </w:t>
      </w:r>
      <w:proofErr w:type="gramStart"/>
      <w:r w:rsidRPr="003206AD">
        <w:t>индивидуальными  застройщиками</w:t>
      </w:r>
      <w:proofErr w:type="gramEnd"/>
      <w:r w:rsidRPr="003206AD">
        <w:t xml:space="preserve">», </w:t>
      </w:r>
      <w:proofErr w:type="spellStart"/>
      <w:r w:rsidRPr="003206AD">
        <w:t>планируется:подготовка</w:t>
      </w:r>
      <w:proofErr w:type="spellEnd"/>
      <w:r w:rsidRPr="003206AD">
        <w:t xml:space="preserve"> документации по планировке территории для образования новых земельных участков с целью развития жилищного строительства;</w:t>
      </w:r>
    </w:p>
    <w:p w:rsidR="005A2F23" w:rsidRPr="003206AD" w:rsidRDefault="005A2F23" w:rsidP="005A2F23">
      <w:pPr>
        <w:pStyle w:val="ConsPlusNormal"/>
        <w:ind w:firstLine="540"/>
        <w:jc w:val="both"/>
      </w:pPr>
      <w:r w:rsidRPr="003206AD">
        <w:t xml:space="preserve">В целом реализация Программы предусматривает совместную работу органов исполнительной власти области и органов местного самоуправления района. </w:t>
      </w:r>
    </w:p>
    <w:p w:rsidR="005A2F23" w:rsidRPr="003206AD" w:rsidRDefault="005A2F23" w:rsidP="005A2F23">
      <w:pPr>
        <w:ind w:firstLine="708"/>
        <w:rPr>
          <w:rFonts w:ascii="Times New Roman" w:hAnsi="Times New Roman" w:cs="Times New Roman"/>
          <w:b/>
          <w:sz w:val="24"/>
          <w:szCs w:val="24"/>
        </w:rPr>
      </w:pPr>
    </w:p>
    <w:p w:rsidR="005A2F23" w:rsidRPr="003206AD" w:rsidRDefault="005A2F23" w:rsidP="005A2F23">
      <w:pPr>
        <w:ind w:firstLine="708"/>
        <w:rPr>
          <w:rFonts w:ascii="Times New Roman" w:hAnsi="Times New Roman" w:cs="Times New Roman"/>
          <w:b/>
          <w:sz w:val="24"/>
          <w:szCs w:val="24"/>
        </w:rPr>
      </w:pPr>
      <w:r w:rsidRPr="003206AD">
        <w:rPr>
          <w:rFonts w:ascii="Times New Roman" w:hAnsi="Times New Roman" w:cs="Times New Roman"/>
          <w:b/>
          <w:sz w:val="24"/>
          <w:szCs w:val="24"/>
        </w:rPr>
        <w:t>4.Основные меры правового регулирования в сфере реализации муниципальной программы</w:t>
      </w:r>
    </w:p>
    <w:p w:rsidR="005A2F23" w:rsidRPr="003206AD" w:rsidRDefault="005A2F23" w:rsidP="005A2F23">
      <w:pPr>
        <w:rPr>
          <w:rFonts w:ascii="Times New Roman" w:hAnsi="Times New Roman" w:cs="Times New Roman"/>
          <w:b/>
          <w:sz w:val="24"/>
          <w:szCs w:val="24"/>
        </w:rPr>
      </w:pPr>
    </w:p>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 </w:t>
      </w:r>
      <w:r w:rsidRPr="003206AD">
        <w:rPr>
          <w:rFonts w:ascii="Times New Roman" w:hAnsi="Times New Roman" w:cs="Times New Roman"/>
          <w:sz w:val="24"/>
          <w:szCs w:val="24"/>
        </w:rPr>
        <w:tab/>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5A2F23" w:rsidRPr="003206AD" w:rsidRDefault="005A2F23" w:rsidP="005A2F23">
      <w:pPr>
        <w:rPr>
          <w:rFonts w:ascii="Times New Roman" w:hAnsi="Times New Roman" w:cs="Times New Roman"/>
          <w:sz w:val="24"/>
          <w:szCs w:val="24"/>
        </w:rPr>
      </w:pPr>
    </w:p>
    <w:p w:rsidR="005A2F23" w:rsidRPr="003206AD" w:rsidRDefault="005A2F23" w:rsidP="005A2F23">
      <w:pPr>
        <w:pStyle w:val="ConsPlusNormal"/>
        <w:jc w:val="center"/>
        <w:outlineLvl w:val="1"/>
        <w:rPr>
          <w:b/>
        </w:rPr>
      </w:pPr>
      <w:r w:rsidRPr="003206AD">
        <w:rPr>
          <w:b/>
        </w:rPr>
        <w:t>5.Ресурсное обеспечение муниципальной программы</w:t>
      </w:r>
    </w:p>
    <w:p w:rsidR="005A2F23" w:rsidRPr="003206AD" w:rsidRDefault="005A2F23" w:rsidP="005A2F23">
      <w:pPr>
        <w:pStyle w:val="ConsPlusNormal"/>
        <w:ind w:firstLine="540"/>
        <w:jc w:val="both"/>
      </w:pPr>
    </w:p>
    <w:p w:rsidR="005A2F23" w:rsidRPr="003206AD" w:rsidRDefault="005A2F23" w:rsidP="005A2F23">
      <w:pPr>
        <w:pStyle w:val="ConsPlusNormal"/>
        <w:ind w:firstLine="540"/>
        <w:jc w:val="both"/>
      </w:pPr>
      <w:r w:rsidRPr="003206AD">
        <w:t xml:space="preserve">Планируемый общий </w:t>
      </w:r>
      <w:proofErr w:type="gramStart"/>
      <w:r w:rsidRPr="003206AD">
        <w:t>объем  финансирования</w:t>
      </w:r>
      <w:proofErr w:type="gramEnd"/>
      <w:r w:rsidRPr="003206AD">
        <w:t xml:space="preserve"> муниципальной  программы составит </w:t>
      </w:r>
    </w:p>
    <w:p w:rsidR="005A2F23" w:rsidRPr="003206AD" w:rsidRDefault="005A2F23" w:rsidP="005A2F23">
      <w:pPr>
        <w:pStyle w:val="ConsPlusNormal"/>
        <w:ind w:firstLine="540"/>
        <w:jc w:val="both"/>
      </w:pPr>
      <w:r w:rsidRPr="003206AD">
        <w:t xml:space="preserve">        16000,0 </w:t>
      </w:r>
      <w:proofErr w:type="spellStart"/>
      <w:proofErr w:type="gramStart"/>
      <w:r w:rsidRPr="003206AD">
        <w:t>тыс.рублей</w:t>
      </w:r>
      <w:proofErr w:type="spellEnd"/>
      <w:proofErr w:type="gramEnd"/>
    </w:p>
    <w:p w:rsidR="005A2F23" w:rsidRPr="003206AD" w:rsidRDefault="005A2F23" w:rsidP="005A2F23">
      <w:pPr>
        <w:pStyle w:val="ConsPlusNormal"/>
        <w:ind w:firstLine="540"/>
        <w:jc w:val="both"/>
      </w:pPr>
      <w:r w:rsidRPr="003206AD">
        <w:t>Средства местных бюджетов поселений -0,00тыс. рублей (привлекаются по согласованию)</w:t>
      </w:r>
    </w:p>
    <w:p w:rsidR="005A2F23" w:rsidRPr="003206AD" w:rsidRDefault="005A2F23" w:rsidP="005A2F23">
      <w:pPr>
        <w:pStyle w:val="ConsPlusNormal"/>
        <w:ind w:firstLine="540"/>
        <w:jc w:val="both"/>
      </w:pPr>
      <w:r w:rsidRPr="003206AD">
        <w:t>Средства местного бюджета района -0,00 тыс. рублей</w:t>
      </w:r>
    </w:p>
    <w:p w:rsidR="005A2F23" w:rsidRPr="003206AD" w:rsidRDefault="005A2F23" w:rsidP="005A2F23">
      <w:pPr>
        <w:pStyle w:val="ConsPlusNormal"/>
        <w:ind w:firstLine="540"/>
        <w:jc w:val="both"/>
      </w:pPr>
      <w:r w:rsidRPr="003206AD">
        <w:t>Внебюджетные источники финансирования -16000 тыс. рублей</w:t>
      </w:r>
    </w:p>
    <w:p w:rsidR="005A2F23" w:rsidRPr="003206AD" w:rsidRDefault="005A2F23" w:rsidP="005A2F23">
      <w:pPr>
        <w:pStyle w:val="ConsPlusNormal"/>
        <w:ind w:firstLine="540"/>
        <w:jc w:val="both"/>
      </w:pPr>
      <w:r w:rsidRPr="003206AD">
        <w:t xml:space="preserve">Ресурсное обеспечение муниципальной программы за счет средств </w:t>
      </w:r>
      <w:proofErr w:type="gramStart"/>
      <w:r w:rsidRPr="003206AD">
        <w:t>местного  бюджета</w:t>
      </w:r>
      <w:proofErr w:type="gramEnd"/>
      <w:r w:rsidRPr="003206AD">
        <w:t xml:space="preserve"> приведено в приложении №2</w:t>
      </w:r>
    </w:p>
    <w:p w:rsidR="005A2F23" w:rsidRPr="003206AD" w:rsidRDefault="005A2F23" w:rsidP="005A2F23">
      <w:pPr>
        <w:pStyle w:val="ConsPlusNormal"/>
        <w:ind w:firstLine="540"/>
        <w:jc w:val="both"/>
      </w:pPr>
      <w:r w:rsidRPr="003206AD">
        <w:t>Ресурсное обеспечение за счет всех источников приведено в приложении №3</w:t>
      </w:r>
    </w:p>
    <w:p w:rsidR="005A2F23" w:rsidRPr="003206AD" w:rsidRDefault="005A2F23" w:rsidP="005A2F23">
      <w:pPr>
        <w:pStyle w:val="ConsPlusNormal"/>
        <w:ind w:firstLine="540"/>
        <w:jc w:val="both"/>
      </w:pPr>
    </w:p>
    <w:p w:rsidR="005A2F23" w:rsidRPr="003206AD" w:rsidRDefault="005A2F23" w:rsidP="005A2F23">
      <w:pPr>
        <w:pStyle w:val="ConsPlusNormal"/>
        <w:ind w:firstLine="540"/>
        <w:jc w:val="center"/>
        <w:rPr>
          <w:b/>
        </w:rPr>
      </w:pPr>
      <w:r w:rsidRPr="003206AD">
        <w:rPr>
          <w:b/>
        </w:rPr>
        <w:t>6.Анализ рисков реализации муниципальной программы и описание мер управления рисками</w:t>
      </w:r>
    </w:p>
    <w:p w:rsidR="005A2F23" w:rsidRPr="003206AD" w:rsidRDefault="005A2F23" w:rsidP="005A2F23">
      <w:pPr>
        <w:pStyle w:val="ConsPlusNormal"/>
        <w:ind w:firstLine="540"/>
        <w:jc w:val="both"/>
      </w:pPr>
    </w:p>
    <w:p w:rsidR="005A2F23" w:rsidRPr="003206AD" w:rsidRDefault="005A2F23" w:rsidP="005A2F23">
      <w:pPr>
        <w:pStyle w:val="ConsPlusNormal"/>
        <w:ind w:firstLine="540"/>
        <w:jc w:val="both"/>
      </w:pPr>
      <w:r w:rsidRPr="003206AD">
        <w:t xml:space="preserve">   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5A2F23" w:rsidRPr="003206AD" w:rsidRDefault="005A2F23" w:rsidP="005A2F23">
      <w:pPr>
        <w:pStyle w:val="ConsPlusNormal"/>
        <w:ind w:firstLine="540"/>
        <w:jc w:val="both"/>
      </w:pPr>
    </w:p>
    <w:p w:rsidR="005A2F23" w:rsidRPr="003206AD" w:rsidRDefault="005A2F23" w:rsidP="005A2F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0"/>
      </w:tblGrid>
      <w:tr w:rsidR="005A2F23" w:rsidRPr="003206AD" w:rsidTr="005A2F23">
        <w:tc>
          <w:tcPr>
            <w:tcW w:w="4790" w:type="dxa"/>
          </w:tcPr>
          <w:p w:rsidR="005A2F23" w:rsidRPr="003206AD" w:rsidRDefault="005A2F23" w:rsidP="005A2F23">
            <w:pPr>
              <w:pStyle w:val="ConsPlusNormal"/>
              <w:jc w:val="both"/>
            </w:pPr>
            <w:r w:rsidRPr="003206AD">
              <w:t>Риски</w:t>
            </w:r>
          </w:p>
        </w:tc>
        <w:tc>
          <w:tcPr>
            <w:tcW w:w="4780" w:type="dxa"/>
          </w:tcPr>
          <w:p w:rsidR="005A2F23" w:rsidRPr="003206AD" w:rsidRDefault="005A2F23" w:rsidP="005A2F23">
            <w:pPr>
              <w:pStyle w:val="ConsPlusNormal"/>
              <w:jc w:val="both"/>
            </w:pPr>
            <w:r w:rsidRPr="003206AD">
              <w:t>Меры управления рисками</w:t>
            </w:r>
          </w:p>
        </w:tc>
      </w:tr>
      <w:tr w:rsidR="005A2F23" w:rsidRPr="003206AD" w:rsidTr="005A2F23">
        <w:tc>
          <w:tcPr>
            <w:tcW w:w="4790" w:type="dxa"/>
          </w:tcPr>
          <w:p w:rsidR="005A2F23" w:rsidRPr="003206AD" w:rsidRDefault="005A2F23" w:rsidP="005A2F23">
            <w:pPr>
              <w:pStyle w:val="ConsPlusNormal"/>
              <w:jc w:val="both"/>
            </w:pPr>
            <w:r w:rsidRPr="003206AD">
              <w:t>Неэффективное управление и организация реализации муниципальной программы, неэффективное использование бюджетных средств, недофинансирование программы</w:t>
            </w:r>
          </w:p>
        </w:tc>
        <w:tc>
          <w:tcPr>
            <w:tcW w:w="4780" w:type="dxa"/>
          </w:tcPr>
          <w:p w:rsidR="005A2F23" w:rsidRPr="003206AD" w:rsidRDefault="005A2F23" w:rsidP="005A2F23">
            <w:pPr>
              <w:pStyle w:val="ConsPlusNormal"/>
              <w:jc w:val="both"/>
            </w:pPr>
            <w:r w:rsidRPr="003206AD">
              <w:t>Разработка и внедрение эффективной системы контроля и управления реализацией мероприятий муниципальной программы, ежеквартальная оценка эффективности использования бюджетных средств. Мониторинг результативности и эффективности реализации муниципальной программы.</w:t>
            </w:r>
          </w:p>
        </w:tc>
      </w:tr>
      <w:tr w:rsidR="005A2F23" w:rsidRPr="003206AD" w:rsidTr="005A2F23">
        <w:tc>
          <w:tcPr>
            <w:tcW w:w="4790" w:type="dxa"/>
          </w:tcPr>
          <w:p w:rsidR="005A2F23" w:rsidRPr="003206AD" w:rsidRDefault="005A2F23" w:rsidP="005A2F23">
            <w:pPr>
              <w:pStyle w:val="ConsPlusNormal"/>
              <w:jc w:val="both"/>
            </w:pPr>
            <w:r w:rsidRPr="003206AD">
              <w:t>Внешние риски</w:t>
            </w:r>
          </w:p>
        </w:tc>
        <w:tc>
          <w:tcPr>
            <w:tcW w:w="4780" w:type="dxa"/>
          </w:tcPr>
          <w:p w:rsidR="005A2F23" w:rsidRPr="003206AD" w:rsidRDefault="005A2F23" w:rsidP="005A2F23">
            <w:pPr>
              <w:pStyle w:val="ConsPlusNormal"/>
              <w:jc w:val="both"/>
            </w:pPr>
          </w:p>
        </w:tc>
      </w:tr>
      <w:tr w:rsidR="005A2F23" w:rsidRPr="003206AD" w:rsidTr="005A2F23">
        <w:tc>
          <w:tcPr>
            <w:tcW w:w="4790" w:type="dxa"/>
          </w:tcPr>
          <w:p w:rsidR="005A2F23" w:rsidRPr="003206AD" w:rsidRDefault="005A2F23" w:rsidP="005A2F23">
            <w:pPr>
              <w:pStyle w:val="ConsPlusNormal"/>
              <w:jc w:val="both"/>
            </w:pPr>
            <w:r w:rsidRPr="003206AD">
              <w:lastRenderedPageBreak/>
              <w:t>Снижение темпов экономического роста, ухудшение внешней конъюнктуры, усиление инфляции, кризис банковской системы, снижение платежеспособного спроса на жилье, сокращение инвестиций в строительную отрасль. Дефицит трудовых ресурсов строительных организаций при реализации муниципальной программы.</w:t>
            </w:r>
          </w:p>
        </w:tc>
        <w:tc>
          <w:tcPr>
            <w:tcW w:w="4780" w:type="dxa"/>
          </w:tcPr>
          <w:p w:rsidR="005A2F23" w:rsidRPr="003206AD" w:rsidRDefault="005A2F23" w:rsidP="005A2F23">
            <w:pPr>
              <w:pStyle w:val="ConsPlusNormal"/>
              <w:jc w:val="both"/>
            </w:pPr>
            <w:r w:rsidRPr="003206AD">
              <w:t>Проведение комплексного анализа внешней и внутренней среды в ходе исполнения программы с дальнейшим пересмотром критериев оценки и мероприятий муниципальной программы. Оперативное реагирование и своевременное внесение изменений в муниципальную программу с целью снижения воздействия негативных факторов на выполнение целевых показателей программы.</w:t>
            </w:r>
          </w:p>
        </w:tc>
      </w:tr>
    </w:tbl>
    <w:p w:rsidR="005A2F23" w:rsidRPr="003206AD" w:rsidRDefault="005A2F23" w:rsidP="005A2F23">
      <w:pPr>
        <w:pStyle w:val="ConsPlusNormal"/>
        <w:jc w:val="center"/>
        <w:outlineLvl w:val="1"/>
      </w:pPr>
    </w:p>
    <w:p w:rsidR="005A2F23" w:rsidRPr="003206AD" w:rsidRDefault="005A2F23" w:rsidP="005A2F23">
      <w:pPr>
        <w:pStyle w:val="ConsPlusNormal"/>
        <w:ind w:firstLine="540"/>
        <w:jc w:val="both"/>
      </w:pPr>
      <w:r w:rsidRPr="003206AD">
        <w:t>Программа прекращает свое действие по истечении срока ее реализации. В случае недостаточного финансирования Программа может быть изменена в установленном порядке.</w:t>
      </w:r>
    </w:p>
    <w:p w:rsidR="005A2F23" w:rsidRPr="003206AD" w:rsidRDefault="005A2F23" w:rsidP="005A2F23">
      <w:pPr>
        <w:pStyle w:val="ConsPlusNormal"/>
        <w:tabs>
          <w:tab w:val="left" w:pos="589"/>
        </w:tabs>
        <w:rPr>
          <w:b/>
        </w:rPr>
      </w:pPr>
      <w:r w:rsidRPr="003206AD">
        <w:tab/>
      </w:r>
      <w:r w:rsidRPr="003206AD">
        <w:rPr>
          <w:b/>
        </w:rPr>
        <w:t>7. Участие муниципальных образований в реализации муниципальной программы</w:t>
      </w:r>
    </w:p>
    <w:p w:rsidR="005A2F23" w:rsidRPr="003206AD" w:rsidRDefault="005A2F23" w:rsidP="005A2F23">
      <w:pPr>
        <w:pStyle w:val="ConsPlusNormal"/>
        <w:tabs>
          <w:tab w:val="left" w:pos="476"/>
        </w:tabs>
        <w:jc w:val="both"/>
      </w:pPr>
      <w:r w:rsidRPr="003206AD">
        <w:rPr>
          <w:b/>
        </w:rPr>
        <w:tab/>
      </w:r>
      <w:r w:rsidRPr="003206AD">
        <w:t xml:space="preserve">С целью решения вопросов местного </w:t>
      </w:r>
      <w:proofErr w:type="gramStart"/>
      <w:r w:rsidRPr="003206AD">
        <w:t>значения  муниципальные</w:t>
      </w:r>
      <w:proofErr w:type="gramEnd"/>
      <w:r w:rsidRPr="003206AD">
        <w:t xml:space="preserve"> образования являются соисполнителями  мероприятий программы в рамках обеспечения градостроительной документацией. Тужинское городское поселение принимает участие в обеспечении земельных участков инженерной инфраструктурой. К реализации муниципальной программы                могут привлекаться любые иные коммерческие и некоммерческие организации при   условии обоснованности их участия по согласованию.</w:t>
      </w: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p>
    <w:p w:rsidR="005A2F23" w:rsidRPr="003206AD" w:rsidRDefault="005A2F23" w:rsidP="005A2F23">
      <w:pPr>
        <w:pStyle w:val="ConsPlusNonformat"/>
        <w:ind w:left="5103"/>
        <w:rPr>
          <w:rFonts w:ascii="Times New Roman" w:hAnsi="Times New Roman" w:cs="Times New Roman"/>
          <w:sz w:val="24"/>
          <w:szCs w:val="24"/>
        </w:rPr>
      </w:pPr>
      <w:r w:rsidRPr="003206AD">
        <w:rPr>
          <w:rFonts w:ascii="Times New Roman" w:hAnsi="Times New Roman" w:cs="Times New Roman"/>
          <w:sz w:val="24"/>
          <w:szCs w:val="24"/>
        </w:rPr>
        <w:t>Приложение №1 к муниципальной программе</w:t>
      </w:r>
    </w:p>
    <w:p w:rsidR="005A2F23" w:rsidRPr="003206AD" w:rsidRDefault="005A2F23" w:rsidP="005A2F23">
      <w:pPr>
        <w:autoSpaceDE w:val="0"/>
        <w:autoSpaceDN w:val="0"/>
        <w:adjustRightInd w:val="0"/>
        <w:outlineLvl w:val="0"/>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Сведения о целевых показателях эффективности</w:t>
      </w:r>
    </w:p>
    <w:p w:rsidR="005A2F23" w:rsidRPr="003206AD" w:rsidRDefault="005A2F23" w:rsidP="005A2F23">
      <w:pPr>
        <w:autoSpaceDE w:val="0"/>
        <w:autoSpaceDN w:val="0"/>
        <w:adjustRightInd w:val="0"/>
        <w:jc w:val="center"/>
        <w:rPr>
          <w:rFonts w:ascii="Times New Roman" w:hAnsi="Times New Roman" w:cs="Times New Roman"/>
          <w:sz w:val="24"/>
          <w:szCs w:val="24"/>
        </w:rPr>
      </w:pPr>
      <w:proofErr w:type="gramStart"/>
      <w:r w:rsidRPr="003206AD">
        <w:rPr>
          <w:rFonts w:ascii="Times New Roman" w:hAnsi="Times New Roman" w:cs="Times New Roman"/>
          <w:sz w:val="24"/>
          <w:szCs w:val="24"/>
        </w:rPr>
        <w:t>реализации  муниципальной</w:t>
      </w:r>
      <w:proofErr w:type="gramEnd"/>
      <w:r w:rsidRPr="003206AD">
        <w:rPr>
          <w:rFonts w:ascii="Times New Roman" w:hAnsi="Times New Roman" w:cs="Times New Roman"/>
          <w:sz w:val="24"/>
          <w:szCs w:val="24"/>
        </w:rPr>
        <w:t xml:space="preserve">  программы</w:t>
      </w:r>
    </w:p>
    <w:p w:rsidR="005A2F23" w:rsidRPr="003206AD" w:rsidRDefault="005A2F23" w:rsidP="005A2F23">
      <w:pPr>
        <w:autoSpaceDE w:val="0"/>
        <w:autoSpaceDN w:val="0"/>
        <w:adjustRightInd w:val="0"/>
        <w:jc w:val="both"/>
        <w:rPr>
          <w:rFonts w:ascii="Times New Roman" w:hAnsi="Times New Roman" w:cs="Times New Roman"/>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30"/>
        <w:gridCol w:w="1880"/>
        <w:gridCol w:w="567"/>
        <w:gridCol w:w="709"/>
        <w:gridCol w:w="709"/>
        <w:gridCol w:w="850"/>
        <w:gridCol w:w="851"/>
        <w:gridCol w:w="850"/>
        <w:gridCol w:w="851"/>
        <w:gridCol w:w="830"/>
        <w:gridCol w:w="9"/>
        <w:gridCol w:w="1145"/>
      </w:tblGrid>
      <w:tr w:rsidR="005A2F23" w:rsidRPr="003206AD" w:rsidTr="005A2F23">
        <w:trPr>
          <w:trHeight w:val="360"/>
          <w:tblCellSpacing w:w="5" w:type="nil"/>
        </w:trPr>
        <w:tc>
          <w:tcPr>
            <w:tcW w:w="530"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 </w:t>
            </w:r>
            <w:r w:rsidRPr="003206AD">
              <w:rPr>
                <w:rFonts w:ascii="Times New Roman" w:hAnsi="Times New Roman" w:cs="Times New Roman"/>
                <w:sz w:val="24"/>
                <w:szCs w:val="24"/>
              </w:rPr>
              <w:br/>
              <w:t>п/п</w:t>
            </w:r>
            <w:r w:rsidRPr="003206AD">
              <w:rPr>
                <w:rFonts w:ascii="Times New Roman" w:hAnsi="Times New Roman" w:cs="Times New Roman"/>
                <w:sz w:val="24"/>
                <w:szCs w:val="24"/>
              </w:rPr>
              <w:br/>
            </w:r>
            <w:hyperlink r:id="rId54" w:history="1">
              <w:r w:rsidRPr="003206AD">
                <w:rPr>
                  <w:rFonts w:ascii="Times New Roman" w:hAnsi="Times New Roman" w:cs="Times New Roman"/>
                  <w:color w:val="0000FF"/>
                  <w:sz w:val="24"/>
                  <w:szCs w:val="24"/>
                </w:rPr>
                <w:t>&lt;*&gt;</w:t>
              </w:r>
            </w:hyperlink>
          </w:p>
        </w:tc>
        <w:tc>
          <w:tcPr>
            <w:tcW w:w="1880"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Наименование муниципальной программы, подпрограммы, отдельного мероприятия, наименование показателя  </w:t>
            </w:r>
          </w:p>
        </w:tc>
        <w:tc>
          <w:tcPr>
            <w:tcW w:w="567"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roofErr w:type="spellStart"/>
            <w:r w:rsidRPr="003206AD">
              <w:rPr>
                <w:rFonts w:ascii="Times New Roman" w:hAnsi="Times New Roman" w:cs="Times New Roman"/>
                <w:sz w:val="24"/>
                <w:szCs w:val="24"/>
              </w:rPr>
              <w:t>Еди</w:t>
            </w:r>
            <w:proofErr w:type="spell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r>
            <w:proofErr w:type="spellStart"/>
            <w:r w:rsidRPr="003206AD">
              <w:rPr>
                <w:rFonts w:ascii="Times New Roman" w:hAnsi="Times New Roman" w:cs="Times New Roman"/>
                <w:sz w:val="24"/>
                <w:szCs w:val="24"/>
              </w:rPr>
              <w:t>ница</w:t>
            </w:r>
            <w:proofErr w:type="spell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r>
            <w:proofErr w:type="spellStart"/>
            <w:r w:rsidRPr="003206AD">
              <w:rPr>
                <w:rFonts w:ascii="Times New Roman" w:hAnsi="Times New Roman" w:cs="Times New Roman"/>
                <w:sz w:val="24"/>
                <w:szCs w:val="24"/>
              </w:rPr>
              <w:t>изме</w:t>
            </w:r>
            <w:proofErr w:type="spellEnd"/>
            <w:r w:rsidRPr="003206AD">
              <w:rPr>
                <w:rFonts w:ascii="Times New Roman" w:hAnsi="Times New Roman" w:cs="Times New Roman"/>
                <w:sz w:val="24"/>
                <w:szCs w:val="24"/>
              </w:rPr>
              <w:t>-</w:t>
            </w:r>
            <w:r w:rsidRPr="003206AD">
              <w:rPr>
                <w:rFonts w:ascii="Times New Roman" w:hAnsi="Times New Roman" w:cs="Times New Roman"/>
                <w:sz w:val="24"/>
                <w:szCs w:val="24"/>
              </w:rPr>
              <w:br/>
              <w:t>рения</w:t>
            </w:r>
          </w:p>
        </w:tc>
        <w:tc>
          <w:tcPr>
            <w:tcW w:w="709" w:type="dxa"/>
            <w:vMerge w:val="restart"/>
            <w:tcBorders>
              <w:top w:val="single" w:sz="4" w:space="0" w:color="auto"/>
              <w:left w:val="single" w:sz="4" w:space="0" w:color="auto"/>
              <w:right w:val="single" w:sz="4" w:space="0" w:color="auto"/>
            </w:tcBorders>
          </w:tcPr>
          <w:p w:rsidR="005A2F23" w:rsidRPr="003206AD" w:rsidRDefault="005A2F23" w:rsidP="005A2F23">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отчетный</w:t>
            </w: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r w:rsidRPr="003206AD">
              <w:rPr>
                <w:rFonts w:ascii="Times New Roman" w:hAnsi="Times New Roman" w:cs="Times New Roman"/>
                <w:sz w:val="24"/>
                <w:szCs w:val="24"/>
              </w:rPr>
              <w:t>Базовый</w:t>
            </w:r>
          </w:p>
          <w:p w:rsidR="005A2F23" w:rsidRPr="003206AD" w:rsidRDefault="005A2F23" w:rsidP="005A2F23">
            <w:pPr>
              <w:jc w:val="center"/>
              <w:rPr>
                <w:rFonts w:ascii="Times New Roman" w:hAnsi="Times New Roman" w:cs="Times New Roman"/>
                <w:sz w:val="24"/>
                <w:szCs w:val="24"/>
              </w:rPr>
            </w:pPr>
            <w:r w:rsidRPr="003206AD">
              <w:rPr>
                <w:rFonts w:ascii="Times New Roman" w:hAnsi="Times New Roman" w:cs="Times New Roman"/>
                <w:sz w:val="24"/>
                <w:szCs w:val="24"/>
              </w:rPr>
              <w:t>2022</w:t>
            </w:r>
          </w:p>
          <w:p w:rsidR="005A2F23" w:rsidRPr="003206AD" w:rsidRDefault="005A2F23" w:rsidP="005A2F23">
            <w:pPr>
              <w:jc w:val="center"/>
              <w:rPr>
                <w:rFonts w:ascii="Times New Roman" w:hAnsi="Times New Roman" w:cs="Times New Roman"/>
                <w:sz w:val="24"/>
                <w:szCs w:val="24"/>
              </w:rPr>
            </w:pPr>
          </w:p>
        </w:tc>
        <w:tc>
          <w:tcPr>
            <w:tcW w:w="6095" w:type="dxa"/>
            <w:gridSpan w:val="8"/>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     Значение показателя эффективности      </w:t>
            </w:r>
          </w:p>
        </w:tc>
      </w:tr>
      <w:tr w:rsidR="005A2F23" w:rsidRPr="003206AD" w:rsidTr="005A2F23">
        <w:trPr>
          <w:trHeight w:val="1980"/>
          <w:tblCellSpacing w:w="5" w:type="nil"/>
        </w:trPr>
        <w:tc>
          <w:tcPr>
            <w:tcW w:w="530"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880"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5A2F23" w:rsidRPr="003206AD" w:rsidRDefault="005A2F23" w:rsidP="005A2F23">
            <w:pPr>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vAlign w:val="center"/>
          </w:tcPr>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r w:rsidRPr="003206AD">
              <w:rPr>
                <w:rFonts w:ascii="Times New Roman" w:hAnsi="Times New Roman" w:cs="Times New Roman"/>
                <w:sz w:val="24"/>
                <w:szCs w:val="24"/>
              </w:rPr>
              <w:lastRenderedPageBreak/>
              <w:t>2026</w:t>
            </w:r>
          </w:p>
        </w:tc>
        <w:tc>
          <w:tcPr>
            <w:tcW w:w="850" w:type="dxa"/>
            <w:tcBorders>
              <w:left w:val="single" w:sz="4" w:space="0" w:color="auto"/>
              <w:bottom w:val="single" w:sz="4" w:space="0" w:color="auto"/>
              <w:right w:val="single" w:sz="4" w:space="0" w:color="auto"/>
            </w:tcBorders>
            <w:vAlign w:val="center"/>
          </w:tcPr>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r w:rsidRPr="003206AD">
              <w:rPr>
                <w:rFonts w:ascii="Times New Roman" w:hAnsi="Times New Roman" w:cs="Times New Roman"/>
                <w:sz w:val="24"/>
                <w:szCs w:val="24"/>
              </w:rPr>
              <w:lastRenderedPageBreak/>
              <w:t>2027</w:t>
            </w:r>
          </w:p>
        </w:tc>
        <w:tc>
          <w:tcPr>
            <w:tcW w:w="851" w:type="dxa"/>
            <w:tcBorders>
              <w:left w:val="single" w:sz="4" w:space="0" w:color="auto"/>
              <w:bottom w:val="single" w:sz="4" w:space="0" w:color="auto"/>
              <w:right w:val="single" w:sz="4" w:space="0" w:color="auto"/>
            </w:tcBorders>
            <w:vAlign w:val="center"/>
          </w:tcPr>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r w:rsidRPr="003206AD">
              <w:rPr>
                <w:rFonts w:ascii="Times New Roman" w:hAnsi="Times New Roman" w:cs="Times New Roman"/>
                <w:sz w:val="24"/>
                <w:szCs w:val="24"/>
              </w:rPr>
              <w:lastRenderedPageBreak/>
              <w:t>2028</w:t>
            </w:r>
          </w:p>
        </w:tc>
        <w:tc>
          <w:tcPr>
            <w:tcW w:w="850" w:type="dxa"/>
            <w:tcBorders>
              <w:left w:val="single" w:sz="4" w:space="0" w:color="auto"/>
              <w:bottom w:val="single" w:sz="4" w:space="0" w:color="auto"/>
              <w:right w:val="single" w:sz="4" w:space="0" w:color="auto"/>
            </w:tcBorders>
            <w:vAlign w:val="center"/>
          </w:tcPr>
          <w:p w:rsidR="005A2F23" w:rsidRPr="003206AD" w:rsidRDefault="005A2F23" w:rsidP="005A2F23">
            <w:pPr>
              <w:autoSpaceDE w:val="0"/>
              <w:autoSpaceDN w:val="0"/>
              <w:adjustRightInd w:val="0"/>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2029</w:t>
            </w:r>
          </w:p>
        </w:tc>
        <w:tc>
          <w:tcPr>
            <w:tcW w:w="851" w:type="dxa"/>
            <w:tcBorders>
              <w:left w:val="single" w:sz="4" w:space="0" w:color="auto"/>
              <w:bottom w:val="single" w:sz="4" w:space="0" w:color="auto"/>
              <w:right w:val="single" w:sz="4" w:space="0" w:color="auto"/>
            </w:tcBorders>
            <w:vAlign w:val="center"/>
          </w:tcPr>
          <w:p w:rsidR="005A2F23" w:rsidRPr="003206AD" w:rsidRDefault="005A2F23" w:rsidP="005A2F23">
            <w:pPr>
              <w:autoSpaceDE w:val="0"/>
              <w:autoSpaceDN w:val="0"/>
              <w:adjustRightInd w:val="0"/>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2030</w:t>
            </w:r>
          </w:p>
        </w:tc>
        <w:tc>
          <w:tcPr>
            <w:tcW w:w="839" w:type="dxa"/>
            <w:gridSpan w:val="2"/>
            <w:tcBorders>
              <w:left w:val="single" w:sz="4" w:space="0" w:color="auto"/>
              <w:bottom w:val="single" w:sz="4" w:space="0" w:color="auto"/>
              <w:right w:val="single" w:sz="4" w:space="0" w:color="auto"/>
            </w:tcBorders>
            <w:vAlign w:val="center"/>
          </w:tcPr>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jc w:val="center"/>
              <w:rPr>
                <w:rFonts w:ascii="Times New Roman" w:hAnsi="Times New Roman" w:cs="Times New Roman"/>
                <w:sz w:val="24"/>
                <w:szCs w:val="24"/>
              </w:rPr>
            </w:pPr>
            <w:r w:rsidRPr="003206AD">
              <w:rPr>
                <w:rFonts w:ascii="Times New Roman" w:hAnsi="Times New Roman" w:cs="Times New Roman"/>
                <w:sz w:val="24"/>
                <w:szCs w:val="24"/>
              </w:rPr>
              <w:t>2031</w:t>
            </w:r>
          </w:p>
          <w:p w:rsidR="005A2F23" w:rsidRPr="003206AD" w:rsidRDefault="005A2F23" w:rsidP="005A2F23">
            <w:pPr>
              <w:jc w:val="center"/>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p>
        </w:tc>
        <w:tc>
          <w:tcPr>
            <w:tcW w:w="1145" w:type="dxa"/>
            <w:tcBorders>
              <w:left w:val="single" w:sz="4" w:space="0" w:color="auto"/>
              <w:bottom w:val="single" w:sz="4" w:space="0" w:color="auto"/>
              <w:right w:val="single" w:sz="4" w:space="0" w:color="auto"/>
            </w:tcBorders>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lastRenderedPageBreak/>
              <w:t>Примечание</w:t>
            </w:r>
          </w:p>
        </w:tc>
      </w:tr>
      <w:tr w:rsidR="005A2F23" w:rsidRPr="003206AD" w:rsidTr="005A2F23">
        <w:trPr>
          <w:trHeight w:val="360"/>
          <w:tblCellSpacing w:w="5" w:type="nil"/>
        </w:trPr>
        <w:tc>
          <w:tcPr>
            <w:tcW w:w="53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1. </w:t>
            </w:r>
          </w:p>
        </w:tc>
        <w:tc>
          <w:tcPr>
            <w:tcW w:w="188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Муниципальная</w:t>
            </w:r>
            <w:r w:rsidRPr="003206AD">
              <w:rPr>
                <w:rFonts w:ascii="Times New Roman" w:hAnsi="Times New Roman" w:cs="Times New Roman"/>
                <w:sz w:val="24"/>
                <w:szCs w:val="24"/>
              </w:rPr>
              <w:br/>
              <w:t xml:space="preserve">программа         </w:t>
            </w:r>
          </w:p>
          <w:p w:rsidR="005A2F23" w:rsidRPr="003206AD" w:rsidRDefault="005A2F23" w:rsidP="005A2F23">
            <w:pPr>
              <w:autoSpaceDE w:val="0"/>
              <w:autoSpaceDN w:val="0"/>
              <w:adjustRightInd w:val="0"/>
              <w:rPr>
                <w:rFonts w:ascii="Times New Roman" w:hAnsi="Times New Roman" w:cs="Times New Roman"/>
                <w:sz w:val="24"/>
                <w:szCs w:val="24"/>
                <w:highlight w:val="lightGray"/>
              </w:rPr>
            </w:pPr>
            <w:r w:rsidRPr="003206AD">
              <w:rPr>
                <w:rFonts w:ascii="Times New Roman" w:hAnsi="Times New Roman" w:cs="Times New Roman"/>
                <w:sz w:val="24"/>
                <w:szCs w:val="24"/>
              </w:rPr>
              <w:t>«Развитие жилищного строительства» на 2026</w:t>
            </w:r>
            <w:r w:rsidRPr="003206AD">
              <w:rPr>
                <w:rFonts w:ascii="Times New Roman" w:hAnsi="Times New Roman" w:cs="Times New Roman"/>
                <w:sz w:val="24"/>
                <w:szCs w:val="24"/>
                <w:highlight w:val="lightGray"/>
              </w:rPr>
              <w:t xml:space="preserve"> </w:t>
            </w:r>
            <w:r w:rsidRPr="003206AD">
              <w:rPr>
                <w:rFonts w:ascii="Times New Roman" w:hAnsi="Times New Roman" w:cs="Times New Roman"/>
                <w:sz w:val="24"/>
                <w:szCs w:val="24"/>
              </w:rPr>
              <w:t>-2031 годы</w:t>
            </w:r>
          </w:p>
        </w:tc>
        <w:tc>
          <w:tcPr>
            <w:tcW w:w="567"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highlight w:val="lightGray"/>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839" w:type="dxa"/>
            <w:gridSpan w:val="2"/>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145"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r>
      <w:tr w:rsidR="005A2F23" w:rsidRPr="003206AD" w:rsidTr="005A2F23">
        <w:trPr>
          <w:tblCellSpacing w:w="5" w:type="nil"/>
        </w:trPr>
        <w:tc>
          <w:tcPr>
            <w:tcW w:w="53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88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Показатель    -ввод жилья    </w:t>
            </w:r>
          </w:p>
          <w:p w:rsidR="005A2F23" w:rsidRPr="003206AD" w:rsidRDefault="005A2F23" w:rsidP="005A2F23">
            <w:pPr>
              <w:autoSpaceDE w:val="0"/>
              <w:autoSpaceDN w:val="0"/>
              <w:adjustRightInd w:val="0"/>
              <w:rPr>
                <w:rFonts w:ascii="Times New Roman" w:hAnsi="Times New Roman" w:cs="Times New Roman"/>
                <w:sz w:val="24"/>
                <w:szCs w:val="24"/>
              </w:rPr>
            </w:pPr>
          </w:p>
          <w:p w:rsidR="005A2F23" w:rsidRPr="003206AD" w:rsidRDefault="005A2F23" w:rsidP="005A2F23">
            <w:pPr>
              <w:autoSpaceDE w:val="0"/>
              <w:autoSpaceDN w:val="0"/>
              <w:adjustRightInd w:val="0"/>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proofErr w:type="gramStart"/>
            <w:r w:rsidRPr="003206AD">
              <w:rPr>
                <w:rFonts w:ascii="Times New Roman" w:hAnsi="Times New Roman" w:cs="Times New Roman"/>
                <w:sz w:val="24"/>
                <w:szCs w:val="24"/>
              </w:rPr>
              <w:t>тыс.к</w:t>
            </w:r>
            <w:proofErr w:type="spellEnd"/>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в.м</w:t>
            </w:r>
            <w:proofErr w:type="spellEnd"/>
            <w:r w:rsidRPr="003206AD">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0,16</w:t>
            </w:r>
          </w:p>
        </w:tc>
        <w:tc>
          <w:tcPr>
            <w:tcW w:w="709"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0,20</w:t>
            </w:r>
          </w:p>
        </w:tc>
        <w:tc>
          <w:tcPr>
            <w:tcW w:w="85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0,20</w:t>
            </w:r>
          </w:p>
        </w:tc>
        <w:tc>
          <w:tcPr>
            <w:tcW w:w="851"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0,20 </w:t>
            </w:r>
          </w:p>
        </w:tc>
        <w:tc>
          <w:tcPr>
            <w:tcW w:w="85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0,20</w:t>
            </w:r>
          </w:p>
        </w:tc>
        <w:tc>
          <w:tcPr>
            <w:tcW w:w="851"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0,20</w:t>
            </w:r>
          </w:p>
        </w:tc>
        <w:tc>
          <w:tcPr>
            <w:tcW w:w="83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0,20</w:t>
            </w:r>
          </w:p>
        </w:tc>
        <w:tc>
          <w:tcPr>
            <w:tcW w:w="1154" w:type="dxa"/>
            <w:gridSpan w:val="2"/>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highlight w:val="yellow"/>
              </w:rPr>
            </w:pPr>
          </w:p>
        </w:tc>
      </w:tr>
      <w:tr w:rsidR="005A2F23" w:rsidRPr="003206AD" w:rsidTr="005A2F23">
        <w:trPr>
          <w:tblCellSpacing w:w="5" w:type="nil"/>
        </w:trPr>
        <w:tc>
          <w:tcPr>
            <w:tcW w:w="53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880"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Показатель- общая </w:t>
            </w:r>
            <w:proofErr w:type="gramStart"/>
            <w:r w:rsidRPr="003206AD">
              <w:rPr>
                <w:rFonts w:ascii="Times New Roman" w:hAnsi="Times New Roman" w:cs="Times New Roman"/>
                <w:sz w:val="24"/>
                <w:szCs w:val="24"/>
              </w:rPr>
              <w:t>площадь  жилых</w:t>
            </w:r>
            <w:proofErr w:type="gramEnd"/>
            <w:r w:rsidRPr="003206AD">
              <w:rPr>
                <w:rFonts w:ascii="Times New Roman" w:hAnsi="Times New Roman" w:cs="Times New Roman"/>
                <w:sz w:val="24"/>
                <w:szCs w:val="24"/>
              </w:rPr>
              <w:t xml:space="preserve"> помещений, приходящая  в  среднем  на   1 жителя, введенная  в  действие за год                        </w:t>
            </w:r>
          </w:p>
        </w:tc>
        <w:tc>
          <w:tcPr>
            <w:tcW w:w="567" w:type="dxa"/>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Кв.м</w:t>
            </w:r>
            <w:proofErr w:type="spellEnd"/>
            <w:proofErr w:type="gramEnd"/>
            <w:r w:rsidRPr="003206AD">
              <w:rPr>
                <w:rFonts w:ascii="Times New Roman" w:hAnsi="Times New Roman" w:cs="Times New Roman"/>
                <w:sz w:val="24"/>
                <w:szCs w:val="24"/>
              </w:rPr>
              <w:t xml:space="preserve"> на 1 чел</w:t>
            </w:r>
          </w:p>
        </w:tc>
        <w:tc>
          <w:tcPr>
            <w:tcW w:w="709" w:type="dxa"/>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pPr>
            <w:r w:rsidRPr="003206AD">
              <w:t>0,003</w:t>
            </w:r>
          </w:p>
        </w:tc>
        <w:tc>
          <w:tcPr>
            <w:tcW w:w="709" w:type="dxa"/>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pPr>
            <w:r w:rsidRPr="003206AD">
              <w:t>0,002</w:t>
            </w:r>
          </w:p>
        </w:tc>
        <w:tc>
          <w:tcPr>
            <w:tcW w:w="850" w:type="dxa"/>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pPr>
            <w:r w:rsidRPr="003206AD">
              <w:t>0,002</w:t>
            </w:r>
          </w:p>
        </w:tc>
        <w:tc>
          <w:tcPr>
            <w:tcW w:w="851" w:type="dxa"/>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pPr>
            <w:r w:rsidRPr="003206AD">
              <w:t>0,002</w:t>
            </w:r>
          </w:p>
        </w:tc>
        <w:tc>
          <w:tcPr>
            <w:tcW w:w="850" w:type="dxa"/>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pPr>
            <w:r w:rsidRPr="003206AD">
              <w:t>0,002</w:t>
            </w:r>
          </w:p>
        </w:tc>
        <w:tc>
          <w:tcPr>
            <w:tcW w:w="851" w:type="dxa"/>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pPr>
            <w:r w:rsidRPr="003206AD">
              <w:t>0,002</w:t>
            </w:r>
          </w:p>
        </w:tc>
        <w:tc>
          <w:tcPr>
            <w:tcW w:w="830" w:type="dxa"/>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pPr>
            <w:r w:rsidRPr="003206AD">
              <w:t>0,002</w:t>
            </w:r>
          </w:p>
        </w:tc>
        <w:tc>
          <w:tcPr>
            <w:tcW w:w="1154" w:type="dxa"/>
            <w:gridSpan w:val="2"/>
            <w:tcBorders>
              <w:left w:val="single" w:sz="4" w:space="0" w:color="auto"/>
              <w:bottom w:val="single" w:sz="4" w:space="0" w:color="auto"/>
              <w:right w:val="single" w:sz="4" w:space="0" w:color="auto"/>
            </w:tcBorders>
          </w:tcPr>
          <w:p w:rsidR="005A2F23" w:rsidRPr="003206AD" w:rsidRDefault="005A2F23" w:rsidP="005A2F23">
            <w:pPr>
              <w:pStyle w:val="ConsPlusNormal"/>
              <w:spacing w:line="276" w:lineRule="auto"/>
              <w:rPr>
                <w:highlight w:val="yellow"/>
              </w:rPr>
            </w:pPr>
          </w:p>
        </w:tc>
      </w:tr>
    </w:tbl>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w:t>
      </w:r>
    </w:p>
    <w:p w:rsidR="005A2F23" w:rsidRPr="003206AD" w:rsidRDefault="005A2F23" w:rsidP="00BE2BB1">
      <w:pPr>
        <w:autoSpaceDE w:val="0"/>
        <w:autoSpaceDN w:val="0"/>
        <w:adjustRightInd w:val="0"/>
        <w:jc w:val="both"/>
        <w:outlineLvl w:val="0"/>
        <w:rPr>
          <w:rFonts w:ascii="Times New Roman" w:hAnsi="Times New Roman" w:cs="Times New Roman"/>
          <w:sz w:val="24"/>
          <w:szCs w:val="24"/>
        </w:rPr>
      </w:pPr>
      <w:r w:rsidRPr="003206AD">
        <w:rPr>
          <w:rFonts w:ascii="Times New Roman" w:hAnsi="Times New Roman" w:cs="Times New Roman"/>
          <w:sz w:val="24"/>
          <w:szCs w:val="24"/>
        </w:rPr>
        <w:tab/>
      </w:r>
    </w:p>
    <w:p w:rsidR="005A2F23" w:rsidRPr="003206AD" w:rsidRDefault="005A2F23" w:rsidP="005A2F23">
      <w:pPr>
        <w:autoSpaceDE w:val="0"/>
        <w:autoSpaceDN w:val="0"/>
        <w:adjustRightInd w:val="0"/>
        <w:rPr>
          <w:rFonts w:ascii="Times New Roman" w:hAnsi="Times New Roman" w:cs="Times New Roman"/>
          <w:sz w:val="24"/>
          <w:szCs w:val="24"/>
        </w:rPr>
      </w:pPr>
    </w:p>
    <w:p w:rsidR="005A2F23" w:rsidRPr="003206AD" w:rsidRDefault="005A2F23" w:rsidP="005A2F23">
      <w:pPr>
        <w:autoSpaceDE w:val="0"/>
        <w:autoSpaceDN w:val="0"/>
        <w:adjustRightInd w:val="0"/>
        <w:rPr>
          <w:rFonts w:ascii="Times New Roman" w:hAnsi="Times New Roman" w:cs="Times New Roman"/>
          <w:sz w:val="24"/>
          <w:szCs w:val="24"/>
        </w:rPr>
      </w:pPr>
    </w:p>
    <w:p w:rsidR="005A2F23" w:rsidRPr="003206AD" w:rsidRDefault="005A2F23" w:rsidP="005A2F23">
      <w:pPr>
        <w:autoSpaceDE w:val="0"/>
        <w:autoSpaceDN w:val="0"/>
        <w:adjustRightInd w:val="0"/>
        <w:rPr>
          <w:rFonts w:ascii="Times New Roman" w:hAnsi="Times New Roman" w:cs="Times New Roman"/>
          <w:sz w:val="24"/>
          <w:szCs w:val="24"/>
        </w:rPr>
      </w:pPr>
    </w:p>
    <w:p w:rsidR="005A2F23" w:rsidRPr="003206AD" w:rsidRDefault="005A2F23" w:rsidP="005A2F23">
      <w:pPr>
        <w:autoSpaceDE w:val="0"/>
        <w:autoSpaceDN w:val="0"/>
        <w:adjustRightInd w:val="0"/>
        <w:rPr>
          <w:rFonts w:ascii="Times New Roman" w:hAnsi="Times New Roman" w:cs="Times New Roman"/>
          <w:sz w:val="24"/>
          <w:szCs w:val="24"/>
        </w:rPr>
      </w:pPr>
    </w:p>
    <w:p w:rsidR="005A2F23" w:rsidRPr="003206AD" w:rsidRDefault="005A2F23" w:rsidP="005A2F23">
      <w:pPr>
        <w:autoSpaceDE w:val="0"/>
        <w:autoSpaceDN w:val="0"/>
        <w:adjustRightInd w:val="0"/>
        <w:ind w:left="5103"/>
        <w:rPr>
          <w:rFonts w:ascii="Times New Roman" w:hAnsi="Times New Roman" w:cs="Times New Roman"/>
          <w:sz w:val="24"/>
          <w:szCs w:val="24"/>
        </w:rPr>
      </w:pPr>
    </w:p>
    <w:p w:rsidR="005A2F23" w:rsidRPr="003206AD" w:rsidRDefault="005A2F23" w:rsidP="005A2F23">
      <w:pPr>
        <w:autoSpaceDE w:val="0"/>
        <w:autoSpaceDN w:val="0"/>
        <w:adjustRightInd w:val="0"/>
        <w:ind w:left="5103"/>
        <w:rPr>
          <w:rFonts w:ascii="Times New Roman" w:hAnsi="Times New Roman" w:cs="Times New Roman"/>
          <w:sz w:val="24"/>
          <w:szCs w:val="24"/>
        </w:rPr>
      </w:pPr>
    </w:p>
    <w:p w:rsidR="005A2F23" w:rsidRPr="003206AD" w:rsidRDefault="005A2F23" w:rsidP="005A2F23">
      <w:pPr>
        <w:autoSpaceDE w:val="0"/>
        <w:autoSpaceDN w:val="0"/>
        <w:adjustRightInd w:val="0"/>
        <w:ind w:left="5103"/>
        <w:rPr>
          <w:rFonts w:ascii="Times New Roman" w:hAnsi="Times New Roman" w:cs="Times New Roman"/>
          <w:sz w:val="24"/>
          <w:szCs w:val="24"/>
        </w:rPr>
      </w:pPr>
      <w:r w:rsidRPr="003206AD">
        <w:rPr>
          <w:rFonts w:ascii="Times New Roman" w:hAnsi="Times New Roman" w:cs="Times New Roman"/>
          <w:sz w:val="24"/>
          <w:szCs w:val="24"/>
        </w:rPr>
        <w:t>Приложение №2 к муниципальной</w:t>
      </w:r>
    </w:p>
    <w:p w:rsidR="005A2F23" w:rsidRPr="003206AD" w:rsidRDefault="005A2F23" w:rsidP="005A2F23">
      <w:pPr>
        <w:autoSpaceDE w:val="0"/>
        <w:autoSpaceDN w:val="0"/>
        <w:adjustRightInd w:val="0"/>
        <w:ind w:left="5103"/>
        <w:rPr>
          <w:rFonts w:ascii="Times New Roman" w:hAnsi="Times New Roman" w:cs="Times New Roman"/>
          <w:sz w:val="24"/>
          <w:szCs w:val="24"/>
        </w:rPr>
      </w:pPr>
      <w:r w:rsidRPr="003206AD">
        <w:rPr>
          <w:rFonts w:ascii="Times New Roman" w:hAnsi="Times New Roman" w:cs="Times New Roman"/>
          <w:sz w:val="24"/>
          <w:szCs w:val="24"/>
        </w:rPr>
        <w:t>программе</w:t>
      </w:r>
    </w:p>
    <w:p w:rsidR="005A2F23" w:rsidRPr="003206AD" w:rsidRDefault="005A2F23" w:rsidP="005A2F23">
      <w:pPr>
        <w:autoSpaceDE w:val="0"/>
        <w:autoSpaceDN w:val="0"/>
        <w:adjustRightInd w:val="0"/>
        <w:ind w:left="5103"/>
        <w:jc w:val="center"/>
        <w:outlineLvl w:val="0"/>
        <w:rPr>
          <w:rFonts w:ascii="Times New Roman" w:hAnsi="Times New Roman" w:cs="Times New Roman"/>
          <w:sz w:val="24"/>
          <w:szCs w:val="24"/>
        </w:rPr>
      </w:pPr>
    </w:p>
    <w:p w:rsidR="005A2F23" w:rsidRPr="003206AD" w:rsidRDefault="005A2F23" w:rsidP="005A2F23">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Расходы на </w:t>
      </w:r>
      <w:proofErr w:type="gramStart"/>
      <w:r w:rsidRPr="003206AD">
        <w:rPr>
          <w:rFonts w:ascii="Times New Roman" w:hAnsi="Times New Roman" w:cs="Times New Roman"/>
          <w:sz w:val="24"/>
          <w:szCs w:val="24"/>
        </w:rPr>
        <w:t>реализацию  муниципальной</w:t>
      </w:r>
      <w:proofErr w:type="gramEnd"/>
      <w:r w:rsidRPr="003206AD">
        <w:rPr>
          <w:rFonts w:ascii="Times New Roman" w:hAnsi="Times New Roman" w:cs="Times New Roman"/>
          <w:sz w:val="24"/>
          <w:szCs w:val="24"/>
        </w:rPr>
        <w:t xml:space="preserve"> программы</w:t>
      </w:r>
    </w:p>
    <w:p w:rsidR="005A2F23" w:rsidRPr="003206AD" w:rsidRDefault="005A2F23" w:rsidP="005A2F23">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за счет </w:t>
      </w:r>
      <w:proofErr w:type="gramStart"/>
      <w:r w:rsidRPr="003206AD">
        <w:rPr>
          <w:rFonts w:ascii="Times New Roman" w:hAnsi="Times New Roman" w:cs="Times New Roman"/>
          <w:sz w:val="24"/>
          <w:szCs w:val="24"/>
        </w:rPr>
        <w:t>средств  местного</w:t>
      </w:r>
      <w:proofErr w:type="gramEnd"/>
      <w:r w:rsidRPr="003206AD">
        <w:rPr>
          <w:rFonts w:ascii="Times New Roman" w:hAnsi="Times New Roman" w:cs="Times New Roman"/>
          <w:sz w:val="24"/>
          <w:szCs w:val="24"/>
        </w:rPr>
        <w:t xml:space="preserve"> бюджета района </w:t>
      </w:r>
    </w:p>
    <w:p w:rsidR="005A2F23" w:rsidRPr="003206AD" w:rsidRDefault="005A2F23" w:rsidP="005A2F23">
      <w:pPr>
        <w:autoSpaceDE w:val="0"/>
        <w:autoSpaceDN w:val="0"/>
        <w:adjustRightInd w:val="0"/>
        <w:jc w:val="both"/>
        <w:rPr>
          <w:rFonts w:ascii="Times New Roman" w:hAnsi="Times New Roman" w:cs="Times New Roman"/>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76"/>
        <w:gridCol w:w="1125"/>
        <w:gridCol w:w="1701"/>
        <w:gridCol w:w="1276"/>
        <w:gridCol w:w="709"/>
        <w:gridCol w:w="850"/>
        <w:gridCol w:w="709"/>
        <w:gridCol w:w="709"/>
        <w:gridCol w:w="709"/>
        <w:gridCol w:w="659"/>
        <w:gridCol w:w="900"/>
      </w:tblGrid>
      <w:tr w:rsidR="005A2F23" w:rsidRPr="003206AD" w:rsidTr="005A2F23">
        <w:trPr>
          <w:trHeight w:val="650"/>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  </w:t>
            </w:r>
            <w:r w:rsidRPr="003206AD">
              <w:rPr>
                <w:rFonts w:ascii="Times New Roman" w:hAnsi="Times New Roman" w:cs="Times New Roman"/>
                <w:sz w:val="24"/>
                <w:szCs w:val="24"/>
              </w:rPr>
              <w:br/>
              <w:t xml:space="preserve">п/п </w:t>
            </w:r>
            <w:r w:rsidRPr="003206AD">
              <w:rPr>
                <w:rFonts w:ascii="Times New Roman" w:hAnsi="Times New Roman" w:cs="Times New Roman"/>
                <w:sz w:val="24"/>
                <w:szCs w:val="24"/>
              </w:rPr>
              <w:br/>
            </w:r>
            <w:hyperlink r:id="rId55" w:history="1">
              <w:r w:rsidRPr="003206AD">
                <w:rPr>
                  <w:rFonts w:ascii="Times New Roman" w:hAnsi="Times New Roman" w:cs="Times New Roman"/>
                  <w:color w:val="0000FF"/>
                  <w:sz w:val="24"/>
                  <w:szCs w:val="24"/>
                </w:rPr>
                <w:t>&lt;*&gt;</w:t>
              </w:r>
            </w:hyperlink>
          </w:p>
        </w:tc>
        <w:tc>
          <w:tcPr>
            <w:tcW w:w="1125"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1701"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Наименование муниципальной программы, подпрограммы, отдельного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Главный     </w:t>
            </w:r>
            <w:r w:rsidRPr="003206AD">
              <w:rPr>
                <w:rFonts w:ascii="Times New Roman" w:hAnsi="Times New Roman" w:cs="Times New Roman"/>
                <w:sz w:val="24"/>
                <w:szCs w:val="24"/>
              </w:rPr>
              <w:br/>
              <w:t xml:space="preserve"> распорядитель  </w:t>
            </w:r>
            <w:r w:rsidRPr="003206AD">
              <w:rPr>
                <w:rFonts w:ascii="Times New Roman" w:hAnsi="Times New Roman" w:cs="Times New Roman"/>
                <w:sz w:val="24"/>
                <w:szCs w:val="24"/>
              </w:rPr>
              <w:br/>
              <w:t xml:space="preserve">   бюджетных    </w:t>
            </w:r>
            <w:r w:rsidRPr="003206AD">
              <w:rPr>
                <w:rFonts w:ascii="Times New Roman" w:hAnsi="Times New Roman" w:cs="Times New Roman"/>
                <w:sz w:val="24"/>
                <w:szCs w:val="24"/>
              </w:rPr>
              <w:br/>
              <w:t xml:space="preserve">    средств     </w:t>
            </w:r>
          </w:p>
        </w:tc>
        <w:tc>
          <w:tcPr>
            <w:tcW w:w="5245" w:type="dxa"/>
            <w:gridSpan w:val="7"/>
            <w:tcBorders>
              <w:top w:val="single" w:sz="4" w:space="0" w:color="auto"/>
              <w:left w:val="single" w:sz="4" w:space="0" w:color="auto"/>
              <w:right w:val="single" w:sz="4" w:space="0" w:color="auto"/>
            </w:tcBorders>
          </w:tcPr>
          <w:p w:rsidR="005A2F23" w:rsidRPr="003206AD" w:rsidRDefault="005A2F23" w:rsidP="005A2F23">
            <w:pPr>
              <w:jc w:val="center"/>
              <w:rPr>
                <w:rFonts w:ascii="Times New Roman" w:hAnsi="Times New Roman" w:cs="Times New Roman"/>
                <w:sz w:val="24"/>
                <w:szCs w:val="24"/>
              </w:rPr>
            </w:pPr>
            <w:r w:rsidRPr="003206AD">
              <w:rPr>
                <w:rFonts w:ascii="Times New Roman" w:hAnsi="Times New Roman" w:cs="Times New Roman"/>
                <w:sz w:val="24"/>
                <w:szCs w:val="24"/>
              </w:rPr>
              <w:t>Расходы (тыс. рублей)</w:t>
            </w:r>
          </w:p>
        </w:tc>
      </w:tr>
      <w:tr w:rsidR="005A2F23" w:rsidRPr="003206AD" w:rsidTr="005A2F23">
        <w:trPr>
          <w:trHeight w:val="2575"/>
          <w:tblCellSpacing w:w="5" w:type="nil"/>
        </w:trPr>
        <w:tc>
          <w:tcPr>
            <w:tcW w:w="576"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125"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2030</w:t>
            </w:r>
          </w:p>
        </w:tc>
        <w:tc>
          <w:tcPr>
            <w:tcW w:w="659" w:type="dxa"/>
            <w:tcBorders>
              <w:top w:val="single" w:sz="4" w:space="0" w:color="auto"/>
              <w:bottom w:val="single" w:sz="4" w:space="0" w:color="auto"/>
              <w:right w:val="single" w:sz="4" w:space="0" w:color="auto"/>
            </w:tcBorders>
            <w:shd w:val="clear" w:color="auto" w:fill="auto"/>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2031</w:t>
            </w:r>
          </w:p>
        </w:tc>
        <w:tc>
          <w:tcPr>
            <w:tcW w:w="900" w:type="dxa"/>
            <w:tcBorders>
              <w:top w:val="single" w:sz="4" w:space="0" w:color="auto"/>
              <w:bottom w:val="single" w:sz="4" w:space="0" w:color="auto"/>
              <w:right w:val="single" w:sz="4" w:space="0" w:color="auto"/>
            </w:tcBorders>
            <w:shd w:val="clear" w:color="auto" w:fill="auto"/>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Итого</w:t>
            </w:r>
          </w:p>
        </w:tc>
      </w:tr>
      <w:tr w:rsidR="005A2F23" w:rsidRPr="003206AD" w:rsidTr="005A2F23">
        <w:trPr>
          <w:trHeight w:val="320"/>
          <w:tblCellSpacing w:w="5" w:type="nil"/>
        </w:trPr>
        <w:tc>
          <w:tcPr>
            <w:tcW w:w="576" w:type="dxa"/>
            <w:vMerge w:val="restart"/>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w:t>
            </w:r>
          </w:p>
        </w:tc>
        <w:tc>
          <w:tcPr>
            <w:tcW w:w="1125" w:type="dxa"/>
            <w:vMerge w:val="restart"/>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программа      </w:t>
            </w:r>
          </w:p>
        </w:tc>
        <w:tc>
          <w:tcPr>
            <w:tcW w:w="1701"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«Развитие жилищного строительства в» на 2026-2031 годы</w:t>
            </w:r>
          </w:p>
        </w:tc>
        <w:tc>
          <w:tcPr>
            <w:tcW w:w="1276"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659" w:type="dxa"/>
            <w:tcBorders>
              <w:top w:val="single" w:sz="4" w:space="0" w:color="auto"/>
              <w:bottom w:val="single" w:sz="4" w:space="0" w:color="auto"/>
              <w:right w:val="single" w:sz="4" w:space="0" w:color="auto"/>
            </w:tcBorders>
            <w:shd w:val="clear" w:color="auto" w:fill="auto"/>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0</w:t>
            </w:r>
          </w:p>
        </w:tc>
        <w:tc>
          <w:tcPr>
            <w:tcW w:w="900" w:type="dxa"/>
            <w:tcBorders>
              <w:top w:val="single" w:sz="4" w:space="0" w:color="auto"/>
              <w:bottom w:val="single" w:sz="4" w:space="0" w:color="auto"/>
              <w:right w:val="single" w:sz="4" w:space="0" w:color="auto"/>
            </w:tcBorders>
            <w:shd w:val="clear" w:color="auto" w:fill="auto"/>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0</w:t>
            </w:r>
          </w:p>
        </w:tc>
      </w:tr>
      <w:tr w:rsidR="005A2F23" w:rsidRPr="003206AD" w:rsidTr="005A2F23">
        <w:trPr>
          <w:trHeight w:val="2980"/>
          <w:tblCellSpacing w:w="5" w:type="nil"/>
        </w:trPr>
        <w:tc>
          <w:tcPr>
            <w:tcW w:w="576"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125" w:type="dxa"/>
            <w:vMerge/>
            <w:tcBorders>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0</w:t>
            </w:r>
          </w:p>
        </w:tc>
        <w:tc>
          <w:tcPr>
            <w:tcW w:w="659" w:type="dxa"/>
            <w:tcBorders>
              <w:top w:val="single" w:sz="4" w:space="0" w:color="auto"/>
              <w:bottom w:val="single" w:sz="4" w:space="0" w:color="auto"/>
              <w:right w:val="single" w:sz="4" w:space="0" w:color="auto"/>
            </w:tcBorders>
            <w:shd w:val="clear" w:color="auto" w:fill="auto"/>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0</w:t>
            </w:r>
          </w:p>
        </w:tc>
        <w:tc>
          <w:tcPr>
            <w:tcW w:w="900" w:type="dxa"/>
            <w:tcBorders>
              <w:top w:val="single" w:sz="4" w:space="0" w:color="auto"/>
              <w:bottom w:val="single" w:sz="4" w:space="0" w:color="auto"/>
              <w:right w:val="single" w:sz="4" w:space="0" w:color="auto"/>
            </w:tcBorders>
            <w:shd w:val="clear" w:color="auto" w:fill="auto"/>
          </w:tcPr>
          <w:p w:rsidR="005A2F23" w:rsidRPr="003206AD" w:rsidRDefault="005A2F23" w:rsidP="005A2F23">
            <w:pPr>
              <w:rPr>
                <w:rFonts w:ascii="Times New Roman" w:hAnsi="Times New Roman" w:cs="Times New Roman"/>
                <w:sz w:val="24"/>
                <w:szCs w:val="24"/>
              </w:rPr>
            </w:pPr>
            <w:r w:rsidRPr="003206AD">
              <w:rPr>
                <w:rFonts w:ascii="Times New Roman" w:hAnsi="Times New Roman" w:cs="Times New Roman"/>
                <w:sz w:val="24"/>
                <w:szCs w:val="24"/>
              </w:rPr>
              <w:t>0</w:t>
            </w:r>
          </w:p>
        </w:tc>
      </w:tr>
    </w:tbl>
    <w:p w:rsidR="005A2F23" w:rsidRPr="003206AD" w:rsidRDefault="005A2F23" w:rsidP="005A2F23">
      <w:pPr>
        <w:rPr>
          <w:rFonts w:ascii="Times New Roman" w:hAnsi="Times New Roman" w:cs="Times New Roman"/>
          <w:sz w:val="24"/>
          <w:szCs w:val="24"/>
        </w:rPr>
      </w:pPr>
    </w:p>
    <w:p w:rsidR="005A2F23" w:rsidRPr="003206AD" w:rsidRDefault="005A2F23" w:rsidP="005A2F23">
      <w:pPr>
        <w:rPr>
          <w:rFonts w:ascii="Times New Roman" w:hAnsi="Times New Roman" w:cs="Times New Roman"/>
          <w:sz w:val="24"/>
          <w:szCs w:val="24"/>
        </w:rPr>
      </w:pPr>
    </w:p>
    <w:p w:rsidR="005A2F23" w:rsidRPr="003206AD" w:rsidRDefault="005A2F23" w:rsidP="005A2F23">
      <w:pPr>
        <w:autoSpaceDE w:val="0"/>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6096"/>
        <w:jc w:val="both"/>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5103"/>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5103"/>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5103"/>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5103"/>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5103"/>
        <w:rPr>
          <w:rFonts w:ascii="Times New Roman" w:hAnsi="Times New Roman" w:cs="Times New Roman"/>
          <w:sz w:val="24"/>
          <w:szCs w:val="24"/>
        </w:rPr>
      </w:pPr>
    </w:p>
    <w:p w:rsidR="005A2F23" w:rsidRPr="003206AD" w:rsidRDefault="005A2F23" w:rsidP="005A2F23">
      <w:pPr>
        <w:pStyle w:val="ConsPlusNonformat"/>
        <w:tabs>
          <w:tab w:val="left" w:pos="1985"/>
          <w:tab w:val="left" w:pos="4395"/>
        </w:tabs>
        <w:ind w:left="5103"/>
        <w:rPr>
          <w:rFonts w:ascii="Times New Roman" w:hAnsi="Times New Roman" w:cs="Times New Roman"/>
          <w:sz w:val="24"/>
          <w:szCs w:val="24"/>
        </w:rPr>
      </w:pPr>
      <w:r w:rsidRPr="003206AD">
        <w:rPr>
          <w:rFonts w:ascii="Times New Roman" w:hAnsi="Times New Roman" w:cs="Times New Roman"/>
          <w:sz w:val="24"/>
          <w:szCs w:val="24"/>
        </w:rPr>
        <w:t>Приложение № 3 к муниципальной программе</w:t>
      </w:r>
    </w:p>
    <w:p w:rsidR="005A2F23" w:rsidRPr="003206AD" w:rsidRDefault="005A2F23" w:rsidP="005A2F23">
      <w:pPr>
        <w:tabs>
          <w:tab w:val="left" w:pos="1985"/>
          <w:tab w:val="left" w:pos="4395"/>
        </w:tabs>
        <w:autoSpaceDE w:val="0"/>
        <w:autoSpaceDN w:val="0"/>
        <w:adjustRightInd w:val="0"/>
        <w:jc w:val="center"/>
        <w:outlineLvl w:val="0"/>
        <w:rPr>
          <w:rFonts w:ascii="Times New Roman" w:hAnsi="Times New Roman" w:cs="Times New Roman"/>
          <w:sz w:val="24"/>
          <w:szCs w:val="24"/>
        </w:rPr>
      </w:pPr>
    </w:p>
    <w:p w:rsidR="005A2F23" w:rsidRPr="003206AD" w:rsidRDefault="005A2F23" w:rsidP="005A2F23">
      <w:pPr>
        <w:tabs>
          <w:tab w:val="left" w:pos="1985"/>
          <w:tab w:val="left" w:pos="4395"/>
        </w:tab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Ресурсное обеспечение реализации </w:t>
      </w:r>
      <w:proofErr w:type="gramStart"/>
      <w:r w:rsidRPr="003206AD">
        <w:rPr>
          <w:rFonts w:ascii="Times New Roman" w:hAnsi="Times New Roman" w:cs="Times New Roman"/>
          <w:sz w:val="24"/>
          <w:szCs w:val="24"/>
        </w:rPr>
        <w:t>муниципальной  программы</w:t>
      </w:r>
      <w:proofErr w:type="gramEnd"/>
    </w:p>
    <w:p w:rsidR="005A2F23" w:rsidRPr="003206AD" w:rsidRDefault="005A2F23" w:rsidP="005A2F23">
      <w:pPr>
        <w:tabs>
          <w:tab w:val="left" w:pos="1985"/>
          <w:tab w:val="left" w:pos="4395"/>
        </w:tab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за счет всех источников финансирования</w:t>
      </w:r>
    </w:p>
    <w:p w:rsidR="005A2F23" w:rsidRPr="003206AD" w:rsidRDefault="005A2F23" w:rsidP="005A2F23">
      <w:pPr>
        <w:tabs>
          <w:tab w:val="left" w:pos="1985"/>
          <w:tab w:val="left" w:pos="4395"/>
        </w:tabs>
        <w:autoSpaceDE w:val="0"/>
        <w:autoSpaceDN w:val="0"/>
        <w:adjustRightInd w:val="0"/>
        <w:jc w:val="both"/>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6"/>
        <w:gridCol w:w="1275"/>
        <w:gridCol w:w="1134"/>
        <w:gridCol w:w="1276"/>
        <w:gridCol w:w="709"/>
        <w:gridCol w:w="850"/>
        <w:gridCol w:w="709"/>
        <w:gridCol w:w="851"/>
        <w:gridCol w:w="708"/>
        <w:gridCol w:w="709"/>
        <w:gridCol w:w="992"/>
      </w:tblGrid>
      <w:tr w:rsidR="005A2F23" w:rsidRPr="003206AD" w:rsidTr="005A2F23">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  </w:t>
            </w:r>
            <w:r w:rsidRPr="003206AD">
              <w:rPr>
                <w:rFonts w:ascii="Times New Roman" w:hAnsi="Times New Roman" w:cs="Times New Roman"/>
                <w:sz w:val="24"/>
                <w:szCs w:val="24"/>
              </w:rPr>
              <w:br/>
              <w:t xml:space="preserve">п/п </w:t>
            </w:r>
            <w:r w:rsidRPr="003206AD">
              <w:rPr>
                <w:rFonts w:ascii="Times New Roman" w:hAnsi="Times New Roman" w:cs="Times New Roman"/>
                <w:sz w:val="24"/>
                <w:szCs w:val="24"/>
              </w:rPr>
              <w:br/>
            </w:r>
            <w:hyperlink r:id="rId56" w:history="1">
              <w:r w:rsidRPr="003206AD">
                <w:rPr>
                  <w:rFonts w:ascii="Times New Roman" w:hAnsi="Times New Roman" w:cs="Times New Roman"/>
                  <w:color w:val="0000FF"/>
                  <w:sz w:val="24"/>
                  <w:szCs w:val="24"/>
                </w:rPr>
                <w:t>&lt;*&gt;</w:t>
              </w:r>
            </w:hyperlink>
          </w:p>
        </w:tc>
        <w:tc>
          <w:tcPr>
            <w:tcW w:w="1275"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Наименование муниципальной программы, подпрограммы, отдельного мероприятия</w:t>
            </w:r>
          </w:p>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ind w:right="486"/>
              <w:rPr>
                <w:rFonts w:ascii="Times New Roman" w:hAnsi="Times New Roman" w:cs="Times New Roman"/>
                <w:sz w:val="24"/>
                <w:szCs w:val="24"/>
              </w:rPr>
            </w:pPr>
            <w:r w:rsidRPr="003206AD">
              <w:rPr>
                <w:rFonts w:ascii="Times New Roman" w:hAnsi="Times New Roman" w:cs="Times New Roman"/>
                <w:sz w:val="24"/>
                <w:szCs w:val="24"/>
              </w:rPr>
              <w:t xml:space="preserve">   Источники   </w:t>
            </w:r>
            <w:r w:rsidRPr="003206AD">
              <w:rPr>
                <w:rFonts w:ascii="Times New Roman" w:hAnsi="Times New Roman" w:cs="Times New Roman"/>
                <w:sz w:val="24"/>
                <w:szCs w:val="24"/>
              </w:rPr>
              <w:br/>
              <w:t xml:space="preserve">финансирования </w:t>
            </w:r>
          </w:p>
        </w:tc>
        <w:tc>
          <w:tcPr>
            <w:tcW w:w="5528" w:type="dxa"/>
            <w:gridSpan w:val="7"/>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Расходы (тыс. рублей)  </w:t>
            </w:r>
          </w:p>
        </w:tc>
      </w:tr>
      <w:tr w:rsidR="005A2F23" w:rsidRPr="003206AD" w:rsidTr="005A2F23">
        <w:trPr>
          <w:trHeight w:val="1760"/>
          <w:tblCellSpacing w:w="5" w:type="nil"/>
        </w:trPr>
        <w:tc>
          <w:tcPr>
            <w:tcW w:w="426"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rPr>
                <w:rFonts w:ascii="Times New Roman" w:hAnsi="Times New Roman" w:cs="Times New Roman"/>
                <w:sz w:val="24"/>
                <w:szCs w:val="24"/>
              </w:rPr>
            </w:pPr>
            <w:r w:rsidRPr="003206AD">
              <w:rPr>
                <w:rFonts w:ascii="Times New Roman" w:hAnsi="Times New Roman" w:cs="Times New Roman"/>
                <w:sz w:val="24"/>
                <w:szCs w:val="24"/>
              </w:rPr>
              <w:t>2026</w:t>
            </w:r>
          </w:p>
        </w:tc>
        <w:tc>
          <w:tcPr>
            <w:tcW w:w="850"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rPr>
                <w:rFonts w:ascii="Times New Roman" w:hAnsi="Times New Roman" w:cs="Times New Roman"/>
                <w:sz w:val="24"/>
                <w:szCs w:val="24"/>
              </w:rPr>
            </w:pPr>
            <w:r w:rsidRPr="003206AD">
              <w:rPr>
                <w:rFonts w:ascii="Times New Roman" w:hAnsi="Times New Roman" w:cs="Times New Roman"/>
                <w:sz w:val="24"/>
                <w:szCs w:val="24"/>
              </w:rPr>
              <w:t>2027</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rPr>
                <w:rFonts w:ascii="Times New Roman" w:hAnsi="Times New Roman" w:cs="Times New Roman"/>
                <w:sz w:val="24"/>
                <w:szCs w:val="24"/>
              </w:rPr>
            </w:pPr>
            <w:r w:rsidRPr="003206AD">
              <w:rPr>
                <w:rFonts w:ascii="Times New Roman" w:hAnsi="Times New Roman" w:cs="Times New Roman"/>
                <w:sz w:val="24"/>
                <w:szCs w:val="24"/>
              </w:rPr>
              <w:t>2028</w:t>
            </w:r>
          </w:p>
        </w:tc>
        <w:tc>
          <w:tcPr>
            <w:tcW w:w="851"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rPr>
                <w:rFonts w:ascii="Times New Roman" w:hAnsi="Times New Roman" w:cs="Times New Roman"/>
                <w:sz w:val="24"/>
                <w:szCs w:val="24"/>
              </w:rPr>
            </w:pPr>
            <w:r w:rsidRPr="003206AD">
              <w:rPr>
                <w:rFonts w:ascii="Times New Roman" w:hAnsi="Times New Roman" w:cs="Times New Roman"/>
                <w:sz w:val="24"/>
                <w:szCs w:val="24"/>
              </w:rPr>
              <w:t>2029</w:t>
            </w:r>
          </w:p>
        </w:tc>
        <w:tc>
          <w:tcPr>
            <w:tcW w:w="708"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rPr>
                <w:rFonts w:ascii="Times New Roman" w:hAnsi="Times New Roman" w:cs="Times New Roman"/>
                <w:sz w:val="24"/>
                <w:szCs w:val="24"/>
              </w:rPr>
            </w:pPr>
            <w:r w:rsidRPr="003206AD">
              <w:rPr>
                <w:rFonts w:ascii="Times New Roman" w:hAnsi="Times New Roman" w:cs="Times New Roman"/>
                <w:sz w:val="24"/>
                <w:szCs w:val="24"/>
              </w:rPr>
              <w:t>2030</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2031</w:t>
            </w:r>
          </w:p>
        </w:tc>
        <w:tc>
          <w:tcPr>
            <w:tcW w:w="992"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ИТОГО</w:t>
            </w:r>
          </w:p>
        </w:tc>
      </w:tr>
      <w:tr w:rsidR="005A2F23" w:rsidRPr="003206AD" w:rsidTr="005A2F23">
        <w:trPr>
          <w:trHeight w:val="320"/>
          <w:tblCellSpacing w:w="5" w:type="nil"/>
        </w:trPr>
        <w:tc>
          <w:tcPr>
            <w:tcW w:w="426" w:type="dxa"/>
            <w:vMerge w:val="restart"/>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w:t>
            </w:r>
          </w:p>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val="restart"/>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Муниципальная</w:t>
            </w:r>
            <w:r w:rsidRPr="003206AD">
              <w:rPr>
                <w:rFonts w:ascii="Times New Roman" w:hAnsi="Times New Roman" w:cs="Times New Roman"/>
                <w:sz w:val="24"/>
                <w:szCs w:val="24"/>
              </w:rPr>
              <w:br/>
              <w:t xml:space="preserve">программа      </w:t>
            </w:r>
          </w:p>
        </w:tc>
        <w:tc>
          <w:tcPr>
            <w:tcW w:w="1134" w:type="dxa"/>
            <w:vMerge w:val="restart"/>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roofErr w:type="gramStart"/>
            <w:r w:rsidRPr="003206AD">
              <w:rPr>
                <w:rFonts w:ascii="Times New Roman" w:hAnsi="Times New Roman" w:cs="Times New Roman"/>
                <w:sz w:val="24"/>
                <w:szCs w:val="24"/>
              </w:rPr>
              <w:t>Развитие  жилищного</w:t>
            </w:r>
            <w:proofErr w:type="gramEnd"/>
            <w:r w:rsidRPr="003206AD">
              <w:rPr>
                <w:rFonts w:ascii="Times New Roman" w:hAnsi="Times New Roman" w:cs="Times New Roman"/>
                <w:sz w:val="24"/>
                <w:szCs w:val="24"/>
              </w:rPr>
              <w:t xml:space="preserve"> строительства» на 2026-2031 </w:t>
            </w:r>
            <w:r w:rsidRPr="003206AD">
              <w:rPr>
                <w:rFonts w:ascii="Times New Roman" w:hAnsi="Times New Roman" w:cs="Times New Roman"/>
                <w:sz w:val="24"/>
                <w:szCs w:val="24"/>
              </w:rPr>
              <w:lastRenderedPageBreak/>
              <w:t>годы</w:t>
            </w:r>
          </w:p>
        </w:tc>
        <w:tc>
          <w:tcPr>
            <w:tcW w:w="1276" w:type="dxa"/>
            <w:tcBorders>
              <w:left w:val="single" w:sz="4" w:space="0" w:color="auto"/>
              <w:bottom w:val="single" w:sz="4" w:space="0" w:color="auto"/>
              <w:right w:val="single" w:sz="4" w:space="0" w:color="auto"/>
            </w:tcBorders>
          </w:tcPr>
          <w:p w:rsidR="005A2F23" w:rsidRPr="003206AD" w:rsidRDefault="005A2F23" w:rsidP="005A2F23">
            <w:pPr>
              <w:tabs>
                <w:tab w:val="left" w:pos="-7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850"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851"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708"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2000</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2000</w:t>
            </w:r>
          </w:p>
        </w:tc>
        <w:tc>
          <w:tcPr>
            <w:tcW w:w="992"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16000</w:t>
            </w:r>
          </w:p>
        </w:tc>
      </w:tr>
      <w:tr w:rsidR="005A2F23" w:rsidRPr="003206AD" w:rsidTr="005A2F23">
        <w:trPr>
          <w:trHeight w:val="480"/>
          <w:tblCellSpacing w:w="5" w:type="nil"/>
        </w:trPr>
        <w:tc>
          <w:tcPr>
            <w:tcW w:w="426"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w:t>
            </w:r>
            <w:r w:rsidRPr="003206AD">
              <w:rPr>
                <w:rFonts w:ascii="Times New Roman" w:hAnsi="Times New Roman" w:cs="Times New Roman"/>
                <w:sz w:val="24"/>
                <w:szCs w:val="24"/>
              </w:rPr>
              <w:br/>
              <w:t xml:space="preserve">бюджет  </w:t>
            </w:r>
            <w:proofErr w:type="gramStart"/>
            <w:r w:rsidRPr="003206AD">
              <w:rPr>
                <w:rFonts w:ascii="Times New Roman" w:hAnsi="Times New Roman" w:cs="Times New Roman"/>
                <w:sz w:val="24"/>
                <w:szCs w:val="24"/>
              </w:rPr>
              <w:t xml:space="preserve">   (</w:t>
            </w:r>
            <w:proofErr w:type="gramEnd"/>
            <w:r w:rsidRPr="003206AD">
              <w:rPr>
                <w:rFonts w:ascii="Times New Roman" w:hAnsi="Times New Roman" w:cs="Times New Roman"/>
                <w:sz w:val="24"/>
                <w:szCs w:val="24"/>
              </w:rPr>
              <w:t xml:space="preserve">Средства Фонда  содействия </w:t>
            </w:r>
            <w:r w:rsidRPr="003206AD">
              <w:rPr>
                <w:rFonts w:ascii="Times New Roman" w:hAnsi="Times New Roman" w:cs="Times New Roman"/>
                <w:sz w:val="24"/>
                <w:szCs w:val="24"/>
              </w:rPr>
              <w:lastRenderedPageBreak/>
              <w:t xml:space="preserve">реформированию жилищно-коммунального хозяйства)    </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highlight w:val="yellow"/>
              </w:rPr>
            </w:pPr>
          </w:p>
        </w:tc>
        <w:tc>
          <w:tcPr>
            <w:tcW w:w="992"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r>
      <w:tr w:rsidR="005A2F23" w:rsidRPr="003206AD" w:rsidTr="005A2F23">
        <w:trPr>
          <w:trHeight w:val="480"/>
          <w:tblCellSpacing w:w="5" w:type="nil"/>
        </w:trPr>
        <w:tc>
          <w:tcPr>
            <w:tcW w:w="426"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r w:rsidRPr="003206AD">
              <w:rPr>
                <w:rFonts w:ascii="Times New Roman" w:hAnsi="Times New Roman" w:cs="Times New Roman"/>
                <w:sz w:val="24"/>
                <w:szCs w:val="24"/>
              </w:rPr>
              <w:br/>
              <w:t xml:space="preserve">бюджет         </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highlight w:val="yellow"/>
              </w:rPr>
            </w:pPr>
          </w:p>
        </w:tc>
        <w:tc>
          <w:tcPr>
            <w:tcW w:w="992"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r>
      <w:tr w:rsidR="005A2F23" w:rsidRPr="003206AD" w:rsidTr="005A2F23">
        <w:trPr>
          <w:trHeight w:val="320"/>
          <w:tblCellSpacing w:w="5" w:type="nil"/>
        </w:trPr>
        <w:tc>
          <w:tcPr>
            <w:tcW w:w="426"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местный бюджет </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c>
          <w:tcPr>
            <w:tcW w:w="850"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c>
          <w:tcPr>
            <w:tcW w:w="992"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r>
      <w:tr w:rsidR="005A2F23" w:rsidRPr="003206AD" w:rsidTr="005A2F23">
        <w:trPr>
          <w:trHeight w:val="300"/>
          <w:tblCellSpacing w:w="5" w:type="nil"/>
        </w:trPr>
        <w:tc>
          <w:tcPr>
            <w:tcW w:w="426" w:type="dxa"/>
            <w:vMerge w:val="restart"/>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val="restart"/>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Бюджет поселения         </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c>
          <w:tcPr>
            <w:tcW w:w="850"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c>
          <w:tcPr>
            <w:tcW w:w="992"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p>
        </w:tc>
      </w:tr>
      <w:tr w:rsidR="005A2F23" w:rsidRPr="003206AD" w:rsidTr="005A2F23">
        <w:trPr>
          <w:trHeight w:val="701"/>
          <w:tblCellSpacing w:w="5" w:type="nil"/>
        </w:trPr>
        <w:tc>
          <w:tcPr>
            <w:tcW w:w="426"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Иные внебюджетные   </w:t>
            </w:r>
            <w:r w:rsidRPr="003206AD">
              <w:rPr>
                <w:rFonts w:ascii="Times New Roman" w:hAnsi="Times New Roman" w:cs="Times New Roman"/>
                <w:sz w:val="24"/>
                <w:szCs w:val="24"/>
              </w:rPr>
              <w:br/>
              <w:t xml:space="preserve">источники      </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851"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3000</w:t>
            </w:r>
          </w:p>
        </w:tc>
        <w:tc>
          <w:tcPr>
            <w:tcW w:w="708"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2000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b/>
                <w:sz w:val="24"/>
                <w:szCs w:val="24"/>
              </w:rPr>
            </w:pPr>
            <w:r w:rsidRPr="003206AD">
              <w:rPr>
                <w:rFonts w:ascii="Times New Roman" w:hAnsi="Times New Roman" w:cs="Times New Roman"/>
                <w:b/>
                <w:sz w:val="24"/>
                <w:szCs w:val="24"/>
              </w:rPr>
              <w:t>16000</w:t>
            </w:r>
          </w:p>
        </w:tc>
      </w:tr>
      <w:tr w:rsidR="005A2F23" w:rsidRPr="003206AD" w:rsidTr="005A2F23">
        <w:trPr>
          <w:trHeight w:val="480"/>
          <w:tblCellSpacing w:w="5" w:type="nil"/>
        </w:trPr>
        <w:tc>
          <w:tcPr>
            <w:tcW w:w="426"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поселения</w:t>
            </w: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highlight w:val="yellow"/>
              </w:rPr>
            </w:pPr>
          </w:p>
        </w:tc>
        <w:tc>
          <w:tcPr>
            <w:tcW w:w="851"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highlight w:val="yellow"/>
              </w:rPr>
            </w:pPr>
          </w:p>
        </w:tc>
        <w:tc>
          <w:tcPr>
            <w:tcW w:w="708"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highlight w:val="yellow"/>
              </w:rPr>
            </w:pPr>
          </w:p>
        </w:tc>
        <w:tc>
          <w:tcPr>
            <w:tcW w:w="709"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highlight w:val="yellow"/>
              </w:rPr>
            </w:pPr>
          </w:p>
        </w:tc>
        <w:tc>
          <w:tcPr>
            <w:tcW w:w="992" w:type="dxa"/>
            <w:tcBorders>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highlight w:val="yellow"/>
              </w:rPr>
            </w:pPr>
          </w:p>
        </w:tc>
      </w:tr>
      <w:tr w:rsidR="005A2F23" w:rsidRPr="003206AD" w:rsidTr="005A2F23">
        <w:trPr>
          <w:trHeight w:val="845"/>
          <w:tblCellSpacing w:w="5" w:type="nil"/>
        </w:trPr>
        <w:tc>
          <w:tcPr>
            <w:tcW w:w="426"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Мероприятие 3</w:t>
            </w:r>
          </w:p>
        </w:tc>
        <w:tc>
          <w:tcPr>
            <w:tcW w:w="1134"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Строительство жилья </w:t>
            </w:r>
            <w:proofErr w:type="gramStart"/>
            <w:r w:rsidRPr="003206AD">
              <w:rPr>
                <w:rFonts w:ascii="Times New Roman" w:hAnsi="Times New Roman" w:cs="Times New Roman"/>
                <w:sz w:val="24"/>
                <w:szCs w:val="24"/>
              </w:rPr>
              <w:t>индивидуальными  застройщиками</w:t>
            </w:r>
            <w:proofErr w:type="gramEnd"/>
          </w:p>
        </w:tc>
        <w:tc>
          <w:tcPr>
            <w:tcW w:w="1276"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proofErr w:type="gramStart"/>
            <w:r w:rsidRPr="003206AD">
              <w:rPr>
                <w:rFonts w:ascii="Times New Roman" w:hAnsi="Times New Roman" w:cs="Times New Roman"/>
                <w:sz w:val="24"/>
                <w:szCs w:val="24"/>
              </w:rPr>
              <w:t>внебюджетные  источники</w:t>
            </w:r>
            <w:proofErr w:type="gramEnd"/>
            <w:r w:rsidRPr="003206AD">
              <w:rPr>
                <w:rFonts w:ascii="Times New Roman" w:hAnsi="Times New Roman" w:cs="Times New Roman"/>
                <w:sz w:val="24"/>
                <w:szCs w:val="24"/>
              </w:rPr>
              <w:t xml:space="preserve">   финансирования</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3000</w:t>
            </w:r>
          </w:p>
        </w:tc>
        <w:tc>
          <w:tcPr>
            <w:tcW w:w="708"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5A2F23" w:rsidRPr="003206AD" w:rsidRDefault="005A2F23" w:rsidP="005A2F23">
            <w:pPr>
              <w:tabs>
                <w:tab w:val="left" w:pos="1985"/>
                <w:tab w:val="left" w:pos="4395"/>
              </w:tabs>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16000</w:t>
            </w:r>
          </w:p>
        </w:tc>
      </w:tr>
    </w:tbl>
    <w:p w:rsidR="005A2F23" w:rsidRPr="003206AD" w:rsidRDefault="005A2F23" w:rsidP="005A2F23">
      <w:pPr>
        <w:tabs>
          <w:tab w:val="left" w:pos="1985"/>
          <w:tab w:val="left" w:pos="4395"/>
        </w:tabs>
        <w:autoSpaceDE w:val="0"/>
        <w:autoSpaceDN w:val="0"/>
        <w:adjustRightInd w:val="0"/>
        <w:jc w:val="both"/>
        <w:rPr>
          <w:rFonts w:ascii="Times New Roman" w:hAnsi="Times New Roman" w:cs="Times New Roman"/>
          <w:sz w:val="24"/>
          <w:szCs w:val="24"/>
        </w:rPr>
      </w:pPr>
    </w:p>
    <w:p w:rsidR="005A2F23" w:rsidRPr="003206AD" w:rsidRDefault="005A2F23" w:rsidP="005A2F23">
      <w:pPr>
        <w:tabs>
          <w:tab w:val="left" w:pos="1985"/>
          <w:tab w:val="left" w:pos="4395"/>
        </w:tabs>
        <w:autoSpaceDE w:val="0"/>
        <w:autoSpaceDN w:val="0"/>
        <w:adjustRightInd w:val="0"/>
        <w:jc w:val="center"/>
        <w:rPr>
          <w:rFonts w:ascii="Times New Roman" w:hAnsi="Times New Roman" w:cs="Times New Roman"/>
          <w:sz w:val="24"/>
          <w:szCs w:val="24"/>
        </w:rPr>
      </w:pPr>
    </w:p>
    <w:p w:rsidR="005A2F23" w:rsidRPr="003206AD" w:rsidRDefault="005A2F23" w:rsidP="005A2F23">
      <w:pPr>
        <w:tabs>
          <w:tab w:val="left" w:pos="1985"/>
          <w:tab w:val="left" w:pos="4395"/>
        </w:tabs>
        <w:autoSpaceDE w:val="0"/>
        <w:autoSpaceDN w:val="0"/>
        <w:adjustRightInd w:val="0"/>
        <w:jc w:val="center"/>
        <w:rPr>
          <w:rFonts w:ascii="Times New Roman" w:hAnsi="Times New Roman" w:cs="Times New Roman"/>
          <w:sz w:val="24"/>
          <w:szCs w:val="24"/>
        </w:rPr>
      </w:pPr>
    </w:p>
    <w:p w:rsidR="005A2F23" w:rsidRPr="003206AD" w:rsidRDefault="005A2F23" w:rsidP="005A2F23">
      <w:pPr>
        <w:tabs>
          <w:tab w:val="left" w:pos="1985"/>
          <w:tab w:val="left" w:pos="4395"/>
        </w:tabs>
        <w:autoSpaceDE w:val="0"/>
        <w:autoSpaceDN w:val="0"/>
        <w:adjustRightInd w:val="0"/>
        <w:jc w:val="center"/>
        <w:rPr>
          <w:rFonts w:ascii="Times New Roman" w:hAnsi="Times New Roman" w:cs="Times New Roman"/>
          <w:sz w:val="24"/>
          <w:szCs w:val="24"/>
        </w:rPr>
      </w:pPr>
    </w:p>
    <w:p w:rsidR="005A2F23" w:rsidRPr="003206AD" w:rsidRDefault="005A2F23" w:rsidP="005A2F23">
      <w:pPr>
        <w:tabs>
          <w:tab w:val="left" w:pos="1985"/>
          <w:tab w:val="left" w:pos="4395"/>
        </w:tabs>
        <w:autoSpaceDE w:val="0"/>
        <w:autoSpaceDN w:val="0"/>
        <w:adjustRightInd w:val="0"/>
        <w:jc w:val="center"/>
        <w:rPr>
          <w:rFonts w:ascii="Times New Roman" w:hAnsi="Times New Roman" w:cs="Times New Roman"/>
          <w:sz w:val="24"/>
          <w:szCs w:val="24"/>
        </w:rPr>
      </w:pPr>
    </w:p>
    <w:p w:rsidR="005A2F23" w:rsidRPr="003206AD" w:rsidRDefault="005A2F23" w:rsidP="005A2F23">
      <w:pPr>
        <w:widowControl w:val="0"/>
        <w:tabs>
          <w:tab w:val="left" w:pos="1985"/>
          <w:tab w:val="left" w:pos="4395"/>
        </w:tabs>
        <w:suppressAutoHyphens/>
        <w:autoSpaceDE w:val="0"/>
        <w:ind w:left="5103"/>
        <w:rPr>
          <w:rFonts w:ascii="Times New Roman" w:hAnsi="Times New Roman" w:cs="Times New Roman"/>
          <w:sz w:val="24"/>
          <w:szCs w:val="24"/>
        </w:rPr>
      </w:pPr>
    </w:p>
    <w:p w:rsidR="005A2F23" w:rsidRPr="003206AD" w:rsidRDefault="005A2F23" w:rsidP="005A2F23">
      <w:pPr>
        <w:widowControl w:val="0"/>
        <w:tabs>
          <w:tab w:val="left" w:pos="1985"/>
          <w:tab w:val="left" w:pos="4395"/>
        </w:tabs>
        <w:suppressAutoHyphens/>
        <w:autoSpaceDE w:val="0"/>
        <w:ind w:left="5103"/>
        <w:rPr>
          <w:rFonts w:ascii="Times New Roman" w:hAnsi="Times New Roman" w:cs="Times New Roman"/>
          <w:sz w:val="24"/>
          <w:szCs w:val="24"/>
        </w:rPr>
      </w:pPr>
    </w:p>
    <w:p w:rsidR="005A2F23" w:rsidRPr="003206AD" w:rsidRDefault="005A2F23" w:rsidP="005A2F23">
      <w:pPr>
        <w:widowControl w:val="0"/>
        <w:tabs>
          <w:tab w:val="left" w:pos="1985"/>
          <w:tab w:val="left" w:pos="4395"/>
        </w:tabs>
        <w:suppressAutoHyphens/>
        <w:autoSpaceDE w:val="0"/>
        <w:ind w:left="5103"/>
        <w:rPr>
          <w:rFonts w:ascii="Times New Roman" w:hAnsi="Times New Roman" w:cs="Times New Roman"/>
          <w:sz w:val="24"/>
          <w:szCs w:val="24"/>
        </w:rPr>
      </w:pPr>
      <w:r w:rsidRPr="003206AD">
        <w:rPr>
          <w:rFonts w:ascii="Times New Roman" w:hAnsi="Times New Roman" w:cs="Times New Roman"/>
          <w:sz w:val="24"/>
          <w:szCs w:val="24"/>
        </w:rPr>
        <w:t>\Приложение № 4 к муниципальной программе</w:t>
      </w:r>
    </w:p>
    <w:p w:rsidR="005A2F23" w:rsidRPr="003206AD" w:rsidRDefault="005A2F23" w:rsidP="005A2F23">
      <w:pPr>
        <w:widowControl w:val="0"/>
        <w:tabs>
          <w:tab w:val="left" w:pos="1985"/>
          <w:tab w:val="left" w:pos="4395"/>
        </w:tabs>
        <w:suppressAutoHyphens/>
        <w:autoSpaceDE w:val="0"/>
        <w:ind w:left="5103"/>
        <w:rPr>
          <w:rFonts w:ascii="Times New Roman" w:hAnsi="Times New Roman" w:cs="Times New Roman"/>
          <w:sz w:val="24"/>
          <w:szCs w:val="24"/>
        </w:rPr>
      </w:pPr>
    </w:p>
    <w:p w:rsidR="005A2F23" w:rsidRPr="003206AD" w:rsidRDefault="005A2F23" w:rsidP="005A2F23">
      <w:pPr>
        <w:widowControl w:val="0"/>
        <w:tabs>
          <w:tab w:val="left" w:pos="1985"/>
          <w:tab w:val="left" w:pos="4395"/>
        </w:tabs>
        <w:suppressAutoHyphens/>
        <w:autoSpaceDE w:val="0"/>
        <w:ind w:left="5103"/>
        <w:rPr>
          <w:rFonts w:ascii="Times New Roman" w:hAnsi="Times New Roman" w:cs="Times New Roman"/>
          <w:sz w:val="24"/>
          <w:szCs w:val="24"/>
        </w:rPr>
      </w:pPr>
    </w:p>
    <w:p w:rsidR="005A2F23" w:rsidRPr="003206AD" w:rsidRDefault="005A2F23" w:rsidP="005A2F23">
      <w:pPr>
        <w:shd w:val="clear" w:color="auto" w:fill="FFFFFF"/>
        <w:jc w:val="center"/>
        <w:rPr>
          <w:rFonts w:ascii="Times New Roman" w:hAnsi="Times New Roman" w:cs="Times New Roman"/>
          <w:color w:val="1A1A1A"/>
          <w:sz w:val="24"/>
          <w:szCs w:val="24"/>
        </w:rPr>
      </w:pPr>
      <w:r w:rsidRPr="003206AD">
        <w:rPr>
          <w:rFonts w:ascii="Times New Roman" w:hAnsi="Times New Roman" w:cs="Times New Roman"/>
          <w:color w:val="1A1A1A"/>
          <w:sz w:val="24"/>
          <w:szCs w:val="24"/>
        </w:rPr>
        <w:t>Сведения об основных мерах правового регулирования</w:t>
      </w:r>
    </w:p>
    <w:p w:rsidR="005A2F23" w:rsidRPr="003206AD" w:rsidRDefault="005A2F23" w:rsidP="005A2F23">
      <w:pPr>
        <w:shd w:val="clear" w:color="auto" w:fill="FFFFFF"/>
        <w:jc w:val="center"/>
        <w:rPr>
          <w:rFonts w:ascii="Times New Roman" w:hAnsi="Times New Roman" w:cs="Times New Roman"/>
          <w:color w:val="1A1A1A"/>
          <w:sz w:val="24"/>
          <w:szCs w:val="24"/>
        </w:rPr>
      </w:pPr>
      <w:r w:rsidRPr="003206AD">
        <w:rPr>
          <w:rFonts w:ascii="Times New Roman" w:hAnsi="Times New Roman" w:cs="Times New Roman"/>
          <w:color w:val="1A1A1A"/>
          <w:sz w:val="24"/>
          <w:szCs w:val="24"/>
        </w:rPr>
        <w:t>в сфере реализации муниципальной программы</w:t>
      </w:r>
    </w:p>
    <w:p w:rsidR="005A2F23" w:rsidRPr="003206AD" w:rsidRDefault="005A2F23" w:rsidP="005A2F23">
      <w:pPr>
        <w:shd w:val="clear" w:color="auto" w:fill="FFFFFF"/>
        <w:jc w:val="center"/>
        <w:rPr>
          <w:rFonts w:ascii="Times New Roman" w:hAnsi="Times New Roman" w:cs="Times New Roman"/>
          <w:color w:val="1A1A1A"/>
          <w:sz w:val="24"/>
          <w:szCs w:val="24"/>
          <w:u w:val="single"/>
        </w:rPr>
      </w:pPr>
      <w:r w:rsidRPr="003206AD">
        <w:rPr>
          <w:rFonts w:ascii="Times New Roman" w:eastAsia="Calibri" w:hAnsi="Times New Roman" w:cs="Times New Roman"/>
          <w:sz w:val="24"/>
          <w:szCs w:val="24"/>
          <w:lang w:eastAsia="en-US"/>
        </w:rPr>
        <w:t xml:space="preserve"> </w:t>
      </w:r>
      <w:r w:rsidRPr="003206AD">
        <w:rPr>
          <w:rFonts w:ascii="Times New Roman" w:hAnsi="Times New Roman" w:cs="Times New Roman"/>
          <w:color w:val="1A1A1A"/>
          <w:sz w:val="24"/>
          <w:szCs w:val="24"/>
          <w:u w:val="single"/>
        </w:rPr>
        <w:t>Развитие жилищного строительства» на 2026-2031годы</w:t>
      </w:r>
    </w:p>
    <w:p w:rsidR="005A2F23" w:rsidRPr="003206AD" w:rsidRDefault="005A2F23" w:rsidP="005A2F23">
      <w:pPr>
        <w:shd w:val="clear" w:color="auto" w:fill="FFFFFF"/>
        <w:jc w:val="center"/>
        <w:rPr>
          <w:rFonts w:ascii="Times New Roman" w:hAnsi="Times New Roman" w:cs="Times New Roman"/>
          <w:color w:val="1A1A1A"/>
          <w:sz w:val="24"/>
          <w:szCs w:val="24"/>
        </w:rPr>
      </w:pPr>
      <w:r w:rsidRPr="003206AD">
        <w:rPr>
          <w:rFonts w:ascii="Times New Roman" w:hAnsi="Times New Roman" w:cs="Times New Roman"/>
          <w:color w:val="1A1A1A"/>
          <w:sz w:val="24"/>
          <w:szCs w:val="24"/>
        </w:rPr>
        <w:t xml:space="preserve">     (наименование муниципальной программы, сроки реализации)</w:t>
      </w:r>
    </w:p>
    <w:p w:rsidR="005A2F23" w:rsidRPr="003206AD" w:rsidRDefault="005A2F23" w:rsidP="005A2F23">
      <w:pPr>
        <w:shd w:val="clear" w:color="auto" w:fill="FFFFFF"/>
        <w:rPr>
          <w:rFonts w:ascii="Times New Roman" w:hAnsi="Times New Roman" w:cs="Times New Roman"/>
          <w:color w:val="1A1A1A"/>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219"/>
        <w:gridCol w:w="2572"/>
        <w:gridCol w:w="2443"/>
        <w:gridCol w:w="2444"/>
      </w:tblGrid>
      <w:tr w:rsidR="005A2F23" w:rsidRPr="003206AD" w:rsidTr="005A2F23">
        <w:tc>
          <w:tcPr>
            <w:tcW w:w="495" w:type="dxa"/>
            <w:shd w:val="clear" w:color="auto" w:fill="auto"/>
          </w:tcPr>
          <w:p w:rsidR="005A2F23" w:rsidRPr="003206AD" w:rsidRDefault="005A2F23" w:rsidP="005A2F23">
            <w:pPr>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 xml:space="preserve">№ </w:t>
            </w:r>
            <w:proofErr w:type="spellStart"/>
            <w:r w:rsidRPr="003206AD">
              <w:rPr>
                <w:rFonts w:ascii="Times New Roman" w:eastAsia="Calibri" w:hAnsi="Times New Roman" w:cs="Times New Roman"/>
                <w:color w:val="1A1A1A"/>
                <w:sz w:val="24"/>
                <w:szCs w:val="24"/>
              </w:rPr>
              <w:t>пп</w:t>
            </w:r>
            <w:proofErr w:type="spellEnd"/>
          </w:p>
        </w:tc>
        <w:tc>
          <w:tcPr>
            <w:tcW w:w="2219" w:type="dxa"/>
            <w:shd w:val="clear" w:color="auto" w:fill="auto"/>
          </w:tcPr>
          <w:p w:rsidR="005A2F23" w:rsidRPr="003206AD" w:rsidRDefault="005A2F23" w:rsidP="005A2F23">
            <w:pPr>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 xml:space="preserve">Вид правового </w:t>
            </w:r>
            <w:proofErr w:type="gramStart"/>
            <w:r w:rsidRPr="003206AD">
              <w:rPr>
                <w:rFonts w:ascii="Times New Roman" w:eastAsia="Calibri" w:hAnsi="Times New Roman" w:cs="Times New Roman"/>
                <w:color w:val="1A1A1A"/>
                <w:sz w:val="24"/>
                <w:szCs w:val="24"/>
              </w:rPr>
              <w:t>акта( в</w:t>
            </w:r>
            <w:proofErr w:type="gramEnd"/>
            <w:r w:rsidRPr="003206AD">
              <w:rPr>
                <w:rFonts w:ascii="Times New Roman" w:eastAsia="Calibri" w:hAnsi="Times New Roman" w:cs="Times New Roman"/>
                <w:color w:val="1A1A1A"/>
                <w:sz w:val="24"/>
                <w:szCs w:val="24"/>
              </w:rPr>
              <w:t xml:space="preserve"> разрезе подпрограмм, отдельных мероприятий)</w:t>
            </w:r>
          </w:p>
        </w:tc>
        <w:tc>
          <w:tcPr>
            <w:tcW w:w="2572" w:type="dxa"/>
            <w:shd w:val="clear" w:color="auto" w:fill="auto"/>
          </w:tcPr>
          <w:p w:rsidR="005A2F23" w:rsidRPr="003206AD" w:rsidRDefault="005A2F23" w:rsidP="005A2F23">
            <w:pPr>
              <w:shd w:val="clear" w:color="auto" w:fill="FFFFFF"/>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Основные положения</w:t>
            </w:r>
          </w:p>
          <w:p w:rsidR="005A2F23" w:rsidRPr="003206AD" w:rsidRDefault="005A2F23" w:rsidP="005A2F23">
            <w:pPr>
              <w:shd w:val="clear" w:color="auto" w:fill="FFFFFF"/>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правового акта</w:t>
            </w:r>
          </w:p>
          <w:p w:rsidR="005A2F23" w:rsidRPr="003206AD" w:rsidRDefault="005A2F23" w:rsidP="005A2F23">
            <w:pPr>
              <w:shd w:val="clear" w:color="auto" w:fill="FFFFFF"/>
              <w:rPr>
                <w:rFonts w:ascii="Times New Roman" w:eastAsia="Calibri" w:hAnsi="Times New Roman" w:cs="Times New Roman"/>
                <w:color w:val="1A1A1A"/>
                <w:sz w:val="24"/>
                <w:szCs w:val="24"/>
              </w:rPr>
            </w:pPr>
          </w:p>
          <w:p w:rsidR="005A2F23" w:rsidRPr="003206AD" w:rsidRDefault="005A2F23" w:rsidP="005A2F23">
            <w:pPr>
              <w:rPr>
                <w:rFonts w:ascii="Times New Roman" w:eastAsia="Calibri" w:hAnsi="Times New Roman" w:cs="Times New Roman"/>
                <w:color w:val="1A1A1A"/>
                <w:sz w:val="24"/>
                <w:szCs w:val="24"/>
              </w:rPr>
            </w:pPr>
          </w:p>
        </w:tc>
        <w:tc>
          <w:tcPr>
            <w:tcW w:w="2443" w:type="dxa"/>
            <w:shd w:val="clear" w:color="auto" w:fill="auto"/>
          </w:tcPr>
          <w:p w:rsidR="005A2F23" w:rsidRPr="003206AD" w:rsidRDefault="005A2F23" w:rsidP="005A2F23">
            <w:pPr>
              <w:shd w:val="clear" w:color="auto" w:fill="FFFFFF"/>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Ответственный</w:t>
            </w:r>
          </w:p>
          <w:p w:rsidR="005A2F23" w:rsidRPr="003206AD" w:rsidRDefault="005A2F23" w:rsidP="005A2F23">
            <w:pPr>
              <w:shd w:val="clear" w:color="auto" w:fill="FFFFFF"/>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исполнитель и</w:t>
            </w:r>
          </w:p>
          <w:p w:rsidR="005A2F23" w:rsidRPr="003206AD" w:rsidRDefault="005A2F23" w:rsidP="005A2F23">
            <w:pPr>
              <w:shd w:val="clear" w:color="auto" w:fill="FFFFFF"/>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соисполнители</w:t>
            </w:r>
          </w:p>
          <w:p w:rsidR="005A2F23" w:rsidRPr="003206AD" w:rsidRDefault="005A2F23" w:rsidP="005A2F23">
            <w:pPr>
              <w:rPr>
                <w:rFonts w:ascii="Times New Roman" w:eastAsia="Calibri" w:hAnsi="Times New Roman" w:cs="Times New Roman"/>
                <w:color w:val="1A1A1A"/>
                <w:sz w:val="24"/>
                <w:szCs w:val="24"/>
              </w:rPr>
            </w:pPr>
          </w:p>
        </w:tc>
        <w:tc>
          <w:tcPr>
            <w:tcW w:w="2444" w:type="dxa"/>
            <w:shd w:val="clear" w:color="auto" w:fill="auto"/>
          </w:tcPr>
          <w:p w:rsidR="005A2F23" w:rsidRPr="003206AD" w:rsidRDefault="005A2F23" w:rsidP="005A2F23">
            <w:pPr>
              <w:shd w:val="clear" w:color="auto" w:fill="FFFFFF"/>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Ожидаемые сроки принятия правового акта</w:t>
            </w:r>
          </w:p>
          <w:p w:rsidR="005A2F23" w:rsidRPr="003206AD" w:rsidRDefault="005A2F23" w:rsidP="005A2F23">
            <w:pPr>
              <w:shd w:val="clear" w:color="auto" w:fill="FFFFFF"/>
              <w:rPr>
                <w:rFonts w:ascii="Times New Roman" w:eastAsia="Calibri" w:hAnsi="Times New Roman" w:cs="Times New Roman"/>
                <w:color w:val="1A1A1A"/>
                <w:sz w:val="24"/>
                <w:szCs w:val="24"/>
              </w:rPr>
            </w:pPr>
          </w:p>
        </w:tc>
      </w:tr>
      <w:tr w:rsidR="005A2F23" w:rsidRPr="003206AD" w:rsidTr="005A2F23">
        <w:tc>
          <w:tcPr>
            <w:tcW w:w="495" w:type="dxa"/>
            <w:shd w:val="clear" w:color="auto" w:fill="auto"/>
          </w:tcPr>
          <w:p w:rsidR="005A2F23" w:rsidRPr="003206AD" w:rsidRDefault="005A2F23" w:rsidP="005A2F23">
            <w:pPr>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1</w:t>
            </w:r>
          </w:p>
        </w:tc>
        <w:tc>
          <w:tcPr>
            <w:tcW w:w="2219" w:type="dxa"/>
            <w:shd w:val="clear" w:color="auto" w:fill="auto"/>
          </w:tcPr>
          <w:p w:rsidR="005A2F23" w:rsidRPr="003206AD" w:rsidRDefault="005A2F23" w:rsidP="005A2F23">
            <w:pPr>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Постановления администрации Тужинского муниципального района</w:t>
            </w:r>
          </w:p>
        </w:tc>
        <w:tc>
          <w:tcPr>
            <w:tcW w:w="2572" w:type="dxa"/>
            <w:shd w:val="clear" w:color="auto" w:fill="auto"/>
          </w:tcPr>
          <w:p w:rsidR="005A2F23" w:rsidRPr="003206AD" w:rsidRDefault="005A2F23" w:rsidP="005A2F23">
            <w:pPr>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 xml:space="preserve">Внесение изменений или принятие новых административных </w:t>
            </w:r>
            <w:proofErr w:type="gramStart"/>
            <w:r w:rsidRPr="003206AD">
              <w:rPr>
                <w:rFonts w:ascii="Times New Roman" w:eastAsia="Calibri" w:hAnsi="Times New Roman" w:cs="Times New Roman"/>
                <w:color w:val="1A1A1A"/>
                <w:sz w:val="24"/>
                <w:szCs w:val="24"/>
              </w:rPr>
              <w:t>регламентов  оказания</w:t>
            </w:r>
            <w:proofErr w:type="gramEnd"/>
            <w:r w:rsidRPr="003206AD">
              <w:rPr>
                <w:rFonts w:ascii="Times New Roman" w:eastAsia="Calibri" w:hAnsi="Times New Roman" w:cs="Times New Roman"/>
                <w:color w:val="1A1A1A"/>
                <w:sz w:val="24"/>
                <w:szCs w:val="24"/>
              </w:rPr>
              <w:t xml:space="preserve"> муниципальных услуг в области градостроительства</w:t>
            </w:r>
          </w:p>
        </w:tc>
        <w:tc>
          <w:tcPr>
            <w:tcW w:w="2443" w:type="dxa"/>
            <w:shd w:val="clear" w:color="auto" w:fill="auto"/>
          </w:tcPr>
          <w:p w:rsidR="005A2F23" w:rsidRPr="003206AD" w:rsidRDefault="005A2F23" w:rsidP="005A2F23">
            <w:pPr>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Отдел жизнеобеспечения</w:t>
            </w:r>
          </w:p>
        </w:tc>
        <w:tc>
          <w:tcPr>
            <w:tcW w:w="2444" w:type="dxa"/>
            <w:shd w:val="clear" w:color="auto" w:fill="auto"/>
          </w:tcPr>
          <w:p w:rsidR="005A2F23" w:rsidRPr="003206AD" w:rsidRDefault="005A2F23" w:rsidP="005A2F23">
            <w:pPr>
              <w:rPr>
                <w:rFonts w:ascii="Times New Roman" w:eastAsia="Calibri" w:hAnsi="Times New Roman" w:cs="Times New Roman"/>
                <w:color w:val="1A1A1A"/>
                <w:sz w:val="24"/>
                <w:szCs w:val="24"/>
              </w:rPr>
            </w:pPr>
            <w:r w:rsidRPr="003206AD">
              <w:rPr>
                <w:rFonts w:ascii="Times New Roman" w:eastAsia="Calibri" w:hAnsi="Times New Roman" w:cs="Times New Roman"/>
                <w:color w:val="1A1A1A"/>
                <w:sz w:val="24"/>
                <w:szCs w:val="24"/>
              </w:rPr>
              <w:t>По мере изменения федерального и регионального законодательства в сфере градостроительства и архитектуры.</w:t>
            </w:r>
          </w:p>
        </w:tc>
      </w:tr>
    </w:tbl>
    <w:p w:rsidR="006D6DD3" w:rsidRPr="003206AD" w:rsidRDefault="006D6DD3" w:rsidP="002A2DBC">
      <w:pPr>
        <w:autoSpaceDE w:val="0"/>
        <w:autoSpaceDN w:val="0"/>
        <w:adjustRightInd w:val="0"/>
        <w:spacing w:after="0" w:line="240" w:lineRule="auto"/>
        <w:ind w:right="-82"/>
        <w:jc w:val="center"/>
        <w:rPr>
          <w:rFonts w:ascii="Times New Roman" w:hAnsi="Times New Roman" w:cs="Times New Roman"/>
          <w:sz w:val="24"/>
          <w:szCs w:val="24"/>
        </w:rPr>
      </w:pPr>
    </w:p>
    <w:p w:rsidR="005A2F23" w:rsidRPr="003206AD" w:rsidRDefault="005A2F23" w:rsidP="002A2DBC">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5A2F23" w:rsidRPr="003206AD" w:rsidRDefault="005A2F23" w:rsidP="002A2DBC">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5A2F23" w:rsidRPr="003206AD" w:rsidRDefault="005A2F23" w:rsidP="002A2DBC">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6D6DD3" w:rsidRPr="003206AD" w:rsidRDefault="006D6DD3" w:rsidP="002A2DBC">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5A2F23" w:rsidRPr="003206AD" w:rsidRDefault="005A2F23" w:rsidP="006A7AF4">
      <w:pPr>
        <w:autoSpaceDE w:val="0"/>
        <w:autoSpaceDN w:val="0"/>
        <w:adjustRightInd w:val="0"/>
        <w:spacing w:before="360" w:after="0" w:line="240" w:lineRule="auto"/>
        <w:ind w:right="-82"/>
        <w:jc w:val="center"/>
        <w:rPr>
          <w:rFonts w:ascii="Times New Roman" w:hAnsi="Times New Roman" w:cs="Times New Roman"/>
          <w:b/>
          <w:sz w:val="24"/>
          <w:szCs w:val="24"/>
        </w:rPr>
      </w:pPr>
      <w:r w:rsidRPr="003206AD">
        <w:rPr>
          <w:rFonts w:ascii="Times New Roman" w:hAnsi="Times New Roman" w:cs="Times New Roman"/>
          <w:b/>
          <w:noProof/>
          <w:sz w:val="24"/>
          <w:szCs w:val="24"/>
        </w:rPr>
        <w:drawing>
          <wp:anchor distT="0" distB="0" distL="114300" distR="114300" simplePos="0" relativeHeight="251662336" behindDoc="0" locked="0" layoutInCell="1" allowOverlap="1" wp14:anchorId="293A3A2E" wp14:editId="39D6C324">
            <wp:simplePos x="0" y="0"/>
            <wp:positionH relativeFrom="column">
              <wp:posOffset>2857500</wp:posOffset>
            </wp:positionH>
            <wp:positionV relativeFrom="paragraph">
              <wp:posOffset>-571500</wp:posOffset>
            </wp:positionV>
            <wp:extent cx="457200" cy="571500"/>
            <wp:effectExtent l="19050" t="0" r="0" b="0"/>
            <wp:wrapNone/>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3206AD">
        <w:rPr>
          <w:rFonts w:ascii="Times New Roman" w:hAnsi="Times New Roman" w:cs="Times New Roman"/>
          <w:b/>
          <w:sz w:val="24"/>
          <w:szCs w:val="24"/>
        </w:rPr>
        <w:t>АДМИНИСТРАЦИЯ ТУЖИНСКОГО МУНИЦИПАЛЬНОГО РАЙОНА</w:t>
      </w:r>
    </w:p>
    <w:p w:rsidR="005A2F23" w:rsidRPr="003206AD" w:rsidRDefault="005A2F23" w:rsidP="006A7AF4">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5A2F23" w:rsidRPr="003206AD" w:rsidRDefault="005A2F23" w:rsidP="006A7AF4">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908"/>
        <w:gridCol w:w="2753"/>
        <w:gridCol w:w="3367"/>
        <w:gridCol w:w="1800"/>
      </w:tblGrid>
      <w:tr w:rsidR="005A2F23" w:rsidRPr="003206AD" w:rsidTr="005A2F23">
        <w:tc>
          <w:tcPr>
            <w:tcW w:w="1908" w:type="dxa"/>
            <w:tcBorders>
              <w:bottom w:val="single" w:sz="4" w:space="0" w:color="auto"/>
            </w:tcBorders>
          </w:tcPr>
          <w:p w:rsidR="005A2F23" w:rsidRPr="003206AD" w:rsidRDefault="005A2F23" w:rsidP="006A7AF4">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12.10.2023</w:t>
            </w:r>
          </w:p>
        </w:tc>
        <w:tc>
          <w:tcPr>
            <w:tcW w:w="2753" w:type="dxa"/>
            <w:tcBorders>
              <w:bottom w:val="nil"/>
            </w:tcBorders>
          </w:tcPr>
          <w:p w:rsidR="005A2F23" w:rsidRPr="003206AD" w:rsidRDefault="005A2F23" w:rsidP="006A7AF4">
            <w:pPr>
              <w:autoSpaceDE w:val="0"/>
              <w:autoSpaceDN w:val="0"/>
              <w:adjustRightInd w:val="0"/>
              <w:spacing w:after="0" w:line="240" w:lineRule="auto"/>
              <w:jc w:val="center"/>
              <w:rPr>
                <w:rFonts w:ascii="Times New Roman" w:hAnsi="Times New Roman" w:cs="Times New Roman"/>
                <w:sz w:val="24"/>
                <w:szCs w:val="24"/>
              </w:rPr>
            </w:pPr>
          </w:p>
        </w:tc>
        <w:tc>
          <w:tcPr>
            <w:tcW w:w="3367" w:type="dxa"/>
            <w:tcBorders>
              <w:bottom w:val="nil"/>
            </w:tcBorders>
          </w:tcPr>
          <w:p w:rsidR="005A2F23" w:rsidRPr="003206AD" w:rsidRDefault="005A2F23" w:rsidP="006A7AF4">
            <w:pPr>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800" w:type="dxa"/>
            <w:tcBorders>
              <w:bottom w:val="single" w:sz="4" w:space="0" w:color="auto"/>
            </w:tcBorders>
          </w:tcPr>
          <w:p w:rsidR="005A2F23" w:rsidRPr="003206AD" w:rsidRDefault="005A2F23" w:rsidP="006A7AF4">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248</w:t>
            </w:r>
          </w:p>
        </w:tc>
      </w:tr>
      <w:tr w:rsidR="005A2F23" w:rsidRPr="003206AD" w:rsidTr="005A2F23">
        <w:tc>
          <w:tcPr>
            <w:tcW w:w="9828" w:type="dxa"/>
            <w:gridSpan w:val="4"/>
            <w:tcBorders>
              <w:bottom w:val="nil"/>
            </w:tcBorders>
          </w:tcPr>
          <w:p w:rsidR="005A2F23" w:rsidRPr="003206AD" w:rsidRDefault="005A2F23" w:rsidP="006A7AF4">
            <w:pPr>
              <w:autoSpaceDE w:val="0"/>
              <w:autoSpaceDN w:val="0"/>
              <w:adjustRightInd w:val="0"/>
              <w:spacing w:after="0" w:line="240" w:lineRule="auto"/>
              <w:jc w:val="center"/>
              <w:rPr>
                <w:rStyle w:val="consplusnormal1"/>
                <w:rFonts w:ascii="Times New Roman" w:hAnsi="Times New Roman" w:cs="Times New Roman"/>
                <w:color w:val="000000"/>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p w:rsidR="005A2F23" w:rsidRPr="003206AD" w:rsidRDefault="005A2F23" w:rsidP="006A7AF4">
            <w:pPr>
              <w:autoSpaceDE w:val="0"/>
              <w:autoSpaceDN w:val="0"/>
              <w:adjustRightInd w:val="0"/>
              <w:spacing w:after="0" w:line="240" w:lineRule="auto"/>
              <w:jc w:val="center"/>
              <w:rPr>
                <w:rFonts w:ascii="Times New Roman" w:hAnsi="Times New Roman" w:cs="Times New Roman"/>
                <w:sz w:val="24"/>
                <w:szCs w:val="24"/>
              </w:rPr>
            </w:pPr>
          </w:p>
        </w:tc>
      </w:tr>
    </w:tbl>
    <w:p w:rsidR="005A2F23" w:rsidRPr="003206AD" w:rsidRDefault="005A2F23" w:rsidP="006A7AF4">
      <w:pPr>
        <w:autoSpaceDE w:val="0"/>
        <w:autoSpaceDN w:val="0"/>
        <w:adjustRightInd w:val="0"/>
        <w:spacing w:after="0" w:line="240" w:lineRule="auto"/>
        <w:ind w:firstLine="708"/>
        <w:jc w:val="center"/>
        <w:rPr>
          <w:rFonts w:ascii="Times New Roman" w:hAnsi="Times New Roman" w:cs="Times New Roman"/>
          <w:b/>
          <w:sz w:val="24"/>
          <w:szCs w:val="24"/>
        </w:rPr>
      </w:pPr>
      <w:proofErr w:type="gramStart"/>
      <w:r w:rsidRPr="003206AD">
        <w:rPr>
          <w:rFonts w:ascii="Times New Roman" w:hAnsi="Times New Roman" w:cs="Times New Roman"/>
          <w:b/>
          <w:sz w:val="24"/>
          <w:szCs w:val="24"/>
        </w:rPr>
        <w:t>Об  утверждении</w:t>
      </w:r>
      <w:proofErr w:type="gramEnd"/>
      <w:r w:rsidRPr="003206AD">
        <w:rPr>
          <w:rFonts w:ascii="Times New Roman" w:hAnsi="Times New Roman" w:cs="Times New Roman"/>
          <w:b/>
          <w:sz w:val="24"/>
          <w:szCs w:val="24"/>
        </w:rPr>
        <w:t xml:space="preserve"> муниципальной программы Тужинского муниципального района «Охрана окружающей среды и экологическое воспитание» на 2026-2031 годы</w:t>
      </w:r>
    </w:p>
    <w:p w:rsidR="005A2F23" w:rsidRPr="003206AD" w:rsidRDefault="005A2F23" w:rsidP="006A7AF4">
      <w:pPr>
        <w:autoSpaceDE w:val="0"/>
        <w:autoSpaceDN w:val="0"/>
        <w:adjustRightInd w:val="0"/>
        <w:spacing w:after="0" w:line="240" w:lineRule="auto"/>
        <w:ind w:firstLine="708"/>
        <w:jc w:val="center"/>
        <w:rPr>
          <w:rFonts w:ascii="Times New Roman" w:hAnsi="Times New Roman" w:cs="Times New Roman"/>
          <w:sz w:val="24"/>
          <w:szCs w:val="24"/>
        </w:rPr>
      </w:pPr>
    </w:p>
    <w:p w:rsidR="005A2F23" w:rsidRPr="003206AD" w:rsidRDefault="005A2F23" w:rsidP="006A7AF4">
      <w:pPr>
        <w:pStyle w:val="af2"/>
        <w:ind w:firstLine="720"/>
      </w:pPr>
      <w:r w:rsidRPr="003206AD">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A2F23" w:rsidRPr="003206AD" w:rsidRDefault="005A2F23" w:rsidP="006A7AF4">
      <w:pPr>
        <w:pStyle w:val="af2"/>
        <w:ind w:firstLine="720"/>
      </w:pPr>
      <w:r w:rsidRPr="003206AD">
        <w:t>1. Утвердить муниципальную программу Тужинского муниципального района «Охрана окружающей среды и экологическое воспитание» на 2026-2031 годы согласно приложению.</w:t>
      </w:r>
    </w:p>
    <w:p w:rsidR="005A2F23" w:rsidRPr="003206AD" w:rsidRDefault="005A2F23" w:rsidP="006A7AF4">
      <w:pPr>
        <w:pStyle w:val="af2"/>
        <w:ind w:firstLine="720"/>
      </w:pPr>
      <w:r w:rsidRPr="003206AD">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A2F23" w:rsidRPr="003206AD" w:rsidRDefault="005A2F23" w:rsidP="006A7AF4">
      <w:pPr>
        <w:pStyle w:val="heading"/>
        <w:shd w:val="clear" w:color="auto" w:fill="auto"/>
        <w:spacing w:before="0" w:beforeAutospacing="0" w:after="0" w:afterAutospacing="0"/>
        <w:jc w:val="both"/>
      </w:pPr>
      <w:r w:rsidRPr="003206AD">
        <w:t xml:space="preserve">          3. Контроль за выполнением постановления оставляю за собой.</w:t>
      </w:r>
    </w:p>
    <w:p w:rsidR="005A2F23" w:rsidRPr="003206AD" w:rsidRDefault="005A2F23" w:rsidP="006A7AF4">
      <w:pPr>
        <w:spacing w:after="0" w:line="240" w:lineRule="auto"/>
        <w:jc w:val="both"/>
        <w:rPr>
          <w:rFonts w:ascii="Times New Roman" w:hAnsi="Times New Roman" w:cs="Times New Roman"/>
          <w:color w:val="000000"/>
          <w:sz w:val="24"/>
          <w:szCs w:val="24"/>
        </w:rPr>
      </w:pPr>
    </w:p>
    <w:p w:rsidR="005A2F23" w:rsidRPr="003206AD" w:rsidRDefault="005A2F23" w:rsidP="006A7AF4">
      <w:pPr>
        <w:spacing w:after="0" w:line="24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Глава Тужинского </w:t>
      </w:r>
    </w:p>
    <w:p w:rsidR="005A2F23" w:rsidRPr="003206AD" w:rsidRDefault="005A2F23" w:rsidP="006A7AF4">
      <w:pPr>
        <w:spacing w:after="0" w:line="24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муниципального района                                                                          Л.В. Бледных</w:t>
      </w: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ind w:left="5529"/>
        <w:rPr>
          <w:rFonts w:ascii="Times New Roman" w:hAnsi="Times New Roman" w:cs="Times New Roman"/>
          <w:sz w:val="24"/>
          <w:szCs w:val="24"/>
        </w:rPr>
      </w:pPr>
    </w:p>
    <w:p w:rsidR="005A2F23" w:rsidRPr="003206AD" w:rsidRDefault="005A2F23" w:rsidP="006A7AF4">
      <w:pPr>
        <w:spacing w:after="0" w:line="240" w:lineRule="auto"/>
        <w:ind w:left="5529"/>
        <w:rPr>
          <w:rFonts w:ascii="Times New Roman" w:hAnsi="Times New Roman" w:cs="Times New Roman"/>
          <w:sz w:val="24"/>
          <w:szCs w:val="24"/>
        </w:rPr>
      </w:pPr>
    </w:p>
    <w:p w:rsidR="005A2F23" w:rsidRPr="003206AD" w:rsidRDefault="005A2F23" w:rsidP="006A7AF4">
      <w:pPr>
        <w:spacing w:after="0" w:line="240" w:lineRule="auto"/>
        <w:ind w:left="5529"/>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pStyle w:val="11"/>
        <w:spacing w:before="0" w:line="240" w:lineRule="auto"/>
        <w:jc w:val="center"/>
        <w:rPr>
          <w:rFonts w:ascii="Times New Roman" w:hAnsi="Times New Roman" w:cs="Times New Roman"/>
          <w:b w:val="0"/>
          <w:color w:val="auto"/>
          <w:sz w:val="24"/>
          <w:szCs w:val="24"/>
        </w:rPr>
      </w:pPr>
      <w:r w:rsidRPr="003206AD">
        <w:rPr>
          <w:rFonts w:ascii="Times New Roman" w:hAnsi="Times New Roman" w:cs="Times New Roman"/>
          <w:color w:val="auto"/>
          <w:sz w:val="24"/>
          <w:szCs w:val="24"/>
        </w:rPr>
        <w:t xml:space="preserve">                                     </w:t>
      </w:r>
      <w:r w:rsidRPr="003206AD">
        <w:rPr>
          <w:rFonts w:ascii="Times New Roman" w:hAnsi="Times New Roman" w:cs="Times New Roman"/>
          <w:b w:val="0"/>
          <w:color w:val="auto"/>
          <w:sz w:val="24"/>
          <w:szCs w:val="24"/>
        </w:rPr>
        <w:t>Приложение</w:t>
      </w: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pStyle w:val="11"/>
        <w:spacing w:before="0" w:line="240" w:lineRule="auto"/>
        <w:ind w:left="5245"/>
        <w:rPr>
          <w:rFonts w:ascii="Times New Roman" w:hAnsi="Times New Roman" w:cs="Times New Roman"/>
          <w:b w:val="0"/>
          <w:color w:val="auto"/>
          <w:sz w:val="24"/>
          <w:szCs w:val="24"/>
        </w:rPr>
      </w:pPr>
      <w:r w:rsidRPr="003206AD">
        <w:rPr>
          <w:rFonts w:ascii="Times New Roman" w:hAnsi="Times New Roman" w:cs="Times New Roman"/>
          <w:b w:val="0"/>
          <w:color w:val="auto"/>
          <w:sz w:val="24"/>
          <w:szCs w:val="24"/>
        </w:rPr>
        <w:t>УТВЕРЖДЕНА</w:t>
      </w:r>
    </w:p>
    <w:p w:rsidR="005A2F23" w:rsidRPr="003206AD" w:rsidRDefault="005A2F23" w:rsidP="006A7AF4">
      <w:pPr>
        <w:spacing w:after="0" w:line="240" w:lineRule="auto"/>
        <w:ind w:left="5245"/>
        <w:rPr>
          <w:rFonts w:ascii="Times New Roman" w:hAnsi="Times New Roman" w:cs="Times New Roman"/>
          <w:sz w:val="24"/>
          <w:szCs w:val="24"/>
        </w:rPr>
      </w:pPr>
      <w:r w:rsidRPr="003206AD">
        <w:rPr>
          <w:rFonts w:ascii="Times New Roman" w:hAnsi="Times New Roman" w:cs="Times New Roman"/>
          <w:sz w:val="24"/>
          <w:szCs w:val="24"/>
        </w:rPr>
        <w:t>постановлением администрации Тужинского муниципального района</w:t>
      </w:r>
    </w:p>
    <w:p w:rsidR="005A2F23" w:rsidRPr="003206AD" w:rsidRDefault="005A2F23" w:rsidP="006A7AF4">
      <w:pPr>
        <w:spacing w:after="0" w:line="240" w:lineRule="auto"/>
        <w:ind w:left="5245"/>
        <w:rPr>
          <w:rFonts w:ascii="Times New Roman" w:hAnsi="Times New Roman" w:cs="Times New Roman"/>
          <w:b/>
          <w:sz w:val="24"/>
          <w:szCs w:val="24"/>
        </w:rPr>
      </w:pPr>
      <w:proofErr w:type="gramStart"/>
      <w:r w:rsidRPr="003206AD">
        <w:rPr>
          <w:rFonts w:ascii="Times New Roman" w:hAnsi="Times New Roman" w:cs="Times New Roman"/>
          <w:sz w:val="24"/>
          <w:szCs w:val="24"/>
        </w:rPr>
        <w:t>от  12.10.2023</w:t>
      </w:r>
      <w:proofErr w:type="gramEnd"/>
      <w:r w:rsidRPr="003206AD">
        <w:rPr>
          <w:rFonts w:ascii="Times New Roman" w:hAnsi="Times New Roman" w:cs="Times New Roman"/>
          <w:sz w:val="24"/>
          <w:szCs w:val="24"/>
        </w:rPr>
        <w:t xml:space="preserve">  №    248        </w:t>
      </w:r>
    </w:p>
    <w:p w:rsidR="005A2F23" w:rsidRPr="003206AD" w:rsidRDefault="005A2F23" w:rsidP="006A7AF4">
      <w:pPr>
        <w:spacing w:after="0" w:line="240" w:lineRule="auto"/>
        <w:jc w:val="center"/>
        <w:rPr>
          <w:rFonts w:ascii="Times New Roman" w:hAnsi="Times New Roman" w:cs="Times New Roman"/>
          <w:bCs/>
          <w:sz w:val="24"/>
          <w:szCs w:val="24"/>
        </w:rPr>
      </w:pPr>
    </w:p>
    <w:p w:rsidR="005A2F23" w:rsidRPr="003206AD" w:rsidRDefault="005A2F23" w:rsidP="006A7AF4">
      <w:pPr>
        <w:spacing w:after="0" w:line="240" w:lineRule="auto"/>
        <w:jc w:val="center"/>
        <w:rPr>
          <w:rFonts w:ascii="Times New Roman" w:hAnsi="Times New Roman" w:cs="Times New Roman"/>
          <w:bCs/>
          <w:sz w:val="24"/>
          <w:szCs w:val="24"/>
        </w:rPr>
      </w:pPr>
    </w:p>
    <w:p w:rsidR="005A2F23" w:rsidRPr="003206AD" w:rsidRDefault="005A2F23" w:rsidP="006A7AF4">
      <w:pPr>
        <w:spacing w:after="0" w:line="240" w:lineRule="auto"/>
        <w:rPr>
          <w:rFonts w:ascii="Times New Roman" w:hAnsi="Times New Roman" w:cs="Times New Roman"/>
          <w:bCs/>
          <w:sz w:val="24"/>
          <w:szCs w:val="24"/>
        </w:rPr>
      </w:pPr>
    </w:p>
    <w:p w:rsidR="005A2F23" w:rsidRPr="003206AD" w:rsidRDefault="005A2F23" w:rsidP="006A7AF4">
      <w:pPr>
        <w:spacing w:after="0" w:line="240" w:lineRule="auto"/>
        <w:jc w:val="center"/>
        <w:rPr>
          <w:rFonts w:ascii="Times New Roman" w:hAnsi="Times New Roman" w:cs="Times New Roman"/>
          <w:bCs/>
          <w:sz w:val="24"/>
          <w:szCs w:val="24"/>
        </w:rPr>
      </w:pPr>
      <w:r w:rsidRPr="003206AD">
        <w:rPr>
          <w:rFonts w:ascii="Times New Roman" w:hAnsi="Times New Roman" w:cs="Times New Roman"/>
          <w:b/>
          <w:sz w:val="24"/>
          <w:szCs w:val="24"/>
        </w:rPr>
        <w:t xml:space="preserve">Паспорт </w:t>
      </w:r>
    </w:p>
    <w:p w:rsidR="005A2F23" w:rsidRPr="003206AD" w:rsidRDefault="005A2F23" w:rsidP="006A7AF4">
      <w:pPr>
        <w:pStyle w:val="ConsPlusNormal"/>
        <w:jc w:val="center"/>
        <w:outlineLvl w:val="1"/>
        <w:rPr>
          <w:b/>
        </w:rPr>
      </w:pPr>
      <w:r w:rsidRPr="003206AD">
        <w:rPr>
          <w:b/>
        </w:rPr>
        <w:t>муниципальной программы Тужинского муниципального района</w:t>
      </w:r>
    </w:p>
    <w:p w:rsidR="005A2F23" w:rsidRPr="003206AD" w:rsidRDefault="005A2F23" w:rsidP="006A7AF4">
      <w:pPr>
        <w:pStyle w:val="ConsPlusNormal"/>
        <w:ind w:firstLine="540"/>
        <w:jc w:val="center"/>
        <w:rPr>
          <w:b/>
        </w:rPr>
      </w:pPr>
      <w:r w:rsidRPr="003206AD">
        <w:rPr>
          <w:b/>
        </w:rPr>
        <w:t>«Охрана окружающей среды</w:t>
      </w:r>
      <w:r w:rsidRPr="003206AD">
        <w:t xml:space="preserve"> </w:t>
      </w:r>
      <w:r w:rsidRPr="003206AD">
        <w:rPr>
          <w:b/>
        </w:rPr>
        <w:t>и экологическое воспитание» на 2026-2031 годы</w:t>
      </w:r>
    </w:p>
    <w:p w:rsidR="005A2F23" w:rsidRPr="003206AD" w:rsidRDefault="005A2F23" w:rsidP="006A7AF4">
      <w:pPr>
        <w:pStyle w:val="ConsPlusNormal"/>
        <w:ind w:firstLine="540"/>
        <w:jc w:val="center"/>
        <w:rPr>
          <w:b/>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Ответственный исполнитель муниципальной</w:t>
            </w:r>
            <w:r w:rsidRPr="003206AD">
              <w:br/>
              <w:t xml:space="preserve">программы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Администрация Тужинского муниципального района</w:t>
            </w:r>
          </w:p>
        </w:tc>
      </w:tr>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 xml:space="preserve">Соисполнители 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 xml:space="preserve"> Администрация Тужинского городского поселения*</w:t>
            </w:r>
            <w:proofErr w:type="gramStart"/>
            <w:r w:rsidRPr="003206AD">
              <w:t>,  МУП</w:t>
            </w:r>
            <w:proofErr w:type="gramEnd"/>
            <w:r w:rsidRPr="003206AD">
              <w:t xml:space="preserve"> «Коммунальщик»*, МКУ «Управление образования администрации Тужинского муниципального района», МКУ «Отдел культуры, спорта и молодежной политики администрации Тужинского муниципального района»</w:t>
            </w:r>
          </w:p>
        </w:tc>
      </w:tr>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 xml:space="preserve">Наименование подпрограмм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отсутствуют</w:t>
            </w:r>
          </w:p>
        </w:tc>
      </w:tr>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 xml:space="preserve">Цели </w:t>
            </w:r>
            <w:proofErr w:type="gramStart"/>
            <w:r w:rsidRPr="003206AD">
              <w:t>муниципальной  программы</w:t>
            </w:r>
            <w:proofErr w:type="gramEnd"/>
            <w:r w:rsidRPr="003206AD">
              <w:t xml:space="preserve">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w:t>
            </w:r>
          </w:p>
        </w:tc>
      </w:tr>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lastRenderedPageBreak/>
              <w:t xml:space="preserve">Задачи </w:t>
            </w:r>
            <w:proofErr w:type="gramStart"/>
            <w:r w:rsidRPr="003206AD">
              <w:t>муниципальной  программы</w:t>
            </w:r>
            <w:proofErr w:type="gramEnd"/>
            <w:r w:rsidRPr="003206AD">
              <w:t xml:space="preserve">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shd w:val="clear" w:color="auto" w:fill="FFFFFF"/>
              <w:spacing w:after="0" w:line="240" w:lineRule="auto"/>
              <w:rPr>
                <w:rFonts w:ascii="Times New Roman" w:hAnsi="Times New Roman" w:cs="Times New Roman"/>
                <w:sz w:val="24"/>
                <w:szCs w:val="24"/>
              </w:rPr>
            </w:pPr>
            <w:r w:rsidRPr="003206AD">
              <w:rPr>
                <w:rFonts w:ascii="Times New Roman" w:hAnsi="Times New Roman" w:cs="Times New Roman"/>
                <w:sz w:val="24"/>
                <w:szCs w:val="24"/>
              </w:rPr>
              <w:t>Снижение уровня загрязнения окружающей среды и улучшение экологической обстановки на территории района.</w:t>
            </w:r>
          </w:p>
          <w:p w:rsidR="005A2F23" w:rsidRPr="003206AD" w:rsidRDefault="005A2F23" w:rsidP="006A7AF4">
            <w:pPr>
              <w:shd w:val="clear" w:color="auto" w:fill="FFFFFF"/>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Обеспечение утилизации и максимально безопасного размещения отходов производства и потребления.</w:t>
            </w:r>
          </w:p>
          <w:p w:rsidR="005A2F23" w:rsidRPr="003206AD" w:rsidRDefault="005A2F23" w:rsidP="006A7AF4">
            <w:pPr>
              <w:pStyle w:val="ConsPlusNormal"/>
            </w:pPr>
            <w:r w:rsidRPr="003206AD">
              <w:rPr>
                <w:shd w:val="clear" w:color="auto" w:fill="FFFFFF"/>
              </w:rPr>
              <w:t>Формирование и развитие экологического образования и просвещения населения района</w:t>
            </w:r>
          </w:p>
        </w:tc>
      </w:tr>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proofErr w:type="gramStart"/>
            <w:r w:rsidRPr="003206AD">
              <w:t>Целевые  показатели</w:t>
            </w:r>
            <w:proofErr w:type="gramEnd"/>
            <w:r w:rsidRPr="003206AD">
              <w:t xml:space="preserve">  эффективности</w:t>
            </w:r>
            <w:r w:rsidRPr="003206AD">
              <w:br/>
              <w:t xml:space="preserve">реализации 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 xml:space="preserve">- количество закрытых (в том числе ликвидированных или </w:t>
            </w:r>
            <w:proofErr w:type="spellStart"/>
            <w:r w:rsidRPr="003206AD">
              <w:t>рекультивированных</w:t>
            </w:r>
            <w:proofErr w:type="spellEnd"/>
            <w:r w:rsidRPr="003206AD">
              <w:t>) свалок</w:t>
            </w:r>
          </w:p>
          <w:p w:rsidR="005A2F23" w:rsidRPr="003206AD" w:rsidRDefault="005A2F23" w:rsidP="006A7AF4">
            <w:pPr>
              <w:shd w:val="clear" w:color="auto" w:fill="FFFFFF"/>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количество </w:t>
            </w:r>
            <w:proofErr w:type="gramStart"/>
            <w:r w:rsidRPr="003206AD">
              <w:rPr>
                <w:rFonts w:ascii="Times New Roman" w:hAnsi="Times New Roman" w:cs="Times New Roman"/>
                <w:sz w:val="24"/>
                <w:szCs w:val="24"/>
              </w:rPr>
              <w:t>проведенных  мероприятий</w:t>
            </w:r>
            <w:proofErr w:type="gramEnd"/>
            <w:r w:rsidRPr="003206AD">
              <w:rPr>
                <w:rFonts w:ascii="Times New Roman" w:hAnsi="Times New Roman" w:cs="Times New Roman"/>
                <w:sz w:val="24"/>
                <w:szCs w:val="24"/>
              </w:rPr>
              <w:t xml:space="preserve"> экологической направленности.</w:t>
            </w:r>
          </w:p>
          <w:p w:rsidR="005A2F23" w:rsidRPr="003206AD" w:rsidRDefault="005A2F23" w:rsidP="006A7AF4">
            <w:pPr>
              <w:pStyle w:val="ConsPlusNormal"/>
            </w:pPr>
            <w:r w:rsidRPr="003206AD">
              <w:t>- доля населения, охваченного системами централизованного удаления ТБО</w:t>
            </w:r>
          </w:p>
        </w:tc>
      </w:tr>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 xml:space="preserve">Этапы и сроки </w:t>
            </w:r>
            <w:proofErr w:type="gramStart"/>
            <w:r w:rsidRPr="003206AD">
              <w:t>реализации  муниципальной</w:t>
            </w:r>
            <w:proofErr w:type="gramEnd"/>
            <w:r w:rsidRPr="003206AD">
              <w:br/>
              <w:t xml:space="preserve">программы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2026-2031 годы. Деление на этапы не предусмотрено.</w:t>
            </w:r>
          </w:p>
        </w:tc>
      </w:tr>
      <w:tr w:rsidR="005A2F23" w:rsidRPr="003206AD" w:rsidTr="005A2F23">
        <w:trPr>
          <w:cantSplit/>
          <w:trHeight w:val="3840"/>
        </w:trPr>
        <w:tc>
          <w:tcPr>
            <w:tcW w:w="3756" w:type="dxa"/>
            <w:tcBorders>
              <w:top w:val="single" w:sz="6" w:space="0" w:color="auto"/>
              <w:left w:val="single" w:sz="6" w:space="0" w:color="auto"/>
              <w:bottom w:val="single" w:sz="4" w:space="0" w:color="auto"/>
              <w:right w:val="single" w:sz="6" w:space="0" w:color="auto"/>
            </w:tcBorders>
          </w:tcPr>
          <w:p w:rsidR="005A2F23" w:rsidRPr="003206AD" w:rsidRDefault="005A2F23" w:rsidP="006A7AF4">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Объем финансового обеспечения муниципальной программы</w:t>
            </w:r>
          </w:p>
          <w:p w:rsidR="005A2F23" w:rsidRPr="003206AD" w:rsidRDefault="005A2F23" w:rsidP="006A7AF4">
            <w:pPr>
              <w:pStyle w:val="ConsPlusNormal"/>
            </w:pPr>
          </w:p>
        </w:tc>
        <w:tc>
          <w:tcPr>
            <w:tcW w:w="6095" w:type="dxa"/>
            <w:tcBorders>
              <w:top w:val="single" w:sz="6" w:space="0" w:color="auto"/>
              <w:left w:val="single" w:sz="6" w:space="0" w:color="auto"/>
              <w:bottom w:val="single" w:sz="4" w:space="0" w:color="auto"/>
              <w:right w:val="single" w:sz="6" w:space="0" w:color="auto"/>
            </w:tcBorders>
          </w:tcPr>
          <w:p w:rsidR="005A2F23" w:rsidRPr="003206AD" w:rsidRDefault="005A2F23" w:rsidP="006A7AF4">
            <w:pPr>
              <w:pStyle w:val="ConsPlusNormal"/>
              <w:ind w:firstLine="540"/>
              <w:jc w:val="both"/>
            </w:pPr>
            <w:r w:rsidRPr="003206AD">
              <w:t>Объем финансирования Программы – 4780,00 тыс. рублей, в том числе по годам реализации:</w:t>
            </w:r>
          </w:p>
          <w:p w:rsidR="005A2F23" w:rsidRPr="003206AD" w:rsidRDefault="005A2F23" w:rsidP="006A7AF4">
            <w:pPr>
              <w:pStyle w:val="ConsPlusNormal"/>
              <w:rPr>
                <w:i/>
                <w:u w:val="single"/>
              </w:rPr>
            </w:pPr>
            <w:r w:rsidRPr="003206AD">
              <w:rPr>
                <w:i/>
                <w:u w:val="single"/>
              </w:rPr>
              <w:t>на 2026 год: всего – 520,00 тыс. рублей.</w:t>
            </w:r>
          </w:p>
          <w:p w:rsidR="005A2F23" w:rsidRPr="003206AD" w:rsidRDefault="005A2F23" w:rsidP="006A7AF4">
            <w:pPr>
              <w:pStyle w:val="ConsPlusNormal"/>
            </w:pPr>
            <w:r w:rsidRPr="003206AD">
              <w:t xml:space="preserve"> - районный бюджет – 520,00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внебюджетные источники (средства предприятий)–0 тыс. руб.</w:t>
            </w:r>
          </w:p>
          <w:p w:rsidR="005A2F23" w:rsidRPr="003206AD" w:rsidRDefault="005A2F23" w:rsidP="006A7AF4">
            <w:pPr>
              <w:pStyle w:val="ConsPlusNormal"/>
              <w:rPr>
                <w:i/>
                <w:u w:val="single"/>
              </w:rPr>
            </w:pPr>
            <w:r w:rsidRPr="003206AD">
              <w:rPr>
                <w:i/>
                <w:u w:val="single"/>
              </w:rPr>
              <w:t>на 2027 год: всего – 635,00 тыс. рублей.</w:t>
            </w:r>
          </w:p>
          <w:p w:rsidR="005A2F23" w:rsidRPr="003206AD" w:rsidRDefault="005A2F23" w:rsidP="006A7AF4">
            <w:pPr>
              <w:pStyle w:val="ConsPlusNormal"/>
            </w:pPr>
            <w:r w:rsidRPr="003206AD">
              <w:t xml:space="preserve">- районный бюджет – 635,00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pPr>
            <w:r w:rsidRPr="003206AD">
              <w:t>- внебюджетные источники (средства предприятий) –0 тыс. руб.</w:t>
            </w:r>
          </w:p>
        </w:tc>
      </w:tr>
      <w:tr w:rsidR="005A2F23" w:rsidRPr="003206AD" w:rsidTr="005A2F23">
        <w:trPr>
          <w:cantSplit/>
          <w:trHeight w:val="5659"/>
        </w:trPr>
        <w:tc>
          <w:tcPr>
            <w:tcW w:w="3756" w:type="dxa"/>
            <w:tcBorders>
              <w:top w:val="single" w:sz="4" w:space="0" w:color="auto"/>
              <w:left w:val="single" w:sz="6" w:space="0" w:color="auto"/>
              <w:bottom w:val="single" w:sz="4" w:space="0" w:color="auto"/>
              <w:right w:val="single" w:sz="6" w:space="0" w:color="auto"/>
            </w:tcBorders>
          </w:tcPr>
          <w:p w:rsidR="005A2F23" w:rsidRPr="003206AD" w:rsidRDefault="005A2F23" w:rsidP="006A7AF4">
            <w:pPr>
              <w:pStyle w:val="ConsPlusNormal"/>
            </w:pPr>
          </w:p>
        </w:tc>
        <w:tc>
          <w:tcPr>
            <w:tcW w:w="6095" w:type="dxa"/>
            <w:tcBorders>
              <w:top w:val="single" w:sz="4" w:space="0" w:color="auto"/>
              <w:left w:val="single" w:sz="6" w:space="0" w:color="auto"/>
              <w:bottom w:val="single" w:sz="4" w:space="0" w:color="auto"/>
              <w:right w:val="single" w:sz="6" w:space="0" w:color="auto"/>
            </w:tcBorders>
          </w:tcPr>
          <w:p w:rsidR="005A2F23" w:rsidRPr="003206AD" w:rsidRDefault="005A2F23" w:rsidP="006A7AF4">
            <w:pPr>
              <w:pStyle w:val="ConsPlusNormal"/>
              <w:rPr>
                <w:i/>
                <w:u w:val="single"/>
              </w:rPr>
            </w:pPr>
            <w:r w:rsidRPr="003206AD">
              <w:rPr>
                <w:i/>
                <w:u w:val="single"/>
              </w:rPr>
              <w:t xml:space="preserve"> на 2028 год: всего – 745,00 тыс. рублей.</w:t>
            </w:r>
          </w:p>
          <w:p w:rsidR="005A2F23" w:rsidRPr="003206AD" w:rsidRDefault="005A2F23" w:rsidP="006A7AF4">
            <w:pPr>
              <w:pStyle w:val="ConsPlusNormal"/>
            </w:pPr>
            <w:r w:rsidRPr="003206AD">
              <w:t xml:space="preserve">- районный бюджет –745,00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jc w:val="both"/>
            </w:pPr>
            <w:r w:rsidRPr="003206AD">
              <w:t xml:space="preserve"> - внебюджетные источники (средства предприятий) – 0 тыс. руб.</w:t>
            </w:r>
          </w:p>
          <w:p w:rsidR="005A2F23" w:rsidRPr="003206AD" w:rsidRDefault="005A2F23" w:rsidP="006A7AF4">
            <w:pPr>
              <w:pStyle w:val="ConsPlusNormal"/>
              <w:rPr>
                <w:i/>
                <w:u w:val="single"/>
              </w:rPr>
            </w:pPr>
            <w:r w:rsidRPr="003206AD">
              <w:rPr>
                <w:i/>
                <w:u w:val="single"/>
              </w:rPr>
              <w:t>на 2029 год: всего - 850,00 тыс. рублей.</w:t>
            </w:r>
          </w:p>
          <w:p w:rsidR="005A2F23" w:rsidRPr="003206AD" w:rsidRDefault="005A2F23" w:rsidP="006A7AF4">
            <w:pPr>
              <w:pStyle w:val="ConsPlusNormal"/>
            </w:pPr>
            <w:r w:rsidRPr="003206AD">
              <w:t xml:space="preserve"> - районный бюджет – 850,00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pPr>
            <w:r w:rsidRPr="003206AD">
              <w:t>- внебюджетные источники (средства предприятий) – 0 тыс. руб.</w:t>
            </w:r>
          </w:p>
          <w:p w:rsidR="005A2F23" w:rsidRPr="003206AD" w:rsidRDefault="005A2F23" w:rsidP="006A7AF4">
            <w:pPr>
              <w:pStyle w:val="ConsPlusNormal"/>
              <w:rPr>
                <w:i/>
                <w:u w:val="single"/>
              </w:rPr>
            </w:pPr>
            <w:r w:rsidRPr="003206AD">
              <w:rPr>
                <w:i/>
                <w:u w:val="single"/>
              </w:rPr>
              <w:t>на 2030 год: всего – 960,00 тыс. рублей.</w:t>
            </w:r>
          </w:p>
          <w:p w:rsidR="005A2F23" w:rsidRPr="003206AD" w:rsidRDefault="005A2F23" w:rsidP="006A7AF4">
            <w:pPr>
              <w:pStyle w:val="ConsPlusNormal"/>
            </w:pPr>
            <w:r w:rsidRPr="003206AD">
              <w:t xml:space="preserve">- районный бюджет – 960,00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 xml:space="preserve">. </w:t>
            </w:r>
          </w:p>
          <w:p w:rsidR="005A2F23" w:rsidRPr="003206AD" w:rsidRDefault="005A2F23" w:rsidP="006A7AF4">
            <w:pPr>
              <w:pStyle w:val="ConsPlusNormal"/>
            </w:pPr>
            <w:r w:rsidRPr="003206AD">
              <w:t xml:space="preserve">- внебюджетные источники (средства предприятий) – 0 тыс. </w:t>
            </w:r>
            <w:proofErr w:type="spellStart"/>
            <w:r w:rsidRPr="003206AD">
              <w:t>руб</w:t>
            </w:r>
            <w:proofErr w:type="spellEnd"/>
          </w:p>
          <w:p w:rsidR="005A2F23" w:rsidRPr="003206AD" w:rsidRDefault="005A2F23" w:rsidP="006A7AF4">
            <w:pPr>
              <w:pStyle w:val="ConsPlusNormal"/>
              <w:rPr>
                <w:i/>
                <w:u w:val="single"/>
              </w:rPr>
            </w:pPr>
            <w:r w:rsidRPr="003206AD">
              <w:rPr>
                <w:i/>
                <w:u w:val="single"/>
              </w:rPr>
              <w:t>на 2031 год: всего – 1070,00 тыс. рублей.</w:t>
            </w:r>
          </w:p>
          <w:p w:rsidR="005A2F23" w:rsidRPr="003206AD" w:rsidRDefault="005A2F23" w:rsidP="006A7AF4">
            <w:pPr>
              <w:pStyle w:val="ConsPlusNormal"/>
            </w:pPr>
            <w:r w:rsidRPr="003206AD">
              <w:t xml:space="preserve">- районный бюджет – 1070,00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внебюджетные источники (средства предприятий) – 0 тыс. </w:t>
            </w:r>
            <w:proofErr w:type="spellStart"/>
            <w:r w:rsidRPr="003206AD">
              <w:t>руб</w:t>
            </w:r>
            <w:proofErr w:type="spellEnd"/>
          </w:p>
        </w:tc>
      </w:tr>
      <w:tr w:rsidR="005A2F23" w:rsidRPr="003206AD" w:rsidTr="005A2F23">
        <w:trPr>
          <w:cantSplit/>
          <w:trHeight w:val="360"/>
        </w:trPr>
        <w:tc>
          <w:tcPr>
            <w:tcW w:w="3756"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lastRenderedPageBreak/>
              <w:t xml:space="preserve">Ожидаемые конечные </w:t>
            </w:r>
            <w:proofErr w:type="gramStart"/>
            <w:r w:rsidRPr="003206AD">
              <w:t>результаты  реализации</w:t>
            </w:r>
            <w:proofErr w:type="gramEnd"/>
            <w:r w:rsidRPr="003206AD">
              <w:br/>
              <w:t xml:space="preserve">муниципальной программы                </w:t>
            </w:r>
          </w:p>
        </w:tc>
        <w:tc>
          <w:tcPr>
            <w:tcW w:w="6095" w:type="dxa"/>
            <w:tcBorders>
              <w:top w:val="single" w:sz="6" w:space="0" w:color="auto"/>
              <w:left w:val="single" w:sz="6" w:space="0" w:color="auto"/>
              <w:bottom w:val="single" w:sz="6" w:space="0" w:color="auto"/>
              <w:right w:val="single" w:sz="6" w:space="0" w:color="auto"/>
            </w:tcBorders>
          </w:tcPr>
          <w:p w:rsidR="005A2F23" w:rsidRPr="003206AD" w:rsidRDefault="005A2F23" w:rsidP="006A7AF4">
            <w:pPr>
              <w:pStyle w:val="ConsPlusNormal"/>
            </w:pPr>
            <w:r w:rsidRPr="003206AD">
              <w:t xml:space="preserve">количество закрытых (в том числе ликвидированных или </w:t>
            </w:r>
            <w:proofErr w:type="spellStart"/>
            <w:r w:rsidRPr="003206AD">
              <w:t>рекультивированных</w:t>
            </w:r>
            <w:proofErr w:type="spellEnd"/>
            <w:r w:rsidRPr="003206AD">
              <w:t>) свалок- 2 шт.;</w:t>
            </w:r>
          </w:p>
          <w:p w:rsidR="005A2F23" w:rsidRPr="003206AD" w:rsidRDefault="005A2F23" w:rsidP="006A7AF4">
            <w:pPr>
              <w:shd w:val="clear" w:color="auto" w:fill="FFFFFF"/>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Количество </w:t>
            </w:r>
            <w:proofErr w:type="gramStart"/>
            <w:r w:rsidRPr="003206AD">
              <w:rPr>
                <w:rFonts w:ascii="Times New Roman" w:hAnsi="Times New Roman" w:cs="Times New Roman"/>
                <w:sz w:val="24"/>
                <w:szCs w:val="24"/>
              </w:rPr>
              <w:t>проведенных  мероприятий</w:t>
            </w:r>
            <w:proofErr w:type="gramEnd"/>
            <w:r w:rsidRPr="003206AD">
              <w:rPr>
                <w:rFonts w:ascii="Times New Roman" w:hAnsi="Times New Roman" w:cs="Times New Roman"/>
                <w:sz w:val="24"/>
                <w:szCs w:val="24"/>
              </w:rPr>
              <w:t xml:space="preserve"> экологической направленности-20шт.</w:t>
            </w:r>
          </w:p>
          <w:p w:rsidR="005A2F23" w:rsidRPr="003206AD" w:rsidRDefault="005A2F23" w:rsidP="006A7AF4">
            <w:pPr>
              <w:pStyle w:val="ConsPlusNormal"/>
            </w:pPr>
            <w:r w:rsidRPr="003206AD">
              <w:t>увеличение доли населения, охваченного системами централизованного удаления ТБО до 100%</w:t>
            </w:r>
          </w:p>
        </w:tc>
      </w:tr>
    </w:tbl>
    <w:p w:rsidR="005A2F23" w:rsidRPr="003206AD" w:rsidRDefault="005A2F23" w:rsidP="006A7AF4">
      <w:pPr>
        <w:pStyle w:val="ConsPlusNormal"/>
        <w:ind w:firstLine="540"/>
        <w:jc w:val="both"/>
      </w:pPr>
      <w:r w:rsidRPr="003206AD">
        <w:t>* участвуют по согласованию</w:t>
      </w:r>
    </w:p>
    <w:p w:rsidR="005A2F23" w:rsidRPr="003206AD" w:rsidRDefault="005A2F23" w:rsidP="006A7AF4">
      <w:pPr>
        <w:pStyle w:val="ConsPlusNormal"/>
        <w:jc w:val="center"/>
        <w:outlineLvl w:val="2"/>
        <w:rPr>
          <w:b/>
          <w:bCs/>
        </w:rPr>
      </w:pPr>
    </w:p>
    <w:p w:rsidR="005A2F23" w:rsidRPr="003206AD" w:rsidRDefault="005A2F23" w:rsidP="006A7AF4">
      <w:pPr>
        <w:pStyle w:val="ConsPlusNormal"/>
        <w:jc w:val="center"/>
        <w:outlineLvl w:val="2"/>
        <w:rPr>
          <w:b/>
          <w:bCs/>
        </w:rPr>
      </w:pPr>
      <w:r w:rsidRPr="003206AD">
        <w:rPr>
          <w:b/>
          <w:bCs/>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5A2F23" w:rsidRPr="003206AD" w:rsidRDefault="005A2F23" w:rsidP="006A7AF4">
      <w:pPr>
        <w:pStyle w:val="ConsPlusNormal"/>
        <w:ind w:firstLine="540"/>
        <w:jc w:val="both"/>
      </w:pPr>
    </w:p>
    <w:p w:rsidR="005A2F23" w:rsidRPr="003206AD" w:rsidRDefault="005A2F23" w:rsidP="006A7AF4">
      <w:pPr>
        <w:pStyle w:val="ConsPlusNormal"/>
        <w:ind w:firstLine="540"/>
        <w:jc w:val="both"/>
      </w:pPr>
      <w:r w:rsidRPr="003206AD">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5A2F23" w:rsidRPr="003206AD" w:rsidRDefault="005A2F23" w:rsidP="006A7AF4">
      <w:pPr>
        <w:pStyle w:val="ConsPlusNormal"/>
        <w:ind w:firstLine="540"/>
        <w:jc w:val="both"/>
      </w:pPr>
      <w:r w:rsidRPr="003206AD">
        <w:t xml:space="preserve">На территории района ежегодно образуется около 2300 тонн отходов, из них промышленных отходов - 1000 тонн, твердых бытовых отходов - 1200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w:t>
      </w:r>
    </w:p>
    <w:p w:rsidR="005A2F23" w:rsidRPr="003206AD" w:rsidRDefault="005A2F23" w:rsidP="006A7AF4">
      <w:pPr>
        <w:shd w:val="clear" w:color="auto" w:fill="FFFFFF"/>
        <w:autoSpaceDE w:val="0"/>
        <w:autoSpaceDN w:val="0"/>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На территории района с 2019 года на территории района было создано 151 место накопления ТКО (контейнерных площадок) для населения в соответствии с требованиями санитарных правил и норм. </w:t>
      </w:r>
    </w:p>
    <w:p w:rsidR="005A2F23" w:rsidRPr="003206AD" w:rsidRDefault="005A2F23" w:rsidP="006A7AF4">
      <w:pPr>
        <w:shd w:val="clear" w:color="auto" w:fill="FFFFFF"/>
        <w:autoSpaceDE w:val="0"/>
        <w:autoSpaceDN w:val="0"/>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Проведена инвентаризация мест размещения и накопления ТКО на территории района, в новой редакции утвержден реестр мест накопления ТКО. Казалось бы, система обращения с отходами на территории Тужинского района, как и в соседних, заработавшая в 2020 году без сбоев и проблем, будет только совершенствоваться. Но, сваливается много проблем с вывозом мусора как для </w:t>
      </w:r>
      <w:proofErr w:type="spellStart"/>
      <w:r w:rsidRPr="003206AD">
        <w:rPr>
          <w:rFonts w:ascii="Times New Roman" w:hAnsi="Times New Roman" w:cs="Times New Roman"/>
          <w:sz w:val="24"/>
          <w:szCs w:val="24"/>
        </w:rPr>
        <w:t>отходообразователей</w:t>
      </w:r>
      <w:proofErr w:type="spellEnd"/>
      <w:r w:rsidRPr="003206AD">
        <w:rPr>
          <w:rFonts w:ascii="Times New Roman" w:hAnsi="Times New Roman" w:cs="Times New Roman"/>
          <w:sz w:val="24"/>
          <w:szCs w:val="24"/>
        </w:rPr>
        <w:t xml:space="preserve">, так и для органов местного самоуправления в части периодичности вывоза, взаимодействия с перевозчиком, соблюдения чистоты и порядка на площадках, сохранности контейнеров, сохранности дорог при использовании перевозчиком тяжелого автомобиля и т.д. </w:t>
      </w:r>
    </w:p>
    <w:p w:rsidR="005A2F23" w:rsidRPr="003206AD" w:rsidRDefault="005A2F23" w:rsidP="006A7AF4">
      <w:pPr>
        <w:pStyle w:val="ConsPlusNormal"/>
        <w:ind w:firstLine="540"/>
        <w:jc w:val="both"/>
      </w:pPr>
      <w:r w:rsidRPr="003206AD">
        <w:t xml:space="preserve">Данная Программа определяет стратегию обращения с отходами и бесхозяйными водозаборными скважинами на территории района </w:t>
      </w:r>
      <w:proofErr w:type="gramStart"/>
      <w:r w:rsidRPr="003206AD">
        <w:t>и  создания</w:t>
      </w:r>
      <w:proofErr w:type="gramEnd"/>
      <w:r w:rsidRPr="003206AD">
        <w:t xml:space="preserve"> условий для привлечения внебюджетных источников на мероприятия по обращению с отходами и консервации водозаборных скважин. </w:t>
      </w:r>
    </w:p>
    <w:p w:rsidR="005A2F23" w:rsidRPr="003206AD" w:rsidRDefault="005A2F23" w:rsidP="006A7AF4">
      <w:pPr>
        <w:pStyle w:val="ConsPlusNormal"/>
        <w:ind w:firstLine="540"/>
        <w:jc w:val="both"/>
      </w:pPr>
      <w:r w:rsidRPr="003206AD">
        <w:t>Экологические проблемы района в сфере обращения с отходами производства и потребления определяются:</w:t>
      </w:r>
    </w:p>
    <w:p w:rsidR="005A2F23" w:rsidRPr="003206AD" w:rsidRDefault="005A2F23" w:rsidP="006A7AF4">
      <w:pPr>
        <w:pStyle w:val="ConsPlusNormal"/>
        <w:ind w:firstLine="540"/>
        <w:jc w:val="both"/>
      </w:pPr>
      <w:r w:rsidRPr="003206AD">
        <w:t>недостаточным обеспечением утилизации отходов с использованием их в качестве топлива и вторичного сырья;</w:t>
      </w:r>
    </w:p>
    <w:p w:rsidR="005A2F23" w:rsidRPr="003206AD" w:rsidRDefault="005A2F23" w:rsidP="006A7AF4">
      <w:pPr>
        <w:pStyle w:val="ConsPlusNormal"/>
        <w:ind w:firstLine="540"/>
        <w:jc w:val="both"/>
      </w:pPr>
      <w:r w:rsidRPr="003206AD">
        <w:t>отсутствием мест складирования для крупно габаритных отходов, соответствующих экологическим и санитарным требованиям, в крупных населенных пунктах;</w:t>
      </w:r>
    </w:p>
    <w:p w:rsidR="005A2F23" w:rsidRPr="003206AD" w:rsidRDefault="005A2F23" w:rsidP="006A7AF4">
      <w:pPr>
        <w:pStyle w:val="ConsPlusNormal"/>
        <w:ind w:firstLine="540"/>
        <w:jc w:val="both"/>
      </w:pPr>
      <w:r w:rsidRPr="003206AD">
        <w:t>наличием большого количества несанкционированных свалок промышленных и бытовых отходов;</w:t>
      </w:r>
    </w:p>
    <w:p w:rsidR="005A2F23" w:rsidRPr="003206AD" w:rsidRDefault="005A2F23" w:rsidP="006A7AF4">
      <w:pPr>
        <w:pStyle w:val="ConsPlusNormal"/>
        <w:ind w:firstLine="540"/>
        <w:jc w:val="both"/>
      </w:pPr>
      <w:r w:rsidRPr="003206AD">
        <w:t>Основные направления по решению проблем рационального использования, размещения, переработки и утилизации отходов:</w:t>
      </w:r>
    </w:p>
    <w:p w:rsidR="005A2F23" w:rsidRPr="003206AD" w:rsidRDefault="005A2F23" w:rsidP="006A7AF4">
      <w:pPr>
        <w:pStyle w:val="ConsPlusNormal"/>
        <w:ind w:firstLine="540"/>
        <w:jc w:val="both"/>
      </w:pPr>
      <w:r w:rsidRPr="003206AD">
        <w:t>-ликвидация несанкционированных свалок ТБО;</w:t>
      </w:r>
    </w:p>
    <w:p w:rsidR="005A2F23" w:rsidRPr="003206AD" w:rsidRDefault="005A2F23" w:rsidP="006A7AF4">
      <w:pPr>
        <w:pStyle w:val="ConsPlusNormal"/>
        <w:ind w:firstLine="540"/>
        <w:jc w:val="both"/>
      </w:pPr>
      <w:r w:rsidRPr="003206AD">
        <w:t xml:space="preserve">-использование отходов лесопереработки в качестве топлива как для </w:t>
      </w:r>
      <w:proofErr w:type="gramStart"/>
      <w:r w:rsidRPr="003206AD">
        <w:t>населения</w:t>
      </w:r>
      <w:proofErr w:type="gramEnd"/>
      <w:r w:rsidRPr="003206AD">
        <w:t xml:space="preserve"> так и</w:t>
      </w:r>
    </w:p>
    <w:p w:rsidR="005A2F23" w:rsidRPr="003206AD" w:rsidRDefault="005A2F23" w:rsidP="006A7AF4">
      <w:pPr>
        <w:pStyle w:val="ConsPlusNormal"/>
        <w:jc w:val="both"/>
      </w:pPr>
      <w:r w:rsidRPr="003206AD">
        <w:t>для котельных малой и средней мощности, внедрения технологий по переработке опила.</w:t>
      </w:r>
    </w:p>
    <w:p w:rsidR="005A2F23" w:rsidRPr="003206AD" w:rsidRDefault="005A2F23" w:rsidP="006A7AF4">
      <w:pPr>
        <w:spacing w:after="0" w:line="240" w:lineRule="auto"/>
        <w:rPr>
          <w:rFonts w:ascii="Times New Roman" w:hAnsi="Times New Roman" w:cs="Times New Roman"/>
          <w:b/>
          <w:sz w:val="24"/>
          <w:szCs w:val="24"/>
        </w:rPr>
      </w:pPr>
    </w:p>
    <w:p w:rsidR="005A2F23" w:rsidRPr="003206AD" w:rsidRDefault="005A2F23" w:rsidP="006A7AF4">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 xml:space="preserve">2. Приоритеты муниципальной политики в соответствующей сфере реализации муниципальной программы, цели, задачи, целевые показатели эффективности </w:t>
      </w:r>
      <w:r w:rsidRPr="003206AD">
        <w:rPr>
          <w:rFonts w:ascii="Times New Roman" w:hAnsi="Times New Roman" w:cs="Times New Roman"/>
          <w:b/>
          <w:sz w:val="24"/>
          <w:szCs w:val="24"/>
        </w:rPr>
        <w:lastRenderedPageBreak/>
        <w:t>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5A2F23" w:rsidRPr="003206AD" w:rsidRDefault="005A2F23" w:rsidP="006A7AF4">
      <w:pPr>
        <w:pStyle w:val="ConsPlusNormal"/>
        <w:ind w:firstLine="540"/>
        <w:jc w:val="both"/>
      </w:pPr>
    </w:p>
    <w:p w:rsidR="005A2F23" w:rsidRPr="003206AD" w:rsidRDefault="005A2F23" w:rsidP="006A7AF4">
      <w:pPr>
        <w:pStyle w:val="ConsPlusNormal"/>
        <w:ind w:firstLine="540"/>
        <w:jc w:val="both"/>
      </w:pPr>
      <w:r w:rsidRPr="003206AD">
        <w:t xml:space="preserve">На территории Тужинского района приоритеты муниципальной политики в сфере природопользования и охраны окружающей среды определены </w:t>
      </w: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3206AD">
          <w:t>Конституцией</w:t>
        </w:r>
      </w:hyperlink>
      <w:r w:rsidRPr="003206AD">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5A2F23" w:rsidRPr="003206AD" w:rsidRDefault="005A2F23" w:rsidP="006A7AF4">
      <w:pPr>
        <w:pStyle w:val="ConsPlusNormal"/>
        <w:ind w:firstLine="540"/>
        <w:jc w:val="both"/>
      </w:pPr>
      <w:r w:rsidRPr="003206AD">
        <w:t>Цели Программы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w:t>
      </w:r>
    </w:p>
    <w:p w:rsidR="005A2F23" w:rsidRPr="003206AD" w:rsidRDefault="005A2F23" w:rsidP="006A7AF4">
      <w:pPr>
        <w:pStyle w:val="ConsPlusNormal"/>
        <w:ind w:firstLine="540"/>
        <w:jc w:val="both"/>
      </w:pPr>
      <w:r w:rsidRPr="003206AD">
        <w:t>Основная задача - обеспечение утилизации и максимально безопасного размещения отходов производства и потребления.</w:t>
      </w:r>
    </w:p>
    <w:p w:rsidR="005A2F23" w:rsidRPr="003206AD" w:rsidRDefault="005A2F23" w:rsidP="006A7AF4">
      <w:pPr>
        <w:pStyle w:val="ConsPlusNormal"/>
        <w:ind w:firstLine="540"/>
        <w:jc w:val="both"/>
      </w:pPr>
      <w:r w:rsidRPr="003206AD">
        <w:t>Сроки реализации Программы: 2026-2031 годы. Деление на этапы не предусмотрено.</w:t>
      </w:r>
    </w:p>
    <w:p w:rsidR="005A2F23" w:rsidRPr="003206AD" w:rsidRDefault="005A2F23" w:rsidP="006A7AF4">
      <w:pPr>
        <w:pStyle w:val="ConsPlusNormal"/>
        <w:ind w:firstLine="540"/>
        <w:jc w:val="both"/>
      </w:pPr>
      <w:r w:rsidRPr="003206AD">
        <w:t>Важнейшими целевыми показателями эффективности реализации программы являются:</w:t>
      </w:r>
    </w:p>
    <w:p w:rsidR="005A2F23" w:rsidRPr="003206AD" w:rsidRDefault="005A2F23" w:rsidP="006A7AF4">
      <w:pPr>
        <w:pStyle w:val="ConsPlusNormal"/>
        <w:ind w:firstLine="540"/>
        <w:jc w:val="both"/>
      </w:pPr>
      <w:r w:rsidRPr="003206AD">
        <w:t>- доля населения охваченного системами централизованного удаления ТБО:</w:t>
      </w:r>
    </w:p>
    <w:p w:rsidR="005A2F23" w:rsidRPr="003206AD" w:rsidRDefault="005A2F23" w:rsidP="006A7AF4">
      <w:pPr>
        <w:pStyle w:val="ConsPlusNormal"/>
        <w:jc w:val="center"/>
      </w:pPr>
    </w:p>
    <w:p w:rsidR="005A2F23" w:rsidRPr="003206AD" w:rsidRDefault="005A2F23" w:rsidP="006A7AF4">
      <w:pPr>
        <w:pStyle w:val="ConsPlusNormal"/>
        <w:jc w:val="center"/>
      </w:pPr>
      <w:proofErr w:type="spellStart"/>
      <w:r w:rsidRPr="003206AD">
        <w:t>Д</w:t>
      </w:r>
      <w:r w:rsidRPr="003206AD">
        <w:rPr>
          <w:vertAlign w:val="subscript"/>
        </w:rPr>
        <w:t>н</w:t>
      </w:r>
      <w:proofErr w:type="spellEnd"/>
      <w:r w:rsidRPr="003206AD">
        <w:t xml:space="preserve"> = </w:t>
      </w:r>
      <w:proofErr w:type="spellStart"/>
      <w:r w:rsidRPr="003206AD">
        <w:t>К</w:t>
      </w:r>
      <w:r w:rsidRPr="003206AD">
        <w:rPr>
          <w:vertAlign w:val="subscript"/>
        </w:rPr>
        <w:t>чн</w:t>
      </w:r>
      <w:proofErr w:type="spellEnd"/>
      <w:r w:rsidRPr="003206AD">
        <w:t xml:space="preserve"> / </w:t>
      </w:r>
      <w:proofErr w:type="spellStart"/>
      <w:r w:rsidRPr="003206AD">
        <w:t>О</w:t>
      </w:r>
      <w:r w:rsidRPr="003206AD">
        <w:rPr>
          <w:vertAlign w:val="subscript"/>
        </w:rPr>
        <w:t>очн</w:t>
      </w:r>
      <w:proofErr w:type="spellEnd"/>
      <w:r w:rsidRPr="003206AD">
        <w:t xml:space="preserve"> x 100%, где:</w:t>
      </w:r>
    </w:p>
    <w:p w:rsidR="005A2F23" w:rsidRPr="003206AD" w:rsidRDefault="005A2F23" w:rsidP="006A7AF4">
      <w:pPr>
        <w:pStyle w:val="ConsPlusNormal"/>
        <w:jc w:val="center"/>
      </w:pPr>
    </w:p>
    <w:p w:rsidR="005A2F23" w:rsidRPr="003206AD" w:rsidRDefault="005A2F23" w:rsidP="006A7AF4">
      <w:pPr>
        <w:pStyle w:val="ConsPlusNormal"/>
        <w:jc w:val="center"/>
      </w:pPr>
    </w:p>
    <w:p w:rsidR="005A2F23" w:rsidRPr="003206AD" w:rsidRDefault="005A2F23" w:rsidP="006A7AF4">
      <w:pPr>
        <w:pStyle w:val="ConsPlusNormal"/>
        <w:ind w:firstLine="540"/>
        <w:jc w:val="both"/>
      </w:pPr>
    </w:p>
    <w:p w:rsidR="005A2F23" w:rsidRPr="003206AD" w:rsidRDefault="005A2F23" w:rsidP="006A7AF4">
      <w:pPr>
        <w:pStyle w:val="ConsPlusNormal"/>
        <w:ind w:firstLine="540"/>
        <w:jc w:val="both"/>
      </w:pPr>
      <w:proofErr w:type="spellStart"/>
      <w:r w:rsidRPr="003206AD">
        <w:t>Дн</w:t>
      </w:r>
      <w:proofErr w:type="spellEnd"/>
      <w:r w:rsidRPr="003206AD">
        <w:t xml:space="preserve"> - доля населения, охваченного системами централизованного удаления ТБО (%);</w:t>
      </w:r>
    </w:p>
    <w:p w:rsidR="005A2F23" w:rsidRPr="003206AD" w:rsidRDefault="005A2F23" w:rsidP="006A7AF4">
      <w:pPr>
        <w:pStyle w:val="ConsPlusNormal"/>
        <w:ind w:firstLine="540"/>
        <w:jc w:val="both"/>
      </w:pPr>
      <w:proofErr w:type="spellStart"/>
      <w:r w:rsidRPr="003206AD">
        <w:t>К</w:t>
      </w:r>
      <w:r w:rsidRPr="003206AD">
        <w:rPr>
          <w:vertAlign w:val="subscript"/>
        </w:rPr>
        <w:t>чн</w:t>
      </w:r>
      <w:proofErr w:type="spellEnd"/>
      <w:r w:rsidRPr="003206AD">
        <w:t xml:space="preserve"> – </w:t>
      </w:r>
      <w:proofErr w:type="gramStart"/>
      <w:r w:rsidRPr="003206AD">
        <w:t>численность населения</w:t>
      </w:r>
      <w:proofErr w:type="gramEnd"/>
      <w:r w:rsidRPr="003206AD">
        <w:t xml:space="preserve"> охваченного системами </w:t>
      </w:r>
      <w:proofErr w:type="spellStart"/>
      <w:r w:rsidRPr="003206AD">
        <w:t>централизорованного</w:t>
      </w:r>
      <w:proofErr w:type="spellEnd"/>
      <w:r w:rsidRPr="003206AD">
        <w:t xml:space="preserve"> удаления ТБО (человек);</w:t>
      </w:r>
    </w:p>
    <w:p w:rsidR="005A2F23" w:rsidRPr="003206AD" w:rsidRDefault="005A2F23" w:rsidP="006A7AF4">
      <w:pPr>
        <w:pStyle w:val="ConsPlusNormal"/>
        <w:ind w:firstLine="540"/>
        <w:jc w:val="both"/>
      </w:pPr>
      <w:proofErr w:type="spellStart"/>
      <w:r w:rsidRPr="003206AD">
        <w:t>О</w:t>
      </w:r>
      <w:r w:rsidRPr="003206AD">
        <w:rPr>
          <w:vertAlign w:val="subscript"/>
        </w:rPr>
        <w:t>очн</w:t>
      </w:r>
      <w:proofErr w:type="spellEnd"/>
      <w:r w:rsidRPr="003206AD">
        <w:t xml:space="preserve"> – общая численность населения (человек). </w:t>
      </w:r>
    </w:p>
    <w:p w:rsidR="005A2F23" w:rsidRPr="003206AD" w:rsidRDefault="005A2F23" w:rsidP="006A7AF4">
      <w:pPr>
        <w:pStyle w:val="ConsPlusNormal"/>
        <w:ind w:firstLine="540"/>
        <w:jc w:val="both"/>
      </w:pPr>
    </w:p>
    <w:p w:rsidR="005A2F23" w:rsidRPr="003206AD" w:rsidRDefault="005A2F23" w:rsidP="006A7AF4">
      <w:pPr>
        <w:pStyle w:val="ConsPlusNormal"/>
        <w:ind w:firstLine="540"/>
        <w:jc w:val="both"/>
      </w:pPr>
      <w:r w:rsidRPr="003206AD">
        <w:t xml:space="preserve">- количество закрытых (в том числе ликвидированных или </w:t>
      </w:r>
      <w:proofErr w:type="spellStart"/>
      <w:r w:rsidRPr="003206AD">
        <w:t>рекультивированных</w:t>
      </w:r>
      <w:proofErr w:type="spellEnd"/>
      <w:r w:rsidRPr="003206AD">
        <w:t>) свалок (единиц);</w:t>
      </w:r>
    </w:p>
    <w:p w:rsidR="005A2F23" w:rsidRPr="003206AD" w:rsidRDefault="005A2F23" w:rsidP="006A7AF4">
      <w:pPr>
        <w:pStyle w:val="ConsPlusNormal"/>
        <w:ind w:firstLine="540"/>
        <w:outlineLvl w:val="2"/>
      </w:pPr>
      <w:r w:rsidRPr="003206AD">
        <w:t xml:space="preserve">- Количество </w:t>
      </w:r>
      <w:proofErr w:type="gramStart"/>
      <w:r w:rsidRPr="003206AD">
        <w:t>проведенных  мероприятий</w:t>
      </w:r>
      <w:proofErr w:type="gramEnd"/>
      <w:r w:rsidRPr="003206AD">
        <w:t xml:space="preserve"> экологической направленности.</w:t>
      </w:r>
    </w:p>
    <w:p w:rsidR="005A2F23" w:rsidRPr="003206AD" w:rsidRDefault="005A2F23" w:rsidP="006A7AF4">
      <w:pPr>
        <w:pStyle w:val="ConsPlusNormal"/>
        <w:ind w:firstLine="540"/>
        <w:outlineLvl w:val="2"/>
      </w:pPr>
      <w:r w:rsidRPr="003206AD">
        <w:t>По итогам реализации муниципальной программы к концу 2031 года будут достигнуты следующие ожидаемые результаты:</w:t>
      </w:r>
    </w:p>
    <w:p w:rsidR="005A2F23" w:rsidRPr="003206AD" w:rsidRDefault="005A2F23" w:rsidP="006A7AF4">
      <w:pPr>
        <w:pStyle w:val="ConsPlusNormal"/>
        <w:ind w:firstLine="540"/>
      </w:pPr>
      <w:r w:rsidRPr="003206AD">
        <w:t xml:space="preserve">- увеличение доли населения, охваченного системами централизованного удаления ТБО </w:t>
      </w:r>
      <w:proofErr w:type="gramStart"/>
      <w:r w:rsidRPr="003206AD">
        <w:t>до  100</w:t>
      </w:r>
      <w:proofErr w:type="gramEnd"/>
      <w:r w:rsidRPr="003206AD">
        <w:t>%</w:t>
      </w:r>
    </w:p>
    <w:p w:rsidR="005A2F23" w:rsidRPr="003206AD" w:rsidRDefault="005A2F23" w:rsidP="006A7AF4">
      <w:pPr>
        <w:pStyle w:val="ConsPlusNormal"/>
        <w:ind w:firstLine="540"/>
      </w:pPr>
      <w:r w:rsidRPr="003206AD">
        <w:t xml:space="preserve">- количество закрытых (в том числе ликвидированных или </w:t>
      </w:r>
      <w:proofErr w:type="spellStart"/>
      <w:r w:rsidRPr="003206AD">
        <w:t>рекультивированных</w:t>
      </w:r>
      <w:proofErr w:type="spellEnd"/>
      <w:r w:rsidRPr="003206AD">
        <w:t>) свалок- 2 шт.;</w:t>
      </w:r>
    </w:p>
    <w:p w:rsidR="005A2F23" w:rsidRPr="003206AD" w:rsidRDefault="005A2F23" w:rsidP="006A7AF4">
      <w:pPr>
        <w:shd w:val="clear" w:color="auto" w:fill="FFFFFF"/>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Количество </w:t>
      </w:r>
      <w:proofErr w:type="gramStart"/>
      <w:r w:rsidRPr="003206AD">
        <w:rPr>
          <w:rFonts w:ascii="Times New Roman" w:hAnsi="Times New Roman" w:cs="Times New Roman"/>
          <w:sz w:val="24"/>
          <w:szCs w:val="24"/>
        </w:rPr>
        <w:t>проведенных  мероприятий</w:t>
      </w:r>
      <w:proofErr w:type="gramEnd"/>
      <w:r w:rsidRPr="003206AD">
        <w:rPr>
          <w:rFonts w:ascii="Times New Roman" w:hAnsi="Times New Roman" w:cs="Times New Roman"/>
          <w:sz w:val="24"/>
          <w:szCs w:val="24"/>
        </w:rPr>
        <w:t xml:space="preserve"> экологической направленности.</w:t>
      </w:r>
    </w:p>
    <w:p w:rsidR="005A2F23" w:rsidRPr="003206AD" w:rsidRDefault="005A2F23" w:rsidP="006A7AF4">
      <w:pPr>
        <w:pStyle w:val="ConsPlusNormal"/>
        <w:ind w:firstLine="540"/>
        <w:jc w:val="both"/>
      </w:pPr>
      <w:r w:rsidRPr="003206AD">
        <w:t>Показатели эффективности реализации муниципальной программы определяются расчетным путем. Сведения о целевых показателях эффективности реализации муниципальной программы представлены в приложении № 1</w:t>
      </w:r>
    </w:p>
    <w:p w:rsidR="005A2F23" w:rsidRPr="003206AD" w:rsidRDefault="005A2F23" w:rsidP="006A7AF4">
      <w:pPr>
        <w:pStyle w:val="ConsPlusNormal"/>
        <w:ind w:firstLine="540"/>
        <w:jc w:val="both"/>
        <w:rPr>
          <w:b/>
          <w:bCs/>
          <w:color w:val="FF0000"/>
        </w:rPr>
      </w:pPr>
      <w:r w:rsidRPr="003206AD">
        <w:rPr>
          <w:b/>
          <w:bCs/>
          <w:color w:val="FF0000"/>
        </w:rPr>
        <w:t xml:space="preserve"> </w:t>
      </w:r>
    </w:p>
    <w:p w:rsidR="005A2F23" w:rsidRPr="003206AD" w:rsidRDefault="005A2F23" w:rsidP="006A7AF4">
      <w:pPr>
        <w:pStyle w:val="ConsPlusNormal"/>
        <w:jc w:val="center"/>
        <w:outlineLvl w:val="2"/>
        <w:rPr>
          <w:b/>
          <w:bCs/>
        </w:rPr>
      </w:pPr>
      <w:r w:rsidRPr="003206AD">
        <w:rPr>
          <w:b/>
          <w:bCs/>
        </w:rPr>
        <w:t xml:space="preserve">3. Обобщенная характеристика </w:t>
      </w:r>
      <w:proofErr w:type="gramStart"/>
      <w:r w:rsidRPr="003206AD">
        <w:rPr>
          <w:b/>
          <w:bCs/>
        </w:rPr>
        <w:t>мероприятий  муниципальной</w:t>
      </w:r>
      <w:proofErr w:type="gramEnd"/>
      <w:r w:rsidRPr="003206AD">
        <w:rPr>
          <w:b/>
          <w:bCs/>
        </w:rPr>
        <w:t xml:space="preserve">  программы</w:t>
      </w:r>
    </w:p>
    <w:p w:rsidR="005A2F23" w:rsidRPr="003206AD" w:rsidRDefault="005A2F23" w:rsidP="006A7AF4">
      <w:pPr>
        <w:pStyle w:val="ConsPlusNormal"/>
        <w:jc w:val="center"/>
        <w:outlineLvl w:val="2"/>
        <w:rPr>
          <w:b/>
          <w:bCs/>
        </w:rPr>
      </w:pPr>
    </w:p>
    <w:p w:rsidR="005A2F23" w:rsidRPr="003206AD" w:rsidRDefault="005A2F23" w:rsidP="006A7AF4">
      <w:pPr>
        <w:pStyle w:val="ConsPlusNormal"/>
        <w:ind w:firstLine="540"/>
        <w:jc w:val="both"/>
      </w:pPr>
      <w:r w:rsidRPr="003206AD">
        <w:t>Перечень программных мероприятий (2026-2031 годы), направленных на достижение поставленной цели и решение задач Программы, с указанием финансовых ресурсов и срока их реализации представлен в приложении № 3.</w:t>
      </w:r>
    </w:p>
    <w:p w:rsidR="005A2F23" w:rsidRPr="003206AD" w:rsidRDefault="005A2F23" w:rsidP="006A7AF4">
      <w:pPr>
        <w:pStyle w:val="ConsPlusNormal"/>
        <w:ind w:firstLine="540"/>
        <w:jc w:val="both"/>
      </w:pPr>
      <w:r w:rsidRPr="003206AD">
        <w:rPr>
          <w:shd w:val="clear" w:color="auto" w:fill="FFFFFF"/>
        </w:rPr>
        <w:t xml:space="preserve">В рамках реализации муниципальной программы планируются мероприятия направленные на обеспечение защищенности населения и объектов экономики от негативного воздействия отходов на окружающую среду, планируется: выполнение работ по содержанию контейнерных площадок для накопления отходов, ликвидация несанкционированных свалок на территории района, содержание мест для сжигания отходов </w:t>
      </w:r>
      <w:r w:rsidRPr="003206AD">
        <w:rPr>
          <w:shd w:val="clear" w:color="auto" w:fill="FFFFFF"/>
        </w:rPr>
        <w:lastRenderedPageBreak/>
        <w:t>(межбюджетный трансферт), экологическое воспитание воспитанников учреждений дополнительного образования.</w:t>
      </w:r>
    </w:p>
    <w:p w:rsidR="005A2F23" w:rsidRPr="003206AD" w:rsidRDefault="005A2F23" w:rsidP="006A7AF4">
      <w:pPr>
        <w:pStyle w:val="ConsPlusNormal"/>
        <w:ind w:firstLine="540"/>
        <w:jc w:val="both"/>
      </w:pPr>
    </w:p>
    <w:p w:rsidR="005A2F23" w:rsidRPr="003206AD" w:rsidRDefault="005A2F23" w:rsidP="006A7AF4">
      <w:pPr>
        <w:pStyle w:val="ConsPlusNormal"/>
        <w:outlineLvl w:val="1"/>
        <w:rPr>
          <w:b/>
        </w:rPr>
      </w:pPr>
    </w:p>
    <w:p w:rsidR="005A2F23" w:rsidRPr="003206AD" w:rsidRDefault="005A2F23" w:rsidP="006A7AF4">
      <w:pPr>
        <w:pStyle w:val="ConsPlusNormal"/>
        <w:jc w:val="center"/>
        <w:outlineLvl w:val="1"/>
        <w:rPr>
          <w:b/>
        </w:rPr>
      </w:pPr>
      <w:r w:rsidRPr="003206AD">
        <w:rPr>
          <w:b/>
        </w:rPr>
        <w:t>4. Основные меры правового регулирования в сфере реализации</w:t>
      </w:r>
    </w:p>
    <w:p w:rsidR="005A2F23" w:rsidRPr="003206AD" w:rsidRDefault="005A2F23" w:rsidP="006A7AF4">
      <w:pPr>
        <w:pStyle w:val="ConsPlusNormal"/>
        <w:jc w:val="center"/>
        <w:rPr>
          <w:b/>
        </w:rPr>
      </w:pPr>
      <w:r w:rsidRPr="003206AD">
        <w:rPr>
          <w:b/>
        </w:rPr>
        <w:t>муниципальной программы</w:t>
      </w:r>
    </w:p>
    <w:p w:rsidR="005A2F23" w:rsidRPr="003206AD" w:rsidRDefault="005A2F23" w:rsidP="006A7AF4">
      <w:pPr>
        <w:pStyle w:val="ConsPlusNormal"/>
        <w:ind w:firstLine="540"/>
        <w:jc w:val="both"/>
        <w:rPr>
          <w:b/>
        </w:rPr>
      </w:pPr>
    </w:p>
    <w:p w:rsidR="005A2F23" w:rsidRPr="003206AD" w:rsidRDefault="005A2F23" w:rsidP="006A7AF4">
      <w:pPr>
        <w:pStyle w:val="ConsPlusNormal"/>
        <w:ind w:firstLine="540"/>
        <w:jc w:val="both"/>
      </w:pPr>
      <w:r w:rsidRPr="003206AD">
        <w:t>В процессе реализации Программы и с учетом принятия федеральных, областных нормативно правовых актов дополнительно могут разрабатываться и приниматься иные муниципальные нормативно правовые акты, необходимые для осуществления Программы.</w:t>
      </w:r>
    </w:p>
    <w:p w:rsidR="005A2F23" w:rsidRPr="003206AD" w:rsidRDefault="005A2F23" w:rsidP="006A7AF4">
      <w:pPr>
        <w:spacing w:after="0" w:line="240" w:lineRule="auto"/>
        <w:ind w:firstLine="540"/>
        <w:jc w:val="both"/>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Для реализации муниципальной программы необходимо принятие нормативных правовых актов, направленных на достижение цели и конечных результатов, которые приведены в приложении № 4</w:t>
      </w:r>
    </w:p>
    <w:p w:rsidR="005A2F23" w:rsidRPr="003206AD" w:rsidRDefault="005A2F23" w:rsidP="006A7AF4">
      <w:pPr>
        <w:pStyle w:val="ConsPlusNormal"/>
        <w:ind w:firstLine="540"/>
        <w:jc w:val="both"/>
      </w:pPr>
    </w:p>
    <w:p w:rsidR="005A2F23" w:rsidRPr="003206AD" w:rsidRDefault="005A2F23" w:rsidP="006A7AF4">
      <w:pPr>
        <w:pStyle w:val="ConsPlusNormal"/>
        <w:jc w:val="center"/>
        <w:outlineLvl w:val="2"/>
        <w:rPr>
          <w:b/>
          <w:bCs/>
        </w:rPr>
      </w:pPr>
      <w:r w:rsidRPr="003206AD">
        <w:rPr>
          <w:b/>
          <w:bCs/>
        </w:rPr>
        <w:t xml:space="preserve">5. Ресурсное обеспечение </w:t>
      </w:r>
      <w:proofErr w:type="gramStart"/>
      <w:r w:rsidRPr="003206AD">
        <w:rPr>
          <w:b/>
          <w:bCs/>
        </w:rPr>
        <w:t>муниципальной  программы</w:t>
      </w:r>
      <w:proofErr w:type="gramEnd"/>
    </w:p>
    <w:p w:rsidR="005A2F23" w:rsidRPr="003206AD" w:rsidRDefault="005A2F23" w:rsidP="006A7AF4">
      <w:pPr>
        <w:pStyle w:val="ConsPlusNormal"/>
        <w:ind w:firstLine="540"/>
        <w:jc w:val="both"/>
      </w:pPr>
    </w:p>
    <w:p w:rsidR="005A2F23" w:rsidRPr="003206AD" w:rsidRDefault="005A2F23" w:rsidP="006A7AF4">
      <w:pPr>
        <w:pStyle w:val="ConsPlusNormal"/>
        <w:ind w:firstLine="540"/>
        <w:jc w:val="both"/>
      </w:pPr>
      <w:r w:rsidRPr="003206AD">
        <w:t>Финансирование мероприятий Программы осуществляется за счет средств районного бюджета, привлечения внебюджетных источников.</w:t>
      </w:r>
    </w:p>
    <w:p w:rsidR="005A2F23" w:rsidRPr="003206AD" w:rsidRDefault="005A2F23" w:rsidP="006A7AF4">
      <w:pPr>
        <w:pStyle w:val="ConsPlusNormal"/>
        <w:ind w:firstLine="540"/>
        <w:jc w:val="both"/>
      </w:pPr>
      <w:r w:rsidRPr="003206AD">
        <w:t>Объем финансирования Программы – 4780,00 тыс. рублей, в том числе по годам реализации:</w:t>
      </w:r>
    </w:p>
    <w:p w:rsidR="005A2F23" w:rsidRPr="003206AD" w:rsidRDefault="005A2F23" w:rsidP="006A7AF4">
      <w:pPr>
        <w:pStyle w:val="ConsPlusNormal"/>
        <w:rPr>
          <w:i/>
          <w:u w:val="single"/>
        </w:rPr>
      </w:pPr>
      <w:r w:rsidRPr="003206AD">
        <w:rPr>
          <w:i/>
          <w:u w:val="single"/>
        </w:rPr>
        <w:t>на 2026 год: всего – 520,00 тыс. рублей.</w:t>
      </w:r>
    </w:p>
    <w:p w:rsidR="005A2F23" w:rsidRPr="003206AD" w:rsidRDefault="005A2F23" w:rsidP="006A7AF4">
      <w:pPr>
        <w:pStyle w:val="ConsPlusNormal"/>
      </w:pPr>
      <w:r w:rsidRPr="003206AD">
        <w:t xml:space="preserve"> - районный бюджет – 520,00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внебюджетные источники (средства предприятий) –0 тыс. руб.</w:t>
      </w:r>
    </w:p>
    <w:p w:rsidR="005A2F23" w:rsidRPr="003206AD" w:rsidRDefault="005A2F23" w:rsidP="006A7AF4">
      <w:pPr>
        <w:pStyle w:val="ConsPlusNormal"/>
        <w:rPr>
          <w:i/>
          <w:u w:val="single"/>
        </w:rPr>
      </w:pPr>
      <w:r w:rsidRPr="003206AD">
        <w:rPr>
          <w:i/>
          <w:u w:val="single"/>
        </w:rPr>
        <w:t>на 2027 год: всего – 635,00 тыс. рублей.</w:t>
      </w:r>
    </w:p>
    <w:p w:rsidR="005A2F23" w:rsidRPr="003206AD" w:rsidRDefault="005A2F23" w:rsidP="006A7AF4">
      <w:pPr>
        <w:pStyle w:val="ConsPlusNormal"/>
      </w:pPr>
      <w:r w:rsidRPr="003206AD">
        <w:t xml:space="preserve">- районный бюджет – 635,00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внебюджетные источники (средства предприятий) –0 тыс. руб.</w:t>
      </w:r>
    </w:p>
    <w:p w:rsidR="005A2F23" w:rsidRPr="003206AD" w:rsidRDefault="005A2F23" w:rsidP="006A7AF4">
      <w:pPr>
        <w:pStyle w:val="ConsPlusNormal"/>
        <w:rPr>
          <w:i/>
          <w:u w:val="single"/>
        </w:rPr>
      </w:pPr>
      <w:r w:rsidRPr="003206AD">
        <w:rPr>
          <w:i/>
          <w:u w:val="single"/>
        </w:rPr>
        <w:t xml:space="preserve"> на 2028 год: всего – 745,00 тыс. рублей.</w:t>
      </w:r>
    </w:p>
    <w:p w:rsidR="005A2F23" w:rsidRPr="003206AD" w:rsidRDefault="005A2F23" w:rsidP="006A7AF4">
      <w:pPr>
        <w:pStyle w:val="ConsPlusNormal"/>
      </w:pPr>
      <w:r w:rsidRPr="003206AD">
        <w:t xml:space="preserve">- районный бюджет –745,00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jc w:val="both"/>
      </w:pPr>
      <w:r w:rsidRPr="003206AD">
        <w:t xml:space="preserve"> - внебюджетные источники (средства предприятий) – 0 тыс. руб.</w:t>
      </w:r>
    </w:p>
    <w:p w:rsidR="005A2F23" w:rsidRPr="003206AD" w:rsidRDefault="005A2F23" w:rsidP="006A7AF4">
      <w:pPr>
        <w:pStyle w:val="ConsPlusNormal"/>
        <w:rPr>
          <w:i/>
          <w:u w:val="single"/>
        </w:rPr>
      </w:pPr>
      <w:r w:rsidRPr="003206AD">
        <w:rPr>
          <w:i/>
          <w:u w:val="single"/>
        </w:rPr>
        <w:t>на 2029 год: всего - 850,0 тыс. рублей.</w:t>
      </w:r>
    </w:p>
    <w:p w:rsidR="005A2F23" w:rsidRPr="003206AD" w:rsidRDefault="005A2F23" w:rsidP="006A7AF4">
      <w:pPr>
        <w:pStyle w:val="ConsPlusNormal"/>
      </w:pPr>
      <w:r w:rsidRPr="003206AD">
        <w:t xml:space="preserve"> - районный бюджет – 850,00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pPr>
      <w:r w:rsidRPr="003206AD">
        <w:t xml:space="preserve">- внебюджетные источники (средства предприятий) – 0 тыс. </w:t>
      </w:r>
      <w:proofErr w:type="spellStart"/>
      <w:r w:rsidRPr="003206AD">
        <w:t>руб</w:t>
      </w:r>
      <w:proofErr w:type="spellEnd"/>
    </w:p>
    <w:p w:rsidR="005A2F23" w:rsidRPr="003206AD" w:rsidRDefault="005A2F23" w:rsidP="006A7AF4">
      <w:pPr>
        <w:pStyle w:val="ConsPlusNormal"/>
        <w:rPr>
          <w:i/>
          <w:u w:val="single"/>
        </w:rPr>
      </w:pPr>
      <w:r w:rsidRPr="003206AD">
        <w:rPr>
          <w:i/>
          <w:u w:val="single"/>
        </w:rPr>
        <w:t>на 2030 год: всего – 960,00 тыс. рублей.</w:t>
      </w:r>
    </w:p>
    <w:p w:rsidR="005A2F23" w:rsidRPr="003206AD" w:rsidRDefault="005A2F23" w:rsidP="006A7AF4">
      <w:pPr>
        <w:pStyle w:val="ConsPlusNormal"/>
      </w:pPr>
      <w:r w:rsidRPr="003206AD">
        <w:t xml:space="preserve">- районный бюджет – 960,00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 xml:space="preserve">. </w:t>
      </w:r>
    </w:p>
    <w:p w:rsidR="005A2F23" w:rsidRPr="003206AD" w:rsidRDefault="005A2F23" w:rsidP="006A7AF4">
      <w:pPr>
        <w:pStyle w:val="ConsPlusNormal"/>
      </w:pPr>
      <w:r w:rsidRPr="003206AD">
        <w:t xml:space="preserve">- внебюджетные источники (средства предприятий) – 0 тыс. </w:t>
      </w:r>
      <w:proofErr w:type="spellStart"/>
      <w:r w:rsidRPr="003206AD">
        <w:t>руб</w:t>
      </w:r>
      <w:proofErr w:type="spellEnd"/>
    </w:p>
    <w:p w:rsidR="005A2F23" w:rsidRPr="003206AD" w:rsidRDefault="005A2F23" w:rsidP="006A7AF4">
      <w:pPr>
        <w:pStyle w:val="ConsPlusNormal"/>
        <w:rPr>
          <w:i/>
          <w:u w:val="single"/>
        </w:rPr>
      </w:pPr>
      <w:r w:rsidRPr="003206AD">
        <w:rPr>
          <w:i/>
          <w:u w:val="single"/>
        </w:rPr>
        <w:t>на 2031 год: всего – 1070,</w:t>
      </w:r>
      <w:proofErr w:type="gramStart"/>
      <w:r w:rsidRPr="003206AD">
        <w:rPr>
          <w:i/>
          <w:u w:val="single"/>
        </w:rPr>
        <w:t>00  тыс.</w:t>
      </w:r>
      <w:proofErr w:type="gramEnd"/>
      <w:r w:rsidRPr="003206AD">
        <w:rPr>
          <w:i/>
          <w:u w:val="single"/>
        </w:rPr>
        <w:t xml:space="preserve"> рублей.</w:t>
      </w:r>
    </w:p>
    <w:p w:rsidR="005A2F23" w:rsidRPr="003206AD" w:rsidRDefault="005A2F23" w:rsidP="006A7AF4">
      <w:pPr>
        <w:pStyle w:val="ConsPlusNormal"/>
      </w:pPr>
      <w:r w:rsidRPr="003206AD">
        <w:t xml:space="preserve">- районный бюджет – 1070,00 </w:t>
      </w:r>
      <w:proofErr w:type="spellStart"/>
      <w:r w:rsidRPr="003206AD">
        <w:t>тыс.руб</w:t>
      </w:r>
      <w:proofErr w:type="spellEnd"/>
      <w:r w:rsidRPr="003206AD">
        <w:t>.;</w:t>
      </w:r>
    </w:p>
    <w:p w:rsidR="005A2F23" w:rsidRPr="003206AD" w:rsidRDefault="005A2F23" w:rsidP="006A7AF4">
      <w:pPr>
        <w:pStyle w:val="ConsPlusNormal"/>
      </w:pPr>
      <w:r w:rsidRPr="003206AD">
        <w:t xml:space="preserve"> - бюджет городского и сельского поселений – 0 </w:t>
      </w:r>
      <w:proofErr w:type="spellStart"/>
      <w:r w:rsidRPr="003206AD">
        <w:t>тыс.руб</w:t>
      </w:r>
      <w:proofErr w:type="spellEnd"/>
      <w:r w:rsidRPr="003206AD">
        <w:t>.</w:t>
      </w:r>
    </w:p>
    <w:p w:rsidR="005A2F23" w:rsidRPr="003206AD" w:rsidRDefault="005A2F23" w:rsidP="006A7AF4">
      <w:pPr>
        <w:pStyle w:val="ConsPlusNormal"/>
        <w:jc w:val="both"/>
      </w:pPr>
      <w:r w:rsidRPr="003206AD">
        <w:t xml:space="preserve"> - внебюджетные источники (средства предприятий) – 0 тыс. руб.</w:t>
      </w:r>
    </w:p>
    <w:p w:rsidR="005A2F23" w:rsidRPr="003206AD" w:rsidRDefault="005A2F23" w:rsidP="006A7AF4">
      <w:pPr>
        <w:pStyle w:val="ConsPlusNormal"/>
      </w:pPr>
    </w:p>
    <w:p w:rsidR="005A2F23" w:rsidRPr="003206AD" w:rsidRDefault="005A2F23" w:rsidP="006A7AF4">
      <w:pPr>
        <w:pStyle w:val="ConsPlusNormal"/>
        <w:ind w:firstLine="540"/>
        <w:jc w:val="both"/>
      </w:pPr>
      <w:r w:rsidRPr="003206AD">
        <w:t>Перечень мероприятий и финансирование Программы приведены в приложениях № 2 и   № 3.</w:t>
      </w:r>
    </w:p>
    <w:p w:rsidR="005A2F23" w:rsidRPr="003206AD" w:rsidRDefault="005A2F23" w:rsidP="006A7AF4">
      <w:pPr>
        <w:pStyle w:val="ConsPlusNormal"/>
        <w:ind w:firstLine="540"/>
        <w:jc w:val="center"/>
        <w:rPr>
          <w:b/>
          <w:bCs/>
        </w:rPr>
      </w:pPr>
      <w:r w:rsidRPr="003206AD">
        <w:rPr>
          <w:b/>
          <w:bCs/>
        </w:rPr>
        <w:t xml:space="preserve">6. Анализ рисков реализации </w:t>
      </w:r>
      <w:proofErr w:type="gramStart"/>
      <w:r w:rsidRPr="003206AD">
        <w:rPr>
          <w:b/>
          <w:bCs/>
        </w:rPr>
        <w:t>муниципальной  программы</w:t>
      </w:r>
      <w:proofErr w:type="gramEnd"/>
      <w:r w:rsidRPr="003206AD">
        <w:rPr>
          <w:b/>
          <w:bCs/>
        </w:rPr>
        <w:t xml:space="preserve"> и описание мер управления рисками</w:t>
      </w:r>
    </w:p>
    <w:p w:rsidR="005A2F23" w:rsidRPr="003206AD" w:rsidRDefault="005A2F23" w:rsidP="006A7AF4">
      <w:pPr>
        <w:pStyle w:val="ConsPlusNormal"/>
        <w:ind w:firstLine="540"/>
        <w:jc w:val="both"/>
        <w:rPr>
          <w:b/>
          <w:bCs/>
        </w:rPr>
      </w:pPr>
    </w:p>
    <w:p w:rsidR="005A2F23" w:rsidRPr="003206AD" w:rsidRDefault="005A2F23" w:rsidP="006A7AF4">
      <w:pPr>
        <w:pStyle w:val="ConsPlusNormal"/>
        <w:ind w:firstLine="540"/>
        <w:jc w:val="both"/>
      </w:pPr>
      <w:r w:rsidRPr="003206AD">
        <w:t xml:space="preserve">К основным рискам реализации Муниципальной программы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w:t>
      </w:r>
      <w:r w:rsidRPr="003206AD">
        <w:lastRenderedPageBreak/>
        <w:t>нормирования допустимого воздействия на окружающую среду, обеспечения безопасности гидротехнических сооружений, охраны и использования водных объектов и пр.).</w:t>
      </w:r>
    </w:p>
    <w:p w:rsidR="005A2F23" w:rsidRPr="003206AD" w:rsidRDefault="005A2F23" w:rsidP="006A7AF4">
      <w:pPr>
        <w:pStyle w:val="ConsPlusNormal"/>
        <w:ind w:firstLine="540"/>
        <w:jc w:val="both"/>
      </w:pPr>
      <w:r w:rsidRPr="003206AD">
        <w:t>Снижению рисков реализации Муниципальной программы могут способствовать: своевременная подготовка управленческих решений, оперативная разработка и реализация нормативных правовых актов, направленных на приведение в соответствие с требованиями федерального законодательства нормативных правовых актов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
    <w:p w:rsidR="005A2F23" w:rsidRPr="003206AD" w:rsidRDefault="005A2F23" w:rsidP="006A7AF4">
      <w:pPr>
        <w:pStyle w:val="ConsPlusNormal"/>
        <w:ind w:firstLine="540"/>
        <w:jc w:val="both"/>
      </w:pPr>
      <w:r w:rsidRPr="003206AD">
        <w:t>К рискам реализации Муниципальной программы относятся и неполучение в полном объеме финансирования мероприятий за счет средств районного бюджета.</w:t>
      </w:r>
    </w:p>
    <w:p w:rsidR="005A2F23" w:rsidRPr="003206AD" w:rsidRDefault="005A2F23" w:rsidP="006A7AF4">
      <w:pPr>
        <w:pStyle w:val="ConsPlusNormal"/>
        <w:ind w:firstLine="540"/>
        <w:jc w:val="both"/>
      </w:pPr>
      <w:r w:rsidRPr="003206AD">
        <w:t>Недополучение средств районного бюджета приведет к снижению качества выполняемых полномочий в сфере охраны окружающей среды.</w:t>
      </w:r>
    </w:p>
    <w:p w:rsidR="005A2F23" w:rsidRPr="003206AD" w:rsidRDefault="005A2F23" w:rsidP="006A7AF4">
      <w:pPr>
        <w:pStyle w:val="ConsPlusNormal"/>
        <w:ind w:firstLine="540"/>
        <w:jc w:val="both"/>
      </w:pPr>
      <w:r w:rsidRPr="003206AD">
        <w:t>Вследствие снижения объемов финансирования Муниципальной программы не будут достигнуты показатели ожидаемых результатов ее реализации.</w:t>
      </w:r>
    </w:p>
    <w:p w:rsidR="005A2F23" w:rsidRPr="003206AD" w:rsidRDefault="005A2F23" w:rsidP="006A7AF4">
      <w:pPr>
        <w:pStyle w:val="ConsPlusNormal"/>
        <w:ind w:firstLine="540"/>
        <w:jc w:val="both"/>
      </w:pPr>
      <w:r w:rsidRPr="003206AD">
        <w:t>Данные риски можно минимизировать за счет своевременного контроля за ходом выполнения Муниципальной программы и совершенствования механизма текущего управления ее реализацией,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w:t>
      </w:r>
    </w:p>
    <w:p w:rsidR="005A2F23" w:rsidRPr="003206AD" w:rsidRDefault="005A2F23" w:rsidP="006A7AF4">
      <w:pPr>
        <w:pStyle w:val="ConsPlusNormal"/>
        <w:ind w:firstLine="540"/>
        <w:jc w:val="both"/>
      </w:pPr>
      <w:r w:rsidRPr="003206AD">
        <w:t>К рискам реализации Муниципальной программы также относятся ограниченность возможностей районного бюджета в расходах на охрану окружающей среды и, как следствие, неэффективное исполнение органами местного самоуправления собственных полномочий в сфере охраны окружающей среды.</w:t>
      </w:r>
    </w:p>
    <w:p w:rsidR="005A2F23" w:rsidRPr="003206AD" w:rsidRDefault="005A2F23" w:rsidP="006A7AF4">
      <w:pPr>
        <w:pStyle w:val="ConsPlusNormal"/>
        <w:jc w:val="both"/>
        <w:rPr>
          <w:b/>
          <w:bCs/>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rsidP="006A7AF4">
      <w:pPr>
        <w:spacing w:after="0" w:line="240" w:lineRule="auto"/>
        <w:jc w:val="right"/>
        <w:rPr>
          <w:rFonts w:ascii="Times New Roman" w:hAnsi="Times New Roman" w:cs="Times New Roman"/>
          <w:sz w:val="24"/>
          <w:szCs w:val="24"/>
        </w:rPr>
      </w:pPr>
    </w:p>
    <w:p w:rsidR="006A7AF4" w:rsidRPr="003206AD" w:rsidRDefault="006A7AF4">
      <w:pPr>
        <w:rPr>
          <w:rFonts w:ascii="Times New Roman" w:hAnsi="Times New Roman" w:cs="Times New Roman"/>
          <w:sz w:val="24"/>
          <w:szCs w:val="24"/>
        </w:rPr>
      </w:pPr>
    </w:p>
    <w:p w:rsidR="006A7AF4" w:rsidRPr="003206AD" w:rsidRDefault="006A7AF4">
      <w:pPr>
        <w:rPr>
          <w:rFonts w:ascii="Times New Roman" w:hAnsi="Times New Roman" w:cs="Times New Roman"/>
          <w:sz w:val="24"/>
          <w:szCs w:val="24"/>
        </w:rPr>
        <w:sectPr w:rsidR="006A7AF4" w:rsidRPr="003206AD" w:rsidSect="00045208">
          <w:pgSz w:w="11906" w:h="16838"/>
          <w:pgMar w:top="851" w:right="707" w:bottom="567" w:left="1559" w:header="709" w:footer="709" w:gutter="0"/>
          <w:cols w:space="708"/>
          <w:docGrid w:linePitch="360"/>
        </w:sectPr>
      </w:pPr>
    </w:p>
    <w:p w:rsidR="005A2F23" w:rsidRPr="003206AD" w:rsidRDefault="006A7AF4" w:rsidP="006A7AF4">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lastRenderedPageBreak/>
        <w:t>П</w:t>
      </w:r>
      <w:r w:rsidR="005A2F23" w:rsidRPr="003206AD">
        <w:rPr>
          <w:rFonts w:ascii="Times New Roman" w:hAnsi="Times New Roman" w:cs="Times New Roman"/>
          <w:sz w:val="24"/>
          <w:szCs w:val="24"/>
        </w:rPr>
        <w:t>риложение № 1</w:t>
      </w:r>
    </w:p>
    <w:p w:rsidR="005A2F23" w:rsidRPr="003206AD" w:rsidRDefault="005A2F23" w:rsidP="006A7AF4">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Сведения о целевых показателях эффективности реализации </w:t>
      </w:r>
    </w:p>
    <w:p w:rsidR="005A2F23" w:rsidRPr="003206AD" w:rsidRDefault="005A2F23" w:rsidP="006A7AF4">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муниципальной программы</w:t>
      </w:r>
    </w:p>
    <w:p w:rsidR="005A2F23" w:rsidRPr="003206AD" w:rsidRDefault="005A2F23" w:rsidP="006A7AF4">
      <w:pPr>
        <w:spacing w:after="0" w:line="240" w:lineRule="auto"/>
        <w:jc w:val="both"/>
        <w:rPr>
          <w:rFonts w:ascii="Times New Roman" w:hAnsi="Times New Roman" w:cs="Times New Roman"/>
          <w:sz w:val="24"/>
          <w:szCs w:val="24"/>
        </w:rPr>
      </w:pPr>
    </w:p>
    <w:tbl>
      <w:tblPr>
        <w:tblW w:w="14475" w:type="dxa"/>
        <w:jc w:val="center"/>
        <w:tblLayout w:type="fixed"/>
        <w:tblCellMar>
          <w:top w:w="75" w:type="dxa"/>
          <w:left w:w="75" w:type="dxa"/>
          <w:bottom w:w="75" w:type="dxa"/>
          <w:right w:w="75" w:type="dxa"/>
        </w:tblCellMar>
        <w:tblLook w:val="0000" w:firstRow="0" w:lastRow="0" w:firstColumn="0" w:lastColumn="0" w:noHBand="0" w:noVBand="0"/>
      </w:tblPr>
      <w:tblGrid>
        <w:gridCol w:w="710"/>
        <w:gridCol w:w="6944"/>
        <w:gridCol w:w="1276"/>
        <w:gridCol w:w="850"/>
        <w:gridCol w:w="709"/>
        <w:gridCol w:w="992"/>
        <w:gridCol w:w="851"/>
        <w:gridCol w:w="708"/>
        <w:gridCol w:w="709"/>
        <w:gridCol w:w="708"/>
        <w:gridCol w:w="18"/>
      </w:tblGrid>
      <w:tr w:rsidR="005A2F23" w:rsidRPr="003206AD" w:rsidTr="005A2F23">
        <w:trPr>
          <w:trHeight w:val="360"/>
          <w:jc w:val="center"/>
        </w:trPr>
        <w:tc>
          <w:tcPr>
            <w:tcW w:w="710"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N </w:t>
            </w:r>
            <w:r w:rsidRPr="003206AD">
              <w:rPr>
                <w:rFonts w:ascii="Times New Roman" w:hAnsi="Times New Roman" w:cs="Times New Roman"/>
                <w:sz w:val="24"/>
                <w:szCs w:val="24"/>
              </w:rPr>
              <w:br/>
              <w:t>п/п</w:t>
            </w:r>
          </w:p>
        </w:tc>
        <w:tc>
          <w:tcPr>
            <w:tcW w:w="6944"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Наименование  </w:t>
            </w:r>
            <w:r w:rsidRPr="003206AD">
              <w:rPr>
                <w:rFonts w:ascii="Times New Roman" w:hAnsi="Times New Roman" w:cs="Times New Roman"/>
                <w:sz w:val="24"/>
                <w:szCs w:val="24"/>
              </w:rPr>
              <w:br/>
              <w:t xml:space="preserve">  </w:t>
            </w:r>
            <w:proofErr w:type="gramStart"/>
            <w:r w:rsidRPr="003206AD">
              <w:rPr>
                <w:rFonts w:ascii="Times New Roman" w:hAnsi="Times New Roman" w:cs="Times New Roman"/>
                <w:sz w:val="24"/>
                <w:szCs w:val="24"/>
              </w:rPr>
              <w:t xml:space="preserve">программы,   </w:t>
            </w:r>
            <w:proofErr w:type="gramEnd"/>
            <w:r w:rsidRPr="003206AD">
              <w:rPr>
                <w:rFonts w:ascii="Times New Roman" w:hAnsi="Times New Roman" w:cs="Times New Roman"/>
                <w:sz w:val="24"/>
                <w:szCs w:val="24"/>
              </w:rPr>
              <w:br/>
              <w:t xml:space="preserve"> наименование  </w:t>
            </w:r>
            <w:r w:rsidRPr="003206AD">
              <w:rPr>
                <w:rFonts w:ascii="Times New Roman" w:hAnsi="Times New Roman" w:cs="Times New Roman"/>
                <w:sz w:val="24"/>
                <w:szCs w:val="24"/>
              </w:rPr>
              <w:br/>
              <w:t xml:space="preserve">  показателя   </w:t>
            </w:r>
          </w:p>
        </w:tc>
        <w:tc>
          <w:tcPr>
            <w:tcW w:w="1276"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Единица</w:t>
            </w:r>
            <w:r w:rsidRPr="003206AD">
              <w:rPr>
                <w:rFonts w:ascii="Times New Roman" w:hAnsi="Times New Roman" w:cs="Times New Roman"/>
                <w:sz w:val="24"/>
                <w:szCs w:val="24"/>
              </w:rPr>
              <w:br/>
              <w:t xml:space="preserve">измерения    </w:t>
            </w:r>
          </w:p>
        </w:tc>
        <w:tc>
          <w:tcPr>
            <w:tcW w:w="5545" w:type="dxa"/>
            <w:gridSpan w:val="8"/>
            <w:tcBorders>
              <w:top w:val="single" w:sz="4" w:space="0" w:color="000000"/>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Значение показателей эффективности      </w:t>
            </w:r>
          </w:p>
        </w:tc>
      </w:tr>
      <w:tr w:rsidR="005A2F23" w:rsidRPr="003206AD" w:rsidTr="005A2F23">
        <w:trPr>
          <w:gridAfter w:val="1"/>
          <w:wAfter w:w="18" w:type="dxa"/>
          <w:trHeight w:val="1249"/>
          <w:jc w:val="center"/>
        </w:trPr>
        <w:tc>
          <w:tcPr>
            <w:tcW w:w="710"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6944"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276"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Базовый 2022</w:t>
            </w:r>
          </w:p>
        </w:tc>
        <w:tc>
          <w:tcPr>
            <w:tcW w:w="709"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992"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w:t>
            </w:r>
          </w:p>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2029год</w:t>
            </w:r>
          </w:p>
        </w:tc>
        <w:tc>
          <w:tcPr>
            <w:tcW w:w="709"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w:t>
            </w:r>
          </w:p>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 год</w:t>
            </w:r>
          </w:p>
        </w:tc>
      </w:tr>
      <w:tr w:rsidR="005A2F23" w:rsidRPr="003206AD" w:rsidTr="005A2F23">
        <w:trPr>
          <w:gridAfter w:val="1"/>
          <w:wAfter w:w="18" w:type="dxa"/>
          <w:trHeight w:val="360"/>
          <w:jc w:val="center"/>
        </w:trPr>
        <w:tc>
          <w:tcPr>
            <w:tcW w:w="71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w:t>
            </w:r>
          </w:p>
        </w:tc>
        <w:tc>
          <w:tcPr>
            <w:tcW w:w="6944"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«Охрана окружающей среды и экологическое воспитание» на 2026-2031 годы      </w:t>
            </w:r>
          </w:p>
        </w:tc>
        <w:tc>
          <w:tcPr>
            <w:tcW w:w="1276"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9"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r>
      <w:tr w:rsidR="005A2F23" w:rsidRPr="003206AD" w:rsidTr="005A2F23">
        <w:trPr>
          <w:gridAfter w:val="1"/>
          <w:wAfter w:w="18" w:type="dxa"/>
          <w:jc w:val="center"/>
        </w:trPr>
        <w:tc>
          <w:tcPr>
            <w:tcW w:w="71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1.1</w:t>
            </w:r>
          </w:p>
        </w:tc>
        <w:tc>
          <w:tcPr>
            <w:tcW w:w="6944"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Показатель     </w:t>
            </w:r>
          </w:p>
        </w:tc>
        <w:tc>
          <w:tcPr>
            <w:tcW w:w="1276"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9"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r>
      <w:tr w:rsidR="005A2F23" w:rsidRPr="003206AD" w:rsidTr="005A2F23">
        <w:trPr>
          <w:gridAfter w:val="1"/>
          <w:wAfter w:w="18" w:type="dxa"/>
          <w:jc w:val="center"/>
        </w:trPr>
        <w:tc>
          <w:tcPr>
            <w:tcW w:w="71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1.1.1.</w:t>
            </w:r>
          </w:p>
        </w:tc>
        <w:tc>
          <w:tcPr>
            <w:tcW w:w="6944"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highlight w:val="yellow"/>
              </w:rPr>
            </w:pPr>
            <w:r w:rsidRPr="003206AD">
              <w:rPr>
                <w:rFonts w:ascii="Times New Roman" w:eastAsia="Calibri" w:hAnsi="Times New Roman" w:cs="Times New Roman"/>
                <w:sz w:val="24"/>
                <w:szCs w:val="24"/>
                <w:lang w:eastAsia="en-US"/>
              </w:rPr>
              <w:t xml:space="preserve">Количество ликвидированных или </w:t>
            </w:r>
            <w:proofErr w:type="spellStart"/>
            <w:proofErr w:type="gramStart"/>
            <w:r w:rsidRPr="003206AD">
              <w:rPr>
                <w:rFonts w:ascii="Times New Roman" w:eastAsia="Calibri" w:hAnsi="Times New Roman" w:cs="Times New Roman"/>
                <w:sz w:val="24"/>
                <w:szCs w:val="24"/>
                <w:lang w:eastAsia="en-US"/>
              </w:rPr>
              <w:t>рекультивированных</w:t>
            </w:r>
            <w:proofErr w:type="spellEnd"/>
            <w:r w:rsidRPr="003206AD">
              <w:rPr>
                <w:rFonts w:ascii="Times New Roman" w:eastAsia="Calibri" w:hAnsi="Times New Roman" w:cs="Times New Roman"/>
                <w:sz w:val="24"/>
                <w:szCs w:val="24"/>
                <w:lang w:eastAsia="en-US"/>
              </w:rPr>
              <w:t xml:space="preserve">  свалок</w:t>
            </w:r>
            <w:proofErr w:type="gramEnd"/>
          </w:p>
        </w:tc>
        <w:tc>
          <w:tcPr>
            <w:tcW w:w="1276"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единиц</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09"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992"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09"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r>
      <w:tr w:rsidR="005A2F23" w:rsidRPr="003206AD" w:rsidTr="005A2F23">
        <w:trPr>
          <w:gridAfter w:val="1"/>
          <w:wAfter w:w="18" w:type="dxa"/>
          <w:jc w:val="center"/>
        </w:trPr>
        <w:tc>
          <w:tcPr>
            <w:tcW w:w="71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1.1.2</w:t>
            </w:r>
          </w:p>
        </w:tc>
        <w:tc>
          <w:tcPr>
            <w:tcW w:w="6944"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highlight w:val="yellow"/>
              </w:rPr>
            </w:pPr>
            <w:r w:rsidRPr="003206AD">
              <w:rPr>
                <w:rFonts w:ascii="Times New Roman" w:hAnsi="Times New Roman" w:cs="Times New Roman"/>
                <w:sz w:val="24"/>
                <w:szCs w:val="24"/>
              </w:rPr>
              <w:t xml:space="preserve">Количество </w:t>
            </w:r>
            <w:proofErr w:type="gramStart"/>
            <w:r w:rsidRPr="003206AD">
              <w:rPr>
                <w:rFonts w:ascii="Times New Roman" w:hAnsi="Times New Roman" w:cs="Times New Roman"/>
                <w:sz w:val="24"/>
                <w:szCs w:val="24"/>
              </w:rPr>
              <w:t>проведенных  мероприятий</w:t>
            </w:r>
            <w:proofErr w:type="gramEnd"/>
            <w:r w:rsidRPr="003206AD">
              <w:rPr>
                <w:rFonts w:ascii="Times New Roman" w:hAnsi="Times New Roman" w:cs="Times New Roman"/>
                <w:sz w:val="24"/>
                <w:szCs w:val="24"/>
              </w:rPr>
              <w:t xml:space="preserve"> экологической направленности</w:t>
            </w:r>
          </w:p>
        </w:tc>
        <w:tc>
          <w:tcPr>
            <w:tcW w:w="1276"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единиц</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709"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992"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12</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13</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15</w:t>
            </w:r>
          </w:p>
        </w:tc>
        <w:tc>
          <w:tcPr>
            <w:tcW w:w="709"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17</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w:t>
            </w:r>
          </w:p>
        </w:tc>
      </w:tr>
      <w:tr w:rsidR="005A2F23" w:rsidRPr="003206AD" w:rsidTr="005A2F23">
        <w:trPr>
          <w:gridAfter w:val="1"/>
          <w:wAfter w:w="18" w:type="dxa"/>
          <w:jc w:val="center"/>
        </w:trPr>
        <w:tc>
          <w:tcPr>
            <w:tcW w:w="71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1.1.3</w:t>
            </w:r>
          </w:p>
        </w:tc>
        <w:tc>
          <w:tcPr>
            <w:tcW w:w="6944"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Доля населения, охваченного системами </w:t>
            </w:r>
            <w:proofErr w:type="spellStart"/>
            <w:r w:rsidRPr="003206AD">
              <w:rPr>
                <w:rFonts w:ascii="Times New Roman" w:hAnsi="Times New Roman" w:cs="Times New Roman"/>
                <w:sz w:val="24"/>
                <w:szCs w:val="24"/>
              </w:rPr>
              <w:t>централизированного</w:t>
            </w:r>
            <w:proofErr w:type="spellEnd"/>
            <w:r w:rsidRPr="003206AD">
              <w:rPr>
                <w:rFonts w:ascii="Times New Roman" w:hAnsi="Times New Roman" w:cs="Times New Roman"/>
                <w:sz w:val="24"/>
                <w:szCs w:val="24"/>
              </w:rPr>
              <w:t xml:space="preserve"> удаления ТБО</w:t>
            </w:r>
          </w:p>
        </w:tc>
        <w:tc>
          <w:tcPr>
            <w:tcW w:w="1276"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87</w:t>
            </w:r>
          </w:p>
        </w:tc>
        <w:tc>
          <w:tcPr>
            <w:tcW w:w="709"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88</w:t>
            </w:r>
          </w:p>
        </w:tc>
        <w:tc>
          <w:tcPr>
            <w:tcW w:w="992"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89</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90</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94</w:t>
            </w:r>
          </w:p>
        </w:tc>
        <w:tc>
          <w:tcPr>
            <w:tcW w:w="709"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97</w:t>
            </w:r>
          </w:p>
        </w:tc>
        <w:tc>
          <w:tcPr>
            <w:tcW w:w="708"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100</w:t>
            </w:r>
          </w:p>
        </w:tc>
      </w:tr>
    </w:tbl>
    <w:p w:rsidR="005A2F23" w:rsidRPr="003206AD" w:rsidRDefault="005A2F23" w:rsidP="006A7AF4">
      <w:pPr>
        <w:spacing w:after="0" w:line="240" w:lineRule="auto"/>
        <w:jc w:val="center"/>
        <w:rPr>
          <w:rFonts w:ascii="Times New Roman" w:hAnsi="Times New Roman" w:cs="Times New Roman"/>
          <w:sz w:val="24"/>
          <w:szCs w:val="24"/>
        </w:rPr>
      </w:pPr>
    </w:p>
    <w:p w:rsidR="005A2F23" w:rsidRPr="003206AD" w:rsidRDefault="005A2F23" w:rsidP="006A7AF4">
      <w:pPr>
        <w:spacing w:after="0" w:line="240" w:lineRule="auto"/>
        <w:jc w:val="center"/>
        <w:rPr>
          <w:rFonts w:ascii="Times New Roman" w:hAnsi="Times New Roman" w:cs="Times New Roman"/>
          <w:sz w:val="24"/>
          <w:szCs w:val="24"/>
        </w:rPr>
      </w:pPr>
    </w:p>
    <w:p w:rsidR="005A2F23" w:rsidRPr="003206AD" w:rsidRDefault="005A2F23" w:rsidP="006A7AF4">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Приложение № 2</w:t>
      </w:r>
    </w:p>
    <w:p w:rsidR="005A2F23" w:rsidRPr="003206AD" w:rsidRDefault="005A2F23" w:rsidP="006A7AF4">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Расходы на реализацию муниципальной программы за счёт </w:t>
      </w:r>
    </w:p>
    <w:p w:rsidR="005A2F23" w:rsidRPr="003206AD" w:rsidRDefault="005A2F23" w:rsidP="006A7AF4">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средств районного бюджета</w:t>
      </w:r>
    </w:p>
    <w:p w:rsidR="005A2F23" w:rsidRPr="003206AD" w:rsidRDefault="005A2F23" w:rsidP="006A7AF4">
      <w:pPr>
        <w:spacing w:after="0" w:line="240" w:lineRule="auto"/>
        <w:jc w:val="center"/>
        <w:rPr>
          <w:rFonts w:ascii="Times New Roman" w:hAnsi="Times New Roman" w:cs="Times New Roman"/>
          <w:sz w:val="24"/>
          <w:szCs w:val="24"/>
        </w:rPr>
      </w:pPr>
    </w:p>
    <w:tbl>
      <w:tblPr>
        <w:tblpPr w:leftFromText="180" w:rightFromText="180" w:vertAnchor="text" w:tblpY="1"/>
        <w:tblOverlap w:val="never"/>
        <w:tblW w:w="14995" w:type="dxa"/>
        <w:tblLayout w:type="fixed"/>
        <w:tblCellMar>
          <w:top w:w="75" w:type="dxa"/>
          <w:left w:w="75" w:type="dxa"/>
          <w:bottom w:w="75" w:type="dxa"/>
          <w:right w:w="75" w:type="dxa"/>
        </w:tblCellMar>
        <w:tblLook w:val="0000" w:firstRow="0" w:lastRow="0" w:firstColumn="0" w:lastColumn="0" w:noHBand="0" w:noVBand="0"/>
      </w:tblPr>
      <w:tblGrid>
        <w:gridCol w:w="567"/>
        <w:gridCol w:w="1413"/>
        <w:gridCol w:w="4111"/>
        <w:gridCol w:w="2552"/>
        <w:gridCol w:w="918"/>
        <w:gridCol w:w="850"/>
        <w:gridCol w:w="851"/>
        <w:gridCol w:w="850"/>
        <w:gridCol w:w="851"/>
        <w:gridCol w:w="992"/>
        <w:gridCol w:w="992"/>
        <w:gridCol w:w="48"/>
      </w:tblGrid>
      <w:tr w:rsidR="005A2F23" w:rsidRPr="003206AD" w:rsidTr="005A2F23">
        <w:trPr>
          <w:trHeight w:val="400"/>
        </w:trPr>
        <w:tc>
          <w:tcPr>
            <w:tcW w:w="567" w:type="dxa"/>
            <w:vMerge w:val="restart"/>
            <w:tcBorders>
              <w:top w:val="single" w:sz="4" w:space="0" w:color="000000"/>
              <w:lef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п/п</w:t>
            </w:r>
          </w:p>
        </w:tc>
        <w:tc>
          <w:tcPr>
            <w:tcW w:w="1413"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4111"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Наименование  муниципальной</w:t>
            </w:r>
            <w:proofErr w:type="gramEnd"/>
            <w:r w:rsidRPr="003206AD">
              <w:rPr>
                <w:rFonts w:ascii="Times New Roman" w:hAnsi="Times New Roman" w:cs="Times New Roman"/>
                <w:sz w:val="24"/>
                <w:szCs w:val="24"/>
              </w:rPr>
              <w:br/>
              <w:t xml:space="preserve">программы, </w:t>
            </w:r>
            <w:r w:rsidRPr="003206AD">
              <w:rPr>
                <w:rFonts w:ascii="Times New Roman" w:hAnsi="Times New Roman" w:cs="Times New Roman"/>
                <w:sz w:val="24"/>
                <w:szCs w:val="24"/>
              </w:rPr>
              <w:br/>
              <w:t xml:space="preserve">отдельного </w:t>
            </w:r>
            <w:r w:rsidRPr="003206AD">
              <w:rPr>
                <w:rFonts w:ascii="Times New Roman" w:hAnsi="Times New Roman" w:cs="Times New Roman"/>
                <w:sz w:val="24"/>
                <w:szCs w:val="24"/>
              </w:rPr>
              <w:br/>
              <w:t>мероприятия</w:t>
            </w:r>
          </w:p>
        </w:tc>
        <w:tc>
          <w:tcPr>
            <w:tcW w:w="2552"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исполнитель, соисполнители, муниципальный заказчик (муниципальный заказчик – </w:t>
            </w:r>
            <w:proofErr w:type="gramStart"/>
            <w:r w:rsidRPr="003206AD">
              <w:rPr>
                <w:rFonts w:ascii="Times New Roman" w:hAnsi="Times New Roman" w:cs="Times New Roman"/>
                <w:sz w:val="24"/>
                <w:szCs w:val="24"/>
              </w:rPr>
              <w:t xml:space="preserve">координатор)   </w:t>
            </w:r>
            <w:proofErr w:type="gramEnd"/>
            <w:r w:rsidRPr="003206AD">
              <w:rPr>
                <w:rFonts w:ascii="Times New Roman" w:hAnsi="Times New Roman" w:cs="Times New Roman"/>
                <w:sz w:val="24"/>
                <w:szCs w:val="24"/>
              </w:rPr>
              <w:t xml:space="preserve">       </w:t>
            </w:r>
          </w:p>
        </w:tc>
        <w:tc>
          <w:tcPr>
            <w:tcW w:w="6352" w:type="dxa"/>
            <w:gridSpan w:val="8"/>
            <w:tcBorders>
              <w:top w:val="single" w:sz="4" w:space="0" w:color="000000"/>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Расходы (тыс. </w:t>
            </w:r>
            <w:proofErr w:type="gramStart"/>
            <w:r w:rsidRPr="003206AD">
              <w:rPr>
                <w:rFonts w:ascii="Times New Roman" w:hAnsi="Times New Roman" w:cs="Times New Roman"/>
                <w:sz w:val="24"/>
                <w:szCs w:val="24"/>
              </w:rPr>
              <w:t xml:space="preserve">рублей)   </w:t>
            </w:r>
            <w:proofErr w:type="gramEnd"/>
            <w:r w:rsidRPr="003206AD">
              <w:rPr>
                <w:rFonts w:ascii="Times New Roman" w:hAnsi="Times New Roman" w:cs="Times New Roman"/>
                <w:sz w:val="24"/>
                <w:szCs w:val="24"/>
              </w:rPr>
              <w:t xml:space="preserve"> </w:t>
            </w:r>
          </w:p>
        </w:tc>
      </w:tr>
      <w:tr w:rsidR="005A2F23" w:rsidRPr="003206AD" w:rsidTr="005A2F23">
        <w:trPr>
          <w:gridAfter w:val="1"/>
          <w:wAfter w:w="48" w:type="dxa"/>
          <w:trHeight w:val="1073"/>
        </w:trPr>
        <w:tc>
          <w:tcPr>
            <w:tcW w:w="567"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41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4111"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552"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918"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2026 год</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2027год</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2028 год</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2029</w:t>
            </w:r>
          </w:p>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год</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2030 год</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2031 год</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Итого</w:t>
            </w:r>
          </w:p>
        </w:tc>
      </w:tr>
      <w:tr w:rsidR="005A2F23" w:rsidRPr="003206AD" w:rsidTr="005A2F23">
        <w:trPr>
          <w:gridAfter w:val="1"/>
          <w:wAfter w:w="48" w:type="dxa"/>
          <w:trHeight w:val="245"/>
        </w:trPr>
        <w:tc>
          <w:tcPr>
            <w:tcW w:w="567"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w:t>
            </w:r>
          </w:p>
        </w:tc>
        <w:tc>
          <w:tcPr>
            <w:tcW w:w="1413"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t xml:space="preserve">программа      </w:t>
            </w:r>
          </w:p>
        </w:tc>
        <w:tc>
          <w:tcPr>
            <w:tcW w:w="4111"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«Охрана окружающей среды и экологическое воспитание» на 2026-2031 годы      </w:t>
            </w:r>
          </w:p>
        </w:tc>
        <w:tc>
          <w:tcPr>
            <w:tcW w:w="255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p w:rsidR="005A2F23" w:rsidRPr="003206AD" w:rsidRDefault="005A2F23" w:rsidP="006A7AF4">
            <w:pPr>
              <w:snapToGrid w:val="0"/>
              <w:spacing w:after="0" w:line="240" w:lineRule="auto"/>
              <w:rPr>
                <w:rFonts w:ascii="Times New Roman" w:hAnsi="Times New Roman" w:cs="Times New Roman"/>
                <w:sz w:val="24"/>
                <w:szCs w:val="24"/>
              </w:rPr>
            </w:pPr>
          </w:p>
          <w:p w:rsidR="005A2F23" w:rsidRPr="003206AD" w:rsidRDefault="005A2F23" w:rsidP="006A7AF4">
            <w:pPr>
              <w:snapToGrid w:val="0"/>
              <w:spacing w:after="0" w:line="240" w:lineRule="auto"/>
              <w:rPr>
                <w:rFonts w:ascii="Times New Roman" w:hAnsi="Times New Roman" w:cs="Times New Roman"/>
                <w:sz w:val="24"/>
                <w:szCs w:val="24"/>
              </w:rPr>
            </w:pPr>
          </w:p>
          <w:p w:rsidR="005A2F23" w:rsidRPr="003206AD" w:rsidRDefault="005A2F23" w:rsidP="006A7AF4">
            <w:pPr>
              <w:snapToGrid w:val="0"/>
              <w:spacing w:after="0" w:line="240" w:lineRule="auto"/>
              <w:rPr>
                <w:rFonts w:ascii="Times New Roman" w:hAnsi="Times New Roman" w:cs="Times New Roman"/>
                <w:sz w:val="24"/>
                <w:szCs w:val="24"/>
              </w:rPr>
            </w:pPr>
          </w:p>
        </w:tc>
        <w:tc>
          <w:tcPr>
            <w:tcW w:w="918"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520,00</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635,00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745,00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850,00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960,00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1070,00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4780,00</w:t>
            </w:r>
          </w:p>
        </w:tc>
      </w:tr>
      <w:tr w:rsidR="005A2F23" w:rsidRPr="003206AD" w:rsidTr="005A2F23">
        <w:trPr>
          <w:gridAfter w:val="1"/>
          <w:wAfter w:w="48" w:type="dxa"/>
          <w:trHeight w:val="245"/>
        </w:trPr>
        <w:tc>
          <w:tcPr>
            <w:tcW w:w="567"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1413"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4111"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lang w:eastAsia="ar-SA"/>
              </w:rPr>
              <w:t>Выполнение работ по содержанию контейнерных площадок для накопления отходов</w:t>
            </w:r>
          </w:p>
        </w:tc>
        <w:tc>
          <w:tcPr>
            <w:tcW w:w="255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районный бюджет  </w:t>
            </w:r>
          </w:p>
        </w:tc>
        <w:tc>
          <w:tcPr>
            <w:tcW w:w="918"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100,00</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150,00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250,00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350,00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1350,00</w:t>
            </w:r>
          </w:p>
        </w:tc>
      </w:tr>
      <w:tr w:rsidR="005A2F23" w:rsidRPr="003206AD" w:rsidTr="005A2F23">
        <w:trPr>
          <w:gridAfter w:val="1"/>
          <w:wAfter w:w="48" w:type="dxa"/>
          <w:trHeight w:val="245"/>
        </w:trPr>
        <w:tc>
          <w:tcPr>
            <w:tcW w:w="567"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1413"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4111"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Ликвидация несанкционированных свалок на территории района</w:t>
            </w:r>
          </w:p>
        </w:tc>
        <w:tc>
          <w:tcPr>
            <w:tcW w:w="255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районный бюджет  </w:t>
            </w:r>
          </w:p>
        </w:tc>
        <w:tc>
          <w:tcPr>
            <w:tcW w:w="918"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40,00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55,00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65,00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300,00</w:t>
            </w:r>
          </w:p>
        </w:tc>
      </w:tr>
      <w:tr w:rsidR="005A2F23" w:rsidRPr="003206AD" w:rsidTr="005A2F23">
        <w:trPr>
          <w:gridAfter w:val="1"/>
          <w:wAfter w:w="48" w:type="dxa"/>
          <w:trHeight w:val="245"/>
        </w:trPr>
        <w:tc>
          <w:tcPr>
            <w:tcW w:w="567"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1413"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4111"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Содержание места для сжигания отходов (межбюджетный трансферт)</w:t>
            </w:r>
          </w:p>
        </w:tc>
        <w:tc>
          <w:tcPr>
            <w:tcW w:w="255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районный бюджет  </w:t>
            </w:r>
          </w:p>
        </w:tc>
        <w:tc>
          <w:tcPr>
            <w:tcW w:w="918" w:type="dxa"/>
            <w:tcBorders>
              <w:top w:val="single" w:sz="4" w:space="0" w:color="auto"/>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350,00</w:t>
            </w:r>
          </w:p>
        </w:tc>
        <w:tc>
          <w:tcPr>
            <w:tcW w:w="850" w:type="dxa"/>
            <w:tcBorders>
              <w:top w:val="single" w:sz="4" w:space="0" w:color="auto"/>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400,00</w:t>
            </w:r>
          </w:p>
        </w:tc>
        <w:tc>
          <w:tcPr>
            <w:tcW w:w="851"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450,00</w:t>
            </w:r>
          </w:p>
        </w:tc>
        <w:tc>
          <w:tcPr>
            <w:tcW w:w="85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500,00</w:t>
            </w:r>
          </w:p>
        </w:tc>
        <w:tc>
          <w:tcPr>
            <w:tcW w:w="851"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550,00</w:t>
            </w:r>
          </w:p>
        </w:tc>
        <w:tc>
          <w:tcPr>
            <w:tcW w:w="99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600,00</w:t>
            </w:r>
          </w:p>
        </w:tc>
        <w:tc>
          <w:tcPr>
            <w:tcW w:w="99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2850,00</w:t>
            </w:r>
          </w:p>
        </w:tc>
      </w:tr>
      <w:tr w:rsidR="005A2F23" w:rsidRPr="003206AD" w:rsidTr="005A2F23">
        <w:trPr>
          <w:gridAfter w:val="1"/>
          <w:wAfter w:w="48" w:type="dxa"/>
          <w:trHeight w:val="245"/>
        </w:trPr>
        <w:tc>
          <w:tcPr>
            <w:tcW w:w="567"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1413" w:type="dxa"/>
            <w:tcBorders>
              <w:left w:val="single" w:sz="4" w:space="0" w:color="000000"/>
              <w:bottom w:val="single" w:sz="4" w:space="0" w:color="auto"/>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4111" w:type="dxa"/>
            <w:tcBorders>
              <w:left w:val="single" w:sz="4" w:space="0" w:color="000000"/>
              <w:bottom w:val="single" w:sz="4" w:space="0" w:color="auto"/>
            </w:tcBorders>
          </w:tcPr>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Экологическое воспитание воспитанников учреждений дополнительного образования детей</w:t>
            </w:r>
          </w:p>
        </w:tc>
        <w:tc>
          <w:tcPr>
            <w:tcW w:w="255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районный бюджет  </w:t>
            </w:r>
          </w:p>
        </w:tc>
        <w:tc>
          <w:tcPr>
            <w:tcW w:w="918"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lang w:val="en-US"/>
              </w:rPr>
              <w:t>40</w:t>
            </w:r>
            <w:r w:rsidRPr="003206AD">
              <w:rPr>
                <w:rFonts w:ascii="Times New Roman" w:hAnsi="Times New Roman" w:cs="Times New Roman"/>
                <w:sz w:val="24"/>
                <w:szCs w:val="24"/>
              </w:rPr>
              <w:t>,</w:t>
            </w:r>
            <w:r w:rsidRPr="003206AD">
              <w:rPr>
                <w:rFonts w:ascii="Times New Roman" w:hAnsi="Times New Roman" w:cs="Times New Roman"/>
                <w:sz w:val="24"/>
                <w:szCs w:val="24"/>
                <w:lang w:val="en-US"/>
              </w:rPr>
              <w:t>0</w:t>
            </w:r>
            <w:r w:rsidRPr="003206AD">
              <w:rPr>
                <w:rFonts w:ascii="Times New Roman" w:hAnsi="Times New Roman" w:cs="Times New Roman"/>
                <w:sz w:val="24"/>
                <w:szCs w:val="24"/>
              </w:rPr>
              <w:t>0</w:t>
            </w:r>
          </w:p>
        </w:tc>
        <w:tc>
          <w:tcPr>
            <w:tcW w:w="850"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45,00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45,00</w:t>
            </w:r>
          </w:p>
        </w:tc>
        <w:tc>
          <w:tcPr>
            <w:tcW w:w="851"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280,00</w:t>
            </w:r>
          </w:p>
        </w:tc>
      </w:tr>
      <w:tr w:rsidR="005A2F23" w:rsidRPr="003206AD" w:rsidTr="005A2F23">
        <w:trPr>
          <w:trHeight w:val="1000"/>
        </w:trPr>
        <w:tc>
          <w:tcPr>
            <w:tcW w:w="567" w:type="dxa"/>
            <w:vMerge w:val="restart"/>
            <w:tcBorders>
              <w:top w:val="single" w:sz="4" w:space="0" w:color="auto"/>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413" w:type="dxa"/>
            <w:vMerge w:val="restart"/>
            <w:tcBorders>
              <w:top w:val="single" w:sz="4" w:space="0" w:color="auto"/>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4111" w:type="dxa"/>
            <w:vMerge w:val="restart"/>
            <w:tcBorders>
              <w:top w:val="single" w:sz="4" w:space="0" w:color="auto"/>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552" w:type="dxa"/>
            <w:tcBorders>
              <w:left w:val="single" w:sz="4" w:space="0" w:color="000000"/>
              <w:bottom w:val="single" w:sz="4" w:space="0" w:color="000000"/>
            </w:tcBorders>
          </w:tcPr>
          <w:p w:rsidR="005A2F23" w:rsidRPr="003206AD" w:rsidRDefault="005A2F23" w:rsidP="006A7AF4">
            <w:pPr>
              <w:snapToGri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w:t>
            </w:r>
            <w:r w:rsidRPr="003206AD">
              <w:rPr>
                <w:rFonts w:ascii="Times New Roman" w:hAnsi="Times New Roman" w:cs="Times New Roman"/>
                <w:sz w:val="24"/>
                <w:szCs w:val="24"/>
              </w:rPr>
              <w:br/>
              <w:t xml:space="preserve">исполнитель     </w:t>
            </w:r>
            <w:r w:rsidRPr="003206AD">
              <w:rPr>
                <w:rFonts w:ascii="Times New Roman" w:hAnsi="Times New Roman" w:cs="Times New Roman"/>
                <w:sz w:val="24"/>
                <w:szCs w:val="24"/>
              </w:rPr>
              <w:br/>
              <w:t xml:space="preserve">муниципальной </w:t>
            </w:r>
            <w:r w:rsidRPr="003206AD">
              <w:rPr>
                <w:rFonts w:ascii="Times New Roman" w:hAnsi="Times New Roman" w:cs="Times New Roman"/>
                <w:sz w:val="24"/>
                <w:szCs w:val="24"/>
              </w:rPr>
              <w:br/>
              <w:t xml:space="preserve">программы       </w:t>
            </w:r>
          </w:p>
        </w:tc>
        <w:tc>
          <w:tcPr>
            <w:tcW w:w="6352" w:type="dxa"/>
            <w:gridSpan w:val="8"/>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r>
      <w:tr w:rsidR="005A2F23" w:rsidRPr="003206AD" w:rsidTr="005A2F23">
        <w:trPr>
          <w:trHeight w:val="263"/>
        </w:trPr>
        <w:tc>
          <w:tcPr>
            <w:tcW w:w="567"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413" w:type="dxa"/>
            <w:vMerge/>
            <w:tcBorders>
              <w:top w:val="single" w:sz="4" w:space="0" w:color="auto"/>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4111"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552"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соисполнитель   </w:t>
            </w:r>
          </w:p>
        </w:tc>
        <w:tc>
          <w:tcPr>
            <w:tcW w:w="6352" w:type="dxa"/>
            <w:gridSpan w:val="8"/>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МУП «</w:t>
            </w:r>
            <w:proofErr w:type="gramStart"/>
            <w:r w:rsidRPr="003206AD">
              <w:rPr>
                <w:rFonts w:ascii="Times New Roman" w:hAnsi="Times New Roman" w:cs="Times New Roman"/>
                <w:sz w:val="24"/>
                <w:szCs w:val="24"/>
              </w:rPr>
              <w:t>Коммунальщик»*</w:t>
            </w:r>
            <w:proofErr w:type="gramEnd"/>
            <w:r w:rsidRPr="003206AD">
              <w:rPr>
                <w:rFonts w:ascii="Times New Roman" w:hAnsi="Times New Roman" w:cs="Times New Roman"/>
                <w:sz w:val="24"/>
                <w:szCs w:val="24"/>
              </w:rPr>
              <w:t xml:space="preserve">, МКУ Управление образования администрации Тужинского муниципального района, МКУ «Отдел культуры, спорта и молодежной политики </w:t>
            </w:r>
            <w:r w:rsidRPr="003206AD">
              <w:rPr>
                <w:rFonts w:ascii="Times New Roman" w:hAnsi="Times New Roman" w:cs="Times New Roman"/>
                <w:sz w:val="24"/>
                <w:szCs w:val="24"/>
              </w:rPr>
              <w:lastRenderedPageBreak/>
              <w:t>администрации Тужинского муниципального района»</w:t>
            </w:r>
          </w:p>
        </w:tc>
      </w:tr>
    </w:tbl>
    <w:p w:rsidR="005A2F23" w:rsidRPr="003206AD" w:rsidRDefault="005A2F23" w:rsidP="006A7AF4">
      <w:pPr>
        <w:spacing w:after="0" w:line="240" w:lineRule="auto"/>
        <w:ind w:left="720"/>
        <w:rPr>
          <w:rFonts w:ascii="Times New Roman" w:hAnsi="Times New Roman" w:cs="Times New Roman"/>
          <w:sz w:val="24"/>
          <w:szCs w:val="24"/>
        </w:rPr>
      </w:pPr>
      <w:r w:rsidRPr="003206AD">
        <w:rPr>
          <w:rFonts w:ascii="Times New Roman" w:hAnsi="Times New Roman" w:cs="Times New Roman"/>
          <w:sz w:val="24"/>
          <w:szCs w:val="24"/>
        </w:rPr>
        <w:lastRenderedPageBreak/>
        <w:br w:type="textWrapping" w:clear="all"/>
        <w:t>*-участвуют по согласованию</w:t>
      </w:r>
    </w:p>
    <w:p w:rsidR="005A2F23" w:rsidRPr="003206AD" w:rsidRDefault="005A2F23" w:rsidP="006A7AF4">
      <w:pPr>
        <w:spacing w:after="0" w:line="240" w:lineRule="auto"/>
        <w:jc w:val="right"/>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Приложение № 3</w:t>
      </w:r>
    </w:p>
    <w:p w:rsidR="005A2F23" w:rsidRPr="003206AD" w:rsidRDefault="005A2F23" w:rsidP="006A7AF4">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5A2F23" w:rsidRPr="003206AD" w:rsidRDefault="005A2F23" w:rsidP="006A7AF4">
      <w:pPr>
        <w:spacing w:after="0" w:line="240" w:lineRule="auto"/>
        <w:jc w:val="both"/>
        <w:rPr>
          <w:rFonts w:ascii="Times New Roman" w:hAnsi="Times New Roman" w:cs="Times New Roman"/>
          <w:sz w:val="24"/>
          <w:szCs w:val="24"/>
        </w:rPr>
      </w:pPr>
    </w:p>
    <w:p w:rsidR="005A2F23" w:rsidRPr="003206AD" w:rsidRDefault="005A2F23" w:rsidP="006A7AF4">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Ресурсное обеспечение реализации муниципальной</w:t>
      </w:r>
    </w:p>
    <w:p w:rsidR="005A2F23" w:rsidRPr="003206AD" w:rsidRDefault="005A2F23" w:rsidP="006A7AF4">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программы за счет всех источников финансирования</w:t>
      </w:r>
    </w:p>
    <w:p w:rsidR="005A2F23" w:rsidRPr="003206AD" w:rsidRDefault="005A2F23" w:rsidP="006A7AF4">
      <w:pPr>
        <w:spacing w:after="0" w:line="240" w:lineRule="auto"/>
        <w:jc w:val="center"/>
        <w:rPr>
          <w:rFonts w:ascii="Times New Roman" w:hAnsi="Times New Roman" w:cs="Times New Roman"/>
          <w:sz w:val="24"/>
          <w:szCs w:val="24"/>
        </w:rPr>
      </w:pPr>
    </w:p>
    <w:p w:rsidR="005A2F23" w:rsidRPr="003206AD" w:rsidRDefault="005A2F23" w:rsidP="006A7AF4">
      <w:pPr>
        <w:spacing w:after="0" w:line="240" w:lineRule="auto"/>
        <w:jc w:val="both"/>
        <w:rPr>
          <w:rFonts w:ascii="Times New Roman" w:hAnsi="Times New Roman" w:cs="Times New Roman"/>
          <w:sz w:val="24"/>
          <w:szCs w:val="24"/>
        </w:rPr>
      </w:pPr>
    </w:p>
    <w:tbl>
      <w:tblPr>
        <w:tblW w:w="14753" w:type="dxa"/>
        <w:tblInd w:w="-5" w:type="dxa"/>
        <w:tblLayout w:type="fixed"/>
        <w:tblCellMar>
          <w:top w:w="75" w:type="dxa"/>
          <w:left w:w="75" w:type="dxa"/>
          <w:bottom w:w="75" w:type="dxa"/>
          <w:right w:w="75" w:type="dxa"/>
        </w:tblCellMar>
        <w:tblLook w:val="0000" w:firstRow="0" w:lastRow="0" w:firstColumn="0" w:lastColumn="0" w:noHBand="0" w:noVBand="0"/>
      </w:tblPr>
      <w:tblGrid>
        <w:gridCol w:w="567"/>
        <w:gridCol w:w="1843"/>
        <w:gridCol w:w="3685"/>
        <w:gridCol w:w="2409"/>
        <w:gridCol w:w="851"/>
        <w:gridCol w:w="851"/>
        <w:gridCol w:w="850"/>
        <w:gridCol w:w="850"/>
        <w:gridCol w:w="852"/>
        <w:gridCol w:w="992"/>
        <w:gridCol w:w="990"/>
        <w:gridCol w:w="13"/>
      </w:tblGrid>
      <w:tr w:rsidR="005A2F23" w:rsidRPr="003206AD" w:rsidTr="005A2F23">
        <w:trPr>
          <w:trHeight w:val="600"/>
        </w:trPr>
        <w:tc>
          <w:tcPr>
            <w:tcW w:w="567" w:type="dxa"/>
            <w:vMerge w:val="restart"/>
            <w:tcBorders>
              <w:top w:val="single" w:sz="4" w:space="0" w:color="000000"/>
              <w:lef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п/п</w:t>
            </w:r>
          </w:p>
        </w:tc>
        <w:tc>
          <w:tcPr>
            <w:tcW w:w="1843"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3685"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Наименование  муниципальной</w:t>
            </w:r>
            <w:proofErr w:type="gramEnd"/>
            <w:r w:rsidRPr="003206AD">
              <w:rPr>
                <w:rFonts w:ascii="Times New Roman" w:hAnsi="Times New Roman" w:cs="Times New Roman"/>
                <w:sz w:val="24"/>
                <w:szCs w:val="24"/>
              </w:rPr>
              <w:br/>
              <w:t xml:space="preserve">программы, </w:t>
            </w:r>
            <w:r w:rsidRPr="003206AD">
              <w:rPr>
                <w:rFonts w:ascii="Times New Roman" w:hAnsi="Times New Roman" w:cs="Times New Roman"/>
                <w:sz w:val="24"/>
                <w:szCs w:val="24"/>
              </w:rPr>
              <w:br/>
              <w:t>отдельного мероприятия</w:t>
            </w:r>
          </w:p>
        </w:tc>
        <w:tc>
          <w:tcPr>
            <w:tcW w:w="2409" w:type="dxa"/>
            <w:vMerge w:val="restart"/>
            <w:tcBorders>
              <w:top w:val="single" w:sz="4" w:space="0" w:color="000000"/>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Источники финансирования </w:t>
            </w:r>
          </w:p>
        </w:tc>
        <w:tc>
          <w:tcPr>
            <w:tcW w:w="6249" w:type="dxa"/>
            <w:gridSpan w:val="8"/>
            <w:tcBorders>
              <w:top w:val="single" w:sz="4" w:space="0" w:color="000000"/>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Расходы (прогноз, факт), тыс. рублей</w:t>
            </w:r>
          </w:p>
        </w:tc>
      </w:tr>
      <w:tr w:rsidR="005A2F23" w:rsidRPr="003206AD" w:rsidTr="005A2F23">
        <w:trPr>
          <w:gridAfter w:val="1"/>
          <w:wAfter w:w="13" w:type="dxa"/>
          <w:trHeight w:val="668"/>
        </w:trPr>
        <w:tc>
          <w:tcPr>
            <w:tcW w:w="567"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2026 год</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2027 год</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2028 год</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2029</w:t>
            </w:r>
          </w:p>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год</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2030</w:t>
            </w:r>
          </w:p>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год</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2031 год</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Итого</w:t>
            </w:r>
          </w:p>
        </w:tc>
      </w:tr>
      <w:tr w:rsidR="005A2F23" w:rsidRPr="003206AD" w:rsidTr="005A2F23">
        <w:trPr>
          <w:gridAfter w:val="1"/>
          <w:wAfter w:w="13" w:type="dxa"/>
          <w:trHeight w:val="267"/>
        </w:trPr>
        <w:tc>
          <w:tcPr>
            <w:tcW w:w="567" w:type="dxa"/>
            <w:vMerge w:val="restart"/>
            <w:tcBorders>
              <w:lef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1843" w:type="dxa"/>
            <w:vMerge w:val="restart"/>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t xml:space="preserve">программа    </w:t>
            </w:r>
          </w:p>
        </w:tc>
        <w:tc>
          <w:tcPr>
            <w:tcW w:w="3685" w:type="dxa"/>
            <w:vMerge w:val="restart"/>
            <w:tcBorders>
              <w:left w:val="single" w:sz="4" w:space="0" w:color="000000"/>
              <w:bottom w:val="single" w:sz="4" w:space="0" w:color="000000"/>
            </w:tcBorders>
          </w:tcPr>
          <w:p w:rsidR="005A2F23" w:rsidRPr="003206AD" w:rsidRDefault="005A2F23" w:rsidP="006A7AF4">
            <w:pPr>
              <w:snapToGrid w:val="0"/>
              <w:spacing w:after="0" w:line="240" w:lineRule="auto"/>
              <w:ind w:left="67" w:hanging="67"/>
              <w:rPr>
                <w:rFonts w:ascii="Times New Roman" w:hAnsi="Times New Roman" w:cs="Times New Roman"/>
                <w:sz w:val="24"/>
                <w:szCs w:val="24"/>
              </w:rPr>
            </w:pPr>
            <w:r w:rsidRPr="003206AD">
              <w:rPr>
                <w:rFonts w:ascii="Times New Roman" w:hAnsi="Times New Roman" w:cs="Times New Roman"/>
                <w:sz w:val="24"/>
                <w:szCs w:val="24"/>
              </w:rPr>
              <w:t xml:space="preserve">«Охрана окружающей среды и экологическое воспитание» на 2026-2031 годы      </w:t>
            </w: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520,00</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635,00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745,00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850,00</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960,00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1070,00</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4780,00</w:t>
            </w:r>
          </w:p>
        </w:tc>
      </w:tr>
      <w:tr w:rsidR="005A2F23" w:rsidRPr="003206AD" w:rsidTr="005A2F23">
        <w:trPr>
          <w:gridAfter w:val="1"/>
          <w:wAfter w:w="13" w:type="dxa"/>
          <w:trHeight w:val="265"/>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r>
      <w:tr w:rsidR="005A2F23" w:rsidRPr="003206AD" w:rsidTr="005A2F23">
        <w:trPr>
          <w:gridAfter w:val="1"/>
          <w:wAfter w:w="13" w:type="dxa"/>
          <w:trHeight w:val="283"/>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районный бюджет  </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520,00</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635,00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745,00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850,00</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960,00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1070,00</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4780,00</w:t>
            </w:r>
          </w:p>
        </w:tc>
      </w:tr>
      <w:tr w:rsidR="005A2F23" w:rsidRPr="003206AD" w:rsidTr="005A2F23">
        <w:trPr>
          <w:gridAfter w:val="1"/>
          <w:wAfter w:w="13" w:type="dxa"/>
          <w:trHeight w:val="283"/>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Бюджет городского и сельского поселений</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r>
      <w:tr w:rsidR="005A2F23" w:rsidRPr="003206AD" w:rsidTr="005A2F23">
        <w:trPr>
          <w:gridAfter w:val="1"/>
          <w:wAfter w:w="13" w:type="dxa"/>
          <w:trHeight w:val="474"/>
        </w:trPr>
        <w:tc>
          <w:tcPr>
            <w:tcW w:w="567"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pStyle w:val="ConsPlusCell"/>
              <w:snapToGrid w:val="0"/>
            </w:pPr>
            <w:proofErr w:type="gramStart"/>
            <w:r w:rsidRPr="003206AD">
              <w:t>иные  внебюджетные</w:t>
            </w:r>
            <w:proofErr w:type="gramEnd"/>
            <w:r w:rsidRPr="003206AD">
              <w:t xml:space="preserve">    </w:t>
            </w:r>
            <w:r w:rsidRPr="003206AD">
              <w:br/>
              <w:t xml:space="preserve">источники       </w:t>
            </w: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r>
      <w:tr w:rsidR="005A2F23" w:rsidRPr="003206AD" w:rsidTr="005A2F23">
        <w:trPr>
          <w:gridAfter w:val="1"/>
          <w:wAfter w:w="13" w:type="dxa"/>
          <w:trHeight w:val="202"/>
        </w:trPr>
        <w:tc>
          <w:tcPr>
            <w:tcW w:w="567" w:type="dxa"/>
            <w:vMerge w:val="restart"/>
            <w:tcBorders>
              <w:left w:val="single" w:sz="4" w:space="0" w:color="000000"/>
            </w:tcBorders>
          </w:tcPr>
          <w:p w:rsidR="005A2F23" w:rsidRPr="003206AD" w:rsidRDefault="005A2F23" w:rsidP="006A7AF4">
            <w:pPr>
              <w:pStyle w:val="ConsPlusCell"/>
              <w:snapToGrid w:val="0"/>
            </w:pPr>
            <w:r w:rsidRPr="003206AD">
              <w:t>1</w:t>
            </w:r>
          </w:p>
        </w:tc>
        <w:tc>
          <w:tcPr>
            <w:tcW w:w="1843" w:type="dxa"/>
            <w:vMerge w:val="restart"/>
            <w:tcBorders>
              <w:left w:val="single" w:sz="4" w:space="0" w:color="000000"/>
              <w:bottom w:val="single" w:sz="4" w:space="0" w:color="000000"/>
            </w:tcBorders>
          </w:tcPr>
          <w:p w:rsidR="005A2F23" w:rsidRPr="003206AD" w:rsidRDefault="005A2F23" w:rsidP="006A7AF4">
            <w:pPr>
              <w:pStyle w:val="ConsPlusCell"/>
              <w:snapToGrid w:val="0"/>
            </w:pPr>
          </w:p>
        </w:tc>
        <w:tc>
          <w:tcPr>
            <w:tcW w:w="3685" w:type="dxa"/>
            <w:vMerge w:val="restart"/>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Выполнение работ по содержанию контейнерных </w:t>
            </w:r>
            <w:r w:rsidRPr="003206AD">
              <w:rPr>
                <w:rFonts w:ascii="Times New Roman" w:hAnsi="Times New Roman" w:cs="Times New Roman"/>
                <w:sz w:val="24"/>
                <w:szCs w:val="24"/>
                <w:lang w:eastAsia="ar-SA"/>
              </w:rPr>
              <w:lastRenderedPageBreak/>
              <w:t xml:space="preserve">площадок для накопления отходов </w:t>
            </w: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100,00</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150,00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250,00</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350,00</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1350,00</w:t>
            </w:r>
          </w:p>
        </w:tc>
      </w:tr>
      <w:tr w:rsidR="005A2F23" w:rsidRPr="003206AD" w:rsidTr="005A2F23">
        <w:trPr>
          <w:gridAfter w:val="1"/>
          <w:wAfter w:w="13" w:type="dxa"/>
          <w:trHeight w:val="194"/>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r>
      <w:tr w:rsidR="005A2F23" w:rsidRPr="003206AD" w:rsidTr="005A2F23">
        <w:trPr>
          <w:gridAfter w:val="1"/>
          <w:wAfter w:w="13" w:type="dxa"/>
          <w:trHeight w:val="244"/>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районный бюджет  </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100,00</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150,00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200,00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250,00</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350,00</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1350,00</w:t>
            </w:r>
          </w:p>
        </w:tc>
      </w:tr>
      <w:tr w:rsidR="005A2F23" w:rsidRPr="003206AD" w:rsidTr="005A2F23">
        <w:trPr>
          <w:gridAfter w:val="1"/>
          <w:wAfter w:w="13" w:type="dxa"/>
          <w:trHeight w:val="336"/>
        </w:trPr>
        <w:tc>
          <w:tcPr>
            <w:tcW w:w="567"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pStyle w:val="ConsPlusCell"/>
              <w:snapToGrid w:val="0"/>
            </w:pPr>
            <w:proofErr w:type="gramStart"/>
            <w:r w:rsidRPr="003206AD">
              <w:t>иные  внебюджетные</w:t>
            </w:r>
            <w:proofErr w:type="gramEnd"/>
            <w:r w:rsidRPr="003206AD">
              <w:t xml:space="preserve">    </w:t>
            </w:r>
            <w:r w:rsidRPr="003206AD">
              <w:br/>
              <w:t xml:space="preserve">источники       </w:t>
            </w: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r>
      <w:tr w:rsidR="005A2F23" w:rsidRPr="003206AD" w:rsidTr="005A2F23">
        <w:trPr>
          <w:gridAfter w:val="1"/>
          <w:wAfter w:w="13" w:type="dxa"/>
          <w:trHeight w:val="203"/>
        </w:trPr>
        <w:tc>
          <w:tcPr>
            <w:tcW w:w="567" w:type="dxa"/>
            <w:vMerge w:val="restart"/>
            <w:tcBorders>
              <w:left w:val="single" w:sz="4" w:space="0" w:color="000000"/>
            </w:tcBorders>
          </w:tcPr>
          <w:p w:rsidR="005A2F23" w:rsidRPr="003206AD" w:rsidRDefault="005A2F23" w:rsidP="006A7AF4">
            <w:pPr>
              <w:pStyle w:val="ConsPlusCell"/>
              <w:snapToGrid w:val="0"/>
            </w:pPr>
            <w:r w:rsidRPr="003206AD">
              <w:t>2</w:t>
            </w:r>
          </w:p>
        </w:tc>
        <w:tc>
          <w:tcPr>
            <w:tcW w:w="1843" w:type="dxa"/>
            <w:vMerge w:val="restart"/>
            <w:tcBorders>
              <w:left w:val="single" w:sz="4" w:space="0" w:color="000000"/>
              <w:bottom w:val="single" w:sz="4" w:space="0" w:color="000000"/>
            </w:tcBorders>
          </w:tcPr>
          <w:p w:rsidR="005A2F23" w:rsidRPr="003206AD" w:rsidRDefault="005A2F23" w:rsidP="006A7AF4">
            <w:pPr>
              <w:pStyle w:val="ConsPlusCell"/>
              <w:snapToGrid w:val="0"/>
            </w:pPr>
          </w:p>
        </w:tc>
        <w:tc>
          <w:tcPr>
            <w:tcW w:w="3685" w:type="dxa"/>
            <w:vMerge w:val="restart"/>
            <w:tcBorders>
              <w:left w:val="single" w:sz="4" w:space="0" w:color="000000"/>
              <w:bottom w:val="single" w:sz="4" w:space="0" w:color="000000"/>
            </w:tcBorders>
          </w:tcPr>
          <w:p w:rsidR="005A2F23" w:rsidRPr="003206AD" w:rsidRDefault="005A2F23" w:rsidP="006A7AF4">
            <w:pPr>
              <w:pStyle w:val="ConsPlusCell"/>
              <w:snapToGrid w:val="0"/>
            </w:pPr>
            <w:r w:rsidRPr="003206AD">
              <w:t>Ликвидация несанкционированных свалок на территории района</w:t>
            </w: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55,00</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65,00</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300,00</w:t>
            </w:r>
          </w:p>
        </w:tc>
      </w:tr>
      <w:tr w:rsidR="005A2F23" w:rsidRPr="003206AD" w:rsidTr="005A2F23">
        <w:trPr>
          <w:gridAfter w:val="1"/>
          <w:wAfter w:w="13" w:type="dxa"/>
          <w:trHeight w:val="325"/>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
        </w:tc>
      </w:tr>
      <w:tr w:rsidR="005A2F23" w:rsidRPr="003206AD" w:rsidTr="005A2F23">
        <w:trPr>
          <w:gridAfter w:val="1"/>
          <w:wAfter w:w="13" w:type="dxa"/>
          <w:trHeight w:val="231"/>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районный бюджет  </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w:t>
            </w:r>
          </w:p>
        </w:tc>
        <w:tc>
          <w:tcPr>
            <w:tcW w:w="851"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40,00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50,00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55,00</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65,00</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300,00</w:t>
            </w:r>
          </w:p>
        </w:tc>
      </w:tr>
      <w:tr w:rsidR="005A2F23" w:rsidRPr="003206AD" w:rsidTr="005A2F23">
        <w:trPr>
          <w:gridAfter w:val="1"/>
          <w:wAfter w:w="13" w:type="dxa"/>
          <w:trHeight w:val="211"/>
        </w:trPr>
        <w:tc>
          <w:tcPr>
            <w:tcW w:w="567"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pStyle w:val="ConsPlusCell"/>
              <w:snapToGrid w:val="0"/>
            </w:pPr>
            <w:proofErr w:type="gramStart"/>
            <w:r w:rsidRPr="003206AD">
              <w:t>иные  внебюджетные</w:t>
            </w:r>
            <w:proofErr w:type="gramEnd"/>
            <w:r w:rsidRPr="003206AD">
              <w:t xml:space="preserve">    </w:t>
            </w:r>
            <w:r w:rsidRPr="003206AD">
              <w:br/>
              <w:t xml:space="preserve">источники       </w:t>
            </w: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r>
      <w:tr w:rsidR="005A2F23" w:rsidRPr="003206AD" w:rsidTr="005A2F23">
        <w:trPr>
          <w:gridAfter w:val="1"/>
          <w:wAfter w:w="13" w:type="dxa"/>
          <w:trHeight w:val="383"/>
        </w:trPr>
        <w:tc>
          <w:tcPr>
            <w:tcW w:w="567" w:type="dxa"/>
            <w:vMerge w:val="restart"/>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3</w:t>
            </w:r>
          </w:p>
        </w:tc>
        <w:tc>
          <w:tcPr>
            <w:tcW w:w="1843" w:type="dxa"/>
            <w:vMerge w:val="restart"/>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val="restart"/>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Содержание места для сжигания отходов (межбюджетный трансферт) </w:t>
            </w:r>
          </w:p>
        </w:tc>
        <w:tc>
          <w:tcPr>
            <w:tcW w:w="2409" w:type="dxa"/>
            <w:tcBorders>
              <w:left w:val="single" w:sz="4" w:space="0" w:color="000000"/>
              <w:bottom w:val="single" w:sz="4" w:space="0" w:color="000000"/>
            </w:tcBorders>
          </w:tcPr>
          <w:p w:rsidR="005A2F23" w:rsidRPr="003206AD" w:rsidRDefault="005A2F23" w:rsidP="006A7AF4">
            <w:pPr>
              <w:pStyle w:val="ConsPlusCell"/>
              <w:snapToGrid w:val="0"/>
            </w:pPr>
            <w:r w:rsidRPr="003206AD">
              <w:t xml:space="preserve">всего           </w:t>
            </w:r>
          </w:p>
        </w:tc>
        <w:tc>
          <w:tcPr>
            <w:tcW w:w="851" w:type="dxa"/>
            <w:tcBorders>
              <w:top w:val="single" w:sz="4" w:space="0" w:color="auto"/>
              <w:left w:val="single" w:sz="4" w:space="0" w:color="000000"/>
              <w:bottom w:val="single" w:sz="4" w:space="0" w:color="auto"/>
            </w:tcBorders>
          </w:tcPr>
          <w:p w:rsidR="005A2F23" w:rsidRPr="003206AD" w:rsidRDefault="005A2F23" w:rsidP="006A7AF4">
            <w:pPr>
              <w:pStyle w:val="ConsPlusCell"/>
              <w:snapToGrid w:val="0"/>
            </w:pPr>
            <w:r w:rsidRPr="003206AD">
              <w:t>350,00</w:t>
            </w:r>
          </w:p>
        </w:tc>
        <w:tc>
          <w:tcPr>
            <w:tcW w:w="851" w:type="dxa"/>
            <w:tcBorders>
              <w:top w:val="single" w:sz="4" w:space="0" w:color="auto"/>
              <w:left w:val="single" w:sz="4" w:space="0" w:color="000000"/>
              <w:bottom w:val="single" w:sz="4" w:space="0" w:color="auto"/>
            </w:tcBorders>
          </w:tcPr>
          <w:p w:rsidR="005A2F23" w:rsidRPr="003206AD" w:rsidRDefault="005A2F23" w:rsidP="006A7AF4">
            <w:pPr>
              <w:pStyle w:val="ConsPlusCell"/>
              <w:snapToGrid w:val="0"/>
            </w:pPr>
            <w:r w:rsidRPr="003206AD">
              <w:t>400,00</w:t>
            </w:r>
          </w:p>
        </w:tc>
        <w:tc>
          <w:tcPr>
            <w:tcW w:w="85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450,00</w:t>
            </w:r>
          </w:p>
        </w:tc>
        <w:tc>
          <w:tcPr>
            <w:tcW w:w="85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500,00</w:t>
            </w:r>
          </w:p>
        </w:tc>
        <w:tc>
          <w:tcPr>
            <w:tcW w:w="85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550,00</w:t>
            </w:r>
          </w:p>
        </w:tc>
        <w:tc>
          <w:tcPr>
            <w:tcW w:w="99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600,00</w:t>
            </w:r>
          </w:p>
        </w:tc>
        <w:tc>
          <w:tcPr>
            <w:tcW w:w="990" w:type="dxa"/>
            <w:tcBorders>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2850,00</w:t>
            </w:r>
          </w:p>
        </w:tc>
      </w:tr>
      <w:tr w:rsidR="005A2F23" w:rsidRPr="003206AD" w:rsidTr="005A2F23">
        <w:trPr>
          <w:gridAfter w:val="1"/>
          <w:wAfter w:w="13" w:type="dxa"/>
          <w:trHeight w:val="222"/>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pStyle w:val="ConsPlusCell"/>
              <w:snapToGrid w:val="0"/>
            </w:pPr>
            <w:r w:rsidRPr="003206AD">
              <w:t>областной бюджет</w:t>
            </w:r>
          </w:p>
        </w:tc>
        <w:tc>
          <w:tcPr>
            <w:tcW w:w="851" w:type="dxa"/>
            <w:tcBorders>
              <w:top w:val="single" w:sz="4" w:space="0" w:color="auto"/>
              <w:left w:val="single" w:sz="4" w:space="0" w:color="000000"/>
              <w:bottom w:val="single" w:sz="4" w:space="0" w:color="auto"/>
            </w:tcBorders>
          </w:tcPr>
          <w:p w:rsidR="005A2F23" w:rsidRPr="003206AD" w:rsidRDefault="005A2F23" w:rsidP="006A7AF4">
            <w:pPr>
              <w:pStyle w:val="ConsPlusCell"/>
              <w:snapToGrid w:val="0"/>
            </w:pPr>
          </w:p>
        </w:tc>
        <w:tc>
          <w:tcPr>
            <w:tcW w:w="851" w:type="dxa"/>
            <w:tcBorders>
              <w:top w:val="single" w:sz="4" w:space="0" w:color="auto"/>
              <w:left w:val="single" w:sz="4" w:space="0" w:color="000000"/>
              <w:bottom w:val="single" w:sz="4" w:space="0" w:color="auto"/>
            </w:tcBorders>
          </w:tcPr>
          <w:p w:rsidR="005A2F23" w:rsidRPr="003206AD" w:rsidRDefault="005A2F23" w:rsidP="006A7AF4">
            <w:pPr>
              <w:pStyle w:val="ConsPlusCell"/>
              <w:snapToGrid w:val="0"/>
            </w:pPr>
          </w:p>
        </w:tc>
        <w:tc>
          <w:tcPr>
            <w:tcW w:w="85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p>
        </w:tc>
        <w:tc>
          <w:tcPr>
            <w:tcW w:w="85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p>
        </w:tc>
        <w:tc>
          <w:tcPr>
            <w:tcW w:w="85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p>
        </w:tc>
        <w:tc>
          <w:tcPr>
            <w:tcW w:w="99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p>
        </w:tc>
        <w:tc>
          <w:tcPr>
            <w:tcW w:w="99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p>
        </w:tc>
      </w:tr>
      <w:tr w:rsidR="005A2F23" w:rsidRPr="003206AD" w:rsidTr="005A2F23">
        <w:trPr>
          <w:gridAfter w:val="1"/>
          <w:wAfter w:w="13" w:type="dxa"/>
          <w:trHeight w:val="272"/>
        </w:trPr>
        <w:tc>
          <w:tcPr>
            <w:tcW w:w="567"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pStyle w:val="ConsPlusCell"/>
              <w:snapToGrid w:val="0"/>
            </w:pPr>
            <w:r w:rsidRPr="003206AD">
              <w:t xml:space="preserve">районный бюджет  </w:t>
            </w:r>
          </w:p>
        </w:tc>
        <w:tc>
          <w:tcPr>
            <w:tcW w:w="851" w:type="dxa"/>
            <w:tcBorders>
              <w:top w:val="single" w:sz="4" w:space="0" w:color="auto"/>
              <w:left w:val="single" w:sz="4" w:space="0" w:color="000000"/>
              <w:bottom w:val="single" w:sz="4" w:space="0" w:color="auto"/>
            </w:tcBorders>
          </w:tcPr>
          <w:p w:rsidR="005A2F23" w:rsidRPr="003206AD" w:rsidRDefault="005A2F23" w:rsidP="006A7AF4">
            <w:pPr>
              <w:pStyle w:val="ConsPlusCell"/>
              <w:snapToGrid w:val="0"/>
            </w:pPr>
            <w:r w:rsidRPr="003206AD">
              <w:t>350,00</w:t>
            </w:r>
          </w:p>
        </w:tc>
        <w:tc>
          <w:tcPr>
            <w:tcW w:w="851" w:type="dxa"/>
            <w:tcBorders>
              <w:top w:val="single" w:sz="4" w:space="0" w:color="auto"/>
              <w:left w:val="single" w:sz="4" w:space="0" w:color="000000"/>
              <w:bottom w:val="single" w:sz="4" w:space="0" w:color="auto"/>
            </w:tcBorders>
          </w:tcPr>
          <w:p w:rsidR="005A2F23" w:rsidRPr="003206AD" w:rsidRDefault="005A2F23" w:rsidP="006A7AF4">
            <w:pPr>
              <w:pStyle w:val="ConsPlusCell"/>
              <w:snapToGrid w:val="0"/>
            </w:pPr>
            <w:r w:rsidRPr="003206AD">
              <w:t>400,00</w:t>
            </w:r>
          </w:p>
        </w:tc>
        <w:tc>
          <w:tcPr>
            <w:tcW w:w="85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450,00</w:t>
            </w:r>
          </w:p>
        </w:tc>
        <w:tc>
          <w:tcPr>
            <w:tcW w:w="85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500,00</w:t>
            </w:r>
          </w:p>
        </w:tc>
        <w:tc>
          <w:tcPr>
            <w:tcW w:w="85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550,00</w:t>
            </w:r>
          </w:p>
        </w:tc>
        <w:tc>
          <w:tcPr>
            <w:tcW w:w="992"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600,00</w:t>
            </w:r>
          </w:p>
        </w:tc>
        <w:tc>
          <w:tcPr>
            <w:tcW w:w="990" w:type="dxa"/>
            <w:tcBorders>
              <w:top w:val="single" w:sz="4" w:space="0" w:color="auto"/>
              <w:left w:val="single" w:sz="4" w:space="0" w:color="000000"/>
              <w:bottom w:val="single" w:sz="4" w:space="0" w:color="auto"/>
              <w:right w:val="single" w:sz="4" w:space="0" w:color="000000"/>
            </w:tcBorders>
          </w:tcPr>
          <w:p w:rsidR="005A2F23" w:rsidRPr="003206AD" w:rsidRDefault="005A2F23" w:rsidP="006A7AF4">
            <w:pPr>
              <w:pStyle w:val="ConsPlusCell"/>
              <w:snapToGrid w:val="0"/>
            </w:pPr>
            <w:r w:rsidRPr="003206AD">
              <w:t>2850,00</w:t>
            </w:r>
          </w:p>
        </w:tc>
      </w:tr>
      <w:tr w:rsidR="005A2F23" w:rsidRPr="003206AD" w:rsidTr="005A2F23">
        <w:trPr>
          <w:gridAfter w:val="1"/>
          <w:wAfter w:w="13" w:type="dxa"/>
          <w:trHeight w:val="394"/>
        </w:trPr>
        <w:tc>
          <w:tcPr>
            <w:tcW w:w="567"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pStyle w:val="ConsPlusCell"/>
              <w:snapToGrid w:val="0"/>
            </w:pPr>
            <w:proofErr w:type="gramStart"/>
            <w:r w:rsidRPr="003206AD">
              <w:t>иные  внебюджетные</w:t>
            </w:r>
            <w:proofErr w:type="gramEnd"/>
            <w:r w:rsidRPr="003206AD">
              <w:t xml:space="preserve">    </w:t>
            </w:r>
            <w:r w:rsidRPr="003206AD">
              <w:br/>
              <w:t xml:space="preserve">источники       </w:t>
            </w:r>
          </w:p>
        </w:tc>
        <w:tc>
          <w:tcPr>
            <w:tcW w:w="851" w:type="dxa"/>
            <w:tcBorders>
              <w:top w:val="single" w:sz="4" w:space="0" w:color="auto"/>
              <w:left w:val="single" w:sz="4" w:space="0" w:color="000000"/>
              <w:bottom w:val="single" w:sz="4" w:space="0" w:color="000000"/>
            </w:tcBorders>
          </w:tcPr>
          <w:p w:rsidR="005A2F23" w:rsidRPr="003206AD" w:rsidRDefault="005A2F23" w:rsidP="006A7AF4">
            <w:pPr>
              <w:pStyle w:val="ConsPlusCell"/>
              <w:snapToGrid w:val="0"/>
            </w:pPr>
          </w:p>
        </w:tc>
        <w:tc>
          <w:tcPr>
            <w:tcW w:w="851" w:type="dxa"/>
            <w:tcBorders>
              <w:top w:val="single" w:sz="4" w:space="0" w:color="auto"/>
              <w:left w:val="single" w:sz="4" w:space="0" w:color="000000"/>
              <w:bottom w:val="single" w:sz="4" w:space="0" w:color="000000"/>
            </w:tcBorders>
          </w:tcPr>
          <w:p w:rsidR="005A2F23" w:rsidRPr="003206AD" w:rsidRDefault="005A2F23" w:rsidP="006A7AF4">
            <w:pPr>
              <w:pStyle w:val="ConsPlusCell"/>
              <w:snapToGrid w:val="0"/>
            </w:pPr>
          </w:p>
        </w:tc>
        <w:tc>
          <w:tcPr>
            <w:tcW w:w="850" w:type="dxa"/>
            <w:tcBorders>
              <w:top w:val="single" w:sz="4" w:space="0" w:color="auto"/>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0" w:type="dxa"/>
            <w:tcBorders>
              <w:top w:val="single" w:sz="4" w:space="0" w:color="auto"/>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2" w:type="dxa"/>
            <w:tcBorders>
              <w:top w:val="single" w:sz="4" w:space="0" w:color="auto"/>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2" w:type="dxa"/>
            <w:tcBorders>
              <w:top w:val="single" w:sz="4" w:space="0" w:color="auto"/>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0" w:type="dxa"/>
            <w:tcBorders>
              <w:top w:val="single" w:sz="4" w:space="0" w:color="auto"/>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r>
      <w:tr w:rsidR="005A2F23" w:rsidRPr="003206AD" w:rsidTr="005A2F23">
        <w:trPr>
          <w:gridAfter w:val="1"/>
          <w:wAfter w:w="13" w:type="dxa"/>
          <w:trHeight w:val="211"/>
        </w:trPr>
        <w:tc>
          <w:tcPr>
            <w:tcW w:w="567" w:type="dxa"/>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4</w:t>
            </w:r>
          </w:p>
        </w:tc>
        <w:tc>
          <w:tcPr>
            <w:tcW w:w="1843" w:type="dxa"/>
            <w:vMerge w:val="restart"/>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val="restart"/>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Экологическое воспитание воспитанников учреждений дополнительного образования детей</w:t>
            </w:r>
          </w:p>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 том числе:</w:t>
            </w: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МКУ Управление образования </w:t>
            </w: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МКУ Отдел культуры (библиотека, музей)</w:t>
            </w: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r w:rsidRPr="003206AD">
              <w:rPr>
                <w:lang w:val="en-US"/>
              </w:rPr>
              <w:t>40</w:t>
            </w:r>
            <w:r w:rsidRPr="003206AD">
              <w:t>,</w:t>
            </w:r>
            <w:r w:rsidRPr="003206AD">
              <w:rPr>
                <w:lang w:val="en-US"/>
              </w:rPr>
              <w:t>0</w:t>
            </w:r>
            <w:r w:rsidRPr="003206AD">
              <w:t>0</w:t>
            </w: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r w:rsidRPr="003206AD">
              <w:t>45,00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r w:rsidRPr="003206AD">
              <w:t>45,00</w:t>
            </w: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r w:rsidRPr="003206AD">
              <w:t>45,00</w:t>
            </w:r>
          </w:p>
        </w:tc>
        <w:tc>
          <w:tcPr>
            <w:tcW w:w="85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r w:rsidRPr="003206AD">
              <w:t>50,00</w:t>
            </w:r>
          </w:p>
        </w:tc>
        <w:tc>
          <w:tcPr>
            <w:tcW w:w="99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r w:rsidRPr="003206AD">
              <w:t>55,00</w:t>
            </w:r>
          </w:p>
        </w:tc>
        <w:tc>
          <w:tcPr>
            <w:tcW w:w="99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r w:rsidRPr="003206AD">
              <w:t>280,00</w:t>
            </w:r>
          </w:p>
        </w:tc>
      </w:tr>
      <w:tr w:rsidR="005A2F23" w:rsidRPr="003206AD" w:rsidTr="005A2F23">
        <w:trPr>
          <w:gridAfter w:val="1"/>
          <w:wAfter w:w="13" w:type="dxa"/>
          <w:trHeight w:val="211"/>
        </w:trPr>
        <w:tc>
          <w:tcPr>
            <w:tcW w:w="567" w:type="dxa"/>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r>
      <w:tr w:rsidR="005A2F23" w:rsidRPr="003206AD" w:rsidTr="005A2F23">
        <w:trPr>
          <w:gridAfter w:val="1"/>
          <w:wAfter w:w="13" w:type="dxa"/>
          <w:trHeight w:val="528"/>
        </w:trPr>
        <w:tc>
          <w:tcPr>
            <w:tcW w:w="567" w:type="dxa"/>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иные  внебюджетные</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источники       </w:t>
            </w: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1" w:type="dxa"/>
            <w:tcBorders>
              <w:left w:val="single" w:sz="4" w:space="0" w:color="000000"/>
              <w:bottom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tc>
      </w:tr>
      <w:tr w:rsidR="005A2F23" w:rsidRPr="003206AD" w:rsidTr="005A2F23">
        <w:trPr>
          <w:gridAfter w:val="1"/>
          <w:wAfter w:w="13" w:type="dxa"/>
          <w:trHeight w:val="1530"/>
        </w:trPr>
        <w:tc>
          <w:tcPr>
            <w:tcW w:w="567" w:type="dxa"/>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3685" w:type="dxa"/>
            <w:vMerge/>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tc>
        <w:tc>
          <w:tcPr>
            <w:tcW w:w="2409" w:type="dxa"/>
            <w:tcBorders>
              <w:left w:val="single" w:sz="4" w:space="0" w:color="000000"/>
              <w:bottom w:val="single" w:sz="4" w:space="0" w:color="000000"/>
            </w:tcBorders>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851" w:type="dxa"/>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2</w:t>
            </w:r>
            <w:r w:rsidRPr="003206AD">
              <w:rPr>
                <w:rFonts w:ascii="Times New Roman" w:hAnsi="Times New Roman" w:cs="Times New Roman"/>
                <w:sz w:val="24"/>
                <w:szCs w:val="24"/>
                <w:lang w:eastAsia="ar-SA"/>
              </w:rPr>
              <w:t>0,00</w:t>
            </w: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2</w:t>
            </w:r>
            <w:r w:rsidRPr="003206AD">
              <w:rPr>
                <w:rFonts w:ascii="Times New Roman" w:hAnsi="Times New Roman" w:cs="Times New Roman"/>
                <w:sz w:val="24"/>
                <w:szCs w:val="24"/>
                <w:lang w:eastAsia="ar-SA"/>
              </w:rPr>
              <w:t>0,00</w:t>
            </w:r>
          </w:p>
          <w:p w:rsidR="005A2F23" w:rsidRPr="003206AD" w:rsidRDefault="005A2F23" w:rsidP="006A7AF4">
            <w:pPr>
              <w:pStyle w:val="ConsPlusCell"/>
              <w:snapToGrid w:val="0"/>
            </w:pPr>
          </w:p>
        </w:tc>
        <w:tc>
          <w:tcPr>
            <w:tcW w:w="851" w:type="dxa"/>
            <w:tcBorders>
              <w:left w:val="single" w:sz="4" w:space="0" w:color="000000"/>
              <w:bottom w:val="single" w:sz="4" w:space="0" w:color="000000"/>
            </w:tcBorders>
          </w:tcPr>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2</w:t>
            </w:r>
            <w:r w:rsidRPr="003206AD">
              <w:rPr>
                <w:rFonts w:ascii="Times New Roman" w:hAnsi="Times New Roman" w:cs="Times New Roman"/>
                <w:sz w:val="24"/>
                <w:szCs w:val="24"/>
                <w:lang w:eastAsia="ar-SA"/>
              </w:rPr>
              <w:t>5,00</w:t>
            </w: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2</w:t>
            </w:r>
            <w:r w:rsidRPr="003206AD">
              <w:rPr>
                <w:rFonts w:ascii="Times New Roman" w:hAnsi="Times New Roman" w:cs="Times New Roman"/>
                <w:sz w:val="24"/>
                <w:szCs w:val="24"/>
                <w:lang w:eastAsia="ar-SA"/>
              </w:rPr>
              <w:t>0,00</w:t>
            </w:r>
          </w:p>
          <w:p w:rsidR="005A2F23" w:rsidRPr="003206AD" w:rsidRDefault="005A2F23" w:rsidP="006A7AF4">
            <w:pPr>
              <w:spacing w:after="0" w:line="240" w:lineRule="auto"/>
              <w:rPr>
                <w:rFonts w:ascii="Times New Roman" w:hAnsi="Times New Roman" w:cs="Times New Roman"/>
                <w:sz w:val="24"/>
                <w:szCs w:val="24"/>
                <w:lang w:eastAsia="ar-SA"/>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2</w:t>
            </w:r>
            <w:r w:rsidRPr="003206AD">
              <w:rPr>
                <w:rFonts w:ascii="Times New Roman" w:hAnsi="Times New Roman" w:cs="Times New Roman"/>
                <w:sz w:val="24"/>
                <w:szCs w:val="24"/>
                <w:lang w:eastAsia="ar-SA"/>
              </w:rPr>
              <w:t>5,00</w:t>
            </w: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2</w:t>
            </w:r>
            <w:r w:rsidRPr="003206AD">
              <w:rPr>
                <w:rFonts w:ascii="Times New Roman" w:hAnsi="Times New Roman" w:cs="Times New Roman"/>
                <w:sz w:val="24"/>
                <w:szCs w:val="24"/>
                <w:lang w:eastAsia="ar-SA"/>
              </w:rPr>
              <w:t>0,00</w:t>
            </w:r>
          </w:p>
          <w:p w:rsidR="005A2F23" w:rsidRPr="003206AD" w:rsidRDefault="005A2F23" w:rsidP="006A7AF4">
            <w:pPr>
              <w:spacing w:after="0" w:line="240" w:lineRule="auto"/>
              <w:rPr>
                <w:rFonts w:ascii="Times New Roman" w:hAnsi="Times New Roman" w:cs="Times New Roman"/>
                <w:sz w:val="24"/>
                <w:szCs w:val="24"/>
                <w:lang w:eastAsia="ar-SA"/>
              </w:rPr>
            </w:pPr>
          </w:p>
        </w:tc>
        <w:tc>
          <w:tcPr>
            <w:tcW w:w="850"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p w:rsidR="005A2F23" w:rsidRPr="003206AD" w:rsidRDefault="005A2F23" w:rsidP="006A7AF4">
            <w:pPr>
              <w:pStyle w:val="ConsPlusCell"/>
              <w:snapToGrid w:val="0"/>
              <w:rPr>
                <w:lang w:val="en-US"/>
              </w:rPr>
            </w:pPr>
          </w:p>
          <w:p w:rsidR="005A2F23" w:rsidRPr="003206AD" w:rsidRDefault="005A2F23" w:rsidP="006A7AF4">
            <w:pPr>
              <w:pStyle w:val="ConsPlusCell"/>
              <w:snapToGrid w:val="0"/>
            </w:pPr>
            <w:r w:rsidRPr="003206AD">
              <w:rPr>
                <w:lang w:val="en-US"/>
              </w:rPr>
              <w:t>2</w:t>
            </w:r>
            <w:r w:rsidRPr="003206AD">
              <w:t>5,00</w:t>
            </w:r>
          </w:p>
          <w:p w:rsidR="005A2F23" w:rsidRPr="003206AD" w:rsidRDefault="005A2F23" w:rsidP="006A7AF4">
            <w:pPr>
              <w:pStyle w:val="ConsPlusCell"/>
              <w:snapToGrid w:val="0"/>
            </w:pPr>
          </w:p>
          <w:p w:rsidR="005A2F23" w:rsidRPr="003206AD" w:rsidRDefault="005A2F23" w:rsidP="006A7AF4">
            <w:pPr>
              <w:pStyle w:val="ConsPlusCell"/>
              <w:snapToGrid w:val="0"/>
            </w:pPr>
            <w:r w:rsidRPr="003206AD">
              <w:rPr>
                <w:lang w:val="en-US"/>
              </w:rPr>
              <w:t>20</w:t>
            </w:r>
            <w:r w:rsidRPr="003206AD">
              <w:t>,00</w:t>
            </w:r>
          </w:p>
          <w:p w:rsidR="005A2F23" w:rsidRPr="003206AD" w:rsidRDefault="005A2F23" w:rsidP="006A7AF4">
            <w:pPr>
              <w:pStyle w:val="ConsPlusCell"/>
              <w:snapToGrid w:val="0"/>
            </w:pPr>
          </w:p>
        </w:tc>
        <w:tc>
          <w:tcPr>
            <w:tcW w:w="852" w:type="dxa"/>
            <w:tcBorders>
              <w:left w:val="single" w:sz="4" w:space="0" w:color="000000"/>
              <w:bottom w:val="single" w:sz="4" w:space="0" w:color="000000"/>
              <w:right w:val="single" w:sz="4" w:space="0" w:color="000000"/>
            </w:tcBorders>
          </w:tcPr>
          <w:p w:rsidR="005A2F23" w:rsidRPr="003206AD" w:rsidRDefault="005A2F23" w:rsidP="006A7AF4">
            <w:pPr>
              <w:pStyle w:val="ConsPlusCell"/>
              <w:snapToGrid w:val="0"/>
            </w:pPr>
          </w:p>
          <w:p w:rsidR="005A2F23" w:rsidRPr="003206AD" w:rsidRDefault="005A2F23" w:rsidP="006A7AF4">
            <w:pPr>
              <w:pStyle w:val="ConsPlusCell"/>
              <w:snapToGrid w:val="0"/>
            </w:pPr>
          </w:p>
          <w:p w:rsidR="005A2F23" w:rsidRPr="003206AD" w:rsidRDefault="005A2F23" w:rsidP="006A7AF4">
            <w:pPr>
              <w:pStyle w:val="ConsPlusCell"/>
              <w:snapToGrid w:val="0"/>
            </w:pPr>
            <w:r w:rsidRPr="003206AD">
              <w:rPr>
                <w:lang w:val="en-US"/>
              </w:rPr>
              <w:t>30</w:t>
            </w:r>
            <w:r w:rsidRPr="003206AD">
              <w:t>,00</w:t>
            </w:r>
          </w:p>
          <w:p w:rsidR="005A2F23" w:rsidRPr="003206AD" w:rsidRDefault="005A2F23" w:rsidP="006A7AF4">
            <w:pPr>
              <w:pStyle w:val="ConsPlusCell"/>
              <w:snapToGrid w:val="0"/>
            </w:pPr>
          </w:p>
          <w:p w:rsidR="005A2F23" w:rsidRPr="003206AD" w:rsidRDefault="005A2F23" w:rsidP="006A7AF4">
            <w:pPr>
              <w:pStyle w:val="ConsPlusCell"/>
              <w:snapToGrid w:val="0"/>
            </w:pPr>
            <w:r w:rsidRPr="003206AD">
              <w:rPr>
                <w:lang w:val="en-US"/>
              </w:rPr>
              <w:t>20</w:t>
            </w:r>
            <w:r w:rsidRPr="003206AD">
              <w:t>,00</w:t>
            </w:r>
          </w:p>
          <w:p w:rsidR="005A2F23" w:rsidRPr="003206AD" w:rsidRDefault="005A2F23" w:rsidP="006A7AF4">
            <w:pPr>
              <w:pStyle w:val="ConsPlusCell"/>
              <w:snapToGrid w:val="0"/>
            </w:pPr>
          </w:p>
        </w:tc>
        <w:tc>
          <w:tcPr>
            <w:tcW w:w="992" w:type="dxa"/>
            <w:tcBorders>
              <w:left w:val="single" w:sz="4" w:space="0" w:color="000000"/>
              <w:bottom w:val="single" w:sz="4" w:space="0" w:color="000000"/>
              <w:right w:val="single" w:sz="4" w:space="0" w:color="000000"/>
            </w:tcBorders>
          </w:tcPr>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3</w:t>
            </w:r>
            <w:r w:rsidRPr="003206AD">
              <w:rPr>
                <w:rFonts w:ascii="Times New Roman" w:hAnsi="Times New Roman" w:cs="Times New Roman"/>
                <w:sz w:val="24"/>
                <w:szCs w:val="24"/>
                <w:lang w:eastAsia="ar-SA"/>
              </w:rPr>
              <w:t>0,00</w:t>
            </w:r>
          </w:p>
          <w:p w:rsidR="005A2F23" w:rsidRPr="003206AD" w:rsidRDefault="005A2F23" w:rsidP="006A7AF4">
            <w:pPr>
              <w:spacing w:after="0" w:line="240" w:lineRule="auto"/>
              <w:rPr>
                <w:rFonts w:ascii="Times New Roman" w:hAnsi="Times New Roman" w:cs="Times New Roman"/>
                <w:sz w:val="24"/>
                <w:szCs w:val="24"/>
                <w:lang w:eastAsia="ar-SA"/>
              </w:rPr>
            </w:pPr>
          </w:p>
          <w:p w:rsidR="005A2F23" w:rsidRPr="003206AD" w:rsidRDefault="005A2F23" w:rsidP="006A7AF4">
            <w:pPr>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val="en-US" w:eastAsia="ar-SA"/>
              </w:rPr>
              <w:t>2</w:t>
            </w:r>
            <w:r w:rsidRPr="003206AD">
              <w:rPr>
                <w:rFonts w:ascii="Times New Roman" w:hAnsi="Times New Roman" w:cs="Times New Roman"/>
                <w:sz w:val="24"/>
                <w:szCs w:val="24"/>
                <w:lang w:eastAsia="ar-SA"/>
              </w:rPr>
              <w:t>5,00</w:t>
            </w:r>
          </w:p>
          <w:p w:rsidR="005A2F23" w:rsidRPr="003206AD" w:rsidRDefault="005A2F23" w:rsidP="006A7AF4">
            <w:pPr>
              <w:pStyle w:val="ConsPlusCell"/>
              <w:snapToGrid w:val="0"/>
            </w:pPr>
          </w:p>
        </w:tc>
        <w:tc>
          <w:tcPr>
            <w:tcW w:w="990" w:type="dxa"/>
            <w:tcBorders>
              <w:left w:val="single" w:sz="4" w:space="0" w:color="000000"/>
              <w:bottom w:val="single" w:sz="4" w:space="0" w:color="000000"/>
              <w:right w:val="single" w:sz="4" w:space="0" w:color="000000"/>
            </w:tcBorders>
          </w:tcPr>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lang w:val="en-US"/>
              </w:rPr>
              <w:t>155,0</w:t>
            </w:r>
            <w:r w:rsidRPr="003206AD">
              <w:rPr>
                <w:rFonts w:ascii="Times New Roman" w:hAnsi="Times New Roman" w:cs="Times New Roman"/>
                <w:sz w:val="24"/>
                <w:szCs w:val="24"/>
              </w:rPr>
              <w:t>0</w:t>
            </w:r>
          </w:p>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rPr>
                <w:rFonts w:ascii="Times New Roman" w:hAnsi="Times New Roman" w:cs="Times New Roman"/>
                <w:sz w:val="24"/>
                <w:szCs w:val="24"/>
              </w:rPr>
            </w:pPr>
            <w:r w:rsidRPr="003206AD">
              <w:rPr>
                <w:rFonts w:ascii="Times New Roman" w:hAnsi="Times New Roman" w:cs="Times New Roman"/>
                <w:sz w:val="24"/>
                <w:szCs w:val="24"/>
                <w:lang w:val="en-US"/>
              </w:rPr>
              <w:t>125,0</w:t>
            </w:r>
            <w:r w:rsidRPr="003206AD">
              <w:rPr>
                <w:rFonts w:ascii="Times New Roman" w:hAnsi="Times New Roman" w:cs="Times New Roman"/>
                <w:sz w:val="24"/>
                <w:szCs w:val="24"/>
              </w:rPr>
              <w:t>0</w:t>
            </w:r>
          </w:p>
        </w:tc>
      </w:tr>
    </w:tbl>
    <w:p w:rsidR="005A2F23" w:rsidRPr="003206AD" w:rsidRDefault="005A2F23" w:rsidP="006A7AF4">
      <w:pPr>
        <w:spacing w:after="0" w:line="240" w:lineRule="auto"/>
        <w:rPr>
          <w:rFonts w:ascii="Times New Roman" w:hAnsi="Times New Roman" w:cs="Times New Roman"/>
          <w:sz w:val="24"/>
          <w:szCs w:val="24"/>
        </w:rPr>
      </w:pPr>
    </w:p>
    <w:p w:rsidR="005A2F23" w:rsidRPr="003206AD" w:rsidRDefault="005A2F23" w:rsidP="006A7AF4">
      <w:pPr>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Приложение № 4</w:t>
      </w:r>
    </w:p>
    <w:p w:rsidR="005A2F23" w:rsidRPr="003206AD" w:rsidRDefault="005A2F23" w:rsidP="006A7AF4">
      <w:pPr>
        <w:spacing w:after="0" w:line="240" w:lineRule="auto"/>
        <w:jc w:val="right"/>
        <w:rPr>
          <w:rFonts w:ascii="Times New Roman" w:hAnsi="Times New Roman" w:cs="Times New Roman"/>
          <w:sz w:val="24"/>
          <w:szCs w:val="24"/>
        </w:rPr>
      </w:pPr>
      <w:proofErr w:type="gramStart"/>
      <w:r w:rsidRPr="003206AD">
        <w:rPr>
          <w:rFonts w:ascii="Times New Roman" w:hAnsi="Times New Roman" w:cs="Times New Roman"/>
          <w:sz w:val="24"/>
          <w:szCs w:val="24"/>
        </w:rPr>
        <w:lastRenderedPageBreak/>
        <w:t>к  муниципальной</w:t>
      </w:r>
      <w:proofErr w:type="gramEnd"/>
      <w:r w:rsidRPr="003206AD">
        <w:rPr>
          <w:rFonts w:ascii="Times New Roman" w:hAnsi="Times New Roman" w:cs="Times New Roman"/>
          <w:sz w:val="24"/>
          <w:szCs w:val="24"/>
        </w:rPr>
        <w:t xml:space="preserve"> программе</w:t>
      </w:r>
    </w:p>
    <w:p w:rsidR="005A2F23" w:rsidRPr="003206AD" w:rsidRDefault="005A2F23" w:rsidP="006A7AF4">
      <w:pPr>
        <w:spacing w:after="0" w:line="240" w:lineRule="auto"/>
        <w:jc w:val="center"/>
        <w:rPr>
          <w:rFonts w:ascii="Times New Roman" w:hAnsi="Times New Roman" w:cs="Times New Roman"/>
          <w:sz w:val="24"/>
          <w:szCs w:val="24"/>
        </w:rPr>
      </w:pPr>
    </w:p>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b/>
          <w:bCs/>
          <w:sz w:val="24"/>
          <w:szCs w:val="24"/>
        </w:rPr>
      </w:pPr>
      <w:r w:rsidRPr="003206AD">
        <w:rPr>
          <w:rFonts w:ascii="Times New Roman" w:eastAsia="Calibri" w:hAnsi="Times New Roman" w:cs="Times New Roman"/>
          <w:b/>
          <w:bCs/>
          <w:sz w:val="24"/>
          <w:szCs w:val="24"/>
        </w:rPr>
        <w:t>Сведения об основных мерах правового регулирования</w:t>
      </w:r>
    </w:p>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b/>
          <w:bCs/>
          <w:sz w:val="24"/>
          <w:szCs w:val="24"/>
        </w:rPr>
        <w:t>в сфере реализации муниципальной программы</w:t>
      </w:r>
    </w:p>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p>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u w:val="single"/>
        </w:rPr>
      </w:pPr>
      <w:r w:rsidRPr="003206AD">
        <w:rPr>
          <w:rFonts w:ascii="Times New Roman" w:hAnsi="Times New Roman" w:cs="Times New Roman"/>
          <w:sz w:val="24"/>
          <w:szCs w:val="24"/>
          <w:u w:val="single"/>
        </w:rPr>
        <w:t>Развитие коммунальной инфраструктуры</w:t>
      </w:r>
      <w:r w:rsidRPr="003206AD">
        <w:rPr>
          <w:rFonts w:ascii="Times New Roman" w:hAnsi="Times New Roman" w:cs="Times New Roman"/>
          <w:b/>
          <w:sz w:val="24"/>
          <w:szCs w:val="24"/>
          <w:u w:val="single"/>
        </w:rPr>
        <w:t>»</w:t>
      </w:r>
      <w:r w:rsidRPr="003206AD">
        <w:rPr>
          <w:rFonts w:ascii="Times New Roman" w:hAnsi="Times New Roman" w:cs="Times New Roman"/>
          <w:sz w:val="24"/>
          <w:szCs w:val="24"/>
          <w:u w:val="single"/>
        </w:rPr>
        <w:t xml:space="preserve"> на 2026-2031 годы</w:t>
      </w:r>
      <w:r w:rsidRPr="003206AD">
        <w:rPr>
          <w:rFonts w:ascii="Times New Roman" w:eastAsia="Calibri" w:hAnsi="Times New Roman" w:cs="Times New Roman"/>
          <w:sz w:val="24"/>
          <w:szCs w:val="24"/>
          <w:u w:val="single"/>
          <w:lang w:eastAsia="en-US"/>
        </w:rPr>
        <w:t xml:space="preserve"> </w:t>
      </w:r>
    </w:p>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(наименование муниципальной программы, сроки реализации)</w:t>
      </w:r>
    </w:p>
    <w:p w:rsidR="005A2F23" w:rsidRPr="003206AD" w:rsidRDefault="005A2F23" w:rsidP="006A7AF4">
      <w:pPr>
        <w:autoSpaceDE w:val="0"/>
        <w:autoSpaceDN w:val="0"/>
        <w:adjustRightInd w:val="0"/>
        <w:spacing w:after="0" w:line="240" w:lineRule="auto"/>
        <w:outlineLvl w:val="0"/>
        <w:rPr>
          <w:rFonts w:ascii="Times New Roman" w:eastAsia="Calibri" w:hAnsi="Times New Roman" w:cs="Times New Roman"/>
          <w:sz w:val="24"/>
          <w:szCs w:val="24"/>
        </w:rPr>
      </w:pPr>
    </w:p>
    <w:tbl>
      <w:tblPr>
        <w:tblW w:w="15165" w:type="dxa"/>
        <w:tblInd w:w="204" w:type="dxa"/>
        <w:tblLayout w:type="fixed"/>
        <w:tblCellMar>
          <w:top w:w="102" w:type="dxa"/>
          <w:left w:w="62" w:type="dxa"/>
          <w:bottom w:w="102" w:type="dxa"/>
          <w:right w:w="62" w:type="dxa"/>
        </w:tblCellMar>
        <w:tblLook w:val="04A0" w:firstRow="1" w:lastRow="0" w:firstColumn="1" w:lastColumn="0" w:noHBand="0" w:noVBand="1"/>
      </w:tblPr>
      <w:tblGrid>
        <w:gridCol w:w="509"/>
        <w:gridCol w:w="2325"/>
        <w:gridCol w:w="8362"/>
        <w:gridCol w:w="1701"/>
        <w:gridCol w:w="2268"/>
      </w:tblGrid>
      <w:tr w:rsidR="005A2F23" w:rsidRPr="003206AD" w:rsidTr="005A2F23">
        <w:tc>
          <w:tcPr>
            <w:tcW w:w="510"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N п/п</w:t>
            </w:r>
          </w:p>
        </w:tc>
        <w:tc>
          <w:tcPr>
            <w:tcW w:w="2325"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Вид правового акта (в разрезе подпрограмм, отдельных мероприятий)</w:t>
            </w:r>
          </w:p>
        </w:tc>
        <w:tc>
          <w:tcPr>
            <w:tcW w:w="8363"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Основные положения правового акта</w:t>
            </w:r>
          </w:p>
        </w:tc>
        <w:tc>
          <w:tcPr>
            <w:tcW w:w="1701"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Ожидаемые сроки принятия правового акта</w:t>
            </w:r>
          </w:p>
        </w:tc>
      </w:tr>
      <w:tr w:rsidR="005A2F23" w:rsidRPr="003206AD" w:rsidTr="005A2F23">
        <w:tc>
          <w:tcPr>
            <w:tcW w:w="510"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1</w:t>
            </w:r>
          </w:p>
        </w:tc>
        <w:tc>
          <w:tcPr>
            <w:tcW w:w="2325"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eastAsia="Calibri" w:hAnsi="Times New Roman" w:cs="Times New Roman"/>
                <w:sz w:val="24"/>
                <w:szCs w:val="24"/>
                <w:lang w:eastAsia="en-US"/>
              </w:rPr>
            </w:pPr>
            <w:r w:rsidRPr="003206AD">
              <w:rPr>
                <w:rFonts w:ascii="Times New Roman" w:eastAsia="Calibri" w:hAnsi="Times New Roman" w:cs="Times New Roman"/>
                <w:color w:val="000000"/>
                <w:sz w:val="24"/>
                <w:szCs w:val="24"/>
                <w:lang w:eastAsia="en-US"/>
              </w:rPr>
              <w:t>Решение Тужинской районной Думы</w:t>
            </w:r>
          </w:p>
        </w:tc>
        <w:tc>
          <w:tcPr>
            <w:tcW w:w="8363"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eastAsia="Calibri" w:hAnsi="Times New Roman" w:cs="Times New Roman"/>
                <w:sz w:val="24"/>
                <w:szCs w:val="24"/>
                <w:lang w:eastAsia="en-US"/>
              </w:rPr>
            </w:pPr>
            <w:r w:rsidRPr="003206AD">
              <w:rPr>
                <w:rFonts w:ascii="Times New Roman" w:hAnsi="Times New Roman" w:cs="Times New Roman"/>
                <w:sz w:val="24"/>
                <w:szCs w:val="24"/>
              </w:rPr>
              <w:t>Решением Тужинской районной Думы о бюджете муниципального района на очередной финансовый годи на плановый период утверждаются доходы, расходы и источники финансирования дефицита бюджета муниципального района на очередной финансовый годи на плановый период, распределение межбюджетных трансфертов бюджетам муниципальных образований района.</w:t>
            </w:r>
          </w:p>
        </w:tc>
        <w:tc>
          <w:tcPr>
            <w:tcW w:w="1701"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Отдел жизнеобеспечения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widowControl w:val="0"/>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Ежегодно,</w:t>
            </w:r>
          </w:p>
          <w:p w:rsidR="005A2F23" w:rsidRPr="003206AD" w:rsidRDefault="005A2F23" w:rsidP="006A7AF4">
            <w:pPr>
              <w:snapToGrid w:val="0"/>
              <w:spacing w:after="0" w:line="240" w:lineRule="auto"/>
              <w:jc w:val="center"/>
              <w:rPr>
                <w:rFonts w:ascii="Times New Roman" w:eastAsia="Calibri" w:hAnsi="Times New Roman" w:cs="Times New Roman"/>
                <w:sz w:val="24"/>
                <w:szCs w:val="24"/>
                <w:lang w:eastAsia="en-US"/>
              </w:rPr>
            </w:pPr>
            <w:r w:rsidRPr="003206AD">
              <w:rPr>
                <w:rFonts w:ascii="Times New Roman" w:hAnsi="Times New Roman" w:cs="Times New Roman"/>
                <w:sz w:val="24"/>
                <w:szCs w:val="24"/>
              </w:rPr>
              <w:t>IV квартал</w:t>
            </w:r>
          </w:p>
        </w:tc>
      </w:tr>
      <w:tr w:rsidR="005A2F23" w:rsidRPr="003206AD" w:rsidTr="005A2F23">
        <w:tc>
          <w:tcPr>
            <w:tcW w:w="510"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2</w:t>
            </w:r>
          </w:p>
        </w:tc>
        <w:tc>
          <w:tcPr>
            <w:tcW w:w="2325"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eastAsia="Calibri" w:hAnsi="Times New Roman" w:cs="Times New Roman"/>
                <w:color w:val="000000"/>
                <w:sz w:val="24"/>
                <w:szCs w:val="24"/>
                <w:lang w:eastAsia="en-US"/>
              </w:rPr>
            </w:pPr>
            <w:r w:rsidRPr="003206AD">
              <w:rPr>
                <w:rFonts w:ascii="Times New Roman" w:hAnsi="Times New Roman" w:cs="Times New Roman"/>
                <w:sz w:val="24"/>
                <w:szCs w:val="24"/>
              </w:rPr>
              <w:t>Решение Тужинской районной Думы</w:t>
            </w:r>
          </w:p>
        </w:tc>
        <w:tc>
          <w:tcPr>
            <w:tcW w:w="8363"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о бюджете муниципального района на очередной финансовый год и на плановый период.</w:t>
            </w:r>
          </w:p>
        </w:tc>
        <w:tc>
          <w:tcPr>
            <w:tcW w:w="1701"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Отдел жизнеобеспечения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widowControl w:val="0"/>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Ежегодно,</w:t>
            </w:r>
          </w:p>
          <w:p w:rsidR="005A2F23" w:rsidRPr="003206AD" w:rsidRDefault="005A2F23" w:rsidP="006A7AF4">
            <w:pPr>
              <w:widowControl w:val="0"/>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IV квартал</w:t>
            </w:r>
          </w:p>
        </w:tc>
      </w:tr>
      <w:tr w:rsidR="005A2F23" w:rsidRPr="003206AD" w:rsidTr="005A2F23">
        <w:tc>
          <w:tcPr>
            <w:tcW w:w="510"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autoSpaceDE w:val="0"/>
              <w:autoSpaceDN w:val="0"/>
              <w:adjustRightInd w:val="0"/>
              <w:spacing w:after="0" w:line="240" w:lineRule="auto"/>
              <w:jc w:val="center"/>
              <w:rPr>
                <w:rFonts w:ascii="Times New Roman" w:eastAsia="Calibri" w:hAnsi="Times New Roman" w:cs="Times New Roman"/>
                <w:sz w:val="24"/>
                <w:szCs w:val="24"/>
              </w:rPr>
            </w:pPr>
            <w:r w:rsidRPr="003206AD">
              <w:rPr>
                <w:rFonts w:ascii="Times New Roman" w:eastAsia="Calibri" w:hAnsi="Times New Roman" w:cs="Times New Roman"/>
                <w:sz w:val="24"/>
                <w:szCs w:val="24"/>
              </w:rPr>
              <w:t>3</w:t>
            </w:r>
          </w:p>
        </w:tc>
        <w:tc>
          <w:tcPr>
            <w:tcW w:w="2325"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eastAsia="Calibri" w:hAnsi="Times New Roman" w:cs="Times New Roman"/>
                <w:color w:val="000000"/>
                <w:sz w:val="24"/>
                <w:szCs w:val="24"/>
                <w:lang w:eastAsia="en-US"/>
              </w:rPr>
              <w:t>Решение Тужинской районной Думы</w:t>
            </w:r>
          </w:p>
        </w:tc>
        <w:tc>
          <w:tcPr>
            <w:tcW w:w="8363"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hAnsi="Times New Roman" w:cs="Times New Roman"/>
                <w:sz w:val="24"/>
                <w:szCs w:val="24"/>
              </w:rPr>
            </w:pPr>
            <w:r w:rsidRPr="003206AD">
              <w:rPr>
                <w:rFonts w:ascii="Times New Roman" w:eastAsia="Calibri" w:hAnsi="Times New Roman" w:cs="Times New Roman"/>
                <w:color w:val="000000"/>
                <w:sz w:val="24"/>
                <w:szCs w:val="24"/>
                <w:lang w:eastAsia="en-US"/>
              </w:rPr>
              <w:t>Решением Тужинской районной Думы об исполнении бюджета муниципального района за отчетный финансовый год утверждается отчет об исполнении бюджета муниципального района за отчетный финансовый год</w:t>
            </w:r>
          </w:p>
        </w:tc>
        <w:tc>
          <w:tcPr>
            <w:tcW w:w="1701"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snapToGrid w:val="0"/>
              <w:spacing w:after="0" w:line="240" w:lineRule="auto"/>
              <w:rPr>
                <w:rFonts w:ascii="Times New Roman" w:eastAsia="Calibri" w:hAnsi="Times New Roman" w:cs="Times New Roman"/>
                <w:sz w:val="24"/>
                <w:szCs w:val="24"/>
                <w:lang w:eastAsia="en-US"/>
              </w:rPr>
            </w:pPr>
            <w:r w:rsidRPr="003206AD">
              <w:rPr>
                <w:rFonts w:ascii="Times New Roman" w:eastAsia="Calibri" w:hAnsi="Times New Roman" w:cs="Times New Roman"/>
                <w:sz w:val="24"/>
                <w:szCs w:val="24"/>
                <w:lang w:eastAsia="en-US"/>
              </w:rPr>
              <w:t>Отдел жизнеобеспечения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5A2F23" w:rsidRPr="003206AD" w:rsidRDefault="005A2F23" w:rsidP="006A7AF4">
            <w:pPr>
              <w:widowControl w:val="0"/>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Ежегодно,</w:t>
            </w:r>
          </w:p>
          <w:p w:rsidR="005A2F23" w:rsidRPr="003206AD" w:rsidRDefault="005A2F23" w:rsidP="006A7AF4">
            <w:pPr>
              <w:widowControl w:val="0"/>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IV квартал</w:t>
            </w:r>
          </w:p>
        </w:tc>
      </w:tr>
    </w:tbl>
    <w:p w:rsidR="005A2F23" w:rsidRPr="003206AD" w:rsidRDefault="005A2F23" w:rsidP="006A7AF4">
      <w:pPr>
        <w:spacing w:after="0" w:line="240" w:lineRule="auto"/>
        <w:ind w:right="-598"/>
        <w:jc w:val="center"/>
        <w:rPr>
          <w:rFonts w:ascii="Times New Roman" w:eastAsia="Calibri" w:hAnsi="Times New Roman" w:cs="Times New Roman"/>
          <w:sz w:val="24"/>
          <w:szCs w:val="24"/>
          <w:lang w:eastAsia="en-US"/>
        </w:rPr>
      </w:pPr>
    </w:p>
    <w:p w:rsidR="005A2F23" w:rsidRPr="003206AD" w:rsidRDefault="005A2F23" w:rsidP="006A7AF4">
      <w:pPr>
        <w:spacing w:after="0" w:line="240" w:lineRule="auto"/>
        <w:ind w:right="-598"/>
        <w:jc w:val="center"/>
        <w:rPr>
          <w:rFonts w:ascii="Times New Roman" w:hAnsi="Times New Roman" w:cs="Times New Roman"/>
          <w:sz w:val="24"/>
          <w:szCs w:val="24"/>
        </w:rPr>
      </w:pPr>
      <w:r w:rsidRPr="003206AD">
        <w:rPr>
          <w:rFonts w:ascii="Times New Roman" w:eastAsia="Calibri" w:hAnsi="Times New Roman" w:cs="Times New Roman"/>
          <w:sz w:val="24"/>
          <w:szCs w:val="24"/>
          <w:lang w:eastAsia="en-US"/>
        </w:rPr>
        <w:t>____________________</w:t>
      </w:r>
    </w:p>
    <w:p w:rsidR="005A2F23" w:rsidRPr="003206AD" w:rsidRDefault="005A2F23" w:rsidP="006A7AF4">
      <w:pPr>
        <w:tabs>
          <w:tab w:val="left" w:pos="4290"/>
        </w:tabs>
        <w:spacing w:after="0" w:line="240" w:lineRule="auto"/>
        <w:jc w:val="center"/>
        <w:rPr>
          <w:rFonts w:ascii="Times New Roman" w:hAnsi="Times New Roman" w:cs="Times New Roman"/>
          <w:sz w:val="24"/>
          <w:szCs w:val="24"/>
        </w:rPr>
      </w:pPr>
    </w:p>
    <w:p w:rsidR="002850C2" w:rsidRPr="003206AD" w:rsidRDefault="002850C2" w:rsidP="006A7AF4">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9C7123" w:rsidRPr="003206AD" w:rsidRDefault="009C7123" w:rsidP="006A7AF4">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9C7123" w:rsidRDefault="009C7123" w:rsidP="006A7AF4">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3C6617" w:rsidRDefault="003C6617" w:rsidP="006A7AF4">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3C6617" w:rsidRDefault="003C6617" w:rsidP="006A7AF4">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3C6617" w:rsidRDefault="003C6617" w:rsidP="006A7AF4">
      <w:pPr>
        <w:autoSpaceDE w:val="0"/>
        <w:autoSpaceDN w:val="0"/>
        <w:adjustRightInd w:val="0"/>
        <w:spacing w:after="0" w:line="240" w:lineRule="auto"/>
        <w:ind w:right="-82"/>
        <w:jc w:val="center"/>
        <w:rPr>
          <w:rFonts w:ascii="Times New Roman" w:eastAsia="Times New Roman" w:hAnsi="Times New Roman" w:cs="Times New Roman"/>
          <w:sz w:val="24"/>
          <w:szCs w:val="24"/>
        </w:rPr>
        <w:sectPr w:rsidR="003C6617" w:rsidSect="003C6617">
          <w:pgSz w:w="16838" w:h="11906" w:orient="landscape"/>
          <w:pgMar w:top="1418" w:right="444" w:bottom="566" w:left="709" w:header="426" w:footer="708" w:gutter="0"/>
          <w:cols w:space="708"/>
          <w:docGrid w:linePitch="360"/>
        </w:sectPr>
      </w:pPr>
    </w:p>
    <w:p w:rsidR="003C6617" w:rsidRPr="003206AD" w:rsidRDefault="003C6617" w:rsidP="006A7AF4">
      <w:pPr>
        <w:autoSpaceDE w:val="0"/>
        <w:autoSpaceDN w:val="0"/>
        <w:adjustRightInd w:val="0"/>
        <w:spacing w:after="0" w:line="240" w:lineRule="auto"/>
        <w:ind w:right="-82"/>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noProof/>
          <w:sz w:val="24"/>
          <w:szCs w:val="24"/>
        </w:rPr>
        <w:drawing>
          <wp:inline distT="0" distB="0" distL="0" distR="0">
            <wp:extent cx="457200" cy="571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FE038E" w:rsidRPr="003206AD" w:rsidRDefault="00FE038E" w:rsidP="00FE038E">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p w:rsidR="00FE038E" w:rsidRPr="003206AD" w:rsidRDefault="00FE038E" w:rsidP="00FE038E">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КИРОВСКОЙ ОБЛАСТИ</w:t>
      </w:r>
    </w:p>
    <w:p w:rsidR="00FE038E" w:rsidRPr="003206AD" w:rsidRDefault="00FE038E" w:rsidP="00FE038E">
      <w:pPr>
        <w:pStyle w:val="ConsPlusTitle"/>
        <w:jc w:val="center"/>
        <w:rPr>
          <w:rFonts w:ascii="Times New Roman" w:hAnsi="Times New Roman" w:cs="Times New Roman"/>
          <w:b w:val="0"/>
          <w:sz w:val="24"/>
          <w:szCs w:val="24"/>
        </w:rPr>
      </w:pPr>
    </w:p>
    <w:p w:rsidR="00FE038E" w:rsidRPr="003206AD" w:rsidRDefault="00FE038E" w:rsidP="00FE038E">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p w:rsidR="00FE038E" w:rsidRPr="003206AD" w:rsidRDefault="00FE038E" w:rsidP="00FE038E">
      <w:pPr>
        <w:pStyle w:val="ConsPlusTitle"/>
        <w:rPr>
          <w:rFonts w:ascii="Times New Roman" w:hAnsi="Times New Roman" w:cs="Times New Roman"/>
          <w:b w:val="0"/>
          <w:sz w:val="24"/>
          <w:szCs w:val="24"/>
        </w:rPr>
      </w:pPr>
    </w:p>
    <w:tbl>
      <w:tblPr>
        <w:tblW w:w="0" w:type="auto"/>
        <w:tblBorders>
          <w:bottom w:val="single" w:sz="4" w:space="0" w:color="auto"/>
        </w:tblBorders>
        <w:tblLook w:val="01E0" w:firstRow="1" w:lastRow="1" w:firstColumn="1" w:lastColumn="1" w:noHBand="0" w:noVBand="0"/>
      </w:tblPr>
      <w:tblGrid>
        <w:gridCol w:w="1908"/>
        <w:gridCol w:w="2753"/>
        <w:gridCol w:w="3367"/>
        <w:gridCol w:w="1800"/>
      </w:tblGrid>
      <w:tr w:rsidR="00FE038E" w:rsidRPr="003206AD" w:rsidTr="00FE038E">
        <w:tc>
          <w:tcPr>
            <w:tcW w:w="1908" w:type="dxa"/>
            <w:tcBorders>
              <w:bottom w:val="single" w:sz="4" w:space="0" w:color="auto"/>
            </w:tcBorders>
          </w:tcPr>
          <w:p w:rsidR="00FE038E" w:rsidRPr="003206AD" w:rsidRDefault="00FE038E" w:rsidP="00FE038E">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12.10.2023</w:t>
            </w:r>
          </w:p>
        </w:tc>
        <w:tc>
          <w:tcPr>
            <w:tcW w:w="2753" w:type="dxa"/>
            <w:tcBorders>
              <w:bottom w:val="nil"/>
            </w:tcBorders>
          </w:tcPr>
          <w:p w:rsidR="00FE038E" w:rsidRPr="003206AD" w:rsidRDefault="00FE038E" w:rsidP="00FE038E">
            <w:pPr>
              <w:autoSpaceDE w:val="0"/>
              <w:autoSpaceDN w:val="0"/>
              <w:adjustRightInd w:val="0"/>
              <w:spacing w:after="0" w:line="240" w:lineRule="auto"/>
              <w:jc w:val="both"/>
              <w:rPr>
                <w:rFonts w:ascii="Times New Roman" w:hAnsi="Times New Roman" w:cs="Times New Roman"/>
                <w:sz w:val="24"/>
                <w:szCs w:val="24"/>
              </w:rPr>
            </w:pPr>
          </w:p>
        </w:tc>
        <w:tc>
          <w:tcPr>
            <w:tcW w:w="3367" w:type="dxa"/>
            <w:tcBorders>
              <w:bottom w:val="nil"/>
            </w:tcBorders>
          </w:tcPr>
          <w:p w:rsidR="00FE038E" w:rsidRPr="003206AD" w:rsidRDefault="00FE038E" w:rsidP="00FE038E">
            <w:pPr>
              <w:autoSpaceDE w:val="0"/>
              <w:autoSpaceDN w:val="0"/>
              <w:adjustRightInd w:val="0"/>
              <w:spacing w:after="0" w:line="240" w:lineRule="auto"/>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800" w:type="dxa"/>
            <w:tcBorders>
              <w:bottom w:val="single" w:sz="4" w:space="0" w:color="auto"/>
            </w:tcBorders>
          </w:tcPr>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249</w:t>
            </w:r>
          </w:p>
        </w:tc>
      </w:tr>
      <w:tr w:rsidR="00FE038E" w:rsidRPr="003206AD" w:rsidTr="00FE038E">
        <w:tc>
          <w:tcPr>
            <w:tcW w:w="9828" w:type="dxa"/>
            <w:gridSpan w:val="4"/>
            <w:tcBorders>
              <w:bottom w:val="nil"/>
            </w:tcBorders>
          </w:tcPr>
          <w:p w:rsidR="00FE038E" w:rsidRPr="003206AD" w:rsidRDefault="00FE038E" w:rsidP="00FE038E">
            <w:pPr>
              <w:autoSpaceDE w:val="0"/>
              <w:autoSpaceDN w:val="0"/>
              <w:adjustRightInd w:val="0"/>
              <w:spacing w:after="0" w:line="240" w:lineRule="auto"/>
              <w:jc w:val="center"/>
              <w:rPr>
                <w:rStyle w:val="consplusnormal1"/>
                <w:rFonts w:ascii="Times New Roman" w:hAnsi="Times New Roman" w:cs="Times New Roman"/>
                <w:color w:val="000000"/>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tc>
      </w:tr>
    </w:tbl>
    <w:p w:rsidR="00FE038E" w:rsidRPr="003206AD" w:rsidRDefault="00FE038E" w:rsidP="00FE038E">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 xml:space="preserve">Об утверждении муниципальной программы Тужинского муниципального района «Энергосбережение и повышение энергетической </w:t>
      </w:r>
      <w:proofErr w:type="gramStart"/>
      <w:r w:rsidRPr="003206AD">
        <w:rPr>
          <w:rFonts w:ascii="Times New Roman" w:hAnsi="Times New Roman" w:cs="Times New Roman"/>
          <w:b/>
          <w:sz w:val="24"/>
          <w:szCs w:val="24"/>
        </w:rPr>
        <w:t xml:space="preserve">эффективности»   </w:t>
      </w:r>
      <w:proofErr w:type="gramEnd"/>
      <w:r w:rsidRPr="003206AD">
        <w:rPr>
          <w:rFonts w:ascii="Times New Roman" w:hAnsi="Times New Roman" w:cs="Times New Roman"/>
          <w:b/>
          <w:sz w:val="24"/>
          <w:szCs w:val="24"/>
        </w:rPr>
        <w:t xml:space="preserve"> на 2026 – 2031 годы</w:t>
      </w:r>
    </w:p>
    <w:p w:rsidR="00FE038E" w:rsidRPr="003206AD" w:rsidRDefault="00FE038E" w:rsidP="00FE038E">
      <w:pPr>
        <w:spacing w:after="0" w:line="240" w:lineRule="auto"/>
        <w:jc w:val="both"/>
        <w:rPr>
          <w:rFonts w:ascii="Times New Roman" w:hAnsi="Times New Roman" w:cs="Times New Roman"/>
          <w:b/>
          <w:sz w:val="24"/>
          <w:szCs w:val="24"/>
        </w:rPr>
      </w:pPr>
    </w:p>
    <w:p w:rsidR="00FE038E" w:rsidRPr="003206AD" w:rsidRDefault="00FE038E" w:rsidP="00FE038E">
      <w:pPr>
        <w:autoSpaceDE w:val="0"/>
        <w:snapToGrid w:val="0"/>
        <w:spacing w:after="0"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E038E" w:rsidRPr="003206AD" w:rsidRDefault="00FE038E" w:rsidP="00FE038E">
      <w:pPr>
        <w:spacing w:after="0"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«Энергосбережение и повышение энергетической </w:t>
      </w:r>
      <w:proofErr w:type="gramStart"/>
      <w:r w:rsidRPr="003206AD">
        <w:rPr>
          <w:rFonts w:ascii="Times New Roman" w:hAnsi="Times New Roman" w:cs="Times New Roman"/>
          <w:sz w:val="24"/>
          <w:szCs w:val="24"/>
        </w:rPr>
        <w:t>эффективности»  на</w:t>
      </w:r>
      <w:proofErr w:type="gramEnd"/>
      <w:r w:rsidRPr="003206AD">
        <w:rPr>
          <w:rFonts w:ascii="Times New Roman" w:hAnsi="Times New Roman" w:cs="Times New Roman"/>
          <w:sz w:val="24"/>
          <w:szCs w:val="24"/>
        </w:rPr>
        <w:t xml:space="preserve"> 2026 – 2031 годы согласно приложению.</w:t>
      </w:r>
    </w:p>
    <w:p w:rsidR="00FE038E" w:rsidRPr="003206AD" w:rsidRDefault="00FE038E" w:rsidP="00FE038E">
      <w:pPr>
        <w:pStyle w:val="af2"/>
        <w:spacing w:line="360" w:lineRule="auto"/>
        <w:ind w:firstLine="720"/>
      </w:pPr>
      <w:r w:rsidRPr="003206AD">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E038E" w:rsidRPr="003206AD" w:rsidRDefault="00FE038E" w:rsidP="00FE038E">
      <w:pPr>
        <w:pStyle w:val="af2"/>
        <w:spacing w:line="360" w:lineRule="auto"/>
        <w:ind w:firstLine="720"/>
      </w:pPr>
      <w:r w:rsidRPr="003206AD">
        <w:t>3. Контроль за выполнением постановления оставляю за собой.</w:t>
      </w:r>
    </w:p>
    <w:p w:rsidR="00FE038E" w:rsidRPr="003206AD" w:rsidRDefault="00FE038E" w:rsidP="00FE038E">
      <w:pPr>
        <w:spacing w:after="0" w:line="240" w:lineRule="auto"/>
        <w:jc w:val="both"/>
        <w:rPr>
          <w:rFonts w:ascii="Times New Roman" w:hAnsi="Times New Roman" w:cs="Times New Roman"/>
          <w:color w:val="000000"/>
          <w:sz w:val="24"/>
          <w:szCs w:val="24"/>
        </w:rPr>
      </w:pPr>
    </w:p>
    <w:p w:rsidR="00FE038E" w:rsidRPr="003206AD" w:rsidRDefault="00FE038E" w:rsidP="00FE038E">
      <w:pPr>
        <w:spacing w:after="0" w:line="240" w:lineRule="auto"/>
        <w:jc w:val="both"/>
        <w:rPr>
          <w:rFonts w:ascii="Times New Roman" w:hAnsi="Times New Roman" w:cs="Times New Roman"/>
          <w:color w:val="000000"/>
          <w:sz w:val="24"/>
          <w:szCs w:val="24"/>
        </w:rPr>
      </w:pPr>
    </w:p>
    <w:p w:rsidR="00FE038E" w:rsidRPr="003206AD" w:rsidRDefault="00FE038E" w:rsidP="00FE038E">
      <w:pPr>
        <w:spacing w:after="0" w:line="24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Глава Тужинского </w:t>
      </w:r>
    </w:p>
    <w:p w:rsidR="00FE038E" w:rsidRPr="003206AD" w:rsidRDefault="00FE038E" w:rsidP="00FE038E">
      <w:pPr>
        <w:spacing w:after="0" w:line="240" w:lineRule="auto"/>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муниципального района                                                                         Л.В. Бледных</w:t>
      </w: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spacing w:after="0"/>
        <w:jc w:val="both"/>
        <w:rPr>
          <w:rFonts w:ascii="Times New Roman" w:hAnsi="Times New Roman" w:cs="Times New Roman"/>
          <w:color w:val="000000"/>
          <w:sz w:val="24"/>
          <w:szCs w:val="24"/>
        </w:rPr>
      </w:pPr>
    </w:p>
    <w:p w:rsidR="00FE038E" w:rsidRPr="003206AD" w:rsidRDefault="00FE038E" w:rsidP="00FE038E">
      <w:pPr>
        <w:pStyle w:val="30"/>
        <w:rPr>
          <w:rFonts w:ascii="Times New Roman" w:hAnsi="Times New Roman" w:cs="Times New Roman"/>
        </w:rPr>
      </w:pPr>
    </w:p>
    <w:p w:rsidR="00FE038E" w:rsidRPr="003206AD" w:rsidRDefault="00FE038E" w:rsidP="00FE038E">
      <w:pPr>
        <w:pStyle w:val="30"/>
        <w:rPr>
          <w:rFonts w:ascii="Times New Roman" w:hAnsi="Times New Roman" w:cs="Times New Roman"/>
        </w:rPr>
      </w:pPr>
      <w:r w:rsidRPr="003206AD">
        <w:rPr>
          <w:rFonts w:ascii="Times New Roman" w:hAnsi="Times New Roman" w:cs="Times New Roman"/>
        </w:rPr>
        <w:t xml:space="preserve">Паспорт </w:t>
      </w:r>
    </w:p>
    <w:p w:rsidR="00FE038E" w:rsidRPr="003206AD" w:rsidRDefault="00FE038E" w:rsidP="00FE038E">
      <w:pPr>
        <w:pStyle w:val="30"/>
        <w:rPr>
          <w:rFonts w:ascii="Times New Roman" w:hAnsi="Times New Roman" w:cs="Times New Roman"/>
        </w:rPr>
      </w:pPr>
      <w:r w:rsidRPr="003206AD">
        <w:rPr>
          <w:rFonts w:ascii="Times New Roman" w:hAnsi="Times New Roman" w:cs="Times New Roman"/>
        </w:rPr>
        <w:t xml:space="preserve">муниципальной программы Тужинского муниципального района  </w:t>
      </w:r>
    </w:p>
    <w:p w:rsidR="00FE038E" w:rsidRPr="003206AD" w:rsidRDefault="00FE038E" w:rsidP="00FE038E">
      <w:pPr>
        <w:pStyle w:val="30"/>
        <w:rPr>
          <w:rFonts w:ascii="Times New Roman" w:hAnsi="Times New Roman" w:cs="Times New Roman"/>
        </w:rPr>
      </w:pPr>
      <w:r w:rsidRPr="003206AD">
        <w:rPr>
          <w:rFonts w:ascii="Times New Roman" w:hAnsi="Times New Roman" w:cs="Times New Roman"/>
        </w:rPr>
        <w:t xml:space="preserve">«Энергосбережение и повышение энергетической эффективности» </w:t>
      </w:r>
    </w:p>
    <w:p w:rsidR="00FE038E" w:rsidRPr="003206AD" w:rsidRDefault="00FE038E" w:rsidP="00FE038E">
      <w:pPr>
        <w:pStyle w:val="30"/>
        <w:rPr>
          <w:rFonts w:ascii="Times New Roman" w:hAnsi="Times New Roman" w:cs="Times New Roman"/>
        </w:rPr>
      </w:pPr>
      <w:r w:rsidRPr="003206AD">
        <w:rPr>
          <w:rFonts w:ascii="Times New Roman" w:hAnsi="Times New Roman" w:cs="Times New Roman"/>
        </w:rPr>
        <w:t>на 2026-2031 годы</w:t>
      </w:r>
    </w:p>
    <w:p w:rsidR="00FE038E" w:rsidRPr="003206AD" w:rsidRDefault="00FE038E" w:rsidP="00FE038E">
      <w:pPr>
        <w:pStyle w:val="30"/>
        <w:rPr>
          <w:rFonts w:ascii="Times New Roman" w:hAnsi="Times New Roman" w:cs="Times New Roman"/>
        </w:rPr>
      </w:pPr>
      <w:r w:rsidRPr="003206AD">
        <w:rPr>
          <w:rFonts w:ascii="Times New Roman" w:hAnsi="Times New Roman" w:cs="Times New Roman"/>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35"/>
      </w:tblGrid>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исполнитель муниципальной программы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34"/>
              <w:jc w:val="both"/>
              <w:rPr>
                <w:rFonts w:ascii="Times New Roman" w:hAnsi="Times New Roman" w:cs="Times New Roman"/>
                <w:b/>
                <w:sz w:val="24"/>
                <w:szCs w:val="24"/>
              </w:rPr>
            </w:pPr>
            <w:r w:rsidRPr="003206AD">
              <w:rPr>
                <w:rFonts w:ascii="Times New Roman" w:hAnsi="Times New Roman" w:cs="Times New Roman"/>
                <w:b/>
                <w:sz w:val="24"/>
                <w:szCs w:val="24"/>
              </w:rPr>
              <w:t xml:space="preserve">Администрация Тужинского муниципального района </w:t>
            </w: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Соисполнители муниципальной программы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34"/>
              <w:jc w:val="both"/>
              <w:rPr>
                <w:rFonts w:ascii="Times New Roman" w:hAnsi="Times New Roman" w:cs="Times New Roman"/>
                <w:b/>
                <w:sz w:val="24"/>
                <w:szCs w:val="24"/>
              </w:rPr>
            </w:pPr>
            <w:r w:rsidRPr="003206AD">
              <w:rPr>
                <w:rFonts w:ascii="Times New Roman" w:hAnsi="Times New Roman" w:cs="Times New Roman"/>
                <w:b/>
                <w:sz w:val="24"/>
                <w:szCs w:val="24"/>
              </w:rPr>
              <w:t>Потребители топливно-энергетических ресурсов (ТЭР) всех форм собственности, предприятия коммунального комплекса,</w:t>
            </w: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администрация городского поселения и сельских поселений*</w:t>
            </w: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Наименование подпрограмм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34"/>
              <w:jc w:val="both"/>
              <w:rPr>
                <w:rFonts w:ascii="Times New Roman" w:hAnsi="Times New Roman" w:cs="Times New Roman"/>
                <w:b/>
                <w:sz w:val="24"/>
                <w:szCs w:val="24"/>
              </w:rPr>
            </w:pPr>
            <w:r w:rsidRPr="003206AD">
              <w:rPr>
                <w:rFonts w:ascii="Times New Roman" w:hAnsi="Times New Roman" w:cs="Times New Roman"/>
                <w:b/>
                <w:sz w:val="24"/>
                <w:szCs w:val="24"/>
              </w:rPr>
              <w:t xml:space="preserve">Отсутствуют </w:t>
            </w: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Цели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обеспечение энергосбережения и повышения энергоэффективности муниципального образования</w:t>
            </w:r>
          </w:p>
          <w:p w:rsidR="00FE038E" w:rsidRPr="003206AD" w:rsidRDefault="00FE038E" w:rsidP="00FE038E">
            <w:pPr>
              <w:spacing w:after="0" w:line="240" w:lineRule="auto"/>
              <w:jc w:val="both"/>
              <w:rPr>
                <w:rFonts w:ascii="Times New Roman" w:hAnsi="Times New Roman" w:cs="Times New Roman"/>
                <w:sz w:val="24"/>
                <w:szCs w:val="24"/>
              </w:rPr>
            </w:pP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Задачи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  организация и проведение мероприятий по энергосбережению.</w:t>
            </w:r>
          </w:p>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обеспечение муниципального жилищного фонда приборами учета коммунальных ресурсов</w:t>
            </w: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proofErr w:type="gramStart"/>
            <w:r w:rsidRPr="003206AD">
              <w:rPr>
                <w:rFonts w:ascii="Times New Roman" w:hAnsi="Times New Roman" w:cs="Times New Roman"/>
                <w:sz w:val="24"/>
                <w:szCs w:val="24"/>
              </w:rPr>
              <w:t>Целевые  показатели</w:t>
            </w:r>
            <w:proofErr w:type="gramEnd"/>
            <w:r w:rsidRPr="003206AD">
              <w:rPr>
                <w:rFonts w:ascii="Times New Roman" w:hAnsi="Times New Roman" w:cs="Times New Roman"/>
                <w:sz w:val="24"/>
                <w:szCs w:val="24"/>
              </w:rPr>
              <w:t xml:space="preserve">  эффективности</w:t>
            </w:r>
            <w:r w:rsidRPr="003206AD">
              <w:rPr>
                <w:rFonts w:ascii="Times New Roman" w:hAnsi="Times New Roman" w:cs="Times New Roman"/>
                <w:sz w:val="24"/>
                <w:szCs w:val="24"/>
              </w:rPr>
              <w:br/>
              <w:t xml:space="preserve">реализации муниципальной программы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достижение общих целевых показателей в области энергосбережения и повышения энергетической эффективности и показателей в области энергосбережения и повышения энергетической эффективности в муниципальном секторе, в жилищном фонде, в системах коммунальной инфраструктуры.</w:t>
            </w: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Этапы и сроки </w:t>
            </w:r>
            <w:proofErr w:type="gramStart"/>
            <w:r w:rsidRPr="003206AD">
              <w:rPr>
                <w:rFonts w:ascii="Times New Roman" w:hAnsi="Times New Roman" w:cs="Times New Roman"/>
                <w:sz w:val="24"/>
                <w:szCs w:val="24"/>
              </w:rPr>
              <w:t>реализации  муниципальной</w:t>
            </w:r>
            <w:proofErr w:type="gramEnd"/>
            <w:r w:rsidRPr="003206AD">
              <w:rPr>
                <w:rFonts w:ascii="Times New Roman" w:hAnsi="Times New Roman" w:cs="Times New Roman"/>
                <w:sz w:val="24"/>
                <w:szCs w:val="24"/>
              </w:rPr>
              <w:br/>
              <w:t xml:space="preserve">программы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34"/>
              <w:jc w:val="both"/>
              <w:rPr>
                <w:rFonts w:ascii="Times New Roman" w:hAnsi="Times New Roman" w:cs="Times New Roman"/>
                <w:b/>
                <w:sz w:val="24"/>
                <w:szCs w:val="24"/>
              </w:rPr>
            </w:pPr>
            <w:r w:rsidRPr="003206AD">
              <w:rPr>
                <w:rFonts w:ascii="Times New Roman" w:hAnsi="Times New Roman" w:cs="Times New Roman"/>
                <w:b/>
                <w:sz w:val="24"/>
                <w:szCs w:val="24"/>
              </w:rPr>
              <w:t>2026-2031 годы, разделение на этапы не предусмотрено</w:t>
            </w: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Объем финансового обеспечения муниципальной программы</w:t>
            </w:r>
          </w:p>
          <w:p w:rsidR="00FE038E" w:rsidRPr="003206AD" w:rsidRDefault="00FE038E" w:rsidP="00FE038E">
            <w:pPr>
              <w:spacing w:after="0" w:line="240" w:lineRule="auto"/>
              <w:rPr>
                <w:rFonts w:ascii="Times New Roman" w:hAnsi="Times New Roman" w:cs="Times New Roman"/>
                <w:sz w:val="24"/>
                <w:szCs w:val="24"/>
                <w:highlight w:val="yellow"/>
              </w:rPr>
            </w:pP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Объем финансирования Программы-210,00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в том числе:</w:t>
            </w:r>
          </w:p>
          <w:p w:rsidR="00FE038E" w:rsidRPr="003206AD" w:rsidRDefault="00FE038E" w:rsidP="00FE038E">
            <w:pPr>
              <w:pStyle w:val="ConsPlusNormal"/>
              <w:rPr>
                <w:u w:val="single"/>
              </w:rPr>
            </w:pPr>
            <w:r w:rsidRPr="003206AD">
              <w:rPr>
                <w:u w:val="single"/>
              </w:rPr>
              <w:t>на 2026 год: всего- 60,00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районный бюджет – 60,00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0,00 тыс. руб.</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внебюджетные источники – 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pStyle w:val="ConsPlusNormal"/>
              <w:rPr>
                <w:u w:val="single"/>
              </w:rPr>
            </w:pPr>
            <w:r w:rsidRPr="003206AD">
              <w:rPr>
                <w:u w:val="single"/>
              </w:rPr>
              <w:t>на 2027 год</w:t>
            </w:r>
            <w:r w:rsidRPr="003206AD">
              <w:t xml:space="preserve">: </w:t>
            </w:r>
            <w:r w:rsidRPr="003206AD">
              <w:rPr>
                <w:u w:val="single"/>
              </w:rPr>
              <w:t>всего- 30,00 тыс. рублей</w:t>
            </w:r>
          </w:p>
          <w:p w:rsidR="00FE038E" w:rsidRPr="003206AD" w:rsidRDefault="00FE038E" w:rsidP="00FE038E">
            <w:pPr>
              <w:pStyle w:val="ConsPlusNormal"/>
            </w:pPr>
            <w:r w:rsidRPr="003206AD">
              <w:t xml:space="preserve"> - районный бюджет – 30,00 </w:t>
            </w:r>
            <w:proofErr w:type="spellStart"/>
            <w:r w:rsidRPr="003206AD">
              <w:t>тыс.руб</w:t>
            </w:r>
            <w:proofErr w:type="spellEnd"/>
            <w:r w:rsidRPr="003206AD">
              <w:t>.;</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0,0 тыс. руб.</w:t>
            </w:r>
          </w:p>
          <w:p w:rsidR="00FE038E" w:rsidRPr="003206AD" w:rsidRDefault="00FE038E" w:rsidP="00FE038E">
            <w:pPr>
              <w:pStyle w:val="ConsPlusNormal"/>
            </w:pPr>
            <w:r w:rsidRPr="003206AD">
              <w:t xml:space="preserve">- внебюджетные </w:t>
            </w:r>
            <w:proofErr w:type="gramStart"/>
            <w:r w:rsidRPr="003206AD">
              <w:t>источники  –</w:t>
            </w:r>
            <w:proofErr w:type="gramEnd"/>
            <w:r w:rsidRPr="003206AD">
              <w:t xml:space="preserve">0,00 тыс. руб. </w:t>
            </w:r>
          </w:p>
          <w:p w:rsidR="00FE038E" w:rsidRPr="003206AD" w:rsidRDefault="00FE038E" w:rsidP="00FE038E">
            <w:pPr>
              <w:pStyle w:val="ConsPlusNormal"/>
              <w:rPr>
                <w:u w:val="single"/>
              </w:rPr>
            </w:pPr>
            <w:r w:rsidRPr="003206AD">
              <w:rPr>
                <w:u w:val="single"/>
              </w:rPr>
              <w:t>на 2028 год:</w:t>
            </w:r>
            <w:r w:rsidRPr="003206AD">
              <w:t xml:space="preserve"> </w:t>
            </w:r>
            <w:r w:rsidRPr="003206AD">
              <w:rPr>
                <w:u w:val="single"/>
              </w:rPr>
              <w:t>всего- 30,00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районный бюджет – 30,00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xml:space="preserve">. </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0,00 тыс. руб.</w:t>
            </w:r>
          </w:p>
          <w:p w:rsidR="00FE038E" w:rsidRPr="003206AD" w:rsidRDefault="00FE038E" w:rsidP="00FE038E">
            <w:pPr>
              <w:pStyle w:val="ConsPlusNormal"/>
            </w:pPr>
            <w:r w:rsidRPr="003206AD">
              <w:t xml:space="preserve">- внебюджетные источники – 0,00 тыс. руб. </w:t>
            </w:r>
          </w:p>
          <w:p w:rsidR="00FE038E" w:rsidRPr="003206AD" w:rsidRDefault="00FE038E" w:rsidP="00FE038E">
            <w:pPr>
              <w:pStyle w:val="ConsPlusNormal"/>
              <w:rPr>
                <w:u w:val="single"/>
              </w:rPr>
            </w:pPr>
            <w:r w:rsidRPr="003206AD">
              <w:rPr>
                <w:u w:val="single"/>
              </w:rPr>
              <w:t>на 2029 год: всего- 30,00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районный бюджет – 30,00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xml:space="preserve">.; </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0,00 тыс. руб.</w:t>
            </w:r>
          </w:p>
          <w:p w:rsidR="00FE038E" w:rsidRPr="003206AD" w:rsidRDefault="00FE038E" w:rsidP="00FE038E">
            <w:pPr>
              <w:pStyle w:val="ConsPlusNormal"/>
            </w:pPr>
            <w:r w:rsidRPr="003206AD">
              <w:t xml:space="preserve">- внебюджетные </w:t>
            </w:r>
            <w:proofErr w:type="gramStart"/>
            <w:r w:rsidRPr="003206AD">
              <w:t>источники  –</w:t>
            </w:r>
            <w:proofErr w:type="gramEnd"/>
            <w:r w:rsidRPr="003206AD">
              <w:t xml:space="preserve"> 0,00 тыс. руб. </w:t>
            </w:r>
          </w:p>
          <w:p w:rsidR="00FE038E" w:rsidRPr="003206AD" w:rsidRDefault="00FE038E" w:rsidP="00FE038E">
            <w:pPr>
              <w:pStyle w:val="ConsPlusNormal"/>
            </w:pPr>
            <w:r w:rsidRPr="003206AD">
              <w:rPr>
                <w:u w:val="single"/>
              </w:rPr>
              <w:t>на 2030 год</w:t>
            </w:r>
            <w:r w:rsidRPr="003206AD">
              <w:t>:</w:t>
            </w:r>
            <w:r w:rsidRPr="003206AD">
              <w:rPr>
                <w:u w:val="single"/>
              </w:rPr>
              <w:t xml:space="preserve"> всего- 30,00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 - районный </w:t>
            </w:r>
            <w:proofErr w:type="gramStart"/>
            <w:r w:rsidRPr="003206AD">
              <w:rPr>
                <w:rFonts w:ascii="Times New Roman" w:hAnsi="Times New Roman" w:cs="Times New Roman"/>
                <w:sz w:val="24"/>
                <w:szCs w:val="24"/>
              </w:rPr>
              <w:t>бюджет  30</w:t>
            </w:r>
            <w:proofErr w:type="gramEnd"/>
            <w:r w:rsidRPr="003206AD">
              <w:rPr>
                <w:rFonts w:ascii="Times New Roman" w:hAnsi="Times New Roman" w:cs="Times New Roman"/>
                <w:sz w:val="24"/>
                <w:szCs w:val="24"/>
              </w:rPr>
              <w:t xml:space="preserve">,00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xml:space="preserve">.; </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0,00 тыс. руб.</w:t>
            </w:r>
          </w:p>
          <w:p w:rsidR="00FE038E" w:rsidRPr="003206AD" w:rsidRDefault="00FE038E" w:rsidP="00FE038E">
            <w:pPr>
              <w:pStyle w:val="ConsPlusNormal"/>
            </w:pPr>
            <w:r w:rsidRPr="003206AD">
              <w:t xml:space="preserve">- внебюджетные </w:t>
            </w:r>
            <w:proofErr w:type="gramStart"/>
            <w:r w:rsidRPr="003206AD">
              <w:t>источники  –</w:t>
            </w:r>
            <w:proofErr w:type="gramEnd"/>
            <w:r w:rsidRPr="003206AD">
              <w:t xml:space="preserve"> 0,00 тыс. </w:t>
            </w:r>
            <w:proofErr w:type="spellStart"/>
            <w:r w:rsidRPr="003206AD">
              <w:t>руб</w:t>
            </w:r>
            <w:proofErr w:type="spellEnd"/>
          </w:p>
          <w:p w:rsidR="00FE038E" w:rsidRPr="003206AD" w:rsidRDefault="00FE038E" w:rsidP="00FE038E">
            <w:pPr>
              <w:pStyle w:val="ConsPlusNormal"/>
              <w:rPr>
                <w:u w:val="single"/>
              </w:rPr>
            </w:pPr>
            <w:r w:rsidRPr="003206AD">
              <w:rPr>
                <w:u w:val="single"/>
              </w:rPr>
              <w:t>на 2031 год: всего- 30,00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районный бюджет – 30,00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xml:space="preserve">.; </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0,00 тыс. руб.</w:t>
            </w:r>
          </w:p>
          <w:p w:rsidR="00FE038E" w:rsidRPr="003206AD" w:rsidRDefault="00FE038E" w:rsidP="00FE038E">
            <w:pPr>
              <w:pStyle w:val="ConsPlusNormal"/>
            </w:pPr>
            <w:r w:rsidRPr="003206AD">
              <w:t xml:space="preserve">- внебюджетные </w:t>
            </w:r>
            <w:proofErr w:type="gramStart"/>
            <w:r w:rsidRPr="003206AD">
              <w:t>источники  –</w:t>
            </w:r>
            <w:proofErr w:type="gramEnd"/>
            <w:r w:rsidRPr="003206AD">
              <w:t xml:space="preserve"> 0,00 тыс. руб. </w:t>
            </w:r>
          </w:p>
        </w:tc>
      </w:tr>
      <w:tr w:rsidR="00FE038E" w:rsidRPr="003206AD" w:rsidTr="00FE038E">
        <w:tc>
          <w:tcPr>
            <w:tcW w:w="22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Ожидаемые конечные </w:t>
            </w:r>
            <w:proofErr w:type="gramStart"/>
            <w:r w:rsidRPr="003206AD">
              <w:rPr>
                <w:rFonts w:ascii="Times New Roman" w:hAnsi="Times New Roman" w:cs="Times New Roman"/>
                <w:sz w:val="24"/>
                <w:szCs w:val="24"/>
              </w:rPr>
              <w:t>результаты  реализации</w:t>
            </w:r>
            <w:proofErr w:type="gramEnd"/>
            <w:r w:rsidRPr="003206AD">
              <w:rPr>
                <w:rFonts w:ascii="Times New Roman" w:hAnsi="Times New Roman" w:cs="Times New Roman"/>
                <w:sz w:val="24"/>
                <w:szCs w:val="24"/>
              </w:rPr>
              <w:br/>
              <w:t xml:space="preserve">муниципальной программы                </w:t>
            </w:r>
          </w:p>
        </w:tc>
        <w:tc>
          <w:tcPr>
            <w:tcW w:w="73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1.Ежегодное снижение потребления энергоресурсов не менее 3%;</w:t>
            </w:r>
          </w:p>
          <w:p w:rsidR="00FE038E" w:rsidRPr="003206AD" w:rsidRDefault="00FE038E" w:rsidP="00FE038E">
            <w:pPr>
              <w:spacing w:after="0" w:line="240" w:lineRule="auto"/>
              <w:ind w:left="-108"/>
              <w:jc w:val="both"/>
              <w:rPr>
                <w:rFonts w:ascii="Times New Roman" w:hAnsi="Times New Roman" w:cs="Times New Roman"/>
                <w:sz w:val="24"/>
                <w:szCs w:val="24"/>
              </w:rPr>
            </w:pPr>
            <w:r w:rsidRPr="003206AD">
              <w:rPr>
                <w:rFonts w:ascii="Times New Roman" w:hAnsi="Times New Roman" w:cs="Times New Roman"/>
                <w:sz w:val="24"/>
                <w:szCs w:val="24"/>
              </w:rPr>
              <w:t xml:space="preserve">2. Экономия электроэнергии 200,4 т. кВт*час – 512,0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spacing w:after="0" w:line="240" w:lineRule="auto"/>
              <w:ind w:left="-108"/>
              <w:jc w:val="both"/>
              <w:rPr>
                <w:rFonts w:ascii="Times New Roman" w:hAnsi="Times New Roman" w:cs="Times New Roman"/>
                <w:sz w:val="24"/>
                <w:szCs w:val="24"/>
              </w:rPr>
            </w:pPr>
            <w:r w:rsidRPr="003206AD">
              <w:rPr>
                <w:rFonts w:ascii="Times New Roman" w:hAnsi="Times New Roman" w:cs="Times New Roman"/>
                <w:sz w:val="24"/>
                <w:szCs w:val="24"/>
              </w:rPr>
              <w:t xml:space="preserve">3.Экономия тепловой энергии 1,5 т. Гкал </w:t>
            </w:r>
            <w:proofErr w:type="gramStart"/>
            <w:r w:rsidRPr="003206AD">
              <w:rPr>
                <w:rFonts w:ascii="Times New Roman" w:hAnsi="Times New Roman" w:cs="Times New Roman"/>
                <w:sz w:val="24"/>
                <w:szCs w:val="24"/>
              </w:rPr>
              <w:t>-  852</w:t>
            </w:r>
            <w:proofErr w:type="gramEnd"/>
            <w:r w:rsidRPr="003206AD">
              <w:rPr>
                <w:rFonts w:ascii="Times New Roman" w:hAnsi="Times New Roman" w:cs="Times New Roman"/>
                <w:sz w:val="24"/>
                <w:szCs w:val="24"/>
              </w:rPr>
              <w:t xml:space="preserve">,0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spacing w:after="0" w:line="240" w:lineRule="auto"/>
              <w:ind w:left="-108"/>
              <w:jc w:val="both"/>
              <w:rPr>
                <w:rFonts w:ascii="Times New Roman" w:hAnsi="Times New Roman" w:cs="Times New Roman"/>
                <w:sz w:val="24"/>
                <w:szCs w:val="24"/>
              </w:rPr>
            </w:pPr>
            <w:r w:rsidRPr="003206AD">
              <w:rPr>
                <w:rFonts w:ascii="Times New Roman" w:hAnsi="Times New Roman" w:cs="Times New Roman"/>
                <w:sz w:val="24"/>
                <w:szCs w:val="24"/>
              </w:rPr>
              <w:t>4. Экономия воды 7,6 м</w:t>
            </w:r>
            <w:r w:rsidRPr="003206AD">
              <w:rPr>
                <w:rFonts w:ascii="Times New Roman" w:hAnsi="Times New Roman" w:cs="Times New Roman"/>
                <w:sz w:val="24"/>
                <w:szCs w:val="24"/>
                <w:vertAlign w:val="superscript"/>
              </w:rPr>
              <w:t>3</w:t>
            </w:r>
            <w:r w:rsidRPr="003206AD">
              <w:rPr>
                <w:rFonts w:ascii="Times New Roman" w:hAnsi="Times New Roman" w:cs="Times New Roman"/>
                <w:sz w:val="24"/>
                <w:szCs w:val="24"/>
              </w:rPr>
              <w:t xml:space="preserve"> – 75,15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tc>
      </w:tr>
    </w:tbl>
    <w:p w:rsidR="00FE038E" w:rsidRPr="003206AD" w:rsidRDefault="00FE038E" w:rsidP="00FE038E">
      <w:pPr>
        <w:spacing w:after="0" w:line="240" w:lineRule="auto"/>
        <w:rPr>
          <w:rFonts w:ascii="Times New Roman" w:hAnsi="Times New Roman" w:cs="Times New Roman"/>
          <w:b/>
          <w:sz w:val="24"/>
          <w:szCs w:val="24"/>
        </w:rPr>
      </w:pP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по согласованию</w:t>
      </w:r>
    </w:p>
    <w:p w:rsidR="00FE038E" w:rsidRPr="003206AD" w:rsidRDefault="00FE038E" w:rsidP="00FE038E">
      <w:pPr>
        <w:autoSpaceDE w:val="0"/>
        <w:autoSpaceDN w:val="0"/>
        <w:adjustRightInd w:val="0"/>
        <w:spacing w:after="0" w:line="240" w:lineRule="auto"/>
        <w:jc w:val="center"/>
        <w:outlineLvl w:val="1"/>
        <w:rPr>
          <w:rFonts w:ascii="Times New Roman" w:hAnsi="Times New Roman" w:cs="Times New Roman"/>
          <w:b/>
          <w:bCs/>
          <w:sz w:val="24"/>
          <w:szCs w:val="24"/>
        </w:rPr>
      </w:pPr>
      <w:r w:rsidRPr="003206AD">
        <w:rPr>
          <w:rFonts w:ascii="Times New Roman" w:hAnsi="Times New Roman" w:cs="Times New Roman"/>
          <w:b/>
          <w:sz w:val="24"/>
          <w:szCs w:val="24"/>
        </w:rPr>
        <w:t xml:space="preserve">1. </w:t>
      </w:r>
      <w:r w:rsidRPr="003206AD">
        <w:rPr>
          <w:rFonts w:ascii="Times New Roman" w:hAnsi="Times New Roman" w:cs="Times New Roman"/>
          <w:b/>
          <w:bCs/>
          <w:sz w:val="24"/>
          <w:szCs w:val="24"/>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E038E" w:rsidRPr="003206AD" w:rsidRDefault="00FE038E" w:rsidP="00FE038E">
      <w:pPr>
        <w:autoSpaceDE w:val="0"/>
        <w:autoSpaceDN w:val="0"/>
        <w:adjustRightInd w:val="0"/>
        <w:spacing w:after="0" w:line="240" w:lineRule="auto"/>
        <w:jc w:val="center"/>
        <w:outlineLvl w:val="1"/>
        <w:rPr>
          <w:rFonts w:ascii="Times New Roman" w:hAnsi="Times New Roman" w:cs="Times New Roman"/>
          <w:sz w:val="24"/>
          <w:szCs w:val="24"/>
        </w:rPr>
      </w:pPr>
    </w:p>
    <w:p w:rsidR="00FE038E" w:rsidRPr="003206AD" w:rsidRDefault="00FE038E" w:rsidP="00FE038E">
      <w:pPr>
        <w:pStyle w:val="ConsPlusNormal"/>
        <w:ind w:firstLine="567"/>
        <w:jc w:val="both"/>
      </w:pPr>
      <w:r w:rsidRPr="003206AD">
        <w:t>В настоящее время эффективность использования энергоресурсов в Кировской области, как и в России, крайне низка и составляет около 60 %. Данная проблема стоит достаточно остро в муниципальных учреждениях Тужинского района.</w:t>
      </w:r>
    </w:p>
    <w:p w:rsidR="00FE038E" w:rsidRPr="003206AD" w:rsidRDefault="00FE038E" w:rsidP="00FE038E">
      <w:pPr>
        <w:pStyle w:val="ConsPlusNormal"/>
        <w:ind w:firstLine="567"/>
        <w:jc w:val="both"/>
        <w:rPr>
          <w:snapToGrid w:val="0"/>
        </w:rPr>
      </w:pPr>
      <w:r w:rsidRPr="003206AD">
        <w:t>Следствием низкой эффективности использования коммунальных ресурсов бюджетными потребителями являются высокие издержки бюджета района на энергообеспечение.</w:t>
      </w:r>
      <w:r w:rsidRPr="003206AD">
        <w:rPr>
          <w:snapToGrid w:val="0"/>
        </w:rPr>
        <w:t xml:space="preserve"> Основным направлением повышения энергоэффективности является выполнение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который заключается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энергоресурсов. Основным инструментом управления энергосбережением является программный метод, предусматривающий разработку, принятие и исполнение муниципальной программы энергосбережения.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Реализация Программы позволит решить существующие проблемы энергосбережения, вовлечь в работу энергосберегающий потенциал объектов жилищно-коммунального хозяйства на территории района, </w:t>
      </w:r>
      <w:proofErr w:type="gramStart"/>
      <w:r w:rsidRPr="003206AD">
        <w:rPr>
          <w:rFonts w:ascii="Times New Roman" w:hAnsi="Times New Roman" w:cs="Times New Roman"/>
          <w:sz w:val="24"/>
          <w:szCs w:val="24"/>
        </w:rPr>
        <w:t>которые  имеют</w:t>
      </w:r>
      <w:proofErr w:type="gramEnd"/>
      <w:r w:rsidRPr="003206AD">
        <w:rPr>
          <w:rFonts w:ascii="Times New Roman" w:hAnsi="Times New Roman" w:cs="Times New Roman"/>
          <w:sz w:val="24"/>
          <w:szCs w:val="24"/>
        </w:rPr>
        <w:t xml:space="preserve"> не только экономическое, но и социальное и экологическое значение.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Основные проблемы в сфере энергоснабжения и энергопотребления: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 - потери теплого воздуха через оконные проемы, систему вентиляции, неплотности перекрытий, стен, отсутствие теплоизоляции трубопроводов и чердаков</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потери тепла и неэффективная теплоотдача отопительных приборов.</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 недостаточное финансирование учреждений бюджетной сферы для проведения в короткие сроки полного комплекса мер по энергосбережению;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 отсутствие квалифицированных кадров в сфере управления энергоэффективностью;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 значительный износ сетей теплоснабжения и водоснабжения, особенно в отдельных населенных пунктах; </w:t>
      </w:r>
    </w:p>
    <w:p w:rsidR="00FE038E" w:rsidRPr="003206AD" w:rsidRDefault="00FE038E" w:rsidP="00FE038E">
      <w:pPr>
        <w:pStyle w:val="ConsPlusNormal"/>
        <w:ind w:right="-1" w:firstLine="567"/>
        <w:jc w:val="both"/>
        <w:rPr>
          <w:snapToGrid w:val="0"/>
        </w:rPr>
      </w:pPr>
      <w:r w:rsidRPr="003206AD">
        <w:t>- значительная доля физически и морально устаревшего энергоёмкого оборудования на предприятиях коммунальной сферы.</w:t>
      </w:r>
    </w:p>
    <w:p w:rsidR="00FE038E" w:rsidRPr="003206AD" w:rsidRDefault="00FE038E" w:rsidP="00FE038E">
      <w:pPr>
        <w:pStyle w:val="ConsPlusNormal"/>
        <w:ind w:firstLine="567"/>
      </w:pPr>
      <w:r w:rsidRPr="003206AD">
        <w:t xml:space="preserve">Основными видами используемых энергоресурсов в районе являются: </w:t>
      </w:r>
    </w:p>
    <w:p w:rsidR="00FE038E" w:rsidRPr="003206AD" w:rsidRDefault="00FE038E" w:rsidP="00FE038E">
      <w:pPr>
        <w:pStyle w:val="ConsPlusNormal"/>
        <w:jc w:val="both"/>
      </w:pPr>
      <w:r w:rsidRPr="003206AD">
        <w:t>1) электрическая энергия;</w:t>
      </w:r>
    </w:p>
    <w:p w:rsidR="00FE038E" w:rsidRPr="003206AD" w:rsidRDefault="00FE038E" w:rsidP="00FE038E">
      <w:pPr>
        <w:pStyle w:val="ConsPlusNormal"/>
        <w:jc w:val="both"/>
      </w:pPr>
      <w:r w:rsidRPr="003206AD">
        <w:t>2) тепловая энергия;</w:t>
      </w:r>
    </w:p>
    <w:p w:rsidR="00FE038E" w:rsidRPr="003206AD" w:rsidRDefault="00FE038E" w:rsidP="00FE038E">
      <w:pPr>
        <w:pStyle w:val="ConsPlusNormal"/>
        <w:jc w:val="both"/>
      </w:pPr>
      <w:r w:rsidRPr="003206AD">
        <w:t>3) дрова для отопления;</w:t>
      </w:r>
    </w:p>
    <w:p w:rsidR="00FE038E" w:rsidRPr="003206AD" w:rsidRDefault="00FE038E" w:rsidP="00FE038E">
      <w:pPr>
        <w:pStyle w:val="ConsPlusNormal"/>
        <w:jc w:val="both"/>
      </w:pPr>
      <w:r w:rsidRPr="003206AD">
        <w:t>4) вода – холодное водоснабжение.</w:t>
      </w:r>
    </w:p>
    <w:p w:rsidR="00FE038E" w:rsidRPr="003206AD" w:rsidRDefault="00FE038E" w:rsidP="00FE038E">
      <w:pPr>
        <w:pStyle w:val="ConsPlusNormal"/>
        <w:ind w:firstLine="540"/>
        <w:jc w:val="both"/>
      </w:pPr>
      <w:r w:rsidRPr="003206AD">
        <w:lastRenderedPageBreak/>
        <w:t>В числе основных причин необходимости реализации энергосберегающих мероприятий в муниципальных учреждениях являются:</w:t>
      </w:r>
    </w:p>
    <w:p w:rsidR="00FE038E" w:rsidRPr="003206AD" w:rsidRDefault="00FE038E" w:rsidP="00FE038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эффективное использование средств бюджета муниципального образования на оплату коммунальных услуг и поддержание систем теплоснабжения в рабочем состоянии;</w:t>
      </w:r>
    </w:p>
    <w:p w:rsidR="00FE038E" w:rsidRPr="003206AD" w:rsidRDefault="00FE038E" w:rsidP="00FE038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улучшение микроклимата в помещениях.</w:t>
      </w:r>
    </w:p>
    <w:p w:rsidR="00FE038E" w:rsidRPr="003206AD" w:rsidRDefault="00FE038E" w:rsidP="00FE038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целях эффективного и рационального использования энергетических ресурсов мероприятия, направленные на повышение энергоэффективности, должны осуществляться на постоянной основе на принципах системности и комплексности.</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Потребность в повышении эффективности использования энергетических ресурсов диктуется также Федеральным </w:t>
      </w:r>
      <w:hyperlink r:id="rId59" w:history="1">
        <w:r w:rsidRPr="003206AD">
          <w:rPr>
            <w:rFonts w:ascii="Times New Roman" w:hAnsi="Times New Roman" w:cs="Times New Roman"/>
            <w:sz w:val="24"/>
            <w:szCs w:val="24"/>
          </w:rPr>
          <w:t>законом</w:t>
        </w:r>
      </w:hyperlink>
      <w:r w:rsidRPr="003206AD">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Указом Президента Российской Федерации от 04.06.2008 N 889 "О некоторых мерах по повышению энергетической и экологической эффективности российской экономики".</w:t>
      </w:r>
    </w:p>
    <w:p w:rsidR="00FE038E" w:rsidRPr="003206AD" w:rsidRDefault="00FE038E" w:rsidP="00FE038E">
      <w:pPr>
        <w:spacing w:after="0" w:line="240" w:lineRule="auto"/>
        <w:rPr>
          <w:rFonts w:ascii="Times New Roman" w:hAnsi="Times New Roman" w:cs="Times New Roman"/>
          <w:b/>
          <w:sz w:val="24"/>
          <w:szCs w:val="24"/>
        </w:rPr>
      </w:pPr>
    </w:p>
    <w:p w:rsidR="00FE038E" w:rsidRPr="003206AD" w:rsidRDefault="00FE038E" w:rsidP="00FE038E">
      <w:pPr>
        <w:spacing w:after="0" w:line="240" w:lineRule="auto"/>
        <w:ind w:firstLine="567"/>
        <w:jc w:val="center"/>
        <w:rPr>
          <w:rFonts w:ascii="Times New Roman" w:hAnsi="Times New Roman" w:cs="Times New Roman"/>
          <w:b/>
          <w:bCs/>
          <w:sz w:val="24"/>
          <w:szCs w:val="24"/>
        </w:rPr>
      </w:pPr>
      <w:r w:rsidRPr="003206AD">
        <w:rPr>
          <w:rFonts w:ascii="Times New Roman" w:hAnsi="Times New Roman" w:cs="Times New Roman"/>
          <w:b/>
          <w:sz w:val="24"/>
          <w:szCs w:val="24"/>
        </w:rPr>
        <w:t>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r w:rsidRPr="003206AD">
        <w:rPr>
          <w:rFonts w:ascii="Times New Roman" w:hAnsi="Times New Roman" w:cs="Times New Roman"/>
          <w:b/>
          <w:bCs/>
          <w:sz w:val="24"/>
          <w:szCs w:val="24"/>
        </w:rPr>
        <w:t>.</w:t>
      </w:r>
    </w:p>
    <w:p w:rsidR="00FE038E" w:rsidRPr="003206AD" w:rsidRDefault="00FE038E" w:rsidP="00FE038E">
      <w:pPr>
        <w:spacing w:after="0" w:line="240" w:lineRule="auto"/>
        <w:ind w:firstLine="567"/>
        <w:jc w:val="center"/>
        <w:rPr>
          <w:rFonts w:ascii="Times New Roman" w:hAnsi="Times New Roman" w:cs="Times New Roman"/>
          <w:b/>
          <w:bCs/>
          <w:sz w:val="24"/>
          <w:szCs w:val="24"/>
        </w:rPr>
      </w:pPr>
    </w:p>
    <w:p w:rsidR="00FE038E" w:rsidRPr="003206AD" w:rsidRDefault="00FE038E" w:rsidP="00FE038E">
      <w:pPr>
        <w:pStyle w:val="ConsPlusNormal"/>
        <w:ind w:firstLine="539"/>
        <w:jc w:val="both"/>
      </w:pPr>
      <w:r w:rsidRPr="003206AD">
        <w:t xml:space="preserve">На территории Тужинского района приоритеты муниципальной политики в сфере энергосбережения определены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3206AD">
          <w:t>Конституцией</w:t>
        </w:r>
      </w:hyperlink>
      <w:r w:rsidRPr="003206AD">
        <w:t xml:space="preserve"> Российской Федерации, а также стратегическими документами, утвержденными Президентом Российской Федерации, Правительством Российской Федерации, Правительством Кировской области, муниципальными правовыми актами.</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bCs/>
          <w:sz w:val="24"/>
          <w:szCs w:val="24"/>
        </w:rPr>
        <w:t>Муниципальная программа</w:t>
      </w:r>
      <w:r w:rsidRPr="003206AD">
        <w:rPr>
          <w:rFonts w:ascii="Times New Roman" w:hAnsi="Times New Roman" w:cs="Times New Roman"/>
          <w:sz w:val="24"/>
          <w:szCs w:val="24"/>
        </w:rPr>
        <w:t xml:space="preserve"> направлена на повышение энергоэффективности и энергосбережение, в том числе топливно-энергетического комплекса, что снизит риски и затраты, связанные с высокой энергоемкостью экономики.</w:t>
      </w:r>
    </w:p>
    <w:p w:rsidR="00FE038E" w:rsidRPr="003206AD" w:rsidRDefault="00FE038E" w:rsidP="00FE038E">
      <w:pPr>
        <w:spacing w:after="0" w:line="240" w:lineRule="auto"/>
        <w:ind w:firstLine="567"/>
        <w:jc w:val="both"/>
        <w:rPr>
          <w:rFonts w:ascii="Times New Roman" w:hAnsi="Times New Roman" w:cs="Times New Roman"/>
          <w:i/>
          <w:sz w:val="24"/>
          <w:szCs w:val="24"/>
        </w:rPr>
      </w:pPr>
      <w:r w:rsidRPr="003206AD">
        <w:rPr>
          <w:rFonts w:ascii="Times New Roman" w:hAnsi="Times New Roman" w:cs="Times New Roman"/>
          <w:i/>
          <w:sz w:val="24"/>
          <w:szCs w:val="24"/>
        </w:rPr>
        <w:t xml:space="preserve">Цель Программы - </w:t>
      </w:r>
      <w:r w:rsidRPr="003206AD">
        <w:rPr>
          <w:rFonts w:ascii="Times New Roman" w:hAnsi="Times New Roman" w:cs="Times New Roman"/>
          <w:sz w:val="24"/>
          <w:szCs w:val="24"/>
        </w:rPr>
        <w:t xml:space="preserve">обеспечение энергосбережения и повышения энергоэффективности муниципального образования. </w:t>
      </w:r>
    </w:p>
    <w:p w:rsidR="00FE038E" w:rsidRPr="003206AD" w:rsidRDefault="00FE038E" w:rsidP="00FE038E">
      <w:pPr>
        <w:spacing w:after="0" w:line="240" w:lineRule="auto"/>
        <w:ind w:firstLine="567"/>
        <w:jc w:val="both"/>
        <w:rPr>
          <w:rFonts w:ascii="Times New Roman" w:hAnsi="Times New Roman" w:cs="Times New Roman"/>
          <w:i/>
          <w:sz w:val="24"/>
          <w:szCs w:val="24"/>
        </w:rPr>
      </w:pPr>
      <w:r w:rsidRPr="003206AD">
        <w:rPr>
          <w:rFonts w:ascii="Times New Roman" w:hAnsi="Times New Roman" w:cs="Times New Roman"/>
          <w:i/>
          <w:sz w:val="24"/>
          <w:szCs w:val="24"/>
        </w:rPr>
        <w:t xml:space="preserve">Задачами Программы являются: </w:t>
      </w:r>
    </w:p>
    <w:p w:rsidR="00FE038E" w:rsidRPr="003206AD" w:rsidRDefault="00FE038E" w:rsidP="00FE038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организация и проведение мероприятий по энергосбережению;</w:t>
      </w:r>
    </w:p>
    <w:p w:rsidR="00FE038E" w:rsidRPr="003206AD" w:rsidRDefault="00FE038E" w:rsidP="00FE038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обеспечение муниципального жилищного фонда приборами учета коммунальных ресурсов.</w:t>
      </w:r>
    </w:p>
    <w:p w:rsidR="00FE038E" w:rsidRPr="003206AD" w:rsidRDefault="00FE038E" w:rsidP="00FE038E">
      <w:pPr>
        <w:spacing w:after="0" w:line="240" w:lineRule="auto"/>
        <w:ind w:firstLine="567"/>
        <w:rPr>
          <w:rFonts w:ascii="Times New Roman" w:hAnsi="Times New Roman" w:cs="Times New Roman"/>
          <w:sz w:val="24"/>
          <w:szCs w:val="24"/>
        </w:rPr>
      </w:pPr>
      <w:r w:rsidRPr="003206AD">
        <w:rPr>
          <w:rFonts w:ascii="Times New Roman" w:hAnsi="Times New Roman" w:cs="Times New Roman"/>
          <w:sz w:val="24"/>
          <w:szCs w:val="24"/>
        </w:rPr>
        <w:t xml:space="preserve">Ожидаемые конечные </w:t>
      </w:r>
      <w:proofErr w:type="gramStart"/>
      <w:r w:rsidRPr="003206AD">
        <w:rPr>
          <w:rFonts w:ascii="Times New Roman" w:hAnsi="Times New Roman" w:cs="Times New Roman"/>
          <w:sz w:val="24"/>
          <w:szCs w:val="24"/>
        </w:rPr>
        <w:t>результаты  реализации</w:t>
      </w:r>
      <w:proofErr w:type="gramEnd"/>
      <w:r w:rsidRPr="003206AD">
        <w:rPr>
          <w:rFonts w:ascii="Times New Roman" w:hAnsi="Times New Roman" w:cs="Times New Roman"/>
          <w:sz w:val="24"/>
          <w:szCs w:val="24"/>
        </w:rPr>
        <w:t xml:space="preserve"> муниципальной программы: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1.Ежегодное снижение потребления энергоресурсов не менее 3%;</w:t>
      </w:r>
    </w:p>
    <w:p w:rsidR="00FE038E" w:rsidRPr="003206AD" w:rsidRDefault="00FE038E" w:rsidP="00FE038E">
      <w:pPr>
        <w:spacing w:after="0" w:line="240" w:lineRule="auto"/>
        <w:ind w:left="-108" w:firstLine="675"/>
        <w:jc w:val="both"/>
        <w:rPr>
          <w:rFonts w:ascii="Times New Roman" w:hAnsi="Times New Roman" w:cs="Times New Roman"/>
          <w:sz w:val="24"/>
          <w:szCs w:val="24"/>
        </w:rPr>
      </w:pPr>
      <w:r w:rsidRPr="003206AD">
        <w:rPr>
          <w:rFonts w:ascii="Times New Roman" w:hAnsi="Times New Roman" w:cs="Times New Roman"/>
          <w:sz w:val="24"/>
          <w:szCs w:val="24"/>
        </w:rPr>
        <w:t xml:space="preserve">2. Экономия электроэнергии 200,4 т. кВт*час – 512,00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spacing w:after="0" w:line="240" w:lineRule="auto"/>
        <w:ind w:left="-108" w:firstLine="675"/>
        <w:jc w:val="both"/>
        <w:rPr>
          <w:rFonts w:ascii="Times New Roman" w:hAnsi="Times New Roman" w:cs="Times New Roman"/>
          <w:sz w:val="24"/>
          <w:szCs w:val="24"/>
        </w:rPr>
      </w:pPr>
      <w:r w:rsidRPr="003206AD">
        <w:rPr>
          <w:rFonts w:ascii="Times New Roman" w:hAnsi="Times New Roman" w:cs="Times New Roman"/>
          <w:sz w:val="24"/>
          <w:szCs w:val="24"/>
        </w:rPr>
        <w:t xml:space="preserve">3.Экономия тепловой энергии 1,5 т. Гкал </w:t>
      </w:r>
      <w:proofErr w:type="gramStart"/>
      <w:r w:rsidRPr="003206AD">
        <w:rPr>
          <w:rFonts w:ascii="Times New Roman" w:hAnsi="Times New Roman" w:cs="Times New Roman"/>
          <w:sz w:val="24"/>
          <w:szCs w:val="24"/>
        </w:rPr>
        <w:t>-  852</w:t>
      </w:r>
      <w:proofErr w:type="gramEnd"/>
      <w:r w:rsidRPr="003206AD">
        <w:rPr>
          <w:rFonts w:ascii="Times New Roman" w:hAnsi="Times New Roman" w:cs="Times New Roman"/>
          <w:sz w:val="24"/>
          <w:szCs w:val="24"/>
        </w:rPr>
        <w:t xml:space="preserve">,00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4. Экономия воды 7,6 м</w:t>
      </w:r>
      <w:r w:rsidRPr="003206AD">
        <w:rPr>
          <w:rFonts w:ascii="Times New Roman" w:hAnsi="Times New Roman" w:cs="Times New Roman"/>
          <w:sz w:val="24"/>
          <w:szCs w:val="24"/>
          <w:vertAlign w:val="superscript"/>
        </w:rPr>
        <w:t>3</w:t>
      </w:r>
      <w:r w:rsidRPr="003206AD">
        <w:rPr>
          <w:rFonts w:ascii="Times New Roman" w:hAnsi="Times New Roman" w:cs="Times New Roman"/>
          <w:sz w:val="24"/>
          <w:szCs w:val="24"/>
        </w:rPr>
        <w:t xml:space="preserve"> – 75,15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Программа базируется на следующих основных принципах: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1. Муниципальное регулирование, надзор и управление энергосбережением.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2. Приоритет повышения эффективности использования топлива и энергии над увеличением производства и закупки.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3. Сбалансирование развития энергетического комплекса и энергосбережения у потребителей.</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4. Приоритет энергосбережения в жилищном фонде.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5. Обязательность учета топливно-энергетических ресурсов.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6. Открытость программы по составу проектов, участников и направлениям энергосбережения.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7. Экономическая целесообразность энергосбережения, предоставление финансовых поощрений в пределах сэкономленных средств.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8. Консолидация финансовых ресурсов и их использование на условиях возврата. </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9. Обеспечение экологической безопасности.</w:t>
      </w:r>
    </w:p>
    <w:p w:rsidR="00FE038E" w:rsidRPr="003206AD" w:rsidRDefault="00FE038E" w:rsidP="00FE038E">
      <w:pPr>
        <w:spacing w:after="0" w:line="240" w:lineRule="auto"/>
        <w:ind w:firstLine="567"/>
        <w:jc w:val="both"/>
        <w:rPr>
          <w:rFonts w:ascii="Times New Roman" w:hAnsi="Times New Roman" w:cs="Times New Roman"/>
          <w:i/>
          <w:sz w:val="24"/>
          <w:szCs w:val="24"/>
        </w:rPr>
      </w:pPr>
      <w:r w:rsidRPr="003206AD">
        <w:rPr>
          <w:rFonts w:ascii="Times New Roman" w:hAnsi="Times New Roman" w:cs="Times New Roman"/>
          <w:i/>
          <w:sz w:val="24"/>
          <w:szCs w:val="24"/>
        </w:rPr>
        <w:t>Сроки реализации Программы – 2026-2031 годы.</w:t>
      </w:r>
    </w:p>
    <w:p w:rsidR="00FE038E" w:rsidRPr="003206AD" w:rsidRDefault="00FE038E" w:rsidP="00FE038E">
      <w:pPr>
        <w:spacing w:after="0" w:line="240" w:lineRule="auto"/>
        <w:ind w:firstLine="567"/>
        <w:jc w:val="both"/>
        <w:rPr>
          <w:rFonts w:ascii="Times New Roman" w:hAnsi="Times New Roman" w:cs="Times New Roman"/>
          <w:i/>
          <w:sz w:val="24"/>
          <w:szCs w:val="24"/>
        </w:rPr>
      </w:pPr>
      <w:r w:rsidRPr="003206AD">
        <w:rPr>
          <w:rFonts w:ascii="Times New Roman" w:hAnsi="Times New Roman" w:cs="Times New Roman"/>
          <w:i/>
          <w:sz w:val="24"/>
          <w:szCs w:val="24"/>
        </w:rPr>
        <w:lastRenderedPageBreak/>
        <w:t xml:space="preserve"> </w:t>
      </w:r>
      <w:r w:rsidRPr="003206AD">
        <w:rPr>
          <w:rFonts w:ascii="Times New Roman" w:hAnsi="Times New Roman" w:cs="Times New Roman"/>
          <w:sz w:val="24"/>
          <w:szCs w:val="24"/>
        </w:rPr>
        <w:t>Разделение на этапы не предусмотрено</w:t>
      </w:r>
      <w:r w:rsidRPr="003206AD">
        <w:rPr>
          <w:rFonts w:ascii="Times New Roman" w:hAnsi="Times New Roman" w:cs="Times New Roman"/>
          <w:i/>
          <w:sz w:val="24"/>
          <w:szCs w:val="24"/>
        </w:rPr>
        <w:t>.</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Проводятся организационные мероприятия и обследование объектов, совершенствуется система мониторинга энергетической эффективности, продолжается монтаж систем учета энергоресурсов и воды в жилищном хозяйстве, бюджетной и производственной сферах. В последующие годы реализуются высокозатратные мероприятия, прежде всего, у потребителей энергоресурсов,</w:t>
      </w:r>
      <w:r w:rsidRPr="003206AD">
        <w:rPr>
          <w:rFonts w:ascii="Times New Roman" w:hAnsi="Times New Roman" w:cs="Times New Roman"/>
          <w:color w:val="FF0000"/>
          <w:sz w:val="24"/>
          <w:szCs w:val="24"/>
        </w:rPr>
        <w:t xml:space="preserve"> </w:t>
      </w:r>
      <w:r w:rsidRPr="003206AD">
        <w:rPr>
          <w:rFonts w:ascii="Times New Roman" w:hAnsi="Times New Roman" w:cs="Times New Roman"/>
          <w:sz w:val="24"/>
          <w:szCs w:val="24"/>
        </w:rPr>
        <w:t>внедряются прогрессивные энергосберегающие технологии, оборудование, завершается монтаж систем учета и регулирования энергоресурсов и воды в жилищном хозяйстве, реализуются проекты по кардинальной замене систем тепло- и водоснабжения на основе энерготехнологических комплексов глубокого использования топливно-энергетических ресурсов.</w:t>
      </w:r>
    </w:p>
    <w:p w:rsidR="00FE038E" w:rsidRPr="003206AD" w:rsidRDefault="00FE038E" w:rsidP="00FE038E">
      <w:pPr>
        <w:pStyle w:val="ConsPlusNormal"/>
        <w:ind w:firstLine="540"/>
        <w:jc w:val="both"/>
      </w:pPr>
      <w:r w:rsidRPr="003206AD">
        <w:t xml:space="preserve">Ожидаемый результат от реализации задач выражается в достижении определенных значений показателей. </w:t>
      </w:r>
    </w:p>
    <w:p w:rsidR="00FE038E" w:rsidRPr="003206AD" w:rsidRDefault="00FE038E" w:rsidP="00FE038E">
      <w:pPr>
        <w:pStyle w:val="ConsPlusNormal"/>
        <w:ind w:firstLine="540"/>
        <w:jc w:val="both"/>
        <w:rPr>
          <w:rFonts w:eastAsia="Calibri"/>
        </w:rPr>
      </w:pPr>
      <w:r w:rsidRPr="003206AD">
        <w:rPr>
          <w:rFonts w:eastAsia="Calibri"/>
        </w:rPr>
        <w:t xml:space="preserve">Значения показателей рассчитаны в соответствии с </w:t>
      </w:r>
      <w:hyperlink r:id="rId61" w:history="1">
        <w:r w:rsidRPr="003206AD">
          <w:rPr>
            <w:rFonts w:eastAsia="Calibri"/>
          </w:rPr>
          <w:t>Методикой</w:t>
        </w:r>
      </w:hyperlink>
      <w:r w:rsidRPr="003206AD">
        <w:rPr>
          <w:rFonts w:eastAsia="Calibri"/>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E038E" w:rsidRPr="003206AD" w:rsidRDefault="00FE038E" w:rsidP="00FE038E">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 xml:space="preserve">Сведения о целевых показателей эффективности реализации Программы с количественными значениями приведен в </w:t>
      </w:r>
      <w:hyperlink r:id="rId62" w:history="1">
        <w:r w:rsidRPr="003206AD">
          <w:rPr>
            <w:rFonts w:ascii="Times New Roman" w:hAnsi="Times New Roman" w:cs="Times New Roman"/>
            <w:sz w:val="24"/>
            <w:szCs w:val="24"/>
          </w:rPr>
          <w:t>приложении № 1</w:t>
        </w:r>
      </w:hyperlink>
      <w:r w:rsidRPr="003206AD">
        <w:rPr>
          <w:rFonts w:ascii="Times New Roman" w:hAnsi="Times New Roman" w:cs="Times New Roman"/>
          <w:sz w:val="24"/>
          <w:szCs w:val="24"/>
        </w:rPr>
        <w:t>.</w:t>
      </w:r>
    </w:p>
    <w:p w:rsidR="00FE038E" w:rsidRPr="003206AD" w:rsidRDefault="00FE038E" w:rsidP="00FE038E">
      <w:pPr>
        <w:spacing w:after="0" w:line="240" w:lineRule="auto"/>
        <w:rPr>
          <w:rFonts w:ascii="Times New Roman" w:hAnsi="Times New Roman" w:cs="Times New Roman"/>
          <w:sz w:val="24"/>
          <w:szCs w:val="24"/>
        </w:rPr>
      </w:pPr>
    </w:p>
    <w:p w:rsidR="00FE038E" w:rsidRPr="003206AD" w:rsidRDefault="00FE038E" w:rsidP="00FE038E">
      <w:pPr>
        <w:tabs>
          <w:tab w:val="left" w:pos="4230"/>
        </w:tabs>
        <w:spacing w:after="0" w:line="240" w:lineRule="auto"/>
        <w:ind w:firstLine="360"/>
        <w:jc w:val="center"/>
        <w:rPr>
          <w:rFonts w:ascii="Times New Roman" w:hAnsi="Times New Roman" w:cs="Times New Roman"/>
          <w:b/>
          <w:sz w:val="24"/>
          <w:szCs w:val="24"/>
        </w:rPr>
      </w:pPr>
    </w:p>
    <w:p w:rsidR="00FE038E" w:rsidRPr="003206AD" w:rsidRDefault="00FE038E" w:rsidP="00FE038E">
      <w:pPr>
        <w:tabs>
          <w:tab w:val="left" w:pos="4230"/>
        </w:tabs>
        <w:spacing w:after="0" w:line="240" w:lineRule="auto"/>
        <w:ind w:firstLine="360"/>
        <w:jc w:val="center"/>
        <w:rPr>
          <w:rFonts w:ascii="Times New Roman" w:hAnsi="Times New Roman" w:cs="Times New Roman"/>
          <w:b/>
          <w:bCs/>
          <w:sz w:val="24"/>
          <w:szCs w:val="24"/>
        </w:rPr>
      </w:pPr>
      <w:r w:rsidRPr="003206AD">
        <w:rPr>
          <w:rFonts w:ascii="Times New Roman" w:hAnsi="Times New Roman" w:cs="Times New Roman"/>
          <w:b/>
          <w:sz w:val="24"/>
          <w:szCs w:val="24"/>
        </w:rPr>
        <w:t xml:space="preserve">3. </w:t>
      </w:r>
      <w:r w:rsidRPr="003206AD">
        <w:rPr>
          <w:rFonts w:ascii="Times New Roman" w:hAnsi="Times New Roman" w:cs="Times New Roman"/>
          <w:b/>
          <w:bCs/>
          <w:sz w:val="24"/>
          <w:szCs w:val="24"/>
        </w:rPr>
        <w:t xml:space="preserve">Обобщенная характеристика </w:t>
      </w:r>
      <w:proofErr w:type="gramStart"/>
      <w:r w:rsidRPr="003206AD">
        <w:rPr>
          <w:rFonts w:ascii="Times New Roman" w:hAnsi="Times New Roman" w:cs="Times New Roman"/>
          <w:b/>
          <w:bCs/>
          <w:sz w:val="24"/>
          <w:szCs w:val="24"/>
        </w:rPr>
        <w:t>мероприятий  муниципальной</w:t>
      </w:r>
      <w:proofErr w:type="gramEnd"/>
      <w:r w:rsidRPr="003206AD">
        <w:rPr>
          <w:rFonts w:ascii="Times New Roman" w:hAnsi="Times New Roman" w:cs="Times New Roman"/>
          <w:b/>
          <w:bCs/>
          <w:sz w:val="24"/>
          <w:szCs w:val="24"/>
        </w:rPr>
        <w:t xml:space="preserve"> программы.</w:t>
      </w:r>
    </w:p>
    <w:p w:rsidR="00FE038E" w:rsidRPr="003206AD" w:rsidRDefault="00FE038E" w:rsidP="00FE038E">
      <w:pPr>
        <w:spacing w:after="0" w:line="24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Перечень программных мероприятий (2026-2031 годы), направленных на достижение поставленной цели и решение задач Программы, с указанием финансовых ресурсов и срока их реализации представлен в приложении № 2 и № 3.</w:t>
      </w:r>
    </w:p>
    <w:p w:rsidR="00FE038E" w:rsidRPr="003206AD" w:rsidRDefault="00FE038E" w:rsidP="00FE038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рамках мониторинга теплового потребления проводится непрерывное наблюдение за безаварийностью работы тепловых систем муниципальных учреждений и осуществляется контроль экономности использования ими теплового ресурса, ведется точный учет расхода тепловой энергии. Кроме того, создается комплексный, систематизированный и динамический банк данных потребления тепловой энергии муниципальными учреждениями, позволяющий анализировать теплопотребление и вырабатывать меры по энергосбережению. Такие меры по энергосбережению вырабатываются в рамках координации мероприятий по энергосбережению. В отношении тех учреждений, где по предварительным расчетам разработанный комплекс мер наиболее эффективен, подготавливается конкретный перечень мероприятий, направленных на энергосбережение и повышение энергетической эффективности использования тепловой энергии. В рамках координации мероприятий по энергосбережению осуществляется содействие реализации данных мероприятий: совершенствование энергетического менеджмента; сокращение бюджетных расходов на потребление энергетических ресурсов; повышение уровня учета энергетических ресурсов; сокращение объемов электрической энергии;</w:t>
      </w:r>
      <w:r w:rsidRPr="003206AD">
        <w:rPr>
          <w:rFonts w:ascii="Times New Roman" w:hAnsi="Times New Roman" w:cs="Times New Roman"/>
          <w:sz w:val="24"/>
          <w:szCs w:val="24"/>
        </w:rPr>
        <w:t xml:space="preserve"> мероприятия по выявлению бесхозяйных объектов недвижимого имущества; организация порядка управления (эксплуатации) бесхозяйными объектами недвижимого имущества; мероприятия по замещению бензина и дизельного топлива, используемых транспортными средствами в качестве моторного топлива; мероприятия по расширению использования в качестве источников энергии вторичных энергетических ресурсов и (или) возобновляемых источников энергии; информирование населения, организаций и предприятий по вопросам энергосбережения 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r w:rsidRPr="003206AD">
        <w:rPr>
          <w:rFonts w:ascii="Times New Roman" w:eastAsia="Times New Roman" w:hAnsi="Times New Roman" w:cs="Times New Roman"/>
          <w:sz w:val="24"/>
          <w:szCs w:val="24"/>
        </w:rPr>
        <w:t>.</w:t>
      </w:r>
    </w:p>
    <w:p w:rsidR="00FE038E" w:rsidRPr="003206AD" w:rsidRDefault="00FE038E" w:rsidP="00FE038E">
      <w:pPr>
        <w:spacing w:after="0" w:line="240" w:lineRule="auto"/>
        <w:ind w:firstLine="567"/>
        <w:jc w:val="both"/>
        <w:rPr>
          <w:rFonts w:ascii="Times New Roman" w:hAnsi="Times New Roman" w:cs="Times New Roman"/>
          <w:sz w:val="24"/>
          <w:szCs w:val="24"/>
        </w:rPr>
      </w:pPr>
    </w:p>
    <w:p w:rsidR="00FE038E" w:rsidRPr="003206AD" w:rsidRDefault="00FE038E" w:rsidP="00FE038E">
      <w:pPr>
        <w:pStyle w:val="ConsPlusNormal"/>
        <w:outlineLvl w:val="1"/>
        <w:rPr>
          <w:b/>
        </w:rPr>
      </w:pPr>
    </w:p>
    <w:p w:rsidR="00FE038E" w:rsidRPr="003206AD" w:rsidRDefault="00FE038E" w:rsidP="00FE038E">
      <w:pPr>
        <w:pStyle w:val="ConsPlusNormal"/>
        <w:jc w:val="center"/>
        <w:outlineLvl w:val="1"/>
        <w:rPr>
          <w:b/>
          <w:bCs/>
        </w:rPr>
      </w:pPr>
      <w:r w:rsidRPr="003206AD">
        <w:rPr>
          <w:b/>
        </w:rPr>
        <w:t xml:space="preserve">4. </w:t>
      </w:r>
      <w:r w:rsidRPr="003206AD">
        <w:rPr>
          <w:b/>
          <w:bCs/>
        </w:rPr>
        <w:t xml:space="preserve">Основные меры правового регулирования в сфере </w:t>
      </w:r>
      <w:proofErr w:type="gramStart"/>
      <w:r w:rsidRPr="003206AD">
        <w:rPr>
          <w:b/>
          <w:bCs/>
        </w:rPr>
        <w:t>реализации  муниципальной</w:t>
      </w:r>
      <w:proofErr w:type="gramEnd"/>
      <w:r w:rsidRPr="003206AD">
        <w:rPr>
          <w:b/>
          <w:bCs/>
        </w:rPr>
        <w:t xml:space="preserve">  программы.</w:t>
      </w:r>
    </w:p>
    <w:p w:rsidR="00FE038E" w:rsidRPr="003206AD" w:rsidRDefault="00FE038E" w:rsidP="00FE038E">
      <w:pPr>
        <w:pStyle w:val="ConsPlusNormal"/>
        <w:jc w:val="center"/>
        <w:outlineLvl w:val="1"/>
        <w:rPr>
          <w:b/>
          <w:bCs/>
        </w:rPr>
      </w:pPr>
    </w:p>
    <w:p w:rsidR="00FE038E" w:rsidRPr="003206AD" w:rsidRDefault="00FE038E" w:rsidP="00FE038E">
      <w:pPr>
        <w:pStyle w:val="ConsPlusNormal"/>
        <w:ind w:firstLine="540"/>
        <w:jc w:val="both"/>
      </w:pPr>
      <w:r w:rsidRPr="003206AD">
        <w:lastRenderedPageBreak/>
        <w:t>В связи с изменением законодательства Российской Федерации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в сфере ее реализации.</w:t>
      </w:r>
    </w:p>
    <w:p w:rsidR="00FE038E" w:rsidRPr="003206AD" w:rsidRDefault="00FE038E" w:rsidP="00FE038E">
      <w:pPr>
        <w:pStyle w:val="ConsPlusNormal"/>
        <w:ind w:firstLine="540"/>
        <w:jc w:val="both"/>
      </w:pPr>
      <w:r w:rsidRPr="003206AD">
        <w:t>В муниципальную программу будут вноситься изменения с учетом изменений, вносимых в законодательство Российской Федерации.</w:t>
      </w:r>
    </w:p>
    <w:p w:rsidR="00FE038E" w:rsidRPr="003206AD" w:rsidRDefault="00FE038E" w:rsidP="00FE038E">
      <w:pPr>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Для реализации муниципальной программы необходимо принятие нормативных правовых актов, направленных на достижение цели и конечных результатов, которые приведены в приложении № 5</w:t>
      </w:r>
    </w:p>
    <w:p w:rsidR="00FE038E" w:rsidRPr="003206AD" w:rsidRDefault="00FE038E" w:rsidP="00FE038E">
      <w:pPr>
        <w:autoSpaceDE w:val="0"/>
        <w:autoSpaceDN w:val="0"/>
        <w:adjustRightInd w:val="0"/>
        <w:spacing w:after="0" w:line="240" w:lineRule="auto"/>
        <w:jc w:val="center"/>
        <w:outlineLvl w:val="1"/>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outlineLvl w:val="1"/>
        <w:rPr>
          <w:rFonts w:ascii="Times New Roman" w:hAnsi="Times New Roman" w:cs="Times New Roman"/>
          <w:b/>
          <w:sz w:val="24"/>
          <w:szCs w:val="24"/>
        </w:rPr>
      </w:pPr>
    </w:p>
    <w:p w:rsidR="00FE038E" w:rsidRPr="003206AD" w:rsidRDefault="00FE038E" w:rsidP="00FE038E">
      <w:pPr>
        <w:autoSpaceDE w:val="0"/>
        <w:autoSpaceDN w:val="0"/>
        <w:adjustRightInd w:val="0"/>
        <w:spacing w:after="0" w:line="240" w:lineRule="auto"/>
        <w:jc w:val="center"/>
        <w:outlineLvl w:val="1"/>
        <w:rPr>
          <w:rFonts w:ascii="Times New Roman" w:hAnsi="Times New Roman" w:cs="Times New Roman"/>
          <w:b/>
          <w:sz w:val="24"/>
          <w:szCs w:val="24"/>
        </w:rPr>
      </w:pPr>
      <w:r w:rsidRPr="003206AD">
        <w:rPr>
          <w:rFonts w:ascii="Times New Roman" w:hAnsi="Times New Roman" w:cs="Times New Roman"/>
          <w:b/>
          <w:sz w:val="24"/>
          <w:szCs w:val="24"/>
        </w:rPr>
        <w:t xml:space="preserve">5. </w:t>
      </w:r>
      <w:r w:rsidRPr="003206AD">
        <w:rPr>
          <w:rFonts w:ascii="Times New Roman" w:hAnsi="Times New Roman" w:cs="Times New Roman"/>
          <w:b/>
          <w:bCs/>
          <w:sz w:val="24"/>
          <w:szCs w:val="24"/>
        </w:rPr>
        <w:t xml:space="preserve">Ресурсное обеспечение </w:t>
      </w:r>
      <w:proofErr w:type="gramStart"/>
      <w:r w:rsidRPr="003206AD">
        <w:rPr>
          <w:rFonts w:ascii="Times New Roman" w:hAnsi="Times New Roman" w:cs="Times New Roman"/>
          <w:b/>
          <w:bCs/>
          <w:sz w:val="24"/>
          <w:szCs w:val="24"/>
        </w:rPr>
        <w:t>муниципальной  программы</w:t>
      </w:r>
      <w:proofErr w:type="gramEnd"/>
    </w:p>
    <w:p w:rsidR="00FE038E" w:rsidRPr="003206AD" w:rsidRDefault="00FE038E" w:rsidP="00FE038E">
      <w:pPr>
        <w:autoSpaceDE w:val="0"/>
        <w:autoSpaceDN w:val="0"/>
        <w:adjustRightInd w:val="0"/>
        <w:spacing w:after="0" w:line="240" w:lineRule="auto"/>
        <w:ind w:firstLine="540"/>
        <w:jc w:val="both"/>
        <w:rPr>
          <w:rFonts w:ascii="Times New Roman" w:hAnsi="Times New Roman" w:cs="Times New Roman"/>
          <w:b/>
          <w:sz w:val="24"/>
          <w:szCs w:val="24"/>
        </w:rPr>
      </w:pPr>
    </w:p>
    <w:p w:rsidR="00FE038E" w:rsidRPr="003206AD" w:rsidRDefault="00FE038E" w:rsidP="00FE038E">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Общий объем финансирования Программы на 2026 – 2031 годы – 210,00 тыс. рублей, в том числе:</w:t>
      </w:r>
    </w:p>
    <w:p w:rsidR="00FE038E" w:rsidRPr="003206AD" w:rsidRDefault="00FE038E" w:rsidP="00FE038E">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средства районного бюджета – 210,00 тыс. рублей;</w:t>
      </w:r>
    </w:p>
    <w:p w:rsidR="00FE038E" w:rsidRPr="003206AD" w:rsidRDefault="00FE038E" w:rsidP="00FE038E">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средства областного бюджета –0 тыс. </w:t>
      </w:r>
      <w:proofErr w:type="spellStart"/>
      <w:r w:rsidRPr="003206AD">
        <w:rPr>
          <w:rFonts w:ascii="Times New Roman" w:hAnsi="Times New Roman" w:cs="Times New Roman"/>
          <w:sz w:val="24"/>
          <w:szCs w:val="24"/>
        </w:rPr>
        <w:t>руб</w:t>
      </w:r>
      <w:proofErr w:type="spellEnd"/>
    </w:p>
    <w:p w:rsidR="00FE038E" w:rsidRPr="003206AD" w:rsidRDefault="00FE038E" w:rsidP="00FE038E">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средства внебюджетных источников - 0 тыс. рублей (во всех случаях привлекаются по согласованию).</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Объем финансирования Программы-210,00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в том числе:</w:t>
      </w:r>
    </w:p>
    <w:p w:rsidR="00FE038E" w:rsidRPr="003206AD" w:rsidRDefault="00FE038E" w:rsidP="00FE038E">
      <w:pPr>
        <w:pStyle w:val="ConsPlusNormal"/>
        <w:rPr>
          <w:u w:val="single"/>
        </w:rPr>
      </w:pPr>
      <w:r w:rsidRPr="003206AD">
        <w:rPr>
          <w:u w:val="single"/>
        </w:rPr>
        <w:t>на 2026 год: всего- 60,00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районный бюджет – 60,00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 тыс. руб.</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внебюджетные источники – 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pStyle w:val="ConsPlusNormal"/>
        <w:rPr>
          <w:u w:val="single"/>
        </w:rPr>
      </w:pPr>
      <w:r w:rsidRPr="003206AD">
        <w:rPr>
          <w:u w:val="single"/>
        </w:rPr>
        <w:t>на 2027 год</w:t>
      </w:r>
      <w:r w:rsidRPr="003206AD">
        <w:t xml:space="preserve">: </w:t>
      </w:r>
      <w:r w:rsidRPr="003206AD">
        <w:rPr>
          <w:u w:val="single"/>
        </w:rPr>
        <w:t>всего- 30,00 тыс. рублей</w:t>
      </w:r>
    </w:p>
    <w:p w:rsidR="00FE038E" w:rsidRPr="003206AD" w:rsidRDefault="00FE038E" w:rsidP="00FE038E">
      <w:pPr>
        <w:pStyle w:val="ConsPlusNormal"/>
      </w:pPr>
      <w:r w:rsidRPr="003206AD">
        <w:t xml:space="preserve"> - районный бюджет – 30,00 </w:t>
      </w:r>
      <w:proofErr w:type="spellStart"/>
      <w:r w:rsidRPr="003206AD">
        <w:t>тыс.руб</w:t>
      </w:r>
      <w:proofErr w:type="spellEnd"/>
      <w:r w:rsidRPr="003206AD">
        <w:t>.;</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 тыс. руб.</w:t>
      </w:r>
    </w:p>
    <w:p w:rsidR="00FE038E" w:rsidRPr="003206AD" w:rsidRDefault="00FE038E" w:rsidP="00FE038E">
      <w:pPr>
        <w:pStyle w:val="ConsPlusNormal"/>
      </w:pPr>
      <w:r w:rsidRPr="003206AD">
        <w:t xml:space="preserve">- внебюджетные источники – 0 тыс. руб. </w:t>
      </w:r>
    </w:p>
    <w:p w:rsidR="00FE038E" w:rsidRPr="003206AD" w:rsidRDefault="00FE038E" w:rsidP="00FE038E">
      <w:pPr>
        <w:pStyle w:val="ConsPlusNormal"/>
        <w:rPr>
          <w:u w:val="single"/>
        </w:rPr>
      </w:pPr>
      <w:r w:rsidRPr="003206AD">
        <w:rPr>
          <w:u w:val="single"/>
        </w:rPr>
        <w:t>на 2028 год:</w:t>
      </w:r>
      <w:r w:rsidRPr="003206AD">
        <w:t xml:space="preserve"> </w:t>
      </w:r>
      <w:r w:rsidRPr="003206AD">
        <w:rPr>
          <w:u w:val="single"/>
        </w:rPr>
        <w:t>всего- 30,00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районный бюджет – 30,00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xml:space="preserve">. </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 тыс. руб.</w:t>
      </w:r>
    </w:p>
    <w:p w:rsidR="00FE038E" w:rsidRPr="003206AD" w:rsidRDefault="00FE038E" w:rsidP="00FE038E">
      <w:pPr>
        <w:pStyle w:val="ConsPlusNormal"/>
      </w:pPr>
      <w:r w:rsidRPr="003206AD">
        <w:t xml:space="preserve">- внебюджетные источники – 0 тыс. руб. </w:t>
      </w:r>
    </w:p>
    <w:p w:rsidR="00FE038E" w:rsidRPr="003206AD" w:rsidRDefault="00FE038E" w:rsidP="00FE038E">
      <w:pPr>
        <w:pStyle w:val="ConsPlusNormal"/>
        <w:rPr>
          <w:u w:val="single"/>
        </w:rPr>
      </w:pPr>
      <w:r w:rsidRPr="003206AD">
        <w:rPr>
          <w:u w:val="single"/>
        </w:rPr>
        <w:t>на 2029 год: всего- 30,00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районный бюджет – 30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xml:space="preserve">.; </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 тыс. руб.</w:t>
      </w:r>
    </w:p>
    <w:p w:rsidR="00FE038E" w:rsidRPr="003206AD" w:rsidRDefault="00FE038E" w:rsidP="00FE038E">
      <w:pPr>
        <w:pStyle w:val="ConsPlusNormal"/>
      </w:pPr>
      <w:r w:rsidRPr="003206AD">
        <w:t xml:space="preserve">- внебюджетные источники – 0 тыс. руб. </w:t>
      </w:r>
    </w:p>
    <w:p w:rsidR="00FE038E" w:rsidRPr="003206AD" w:rsidRDefault="00FE038E" w:rsidP="00FE038E">
      <w:pPr>
        <w:pStyle w:val="ConsPlusNormal"/>
      </w:pPr>
      <w:r w:rsidRPr="003206AD">
        <w:rPr>
          <w:u w:val="single"/>
        </w:rPr>
        <w:t>на 2030 год</w:t>
      </w:r>
      <w:r w:rsidRPr="003206AD">
        <w:t>:</w:t>
      </w:r>
      <w:r w:rsidRPr="003206AD">
        <w:rPr>
          <w:u w:val="single"/>
        </w:rPr>
        <w:t xml:space="preserve"> всего- 30,00 тыс. рублей</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 районный бюджет 30,00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 xml:space="preserve">.; </w:t>
      </w:r>
    </w:p>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областной бюджет – 0 тыс. руб.</w:t>
      </w:r>
    </w:p>
    <w:p w:rsidR="00FE038E" w:rsidRPr="003206AD" w:rsidRDefault="00FE038E" w:rsidP="00FE038E">
      <w:pPr>
        <w:pStyle w:val="ConsPlusNormal"/>
      </w:pPr>
      <w:r w:rsidRPr="003206AD">
        <w:t xml:space="preserve">- внебюджетные источники – 0 тыс. руб. </w:t>
      </w:r>
    </w:p>
    <w:p w:rsidR="00FE038E" w:rsidRPr="003206AD" w:rsidRDefault="00FE038E" w:rsidP="00FE038E">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ресурсоснабжающими организациями.</w:t>
      </w:r>
    </w:p>
    <w:p w:rsidR="00FE038E" w:rsidRPr="003206AD" w:rsidRDefault="00FE038E" w:rsidP="00FE038E">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Средства районного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модернизацию котельных и трубопроводных систем передачи ресурсов в муниципальных учреждениях.</w:t>
      </w:r>
    </w:p>
    <w:p w:rsidR="00FE038E" w:rsidRPr="003206AD" w:rsidRDefault="00FE038E" w:rsidP="00FE038E">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Внебюджетные источники – средства предприятий сферы топливно-энергетического комплекса, ресурсоснабжающих организаций - для повышения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управляющих компаний, ТСЖ, привлекаемые для установки приборов учета энергетических ресурсов и улучшения теплотехнических характеристик зданий жилищного фонда.</w:t>
      </w:r>
    </w:p>
    <w:p w:rsidR="00FE038E" w:rsidRPr="003206AD" w:rsidRDefault="00FE038E" w:rsidP="00FE038E">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lastRenderedPageBreak/>
        <w:t>Ресурсное обеспечение реализации муниципальной программы за счет всех источников финансирования представлено в приложении № 2 и № 3.</w:t>
      </w:r>
    </w:p>
    <w:p w:rsidR="00FE038E" w:rsidRPr="003206AD" w:rsidRDefault="00FE038E" w:rsidP="00FE038E">
      <w:pPr>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Расходы на реализацию муниципальной программы за счёт средств районного бюджета представлены в приложении № 4</w:t>
      </w:r>
    </w:p>
    <w:p w:rsidR="00FE038E" w:rsidRPr="003206AD" w:rsidRDefault="00FE038E" w:rsidP="00FE038E">
      <w:pPr>
        <w:pStyle w:val="ConsPlusNormal"/>
        <w:jc w:val="both"/>
        <w:outlineLvl w:val="1"/>
        <w:rPr>
          <w:b/>
        </w:rPr>
      </w:pPr>
    </w:p>
    <w:p w:rsidR="00FE038E" w:rsidRPr="003206AD" w:rsidRDefault="00FE038E" w:rsidP="00FE038E">
      <w:pPr>
        <w:pStyle w:val="ConsPlusNormal"/>
        <w:jc w:val="center"/>
        <w:outlineLvl w:val="1"/>
      </w:pPr>
      <w:r w:rsidRPr="003206AD">
        <w:rPr>
          <w:b/>
        </w:rPr>
        <w:t xml:space="preserve">6. </w:t>
      </w:r>
      <w:r w:rsidRPr="003206AD">
        <w:rPr>
          <w:b/>
          <w:bCs/>
        </w:rPr>
        <w:t xml:space="preserve">Анализ рисков реализации </w:t>
      </w:r>
      <w:proofErr w:type="gramStart"/>
      <w:r w:rsidRPr="003206AD">
        <w:rPr>
          <w:b/>
          <w:bCs/>
        </w:rPr>
        <w:t>муниципальной  программы</w:t>
      </w:r>
      <w:proofErr w:type="gramEnd"/>
      <w:r w:rsidRPr="003206AD">
        <w:rPr>
          <w:b/>
          <w:bCs/>
        </w:rPr>
        <w:t xml:space="preserve"> и описание мер управления рисками</w:t>
      </w:r>
      <w:r w:rsidRPr="003206AD">
        <w:t>.</w:t>
      </w:r>
    </w:p>
    <w:p w:rsidR="00FE038E" w:rsidRPr="003206AD" w:rsidRDefault="00FE038E" w:rsidP="00FE038E">
      <w:pPr>
        <w:pStyle w:val="ConsPlusNormal"/>
        <w:jc w:val="center"/>
        <w:outlineLvl w:val="1"/>
      </w:pPr>
    </w:p>
    <w:p w:rsidR="00FE038E" w:rsidRPr="003206AD" w:rsidRDefault="00FE038E" w:rsidP="00FE038E">
      <w:pPr>
        <w:pStyle w:val="ConsPlusNormal"/>
        <w:ind w:firstLine="540"/>
        <w:jc w:val="both"/>
      </w:pPr>
      <w:r w:rsidRPr="003206AD">
        <w:t>В ходе реализации муниципальной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муниципальной программы.</w:t>
      </w:r>
    </w:p>
    <w:p w:rsidR="00FE038E" w:rsidRPr="003206AD" w:rsidRDefault="00FE038E" w:rsidP="00FE038E">
      <w:pPr>
        <w:pStyle w:val="ConsPlusNormal"/>
        <w:outlineLvl w:val="1"/>
      </w:pPr>
    </w:p>
    <w:p w:rsidR="00FE038E" w:rsidRPr="003206AD" w:rsidRDefault="00FE038E" w:rsidP="00FE038E">
      <w:pPr>
        <w:pStyle w:val="ConsPlusNormal"/>
        <w:jc w:val="right"/>
        <w:outlineLvl w:val="1"/>
      </w:pPr>
      <w:r w:rsidRPr="003206AD">
        <w:t>Таблица 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76"/>
        <w:gridCol w:w="6647"/>
      </w:tblGrid>
      <w:tr w:rsidR="00FE038E" w:rsidRPr="003206AD" w:rsidTr="00FE038E">
        <w:trPr>
          <w:tblCellSpacing w:w="5" w:type="nil"/>
        </w:trPr>
        <w:tc>
          <w:tcPr>
            <w:tcW w:w="3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Cell"/>
            </w:pPr>
            <w:r w:rsidRPr="003206AD">
              <w:t xml:space="preserve">    Негативный фактор     </w:t>
            </w:r>
          </w:p>
        </w:tc>
        <w:tc>
          <w:tcPr>
            <w:tcW w:w="6647"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Cell"/>
            </w:pPr>
            <w:r w:rsidRPr="003206AD">
              <w:t xml:space="preserve">          Способы минимизации рисков          </w:t>
            </w:r>
          </w:p>
        </w:tc>
      </w:tr>
      <w:tr w:rsidR="00FE038E" w:rsidRPr="003206AD" w:rsidTr="00FE038E">
        <w:trPr>
          <w:trHeight w:val="800"/>
          <w:tblCellSpacing w:w="5" w:type="nil"/>
        </w:trPr>
        <w:tc>
          <w:tcPr>
            <w:tcW w:w="3276" w:type="dxa"/>
            <w:tcBorders>
              <w:left w:val="single" w:sz="4" w:space="0" w:color="auto"/>
              <w:bottom w:val="single" w:sz="4" w:space="0" w:color="auto"/>
              <w:right w:val="single" w:sz="4" w:space="0" w:color="auto"/>
            </w:tcBorders>
          </w:tcPr>
          <w:p w:rsidR="00FE038E" w:rsidRPr="003206AD" w:rsidRDefault="00FE038E" w:rsidP="00FE038E">
            <w:pPr>
              <w:pStyle w:val="ConsPlusCell"/>
            </w:pPr>
            <w:proofErr w:type="gramStart"/>
            <w:r w:rsidRPr="003206AD">
              <w:t>Недостаточное  финансирование</w:t>
            </w:r>
            <w:proofErr w:type="gramEnd"/>
            <w:r w:rsidRPr="003206AD">
              <w:t xml:space="preserve"> мероприятий</w:t>
            </w:r>
            <w:r w:rsidRPr="003206AD">
              <w:br/>
              <w:t>Программы за счет  средств</w:t>
            </w:r>
            <w:r w:rsidRPr="003206AD">
              <w:br/>
              <w:t xml:space="preserve">районного бюджета        </w:t>
            </w:r>
          </w:p>
        </w:tc>
        <w:tc>
          <w:tcPr>
            <w:tcW w:w="6647" w:type="dxa"/>
            <w:tcBorders>
              <w:left w:val="single" w:sz="4" w:space="0" w:color="auto"/>
              <w:bottom w:val="single" w:sz="4" w:space="0" w:color="auto"/>
              <w:right w:val="single" w:sz="4" w:space="0" w:color="auto"/>
            </w:tcBorders>
          </w:tcPr>
          <w:p w:rsidR="00FE038E" w:rsidRPr="003206AD" w:rsidRDefault="00FE038E" w:rsidP="00FE038E">
            <w:pPr>
              <w:pStyle w:val="ConsPlusCell"/>
            </w:pPr>
            <w:proofErr w:type="gramStart"/>
            <w:r w:rsidRPr="003206AD">
              <w:t>определение  приоритетов</w:t>
            </w:r>
            <w:proofErr w:type="gramEnd"/>
            <w:r w:rsidRPr="003206AD">
              <w:t xml:space="preserve">  для  первоочередного финансирования;                               </w:t>
            </w:r>
            <w:r w:rsidRPr="003206AD">
              <w:br/>
              <w:t>привлечение  средств  областного и федерального  бюджета  и внебюджетных источников</w:t>
            </w:r>
          </w:p>
        </w:tc>
      </w:tr>
      <w:tr w:rsidR="00FE038E" w:rsidRPr="003206AD" w:rsidTr="00FE038E">
        <w:trPr>
          <w:trHeight w:val="406"/>
          <w:tblCellSpacing w:w="5" w:type="nil"/>
        </w:trPr>
        <w:tc>
          <w:tcPr>
            <w:tcW w:w="3276" w:type="dxa"/>
            <w:tcBorders>
              <w:left w:val="single" w:sz="4" w:space="0" w:color="auto"/>
              <w:bottom w:val="single" w:sz="4" w:space="0" w:color="auto"/>
              <w:right w:val="single" w:sz="4" w:space="0" w:color="auto"/>
            </w:tcBorders>
          </w:tcPr>
          <w:p w:rsidR="00FE038E" w:rsidRPr="003206AD" w:rsidRDefault="00FE038E" w:rsidP="00FE038E">
            <w:pPr>
              <w:pStyle w:val="ConsPlusCell"/>
            </w:pPr>
            <w:r w:rsidRPr="003206AD">
              <w:t>Несоответствие (</w:t>
            </w:r>
            <w:proofErr w:type="gramStart"/>
            <w:r w:rsidRPr="003206AD">
              <w:t>в  сторону</w:t>
            </w:r>
            <w:proofErr w:type="gramEnd"/>
            <w:r w:rsidRPr="003206AD">
              <w:t xml:space="preserve"> уменьшения)     фактически достигнутых    показателей эффективности   реализации муниципальной  программы запланированным</w:t>
            </w:r>
          </w:p>
        </w:tc>
        <w:tc>
          <w:tcPr>
            <w:tcW w:w="6647" w:type="dxa"/>
            <w:tcBorders>
              <w:left w:val="single" w:sz="4" w:space="0" w:color="auto"/>
              <w:bottom w:val="single" w:sz="4" w:space="0" w:color="auto"/>
              <w:right w:val="single" w:sz="4" w:space="0" w:color="auto"/>
            </w:tcBorders>
          </w:tcPr>
          <w:p w:rsidR="00FE038E" w:rsidRPr="003206AD" w:rsidRDefault="00FE038E" w:rsidP="00FE038E">
            <w:pPr>
              <w:pStyle w:val="ConsPlusCell"/>
            </w:pPr>
            <w:proofErr w:type="gramStart"/>
            <w:r w:rsidRPr="003206AD">
              <w:t>проведение  ежегодного</w:t>
            </w:r>
            <w:proofErr w:type="gramEnd"/>
            <w:r w:rsidRPr="003206AD">
              <w:t xml:space="preserve">  мониторинга  и  оценки эффективности реализации мероприятий программы;                    </w:t>
            </w:r>
            <w:r w:rsidRPr="003206AD">
              <w:br/>
              <w:t xml:space="preserve">анализ причин отклонения фактически достигнутых показателей  эффективности реализации   муниципальной программы от запланированных;                              </w:t>
            </w:r>
            <w:r w:rsidRPr="003206AD">
              <w:br/>
              <w:t xml:space="preserve">оперативная разработка и реализация  комплекса мер, направленных на  повышение  эффективности реализации мероприятий программы </w:t>
            </w:r>
          </w:p>
        </w:tc>
      </w:tr>
    </w:tbl>
    <w:p w:rsidR="00FE038E" w:rsidRPr="003206AD" w:rsidRDefault="00FE038E" w:rsidP="00FE038E">
      <w:pPr>
        <w:pStyle w:val="ConsPlusNormal"/>
        <w:ind w:firstLine="540"/>
        <w:jc w:val="both"/>
      </w:pPr>
    </w:p>
    <w:p w:rsidR="00FE038E" w:rsidRPr="003206AD" w:rsidRDefault="00FE038E" w:rsidP="00FE038E">
      <w:pPr>
        <w:pStyle w:val="ConsPlusNormal"/>
        <w:ind w:firstLine="540"/>
        <w:jc w:val="both"/>
      </w:pPr>
      <w:r w:rsidRPr="003206AD">
        <w:t>Для предотвращения и минимизации данных рисков планируется принять определенные меры:</w:t>
      </w:r>
    </w:p>
    <w:p w:rsidR="00FE038E" w:rsidRPr="003206AD" w:rsidRDefault="00FE038E" w:rsidP="00FE038E">
      <w:pPr>
        <w:pStyle w:val="ConsPlusNormal"/>
        <w:ind w:firstLine="540"/>
        <w:jc w:val="both"/>
      </w:pPr>
      <w:r w:rsidRPr="003206AD">
        <w:t>организовать мониторинг хода реализации мероприятий муниципальной программы и выполнения муниципальной программы в целом, позволяющий своевременно принять управленческие решения о более эффективном использовании средств и ресурсов муниципальной программы;</w:t>
      </w:r>
    </w:p>
    <w:p w:rsidR="00FE038E" w:rsidRPr="003206AD" w:rsidRDefault="00FE038E" w:rsidP="00FE038E">
      <w:pPr>
        <w:pStyle w:val="ConsPlusNormal"/>
        <w:ind w:firstLine="540"/>
        <w:jc w:val="both"/>
      </w:pPr>
      <w:r w:rsidRPr="003206AD">
        <w:t>провести экономический анализ использования ресурсов муниципальной программы,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w:t>
      </w:r>
    </w:p>
    <w:p w:rsidR="00FE038E" w:rsidRPr="003206AD" w:rsidRDefault="00FE038E" w:rsidP="00FE038E">
      <w:pPr>
        <w:pStyle w:val="ConsPlusNormal"/>
        <w:ind w:firstLine="540"/>
        <w:jc w:val="both"/>
      </w:pPr>
      <w:r w:rsidRPr="003206AD">
        <w:t>При реализации муниципальной программы могут возникнуть непредвиденные риски, связанные с кризисными явлениями в экономике области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FE038E" w:rsidRPr="003206AD" w:rsidRDefault="00FE038E" w:rsidP="00FE038E">
      <w:pPr>
        <w:pStyle w:val="ConsPlusNormal"/>
        <w:ind w:firstLine="540"/>
        <w:jc w:val="both"/>
      </w:pPr>
      <w:r w:rsidRPr="003206AD">
        <w:t>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FE038E" w:rsidRPr="003206AD" w:rsidRDefault="00FE038E" w:rsidP="00FE038E">
      <w:pPr>
        <w:pStyle w:val="ConsPlusNormal"/>
        <w:ind w:firstLine="540"/>
        <w:jc w:val="both"/>
      </w:pPr>
      <w:r w:rsidRPr="003206AD">
        <w:t>Кроме того, существует социальный риск, связанный с низкой информированностью образовательного сообщества, а также общества в целом, о ходе реализации муниципальной программы. Если социально-экономические последствия выполнения мероприятий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муниципальной программе, так и к отдельным ее элементам.</w:t>
      </w:r>
    </w:p>
    <w:p w:rsidR="00FE038E" w:rsidRPr="003206AD" w:rsidRDefault="00FE038E" w:rsidP="00FE038E">
      <w:pPr>
        <w:pStyle w:val="ConsPlusNormal"/>
        <w:ind w:firstLine="540"/>
        <w:jc w:val="both"/>
      </w:pPr>
      <w:r w:rsidRPr="003206AD">
        <w:lastRenderedPageBreak/>
        <w:t>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 к реализации и оценке ее результатов, а также обеспечить публичность отчетов и итогового доклада о ходе реализации муниципальной программы.</w:t>
      </w:r>
    </w:p>
    <w:p w:rsidR="00FE038E" w:rsidRPr="003206AD" w:rsidRDefault="00FE038E" w:rsidP="00FE038E">
      <w:pPr>
        <w:rPr>
          <w:rFonts w:ascii="Times New Roman" w:hAnsi="Times New Roman" w:cs="Times New Roman"/>
          <w:sz w:val="24"/>
          <w:szCs w:val="24"/>
        </w:rPr>
        <w:sectPr w:rsidR="00FE038E" w:rsidRPr="003206AD" w:rsidSect="003C6617">
          <w:pgSz w:w="11906" w:h="16838"/>
          <w:pgMar w:top="444" w:right="566" w:bottom="709" w:left="1418" w:header="426" w:footer="708" w:gutter="0"/>
          <w:cols w:space="708"/>
          <w:docGrid w:linePitch="360"/>
        </w:sectPr>
      </w:pPr>
    </w:p>
    <w:p w:rsidR="00FE038E" w:rsidRPr="003206AD" w:rsidRDefault="00FE038E" w:rsidP="00FE038E">
      <w:pPr>
        <w:spacing w:after="0" w:line="240" w:lineRule="auto"/>
        <w:ind w:right="-456"/>
        <w:jc w:val="right"/>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1</w:t>
      </w:r>
    </w:p>
    <w:p w:rsidR="00FE038E" w:rsidRPr="003206AD" w:rsidRDefault="00FE038E" w:rsidP="00FE038E">
      <w:pPr>
        <w:spacing w:after="0" w:line="240" w:lineRule="auto"/>
        <w:ind w:right="-456"/>
        <w:jc w:val="right"/>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к  муниципальной</w:t>
      </w:r>
      <w:proofErr w:type="gramEnd"/>
      <w:r w:rsidRPr="003206AD">
        <w:rPr>
          <w:rFonts w:ascii="Times New Roman" w:hAnsi="Times New Roman" w:cs="Times New Roman"/>
          <w:sz w:val="24"/>
          <w:szCs w:val="24"/>
        </w:rPr>
        <w:t xml:space="preserve"> программе</w:t>
      </w: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Сведения о целевых показателях эффективности реализации </w:t>
      </w: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муниципальной программы</w:t>
      </w:r>
    </w:p>
    <w:p w:rsidR="00FE038E" w:rsidRPr="003206AD" w:rsidRDefault="00FE038E" w:rsidP="00FE038E">
      <w:pPr>
        <w:spacing w:after="0" w:line="240" w:lineRule="auto"/>
        <w:jc w:val="center"/>
        <w:rPr>
          <w:rFonts w:ascii="Times New Roman" w:hAnsi="Times New Roman" w:cs="Times New Roman"/>
          <w:sz w:val="24"/>
          <w:szCs w:val="24"/>
        </w:rPr>
      </w:pPr>
    </w:p>
    <w:tbl>
      <w:tblPr>
        <w:tblW w:w="14671" w:type="dxa"/>
        <w:tblLayout w:type="fixed"/>
        <w:tblCellMar>
          <w:left w:w="70" w:type="dxa"/>
          <w:right w:w="70" w:type="dxa"/>
        </w:tblCellMar>
        <w:tblLook w:val="0000" w:firstRow="0" w:lastRow="0" w:firstColumn="0" w:lastColumn="0" w:noHBand="0" w:noVBand="0"/>
      </w:tblPr>
      <w:tblGrid>
        <w:gridCol w:w="627"/>
        <w:gridCol w:w="6956"/>
        <w:gridCol w:w="992"/>
        <w:gridCol w:w="855"/>
        <w:gridCol w:w="16"/>
        <w:gridCol w:w="855"/>
        <w:gridCol w:w="850"/>
        <w:gridCol w:w="8"/>
        <w:gridCol w:w="843"/>
        <w:gridCol w:w="850"/>
        <w:gridCol w:w="8"/>
        <w:gridCol w:w="843"/>
        <w:gridCol w:w="8"/>
        <w:gridCol w:w="960"/>
      </w:tblGrid>
      <w:tr w:rsidR="00FE038E" w:rsidRPr="003206AD" w:rsidTr="00FE038E">
        <w:trPr>
          <w:cantSplit/>
          <w:trHeight w:val="360"/>
        </w:trPr>
        <w:tc>
          <w:tcPr>
            <w:tcW w:w="627" w:type="dxa"/>
            <w:vMerge w:val="restart"/>
            <w:tcBorders>
              <w:top w:val="single" w:sz="6" w:space="0" w:color="auto"/>
              <w:left w:val="single" w:sz="6" w:space="0" w:color="auto"/>
              <w:bottom w:val="nil"/>
              <w:right w:val="single" w:sz="6" w:space="0" w:color="auto"/>
            </w:tcBorders>
          </w:tcPr>
          <w:p w:rsidR="00FE038E" w:rsidRPr="003206AD" w:rsidRDefault="00FE038E" w:rsidP="00FE038E">
            <w:pPr>
              <w:pStyle w:val="ConsPlusNormal"/>
              <w:jc w:val="center"/>
              <w:rPr>
                <w:b/>
              </w:rPr>
            </w:pPr>
            <w:r w:rsidRPr="003206AD">
              <w:rPr>
                <w:b/>
              </w:rPr>
              <w:t>№ п/п</w:t>
            </w:r>
          </w:p>
        </w:tc>
        <w:tc>
          <w:tcPr>
            <w:tcW w:w="6956" w:type="dxa"/>
            <w:vMerge w:val="restart"/>
            <w:tcBorders>
              <w:top w:val="single" w:sz="6" w:space="0" w:color="auto"/>
              <w:left w:val="single" w:sz="6" w:space="0" w:color="auto"/>
              <w:bottom w:val="nil"/>
              <w:right w:val="single" w:sz="6" w:space="0" w:color="auto"/>
            </w:tcBorders>
          </w:tcPr>
          <w:p w:rsidR="00FE038E" w:rsidRPr="003206AD" w:rsidRDefault="00FE038E" w:rsidP="00FE038E">
            <w:pPr>
              <w:pStyle w:val="ConsPlusNormal"/>
              <w:jc w:val="center"/>
              <w:rPr>
                <w:b/>
              </w:rPr>
            </w:pPr>
            <w:r w:rsidRPr="003206AD">
              <w:rPr>
                <w:b/>
              </w:rPr>
              <w:t>Наименование муниципальной программы, наименование показателя</w:t>
            </w:r>
          </w:p>
        </w:tc>
        <w:tc>
          <w:tcPr>
            <w:tcW w:w="992" w:type="dxa"/>
            <w:vMerge w:val="restart"/>
            <w:tcBorders>
              <w:top w:val="single" w:sz="6" w:space="0" w:color="auto"/>
              <w:left w:val="single" w:sz="6" w:space="0" w:color="auto"/>
              <w:bottom w:val="nil"/>
              <w:right w:val="single" w:sz="6" w:space="0" w:color="auto"/>
            </w:tcBorders>
          </w:tcPr>
          <w:p w:rsidR="00FE038E" w:rsidRPr="003206AD" w:rsidRDefault="00FE038E" w:rsidP="00FE038E">
            <w:pPr>
              <w:pStyle w:val="ConsPlusNormal"/>
              <w:jc w:val="center"/>
              <w:rPr>
                <w:b/>
              </w:rPr>
            </w:pPr>
            <w:r w:rsidRPr="003206AD">
              <w:rPr>
                <w:b/>
              </w:rPr>
              <w:t xml:space="preserve">Ед. </w:t>
            </w:r>
            <w:proofErr w:type="spellStart"/>
            <w:proofErr w:type="gramStart"/>
            <w:r w:rsidRPr="003206AD">
              <w:rPr>
                <w:b/>
              </w:rPr>
              <w:t>измере-ния</w:t>
            </w:r>
            <w:proofErr w:type="spellEnd"/>
            <w:proofErr w:type="gramEnd"/>
          </w:p>
        </w:tc>
        <w:tc>
          <w:tcPr>
            <w:tcW w:w="6096" w:type="dxa"/>
            <w:gridSpan w:val="11"/>
            <w:tcBorders>
              <w:top w:val="single" w:sz="6" w:space="0" w:color="auto"/>
              <w:left w:val="single" w:sz="6" w:space="0" w:color="auto"/>
              <w:bottom w:val="single" w:sz="6"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Значения показателей по годам</w:t>
            </w:r>
          </w:p>
        </w:tc>
      </w:tr>
      <w:tr w:rsidR="00FE038E" w:rsidRPr="003206AD" w:rsidTr="00FE038E">
        <w:trPr>
          <w:cantSplit/>
          <w:trHeight w:val="360"/>
        </w:trPr>
        <w:tc>
          <w:tcPr>
            <w:tcW w:w="627" w:type="dxa"/>
            <w:vMerge/>
            <w:tcBorders>
              <w:top w:val="nil"/>
              <w:left w:val="single" w:sz="6" w:space="0" w:color="auto"/>
              <w:bottom w:val="single" w:sz="6" w:space="0" w:color="auto"/>
              <w:right w:val="single" w:sz="6" w:space="0" w:color="auto"/>
            </w:tcBorders>
          </w:tcPr>
          <w:p w:rsidR="00FE038E" w:rsidRPr="003206AD" w:rsidRDefault="00FE038E" w:rsidP="00FE038E">
            <w:pPr>
              <w:pStyle w:val="ConsPlusNormal"/>
              <w:jc w:val="center"/>
              <w:rPr>
                <w:b/>
              </w:rPr>
            </w:pPr>
          </w:p>
        </w:tc>
        <w:tc>
          <w:tcPr>
            <w:tcW w:w="6956" w:type="dxa"/>
            <w:vMerge/>
            <w:tcBorders>
              <w:top w:val="nil"/>
              <w:left w:val="single" w:sz="6" w:space="0" w:color="auto"/>
              <w:bottom w:val="single" w:sz="6" w:space="0" w:color="auto"/>
              <w:right w:val="single" w:sz="6" w:space="0" w:color="auto"/>
            </w:tcBorders>
          </w:tcPr>
          <w:p w:rsidR="00FE038E" w:rsidRPr="003206AD" w:rsidRDefault="00FE038E" w:rsidP="00FE038E">
            <w:pPr>
              <w:pStyle w:val="ConsPlusNormal"/>
              <w:rPr>
                <w:b/>
              </w:rPr>
            </w:pPr>
          </w:p>
        </w:tc>
        <w:tc>
          <w:tcPr>
            <w:tcW w:w="992" w:type="dxa"/>
            <w:vMerge/>
            <w:tcBorders>
              <w:top w:val="nil"/>
              <w:left w:val="single" w:sz="6" w:space="0" w:color="auto"/>
              <w:bottom w:val="single" w:sz="6" w:space="0" w:color="auto"/>
              <w:right w:val="single" w:sz="6" w:space="0" w:color="auto"/>
            </w:tcBorders>
          </w:tcPr>
          <w:p w:rsidR="00FE038E" w:rsidRPr="003206AD" w:rsidRDefault="00FE038E" w:rsidP="00FE038E">
            <w:pPr>
              <w:pStyle w:val="ConsPlusNormal"/>
              <w:jc w:val="center"/>
              <w:rPr>
                <w:b/>
              </w:rPr>
            </w:pPr>
          </w:p>
        </w:tc>
        <w:tc>
          <w:tcPr>
            <w:tcW w:w="855" w:type="dxa"/>
            <w:tcBorders>
              <w:top w:val="single" w:sz="6" w:space="0" w:color="auto"/>
              <w:left w:val="single" w:sz="6" w:space="0" w:color="auto"/>
              <w:bottom w:val="single" w:sz="4" w:space="0" w:color="auto"/>
              <w:right w:val="single" w:sz="6" w:space="0" w:color="auto"/>
            </w:tcBorders>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 xml:space="preserve"> 2022 год(базовый)</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2026 год</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2027 год</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2028 год</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2029 год</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2030 год</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2031год</w:t>
            </w:r>
          </w:p>
        </w:tc>
      </w:tr>
      <w:tr w:rsidR="00FE038E" w:rsidRPr="003206AD" w:rsidTr="00FE038E">
        <w:trPr>
          <w:cantSplit/>
          <w:trHeight w:val="360"/>
        </w:trPr>
        <w:tc>
          <w:tcPr>
            <w:tcW w:w="627" w:type="dxa"/>
            <w:tcBorders>
              <w:top w:val="nil"/>
              <w:left w:val="single" w:sz="6" w:space="0" w:color="auto"/>
              <w:bottom w:val="single" w:sz="6" w:space="0" w:color="auto"/>
              <w:right w:val="single" w:sz="6" w:space="0" w:color="auto"/>
            </w:tcBorders>
          </w:tcPr>
          <w:p w:rsidR="00FE038E" w:rsidRPr="003206AD" w:rsidRDefault="00FE038E" w:rsidP="00FE038E">
            <w:pPr>
              <w:pStyle w:val="ConsPlusNormal"/>
              <w:jc w:val="center"/>
              <w:rPr>
                <w:b/>
              </w:rPr>
            </w:pPr>
          </w:p>
        </w:tc>
        <w:tc>
          <w:tcPr>
            <w:tcW w:w="6956" w:type="dxa"/>
            <w:tcBorders>
              <w:top w:val="nil"/>
              <w:left w:val="single" w:sz="6" w:space="0" w:color="auto"/>
              <w:bottom w:val="single" w:sz="6" w:space="0" w:color="auto"/>
              <w:right w:val="single" w:sz="6" w:space="0" w:color="auto"/>
            </w:tcBorders>
          </w:tcPr>
          <w:p w:rsidR="00FE038E" w:rsidRPr="003206AD" w:rsidRDefault="00FE038E" w:rsidP="00FE038E">
            <w:pPr>
              <w:pStyle w:val="ConsPlusNormal"/>
              <w:rPr>
                <w:b/>
              </w:rPr>
            </w:pPr>
            <w:r w:rsidRPr="003206AD">
              <w:t>«Энергосбережение и повышение энергетической эффективности» на 2021-2025 годы</w:t>
            </w:r>
          </w:p>
        </w:tc>
        <w:tc>
          <w:tcPr>
            <w:tcW w:w="992" w:type="dxa"/>
            <w:tcBorders>
              <w:top w:val="nil"/>
              <w:left w:val="single" w:sz="6" w:space="0" w:color="auto"/>
              <w:bottom w:val="single" w:sz="6" w:space="0" w:color="auto"/>
              <w:right w:val="single" w:sz="6" w:space="0" w:color="auto"/>
            </w:tcBorders>
          </w:tcPr>
          <w:p w:rsidR="00FE038E" w:rsidRPr="003206AD" w:rsidRDefault="00FE038E" w:rsidP="00FE038E">
            <w:pPr>
              <w:pStyle w:val="ConsPlusNormal"/>
              <w:jc w:val="center"/>
              <w:rPr>
                <w:b/>
              </w:rPr>
            </w:pPr>
          </w:p>
        </w:tc>
        <w:tc>
          <w:tcPr>
            <w:tcW w:w="855" w:type="dxa"/>
            <w:tcBorders>
              <w:top w:val="single" w:sz="6" w:space="0" w:color="auto"/>
              <w:left w:val="single" w:sz="6" w:space="0" w:color="auto"/>
              <w:bottom w:val="single" w:sz="4" w:space="0" w:color="auto"/>
              <w:right w:val="single" w:sz="6" w:space="0" w:color="auto"/>
            </w:tcBorders>
          </w:tcPr>
          <w:p w:rsidR="00FE038E" w:rsidRPr="003206AD" w:rsidRDefault="00FE038E" w:rsidP="00FE038E">
            <w:pPr>
              <w:jc w:val="center"/>
              <w:rPr>
                <w:rFonts w:ascii="Times New Roman" w:hAnsi="Times New Roman" w:cs="Times New Roman"/>
                <w:b/>
                <w:sz w:val="24"/>
                <w:szCs w:val="24"/>
              </w:rPr>
            </w:pP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b/>
                <w:sz w:val="24"/>
                <w:szCs w:val="24"/>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r>
      <w:tr w:rsidR="00FE038E" w:rsidRPr="003206AD" w:rsidTr="00FE038E">
        <w:trPr>
          <w:cantSplit/>
          <w:trHeight w:val="287"/>
        </w:trPr>
        <w:tc>
          <w:tcPr>
            <w:tcW w:w="627" w:type="dxa"/>
            <w:tcBorders>
              <w:top w:val="nil"/>
              <w:left w:val="single" w:sz="6" w:space="0" w:color="auto"/>
              <w:bottom w:val="single" w:sz="6" w:space="0" w:color="auto"/>
              <w:right w:val="single" w:sz="6" w:space="0" w:color="auto"/>
            </w:tcBorders>
          </w:tcPr>
          <w:p w:rsidR="00FE038E" w:rsidRPr="003206AD" w:rsidRDefault="00FE038E" w:rsidP="00FE038E">
            <w:pPr>
              <w:pStyle w:val="ConsPlusNormal"/>
              <w:jc w:val="center"/>
              <w:rPr>
                <w:b/>
              </w:rPr>
            </w:pPr>
          </w:p>
        </w:tc>
        <w:tc>
          <w:tcPr>
            <w:tcW w:w="6956" w:type="dxa"/>
            <w:tcBorders>
              <w:top w:val="nil"/>
              <w:left w:val="single" w:sz="6" w:space="0" w:color="auto"/>
              <w:bottom w:val="single" w:sz="6" w:space="0" w:color="auto"/>
              <w:right w:val="single" w:sz="6" w:space="0" w:color="auto"/>
            </w:tcBorders>
          </w:tcPr>
          <w:p w:rsidR="00FE038E" w:rsidRPr="003206AD" w:rsidRDefault="00FE038E" w:rsidP="00FE038E">
            <w:pPr>
              <w:pStyle w:val="ConsPlusNormal"/>
            </w:pPr>
            <w:r w:rsidRPr="003206AD">
              <w:t>Показатели</w:t>
            </w:r>
          </w:p>
        </w:tc>
        <w:tc>
          <w:tcPr>
            <w:tcW w:w="992" w:type="dxa"/>
            <w:tcBorders>
              <w:top w:val="nil"/>
              <w:left w:val="single" w:sz="6" w:space="0" w:color="auto"/>
              <w:bottom w:val="single" w:sz="6" w:space="0" w:color="auto"/>
              <w:right w:val="single" w:sz="6" w:space="0" w:color="auto"/>
            </w:tcBorders>
          </w:tcPr>
          <w:p w:rsidR="00FE038E" w:rsidRPr="003206AD" w:rsidRDefault="00FE038E" w:rsidP="00FE038E">
            <w:pPr>
              <w:pStyle w:val="ConsPlusNormal"/>
              <w:jc w:val="center"/>
              <w:rPr>
                <w:b/>
              </w:rPr>
            </w:pPr>
          </w:p>
        </w:tc>
        <w:tc>
          <w:tcPr>
            <w:tcW w:w="855" w:type="dxa"/>
            <w:tcBorders>
              <w:top w:val="single" w:sz="6" w:space="0" w:color="auto"/>
              <w:left w:val="single" w:sz="6" w:space="0" w:color="auto"/>
              <w:bottom w:val="single" w:sz="4" w:space="0" w:color="auto"/>
              <w:right w:val="single" w:sz="6" w:space="0" w:color="auto"/>
            </w:tcBorders>
          </w:tcPr>
          <w:p w:rsidR="00FE038E" w:rsidRPr="003206AD" w:rsidRDefault="00FE038E" w:rsidP="00FE038E">
            <w:pPr>
              <w:jc w:val="center"/>
              <w:rPr>
                <w:rFonts w:ascii="Times New Roman" w:hAnsi="Times New Roman" w:cs="Times New Roman"/>
                <w:b/>
                <w:sz w:val="24"/>
                <w:szCs w:val="24"/>
              </w:rPr>
            </w:pP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b/>
                <w:sz w:val="24"/>
                <w:szCs w:val="24"/>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b/>
                <w:sz w:val="24"/>
                <w:szCs w:val="24"/>
              </w:rPr>
            </w:pPr>
          </w:p>
        </w:tc>
      </w:tr>
      <w:tr w:rsidR="00FE038E" w:rsidRPr="003206AD" w:rsidTr="00FE038E">
        <w:trPr>
          <w:cantSplit/>
          <w:trHeight w:val="50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1</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 xml:space="preserve">Общие целевые показатели в области энергосбережения и повышения энергетической эффективности </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p>
        </w:tc>
        <w:tc>
          <w:tcPr>
            <w:tcW w:w="855"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jc w:val="center"/>
              <w:rPr>
                <w:rFonts w:ascii="Times New Roman" w:hAnsi="Times New Roman" w:cs="Times New Roman"/>
                <w:sz w:val="24"/>
                <w:szCs w:val="24"/>
              </w:rPr>
            </w:pP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p>
        </w:tc>
      </w:tr>
      <w:tr w:rsidR="00FE038E" w:rsidRPr="003206AD" w:rsidTr="00FE038E">
        <w:trPr>
          <w:cantSplit/>
          <w:trHeight w:val="516"/>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1.1</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Динамика энергоемкости муниципального продукта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 xml:space="preserve">кг </w:t>
            </w:r>
            <w:proofErr w:type="spellStart"/>
            <w:r w:rsidRPr="003206AD">
              <w:t>у.т</w:t>
            </w:r>
            <w:proofErr w:type="spellEnd"/>
            <w:r w:rsidRPr="003206AD">
              <w:t xml:space="preserve">./ </w:t>
            </w:r>
            <w:proofErr w:type="spellStart"/>
            <w:proofErr w:type="gramStart"/>
            <w:r w:rsidRPr="003206AD">
              <w:t>тыс.руб</w:t>
            </w:r>
            <w:proofErr w:type="spellEnd"/>
            <w:proofErr w:type="gramEnd"/>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19,6</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19,3</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19,25</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19,20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19,15</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19,10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19,0</w:t>
            </w:r>
          </w:p>
        </w:tc>
      </w:tr>
      <w:tr w:rsidR="00FE038E" w:rsidRPr="003206AD" w:rsidTr="00FE038E">
        <w:trPr>
          <w:cantSplit/>
          <w:trHeight w:val="894"/>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1.2</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777"/>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1.3</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тепловой энергии (далее – ТЭ), расчеты за которую осуществляются с использованием приборов учета (в части многоквартирных дом с использованием коллективных приборов учета), в общем объеме ТЭ, потребляемой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69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lastRenderedPageBreak/>
              <w:t>1.4</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воды, расчеты за которую осуществляются с использованием приборов учета (в части многоквартирных домов с использованием коллективных приборов учета), в общем объеме воды, потребляемой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60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2</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proofErr w:type="gramStart"/>
            <w:r w:rsidRPr="003206AD">
              <w:t>Целевые  показатели</w:t>
            </w:r>
            <w:proofErr w:type="gramEnd"/>
            <w:r w:rsidRPr="003206AD">
              <w:t xml:space="preserve"> в области энергосбережения и повышения энергетической эффективности, отражающие экономию по отдельным видам ЭР</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highlight w:val="yellow"/>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r>
      <w:tr w:rsidR="00FE038E" w:rsidRPr="003206AD" w:rsidTr="00FE038E">
        <w:trPr>
          <w:cantSplit/>
          <w:trHeight w:val="274"/>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2.1</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Экономия ЭЭ в натуральном выражении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т. кВт/ч</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199,8</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200,15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200,20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200,25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200,3</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200,35</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200,4</w:t>
            </w:r>
          </w:p>
        </w:tc>
      </w:tr>
      <w:tr w:rsidR="00FE038E" w:rsidRPr="003206AD" w:rsidTr="00FE038E">
        <w:trPr>
          <w:cantSplit/>
          <w:trHeight w:val="311"/>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2.2</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Экономия ЭЭ в стоимостном выражении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т. руб.</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507,5</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509,5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510,0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510,5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511,0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511,5</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512,0</w:t>
            </w:r>
          </w:p>
        </w:tc>
      </w:tr>
      <w:tr w:rsidR="00FE038E" w:rsidRPr="003206AD" w:rsidTr="00FE038E">
        <w:trPr>
          <w:cantSplit/>
          <w:trHeight w:val="331"/>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2.3</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Экономия ТЭ в натуральном выражении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proofErr w:type="spellStart"/>
            <w:r w:rsidRPr="003206AD">
              <w:t>т.Гкал</w:t>
            </w:r>
            <w:proofErr w:type="spellEnd"/>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1,09</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1,25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1,30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1,35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1,40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1,45</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1,5</w:t>
            </w:r>
          </w:p>
        </w:tc>
      </w:tr>
      <w:tr w:rsidR="00FE038E" w:rsidRPr="003206AD" w:rsidTr="00FE038E">
        <w:trPr>
          <w:cantSplit/>
          <w:trHeight w:val="341"/>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2.4</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Экономия ТЭ в стоимостном выражении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 xml:space="preserve">т. </w:t>
            </w:r>
            <w:proofErr w:type="spellStart"/>
            <w:r w:rsidRPr="003206AD">
              <w:t>руб</w:t>
            </w:r>
            <w:proofErr w:type="spellEnd"/>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850,7</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851,2</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851,3</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851,35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851,4</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851,5</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852,0</w:t>
            </w:r>
          </w:p>
        </w:tc>
      </w:tr>
      <w:tr w:rsidR="00FE038E" w:rsidRPr="003206AD" w:rsidTr="00FE038E">
        <w:trPr>
          <w:cantSplit/>
          <w:trHeight w:val="361"/>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2.5</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Экономия воды в натуральном выражении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proofErr w:type="spellStart"/>
            <w:proofErr w:type="gramStart"/>
            <w:r w:rsidRPr="003206AD">
              <w:t>т.куб</w:t>
            </w:r>
            <w:proofErr w:type="gramEnd"/>
            <w:r w:rsidRPr="003206AD">
              <w:t>.м</w:t>
            </w:r>
            <w:proofErr w:type="spellEnd"/>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7,15</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7,35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7,4</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7,45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7,5</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7,55</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7,6</w:t>
            </w:r>
          </w:p>
        </w:tc>
      </w:tr>
      <w:tr w:rsidR="00FE038E" w:rsidRPr="003206AD" w:rsidTr="00FE038E">
        <w:trPr>
          <w:cantSplit/>
          <w:trHeight w:val="361"/>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2.6</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Экономия воды в стоимостном выражении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 xml:space="preserve">т. </w:t>
            </w:r>
            <w:proofErr w:type="spellStart"/>
            <w:r w:rsidRPr="003206AD">
              <w:t>руб</w:t>
            </w:r>
            <w:proofErr w:type="spellEnd"/>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73,9</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74,85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74,9</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74,95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75,0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75,1</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75,15</w:t>
            </w:r>
          </w:p>
        </w:tc>
      </w:tr>
      <w:tr w:rsidR="00FE038E" w:rsidRPr="003206AD" w:rsidTr="00FE038E">
        <w:trPr>
          <w:cantSplit/>
          <w:trHeight w:val="351"/>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Cell"/>
              <w:widowControl/>
              <w:jc w:val="center"/>
            </w:pPr>
            <w:r w:rsidRPr="003206AD">
              <w:t>3</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1"/>
              <w:numPr>
                <w:ilvl w:val="0"/>
                <w:numId w:val="0"/>
              </w:numPr>
              <w:spacing w:line="240" w:lineRule="auto"/>
              <w:jc w:val="left"/>
              <w:rPr>
                <w:rFonts w:ascii="Times New Roman" w:hAnsi="Times New Roman" w:cs="Times New Roman"/>
              </w:rPr>
            </w:pPr>
            <w:r w:rsidRPr="003206AD">
              <w:rPr>
                <w:rFonts w:ascii="Times New Roman" w:hAnsi="Times New Roman" w:cs="Times New Roman"/>
              </w:rPr>
              <w:t>Целевые показатели в области энергосбережения и повышения энергетической эффективности в бюджетном секторе</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highlight w:val="yellow"/>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r>
      <w:tr w:rsidR="00FE038E" w:rsidRPr="003206AD" w:rsidTr="00FE038E">
        <w:trPr>
          <w:cantSplit/>
          <w:trHeight w:val="654"/>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3.1</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 xml:space="preserve">Доля объемов потребляемой муниципальным учреждением (далее – МУ) ЭЭ, расчеты за которую осуществляются с использованием приборов учета, в общем объеме ЭЭ, потребляемой МУ </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536"/>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3.2</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потребляемой МУ ТЭ, расчеты за которую осуществляются с использованием приборов учета, в общем объеме ТЭ, потребляемой МУ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70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3.3</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потребляемой МУ воды, расчеты за которую осуществляются с использованием приборов учета, в общем объеме воды, потребляемой МУ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91</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95</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554"/>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lastRenderedPageBreak/>
              <w:t>3.4</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МУ, финансируемых за счет бюджета района, в общем объеме БУ, в отношении которых проведено обязательное энергетическое обследование (далее – ЭО)</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48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3.5</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 xml:space="preserve">Число </w:t>
            </w:r>
            <w:proofErr w:type="spellStart"/>
            <w:r w:rsidRPr="003206AD">
              <w:t>энергосервисных</w:t>
            </w:r>
            <w:proofErr w:type="spellEnd"/>
            <w:r w:rsidRPr="003206AD">
              <w:t xml:space="preserve"> договоров, заключенных муниципальными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шт.</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7</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7</w:t>
            </w:r>
          </w:p>
        </w:tc>
      </w:tr>
      <w:tr w:rsidR="00FE038E" w:rsidRPr="003206AD" w:rsidTr="00FE038E">
        <w:trPr>
          <w:cantSplit/>
          <w:trHeight w:val="484"/>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3.6</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Удельный расход МУ ТЭ, расчеты за которую осуществляются с использованием приборов учета (в расчете на 1 кв. метр общей площади)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Гкал/кв. Метр</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0,19</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0,185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0,18</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0,175</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0,170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0,165</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0,16</w:t>
            </w:r>
          </w:p>
        </w:tc>
      </w:tr>
      <w:tr w:rsidR="00FE038E" w:rsidRPr="003206AD" w:rsidTr="00FE038E">
        <w:trPr>
          <w:cantSplit/>
          <w:trHeight w:val="534"/>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3.7</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Удельный расход МУ ТЭ, расчеты за которую осуществляются с применением расчетных способов (в расчете на 1 кв. метр общей площади)</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Гкал/кв. Метр</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cantSplit/>
          <w:trHeight w:val="428"/>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3.8</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Удельный расход на снабжение МУ воды, расчеты за которую осуществляются с использованием приборов учета (в расчете на 1 человека)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 xml:space="preserve">куб. метров/ </w:t>
            </w:r>
            <w:r w:rsidRPr="003206AD">
              <w:br/>
              <w:t>чел.</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24</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22</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22</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22</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21</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21</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21</w:t>
            </w:r>
          </w:p>
        </w:tc>
      </w:tr>
      <w:tr w:rsidR="00FE038E" w:rsidRPr="003206AD" w:rsidTr="00FE038E">
        <w:trPr>
          <w:cantSplit/>
          <w:trHeight w:val="345"/>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3.9</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Удельный расход на снабжение МУ воды, расчеты за которую осуществляются с применением расчетных способов (в расчете на 1 человека)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куб. метров/ чел.</w:t>
            </w:r>
          </w:p>
        </w:tc>
        <w:tc>
          <w:tcPr>
            <w:tcW w:w="855"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0</w:t>
            </w:r>
          </w:p>
        </w:tc>
        <w:tc>
          <w:tcPr>
            <w:tcW w:w="871" w:type="dxa"/>
            <w:gridSpan w:val="2"/>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6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cantSplit/>
          <w:trHeight w:val="432"/>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3.10</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Удельный расход на обеспечение МУ ЭЭ, расчеты за которую осуществляются с использованием приборов учета (в расчете на 1 человека)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proofErr w:type="spellStart"/>
            <w:r w:rsidRPr="003206AD">
              <w:t>кВт.ч</w:t>
            </w:r>
            <w:proofErr w:type="spellEnd"/>
            <w:r w:rsidRPr="003206AD">
              <w:t>/ чел.</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858</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854</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853</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852</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851</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850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850</w:t>
            </w:r>
          </w:p>
        </w:tc>
      </w:tr>
      <w:tr w:rsidR="00FE038E" w:rsidRPr="003206AD" w:rsidTr="00FE038E">
        <w:trPr>
          <w:cantSplit/>
          <w:trHeight w:val="538"/>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3.11</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Удельный расход на обеспечение МУ ЭЭ, расчеты за которую осуществляются с применением расчетных способов (в расчете на 1 человека)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proofErr w:type="spellStart"/>
            <w:r w:rsidRPr="003206AD">
              <w:t>кВт.ч</w:t>
            </w:r>
            <w:proofErr w:type="spellEnd"/>
            <w:r w:rsidRPr="003206AD">
              <w:t>/ чел.</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pStyle w:val="ConsPlusNormal"/>
              <w:jc w:val="center"/>
              <w:rPr>
                <w:highlight w:val="yellow"/>
              </w:rPr>
            </w:pPr>
            <w:r w:rsidRPr="003206AD">
              <w:t>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cantSplit/>
          <w:trHeight w:val="56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 xml:space="preserve">Целевые показатели в области энергосбережения и повышения энергетической эффективности в жилищном фонде </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pStyle w:val="ConsPlusNormal"/>
              <w:jc w:val="center"/>
              <w:rPr>
                <w:highlight w:val="yellow"/>
              </w:rPr>
            </w:pP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highlight w:val="yellow"/>
              </w:rPr>
            </w:pP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highlight w:val="yellow"/>
              </w:rPr>
            </w:pPr>
          </w:p>
        </w:tc>
      </w:tr>
      <w:tr w:rsidR="00FE038E" w:rsidRPr="003206AD" w:rsidTr="00FE038E">
        <w:trPr>
          <w:cantSplit/>
          <w:trHeight w:val="837"/>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4.1</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ЭЭ, потребляемой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в жилых домах (за исключением многоквартирных домов)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pStyle w:val="ConsPlusNormal"/>
              <w:jc w:val="center"/>
              <w:rPr>
                <w:highlight w:val="yellow"/>
              </w:rPr>
            </w:pPr>
            <w:r w:rsidRPr="003206AD">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84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lastRenderedPageBreak/>
              <w:t>4.2</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ЭЭ, потребляемой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в многоквартирных домах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982"/>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4.3</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ЭЭ, потребляемой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839"/>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4.4</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района (за исключением многоквартирных домов)</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pStyle w:val="ConsPlusNormal"/>
              <w:jc w:val="center"/>
              <w:rPr>
                <w:highlight w:val="yellow"/>
              </w:rPr>
            </w:pPr>
            <w:r w:rsidRPr="003206AD">
              <w:t>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cantSplit/>
          <w:trHeight w:val="344"/>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4.5</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ТЭ, потребляемой в многоквартирных домах, оплата которой осуществляется с использованием коллективных (общедомовых) приборов учета, в общем объеме ТЭ, потребляемой в многоквартирных домах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903"/>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4.6</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воды, потребляемой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973"/>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4.7</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987"/>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lastRenderedPageBreak/>
              <w:t>4.8</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объемов воды, потребляемой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района</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r w:rsidR="00FE038E" w:rsidRPr="003206AD" w:rsidTr="00FE038E">
        <w:trPr>
          <w:cantSplit/>
          <w:trHeight w:val="60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4.9</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Число жилых домов, в отношении которых проведено энергетическое обследование (далее – ЭО)</w:t>
            </w:r>
          </w:p>
          <w:p w:rsidR="00FE038E" w:rsidRPr="003206AD" w:rsidRDefault="00FE038E" w:rsidP="00FE038E">
            <w:pPr>
              <w:pStyle w:val="ConsPlusNormal"/>
            </w:pP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шт.</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w:t>
            </w:r>
          </w:p>
        </w:tc>
      </w:tr>
      <w:tr w:rsidR="00FE038E" w:rsidRPr="003206AD" w:rsidTr="00FE038E">
        <w:trPr>
          <w:cantSplit/>
          <w:trHeight w:val="600"/>
        </w:trPr>
        <w:tc>
          <w:tcPr>
            <w:tcW w:w="627"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4.10</w:t>
            </w:r>
          </w:p>
        </w:tc>
        <w:tc>
          <w:tcPr>
            <w:tcW w:w="6956"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pPr>
            <w:r w:rsidRPr="003206AD">
              <w:t>Доля жилых домов, в отношении которых проведено ЭО, в общем числе жилых домов</w:t>
            </w:r>
          </w:p>
        </w:tc>
        <w:tc>
          <w:tcPr>
            <w:tcW w:w="992" w:type="dxa"/>
            <w:tcBorders>
              <w:top w:val="single" w:sz="6" w:space="0" w:color="auto"/>
              <w:left w:val="single" w:sz="6" w:space="0" w:color="auto"/>
              <w:bottom w:val="single" w:sz="6" w:space="0" w:color="auto"/>
              <w:right w:val="single" w:sz="6" w:space="0" w:color="auto"/>
            </w:tcBorders>
          </w:tcPr>
          <w:p w:rsidR="00FE038E" w:rsidRPr="003206AD" w:rsidRDefault="00FE038E" w:rsidP="00FE038E">
            <w:pPr>
              <w:pStyle w:val="ConsPlusNormal"/>
              <w:jc w:val="center"/>
            </w:pPr>
            <w:r w:rsidRPr="003206AD">
              <w:t>%</w:t>
            </w:r>
          </w:p>
        </w:tc>
        <w:tc>
          <w:tcPr>
            <w:tcW w:w="87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100</w:t>
            </w:r>
          </w:p>
        </w:tc>
        <w:tc>
          <w:tcPr>
            <w:tcW w:w="855" w:type="dxa"/>
            <w:tcBorders>
              <w:top w:val="single" w:sz="4" w:space="0" w:color="auto"/>
              <w:bottom w:val="single" w:sz="4" w:space="0" w:color="auto"/>
              <w:right w:val="single" w:sz="4" w:space="0" w:color="auto"/>
            </w:tcBorders>
            <w:shd w:val="clear" w:color="auto" w:fill="auto"/>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3" w:type="dxa"/>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8"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51" w:type="dxa"/>
            <w:gridSpan w:val="2"/>
            <w:tcBorders>
              <w:top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bottom w:val="single" w:sz="4" w:space="0" w:color="auto"/>
              <w:right w:val="single" w:sz="4" w:space="0" w:color="auto"/>
            </w:tcBorders>
            <w:shd w:val="clear" w:color="auto" w:fill="auto"/>
          </w:tcPr>
          <w:p w:rsidR="00FE038E" w:rsidRPr="003206AD" w:rsidRDefault="00FE038E" w:rsidP="00FE038E">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100</w:t>
            </w:r>
          </w:p>
        </w:tc>
      </w:tr>
    </w:tbl>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___________________________</w:t>
      </w:r>
    </w:p>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jc w:val="right"/>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r w:rsidRPr="003206AD">
        <w:rPr>
          <w:rFonts w:ascii="Times New Roman" w:hAnsi="Times New Roman" w:cs="Times New Roman"/>
          <w:sz w:val="24"/>
          <w:szCs w:val="24"/>
        </w:rPr>
        <w:t>Приложение № 2</w:t>
      </w:r>
    </w:p>
    <w:p w:rsidR="00FE038E" w:rsidRPr="003206AD" w:rsidRDefault="00FE038E" w:rsidP="00FE038E">
      <w:pPr>
        <w:spacing w:after="0"/>
        <w:jc w:val="right"/>
        <w:rPr>
          <w:rFonts w:ascii="Times New Roman" w:hAnsi="Times New Roman" w:cs="Times New Roman"/>
          <w:sz w:val="24"/>
          <w:szCs w:val="24"/>
        </w:rPr>
      </w:pPr>
      <w:proofErr w:type="gramStart"/>
      <w:r w:rsidRPr="003206AD">
        <w:rPr>
          <w:rFonts w:ascii="Times New Roman" w:hAnsi="Times New Roman" w:cs="Times New Roman"/>
          <w:sz w:val="24"/>
          <w:szCs w:val="24"/>
        </w:rPr>
        <w:t>к  муниципальной</w:t>
      </w:r>
      <w:proofErr w:type="gramEnd"/>
      <w:r w:rsidRPr="003206AD">
        <w:rPr>
          <w:rFonts w:ascii="Times New Roman" w:hAnsi="Times New Roman" w:cs="Times New Roman"/>
          <w:sz w:val="24"/>
          <w:szCs w:val="24"/>
        </w:rPr>
        <w:t xml:space="preserve"> программе</w:t>
      </w:r>
    </w:p>
    <w:p w:rsidR="00FE038E" w:rsidRPr="003206AD" w:rsidRDefault="00FE038E" w:rsidP="00FE038E">
      <w:pPr>
        <w:spacing w:after="0"/>
        <w:jc w:val="both"/>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lastRenderedPageBreak/>
        <w:t>Ресурсное обеспечение реализации муниципальной</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программы за счет всех источников финансирования</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spacing w:after="0"/>
        <w:jc w:val="both"/>
        <w:rPr>
          <w:rFonts w:ascii="Times New Roman"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276"/>
        <w:gridCol w:w="5103"/>
        <w:gridCol w:w="2267"/>
        <w:gridCol w:w="992"/>
        <w:gridCol w:w="884"/>
        <w:gridCol w:w="818"/>
        <w:gridCol w:w="851"/>
        <w:gridCol w:w="850"/>
        <w:gridCol w:w="851"/>
        <w:gridCol w:w="708"/>
      </w:tblGrid>
      <w:tr w:rsidR="00FE038E" w:rsidRPr="003206AD" w:rsidTr="002E6EA2">
        <w:trPr>
          <w:trHeight w:val="600"/>
        </w:trPr>
        <w:tc>
          <w:tcPr>
            <w:tcW w:w="817" w:type="dxa"/>
            <w:vMerge w:val="restart"/>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п/п</w:t>
            </w:r>
          </w:p>
        </w:tc>
        <w:tc>
          <w:tcPr>
            <w:tcW w:w="1276" w:type="dxa"/>
            <w:vMerge w:val="restart"/>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5103" w:type="dxa"/>
            <w:vMerge w:val="restart"/>
          </w:tcPr>
          <w:p w:rsidR="00FE038E" w:rsidRPr="003206AD" w:rsidRDefault="00FE038E" w:rsidP="00FE038E">
            <w:pPr>
              <w:snapToGrid w:val="0"/>
              <w:spacing w:after="0"/>
              <w:rPr>
                <w:rFonts w:ascii="Times New Roman" w:hAnsi="Times New Roman" w:cs="Times New Roman"/>
                <w:sz w:val="24"/>
                <w:szCs w:val="24"/>
              </w:rPr>
            </w:pPr>
            <w:proofErr w:type="gramStart"/>
            <w:r w:rsidRPr="003206AD">
              <w:rPr>
                <w:rFonts w:ascii="Times New Roman" w:hAnsi="Times New Roman" w:cs="Times New Roman"/>
                <w:sz w:val="24"/>
                <w:szCs w:val="24"/>
              </w:rPr>
              <w:t>Наименование  муниципальной</w:t>
            </w:r>
            <w:proofErr w:type="gramEnd"/>
            <w:r w:rsidRPr="003206AD">
              <w:rPr>
                <w:rFonts w:ascii="Times New Roman" w:hAnsi="Times New Roman" w:cs="Times New Roman"/>
                <w:sz w:val="24"/>
                <w:szCs w:val="24"/>
              </w:rPr>
              <w:br/>
              <w:t>программы, отдельного мероприятия</w:t>
            </w:r>
          </w:p>
        </w:tc>
        <w:tc>
          <w:tcPr>
            <w:tcW w:w="2267" w:type="dxa"/>
            <w:vMerge w:val="restart"/>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   Источники    </w:t>
            </w:r>
            <w:r w:rsidRPr="003206AD">
              <w:rPr>
                <w:rFonts w:ascii="Times New Roman" w:hAnsi="Times New Roman" w:cs="Times New Roman"/>
                <w:sz w:val="24"/>
                <w:szCs w:val="24"/>
              </w:rPr>
              <w:br/>
              <w:t xml:space="preserve"> финансирования </w:t>
            </w:r>
          </w:p>
        </w:tc>
        <w:tc>
          <w:tcPr>
            <w:tcW w:w="5954" w:type="dxa"/>
            <w:gridSpan w:val="7"/>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      Оценка </w:t>
            </w:r>
            <w:proofErr w:type="gramStart"/>
            <w:r w:rsidRPr="003206AD">
              <w:rPr>
                <w:rFonts w:ascii="Times New Roman" w:hAnsi="Times New Roman" w:cs="Times New Roman"/>
                <w:sz w:val="24"/>
                <w:szCs w:val="24"/>
              </w:rPr>
              <w:t>расходов  (</w:t>
            </w:r>
            <w:proofErr w:type="gramEnd"/>
            <w:r w:rsidRPr="003206AD">
              <w:rPr>
                <w:rFonts w:ascii="Times New Roman" w:hAnsi="Times New Roman" w:cs="Times New Roman"/>
                <w:sz w:val="24"/>
                <w:szCs w:val="24"/>
              </w:rPr>
              <w:t xml:space="preserve">тыс. рублей)        </w:t>
            </w:r>
          </w:p>
        </w:tc>
      </w:tr>
      <w:tr w:rsidR="00FE038E" w:rsidRPr="003206AD" w:rsidTr="002E6EA2">
        <w:trPr>
          <w:trHeight w:val="848"/>
        </w:trPr>
        <w:tc>
          <w:tcPr>
            <w:tcW w:w="817" w:type="dxa"/>
            <w:vMerge/>
          </w:tcPr>
          <w:p w:rsidR="00FE038E" w:rsidRPr="003206AD" w:rsidRDefault="00FE038E" w:rsidP="00FE038E">
            <w:pPr>
              <w:spacing w:after="0"/>
              <w:rPr>
                <w:rFonts w:ascii="Times New Roman" w:hAnsi="Times New Roman" w:cs="Times New Roman"/>
                <w:sz w:val="24"/>
                <w:szCs w:val="24"/>
              </w:rPr>
            </w:pP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vMerge/>
          </w:tcPr>
          <w:p w:rsidR="00FE038E" w:rsidRPr="003206AD" w:rsidRDefault="00FE038E" w:rsidP="00FE038E">
            <w:pPr>
              <w:spacing w:after="0"/>
              <w:rPr>
                <w:rFonts w:ascii="Times New Roman" w:hAnsi="Times New Roman" w:cs="Times New Roman"/>
                <w:sz w:val="24"/>
                <w:szCs w:val="24"/>
              </w:rPr>
            </w:pPr>
          </w:p>
        </w:tc>
        <w:tc>
          <w:tcPr>
            <w:tcW w:w="2267" w:type="dxa"/>
            <w:vMerge/>
          </w:tcPr>
          <w:p w:rsidR="00FE038E" w:rsidRPr="003206AD" w:rsidRDefault="00FE038E" w:rsidP="00FE038E">
            <w:pPr>
              <w:spacing w:after="0"/>
              <w:rPr>
                <w:rFonts w:ascii="Times New Roman" w:hAnsi="Times New Roman" w:cs="Times New Roman"/>
                <w:sz w:val="24"/>
                <w:szCs w:val="24"/>
              </w:rPr>
            </w:pPr>
          </w:p>
        </w:tc>
        <w:tc>
          <w:tcPr>
            <w:tcW w:w="992" w:type="dxa"/>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2026 год </w:t>
            </w:r>
          </w:p>
        </w:tc>
        <w:tc>
          <w:tcPr>
            <w:tcW w:w="884" w:type="dxa"/>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2027 год   </w:t>
            </w:r>
            <w:r w:rsidRPr="003206AD">
              <w:rPr>
                <w:rFonts w:ascii="Times New Roman" w:hAnsi="Times New Roman" w:cs="Times New Roman"/>
                <w:sz w:val="24"/>
                <w:szCs w:val="24"/>
              </w:rPr>
              <w:br/>
            </w:r>
          </w:p>
        </w:tc>
        <w:tc>
          <w:tcPr>
            <w:tcW w:w="818" w:type="dxa"/>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2028 год   </w:t>
            </w:r>
            <w:r w:rsidRPr="003206AD">
              <w:rPr>
                <w:rFonts w:ascii="Times New Roman" w:hAnsi="Times New Roman" w:cs="Times New Roman"/>
                <w:sz w:val="24"/>
                <w:szCs w:val="24"/>
              </w:rPr>
              <w:br/>
              <w:t xml:space="preserve">  </w:t>
            </w:r>
          </w:p>
        </w:tc>
        <w:tc>
          <w:tcPr>
            <w:tcW w:w="851" w:type="dxa"/>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2029 год   </w:t>
            </w:r>
          </w:p>
        </w:tc>
        <w:tc>
          <w:tcPr>
            <w:tcW w:w="850" w:type="dxa"/>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2030 год</w:t>
            </w:r>
          </w:p>
        </w:tc>
        <w:tc>
          <w:tcPr>
            <w:tcW w:w="851" w:type="dxa"/>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2031 год</w:t>
            </w:r>
          </w:p>
        </w:tc>
        <w:tc>
          <w:tcPr>
            <w:tcW w:w="708" w:type="dxa"/>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ИТОГО</w:t>
            </w:r>
          </w:p>
        </w:tc>
      </w:tr>
      <w:tr w:rsidR="00FE038E" w:rsidRPr="003206AD" w:rsidTr="002E6EA2">
        <w:trPr>
          <w:trHeight w:val="267"/>
        </w:trPr>
        <w:tc>
          <w:tcPr>
            <w:tcW w:w="817" w:type="dxa"/>
            <w:vMerge w:val="restart"/>
          </w:tcPr>
          <w:p w:rsidR="00FE038E" w:rsidRPr="003206AD" w:rsidRDefault="00FE038E" w:rsidP="00FE038E">
            <w:pPr>
              <w:snapToGrid w:val="0"/>
              <w:spacing w:after="0"/>
              <w:rPr>
                <w:rFonts w:ascii="Times New Roman" w:hAnsi="Times New Roman" w:cs="Times New Roman"/>
                <w:sz w:val="24"/>
                <w:szCs w:val="24"/>
              </w:rPr>
            </w:pPr>
          </w:p>
        </w:tc>
        <w:tc>
          <w:tcPr>
            <w:tcW w:w="1276" w:type="dxa"/>
            <w:vMerge w:val="restart"/>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t xml:space="preserve">программа      </w:t>
            </w:r>
          </w:p>
        </w:tc>
        <w:tc>
          <w:tcPr>
            <w:tcW w:w="5103" w:type="dxa"/>
            <w:vMerge w:val="restart"/>
          </w:tcPr>
          <w:p w:rsidR="00FE038E" w:rsidRPr="003206AD" w:rsidRDefault="00FE038E" w:rsidP="00FE038E">
            <w:pPr>
              <w:pStyle w:val="34"/>
              <w:jc w:val="both"/>
              <w:rPr>
                <w:rFonts w:ascii="Times New Roman" w:hAnsi="Times New Roman" w:cs="Times New Roman"/>
                <w:b/>
                <w:sz w:val="24"/>
                <w:szCs w:val="24"/>
              </w:rPr>
            </w:pPr>
            <w:r w:rsidRPr="003206AD">
              <w:rPr>
                <w:rFonts w:ascii="Times New Roman" w:hAnsi="Times New Roman" w:cs="Times New Roman"/>
                <w:b/>
                <w:sz w:val="24"/>
                <w:szCs w:val="24"/>
              </w:rPr>
              <w:t>«</w:t>
            </w:r>
            <w:bookmarkStart w:id="16" w:name="_Hlk142548525"/>
            <w:r w:rsidRPr="003206AD">
              <w:rPr>
                <w:rFonts w:ascii="Times New Roman" w:hAnsi="Times New Roman" w:cs="Times New Roman"/>
                <w:b/>
                <w:sz w:val="24"/>
                <w:szCs w:val="24"/>
              </w:rPr>
              <w:t>Энергосбережение и повышение энергетической эффективности» на 2026-2031 годы</w:t>
            </w:r>
            <w:bookmarkEnd w:id="16"/>
          </w:p>
          <w:p w:rsidR="00FE038E" w:rsidRPr="003206AD" w:rsidRDefault="00FE038E" w:rsidP="00FE038E">
            <w:pPr>
              <w:snapToGrid w:val="0"/>
              <w:spacing w:after="0"/>
              <w:rPr>
                <w:rFonts w:ascii="Times New Roman" w:hAnsi="Times New Roman" w:cs="Times New Roman"/>
                <w:sz w:val="24"/>
                <w:szCs w:val="24"/>
              </w:rPr>
            </w:pPr>
          </w:p>
        </w:tc>
        <w:tc>
          <w:tcPr>
            <w:tcW w:w="2267"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60,00</w:t>
            </w:r>
          </w:p>
        </w:tc>
        <w:tc>
          <w:tcPr>
            <w:tcW w:w="884"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18"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50"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708"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210,00</w:t>
            </w:r>
          </w:p>
        </w:tc>
      </w:tr>
      <w:tr w:rsidR="00FE038E" w:rsidRPr="003206AD" w:rsidTr="002E6EA2">
        <w:trPr>
          <w:trHeight w:val="385"/>
        </w:trPr>
        <w:tc>
          <w:tcPr>
            <w:tcW w:w="817" w:type="dxa"/>
            <w:vMerge/>
          </w:tcPr>
          <w:p w:rsidR="00FE038E" w:rsidRPr="003206AD" w:rsidRDefault="00FE038E" w:rsidP="00FE038E">
            <w:pPr>
              <w:spacing w:after="0"/>
              <w:rPr>
                <w:rFonts w:ascii="Times New Roman" w:hAnsi="Times New Roman" w:cs="Times New Roman"/>
                <w:sz w:val="24"/>
                <w:szCs w:val="24"/>
              </w:rPr>
            </w:pP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vMerge/>
          </w:tcPr>
          <w:p w:rsidR="00FE038E" w:rsidRPr="003206AD" w:rsidRDefault="00FE038E" w:rsidP="00FE038E">
            <w:pPr>
              <w:spacing w:after="0"/>
              <w:rPr>
                <w:rFonts w:ascii="Times New Roman" w:hAnsi="Times New Roman" w:cs="Times New Roman"/>
                <w:sz w:val="24"/>
                <w:szCs w:val="24"/>
              </w:rPr>
            </w:pPr>
          </w:p>
        </w:tc>
        <w:tc>
          <w:tcPr>
            <w:tcW w:w="2267"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FE038E" w:rsidRPr="003206AD" w:rsidRDefault="00FE038E" w:rsidP="00FE038E">
            <w:pPr>
              <w:snapToGrid w:val="0"/>
              <w:spacing w:after="0"/>
              <w:jc w:val="center"/>
              <w:rPr>
                <w:rFonts w:ascii="Times New Roman" w:hAnsi="Times New Roman" w:cs="Times New Roman"/>
                <w:sz w:val="24"/>
                <w:szCs w:val="24"/>
              </w:rPr>
            </w:pPr>
          </w:p>
        </w:tc>
        <w:tc>
          <w:tcPr>
            <w:tcW w:w="884" w:type="dxa"/>
          </w:tcPr>
          <w:p w:rsidR="00FE038E" w:rsidRPr="003206AD" w:rsidRDefault="00FE038E" w:rsidP="00FE038E">
            <w:pPr>
              <w:snapToGrid w:val="0"/>
              <w:spacing w:after="0"/>
              <w:jc w:val="center"/>
              <w:rPr>
                <w:rFonts w:ascii="Times New Roman" w:hAnsi="Times New Roman" w:cs="Times New Roman"/>
                <w:sz w:val="24"/>
                <w:szCs w:val="24"/>
              </w:rPr>
            </w:pPr>
          </w:p>
        </w:tc>
        <w:tc>
          <w:tcPr>
            <w:tcW w:w="818" w:type="dxa"/>
          </w:tcPr>
          <w:p w:rsidR="00FE038E" w:rsidRPr="003206AD" w:rsidRDefault="00FE038E" w:rsidP="00FE038E">
            <w:pPr>
              <w:snapToGrid w:val="0"/>
              <w:spacing w:after="0"/>
              <w:jc w:val="center"/>
              <w:rPr>
                <w:rFonts w:ascii="Times New Roman" w:hAnsi="Times New Roman" w:cs="Times New Roman"/>
                <w:sz w:val="24"/>
                <w:szCs w:val="24"/>
              </w:rPr>
            </w:pP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p>
        </w:tc>
        <w:tc>
          <w:tcPr>
            <w:tcW w:w="850" w:type="dxa"/>
          </w:tcPr>
          <w:p w:rsidR="00FE038E" w:rsidRPr="003206AD" w:rsidRDefault="00FE038E" w:rsidP="00FE038E">
            <w:pPr>
              <w:snapToGrid w:val="0"/>
              <w:spacing w:after="0"/>
              <w:jc w:val="center"/>
              <w:rPr>
                <w:rFonts w:ascii="Times New Roman" w:hAnsi="Times New Roman" w:cs="Times New Roman"/>
                <w:sz w:val="24"/>
                <w:szCs w:val="24"/>
              </w:rPr>
            </w:pP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p>
        </w:tc>
        <w:tc>
          <w:tcPr>
            <w:tcW w:w="708" w:type="dxa"/>
          </w:tcPr>
          <w:p w:rsidR="00FE038E" w:rsidRPr="003206AD" w:rsidRDefault="00FE038E" w:rsidP="00FE038E">
            <w:pPr>
              <w:snapToGrid w:val="0"/>
              <w:spacing w:after="0"/>
              <w:jc w:val="center"/>
              <w:rPr>
                <w:rFonts w:ascii="Times New Roman" w:hAnsi="Times New Roman" w:cs="Times New Roman"/>
                <w:sz w:val="24"/>
                <w:szCs w:val="24"/>
              </w:rPr>
            </w:pPr>
          </w:p>
        </w:tc>
      </w:tr>
      <w:tr w:rsidR="00FE038E" w:rsidRPr="003206AD" w:rsidTr="002E6EA2">
        <w:trPr>
          <w:trHeight w:val="283"/>
        </w:trPr>
        <w:tc>
          <w:tcPr>
            <w:tcW w:w="817" w:type="dxa"/>
            <w:vMerge/>
          </w:tcPr>
          <w:p w:rsidR="00FE038E" w:rsidRPr="003206AD" w:rsidRDefault="00FE038E" w:rsidP="00FE038E">
            <w:pPr>
              <w:spacing w:after="0"/>
              <w:rPr>
                <w:rFonts w:ascii="Times New Roman" w:hAnsi="Times New Roman" w:cs="Times New Roman"/>
                <w:sz w:val="24"/>
                <w:szCs w:val="24"/>
              </w:rPr>
            </w:pP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vMerge/>
          </w:tcPr>
          <w:p w:rsidR="00FE038E" w:rsidRPr="003206AD" w:rsidRDefault="00FE038E" w:rsidP="00FE038E">
            <w:pPr>
              <w:spacing w:after="0"/>
              <w:rPr>
                <w:rFonts w:ascii="Times New Roman" w:hAnsi="Times New Roman" w:cs="Times New Roman"/>
                <w:sz w:val="24"/>
                <w:szCs w:val="24"/>
              </w:rPr>
            </w:pPr>
          </w:p>
        </w:tc>
        <w:tc>
          <w:tcPr>
            <w:tcW w:w="2267"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60,00</w:t>
            </w:r>
          </w:p>
        </w:tc>
        <w:tc>
          <w:tcPr>
            <w:tcW w:w="884"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18"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50"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708" w:type="dxa"/>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210,00</w:t>
            </w:r>
          </w:p>
        </w:tc>
      </w:tr>
      <w:tr w:rsidR="00FE038E" w:rsidRPr="003206AD" w:rsidTr="002E6EA2">
        <w:trPr>
          <w:trHeight w:val="283"/>
        </w:trPr>
        <w:tc>
          <w:tcPr>
            <w:tcW w:w="817" w:type="dxa"/>
            <w:vMerge/>
          </w:tcPr>
          <w:p w:rsidR="00FE038E" w:rsidRPr="003206AD" w:rsidRDefault="00FE038E" w:rsidP="00FE038E">
            <w:pPr>
              <w:spacing w:after="0"/>
              <w:rPr>
                <w:rFonts w:ascii="Times New Roman" w:hAnsi="Times New Roman" w:cs="Times New Roman"/>
                <w:sz w:val="24"/>
                <w:szCs w:val="24"/>
              </w:rPr>
            </w:pP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vMerge/>
            <w:tcBorders>
              <w:bottom w:val="single" w:sz="4" w:space="0" w:color="000000"/>
            </w:tcBorders>
          </w:tcPr>
          <w:p w:rsidR="00FE038E" w:rsidRPr="003206AD" w:rsidRDefault="00FE038E" w:rsidP="00FE038E">
            <w:pPr>
              <w:spacing w:after="0"/>
              <w:rPr>
                <w:rFonts w:ascii="Times New Roman" w:hAnsi="Times New Roman" w:cs="Times New Roman"/>
                <w:sz w:val="24"/>
                <w:szCs w:val="24"/>
              </w:rPr>
            </w:pPr>
          </w:p>
        </w:tc>
        <w:tc>
          <w:tcPr>
            <w:tcW w:w="2267" w:type="dxa"/>
          </w:tcPr>
          <w:p w:rsidR="00FE038E" w:rsidRPr="003206AD" w:rsidRDefault="00FE038E" w:rsidP="00FE038E">
            <w:pPr>
              <w:pStyle w:val="ConsPlusCell"/>
              <w:snapToGrid w:val="0"/>
              <w:jc w:val="center"/>
            </w:pPr>
            <w:r w:rsidRPr="003206AD">
              <w:t>Внебюджетные   источники</w:t>
            </w:r>
          </w:p>
        </w:tc>
        <w:tc>
          <w:tcPr>
            <w:tcW w:w="992" w:type="dxa"/>
          </w:tcPr>
          <w:p w:rsidR="00FE038E" w:rsidRPr="003206AD" w:rsidRDefault="00FE038E" w:rsidP="00FE038E">
            <w:pPr>
              <w:snapToGrid w:val="0"/>
              <w:spacing w:after="0"/>
              <w:jc w:val="center"/>
              <w:rPr>
                <w:rFonts w:ascii="Times New Roman" w:hAnsi="Times New Roman" w:cs="Times New Roman"/>
                <w:sz w:val="24"/>
                <w:szCs w:val="24"/>
              </w:rPr>
            </w:pPr>
          </w:p>
        </w:tc>
        <w:tc>
          <w:tcPr>
            <w:tcW w:w="884" w:type="dxa"/>
          </w:tcPr>
          <w:p w:rsidR="00FE038E" w:rsidRPr="003206AD" w:rsidRDefault="00FE038E" w:rsidP="00FE038E">
            <w:pPr>
              <w:snapToGrid w:val="0"/>
              <w:spacing w:after="0"/>
              <w:jc w:val="center"/>
              <w:rPr>
                <w:rFonts w:ascii="Times New Roman" w:hAnsi="Times New Roman" w:cs="Times New Roman"/>
                <w:sz w:val="24"/>
                <w:szCs w:val="24"/>
              </w:rPr>
            </w:pPr>
          </w:p>
        </w:tc>
        <w:tc>
          <w:tcPr>
            <w:tcW w:w="818" w:type="dxa"/>
          </w:tcPr>
          <w:p w:rsidR="00FE038E" w:rsidRPr="003206AD" w:rsidRDefault="00FE038E" w:rsidP="00FE038E">
            <w:pPr>
              <w:snapToGrid w:val="0"/>
              <w:spacing w:after="0"/>
              <w:jc w:val="center"/>
              <w:rPr>
                <w:rFonts w:ascii="Times New Roman" w:hAnsi="Times New Roman" w:cs="Times New Roman"/>
                <w:sz w:val="24"/>
                <w:szCs w:val="24"/>
              </w:rPr>
            </w:pP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p>
        </w:tc>
        <w:tc>
          <w:tcPr>
            <w:tcW w:w="850" w:type="dxa"/>
          </w:tcPr>
          <w:p w:rsidR="00FE038E" w:rsidRPr="003206AD" w:rsidRDefault="00FE038E" w:rsidP="00FE038E">
            <w:pPr>
              <w:snapToGrid w:val="0"/>
              <w:spacing w:after="0"/>
              <w:jc w:val="center"/>
              <w:rPr>
                <w:rFonts w:ascii="Times New Roman" w:hAnsi="Times New Roman" w:cs="Times New Roman"/>
                <w:sz w:val="24"/>
                <w:szCs w:val="24"/>
              </w:rPr>
            </w:pPr>
          </w:p>
        </w:tc>
        <w:tc>
          <w:tcPr>
            <w:tcW w:w="851" w:type="dxa"/>
          </w:tcPr>
          <w:p w:rsidR="00FE038E" w:rsidRPr="003206AD" w:rsidRDefault="00FE038E" w:rsidP="00FE038E">
            <w:pPr>
              <w:snapToGrid w:val="0"/>
              <w:spacing w:after="0"/>
              <w:jc w:val="center"/>
              <w:rPr>
                <w:rFonts w:ascii="Times New Roman" w:hAnsi="Times New Roman" w:cs="Times New Roman"/>
                <w:sz w:val="24"/>
                <w:szCs w:val="24"/>
              </w:rPr>
            </w:pPr>
          </w:p>
        </w:tc>
        <w:tc>
          <w:tcPr>
            <w:tcW w:w="708" w:type="dxa"/>
          </w:tcPr>
          <w:p w:rsidR="00FE038E" w:rsidRPr="003206AD" w:rsidRDefault="00FE038E" w:rsidP="00FE038E">
            <w:pPr>
              <w:snapToGrid w:val="0"/>
              <w:spacing w:after="0"/>
              <w:jc w:val="center"/>
              <w:rPr>
                <w:rFonts w:ascii="Times New Roman" w:hAnsi="Times New Roman" w:cs="Times New Roman"/>
                <w:sz w:val="24"/>
                <w:szCs w:val="24"/>
              </w:rPr>
            </w:pPr>
          </w:p>
        </w:tc>
      </w:tr>
      <w:tr w:rsidR="00FE038E" w:rsidRPr="003206AD" w:rsidTr="002E6EA2">
        <w:trPr>
          <w:trHeight w:val="283"/>
        </w:trPr>
        <w:tc>
          <w:tcPr>
            <w:tcW w:w="817" w:type="dxa"/>
            <w:tcBorders>
              <w:bottom w:val="single" w:sz="4" w:space="0" w:color="auto"/>
            </w:tcBorders>
          </w:tcPr>
          <w:p w:rsidR="00FE038E" w:rsidRPr="003206AD" w:rsidRDefault="00FE038E" w:rsidP="00FE038E">
            <w:pPr>
              <w:pStyle w:val="ConsPlusNormal"/>
              <w:jc w:val="center"/>
            </w:pPr>
            <w:r w:rsidRPr="003206AD">
              <w:t>1</w:t>
            </w:r>
          </w:p>
        </w:tc>
        <w:tc>
          <w:tcPr>
            <w:tcW w:w="1276" w:type="dxa"/>
            <w:vMerge w:val="restart"/>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Отдельные мероприятия</w:t>
            </w:r>
          </w:p>
        </w:tc>
        <w:tc>
          <w:tcPr>
            <w:tcW w:w="5103" w:type="dxa"/>
          </w:tcPr>
          <w:p w:rsidR="00FE038E" w:rsidRPr="003206AD" w:rsidRDefault="00FE038E" w:rsidP="00FE038E">
            <w:pPr>
              <w:pStyle w:val="ConsPlusNormal"/>
              <w:jc w:val="both"/>
            </w:pPr>
            <w:r w:rsidRPr="003206AD">
              <w:t>Совершенствование энергетического менеджмента</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r>
      <w:tr w:rsidR="00FE038E" w:rsidRPr="003206AD" w:rsidTr="002E6EA2">
        <w:trPr>
          <w:trHeight w:val="1075"/>
        </w:trPr>
        <w:tc>
          <w:tcPr>
            <w:tcW w:w="817" w:type="dxa"/>
            <w:tcBorders>
              <w:top w:val="single" w:sz="4" w:space="0" w:color="auto"/>
              <w:bottom w:val="single" w:sz="4" w:space="0" w:color="auto"/>
            </w:tcBorders>
          </w:tcPr>
          <w:p w:rsidR="00FE038E" w:rsidRPr="003206AD" w:rsidRDefault="00FE038E" w:rsidP="00FE038E">
            <w:pPr>
              <w:pStyle w:val="ConsPlusNormal"/>
              <w:jc w:val="center"/>
            </w:pPr>
            <w:r w:rsidRPr="003206AD">
              <w:t>1.1</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Borders>
              <w:top w:val="nil"/>
            </w:tcBorders>
          </w:tcPr>
          <w:p w:rsidR="00FE038E" w:rsidRPr="003206AD" w:rsidRDefault="00FE038E" w:rsidP="00FE038E">
            <w:pPr>
              <w:pStyle w:val="ConsPlusNormal"/>
              <w:jc w:val="both"/>
              <w:rPr>
                <w:i/>
              </w:rPr>
            </w:pPr>
            <w:r w:rsidRPr="003206AD">
              <w:rPr>
                <w:rFonts w:eastAsia="Calibri"/>
              </w:rPr>
              <w:t>Мероприятия по обучению в области энергосбережения и повышения энергетической эффективности</w:t>
            </w:r>
            <w:r w:rsidRPr="003206AD">
              <w:rPr>
                <w:i/>
              </w:rPr>
              <w:t xml:space="preserve"> </w:t>
            </w:r>
          </w:p>
          <w:p w:rsidR="00FE038E" w:rsidRPr="003206AD" w:rsidRDefault="00FE038E" w:rsidP="00FE038E">
            <w:pPr>
              <w:pStyle w:val="ConsPlusNormal"/>
              <w:jc w:val="both"/>
            </w:pPr>
            <w:r w:rsidRPr="003206AD">
              <w:rPr>
                <w:i/>
              </w:rPr>
              <w:t>администрация района</w:t>
            </w:r>
          </w:p>
        </w:tc>
        <w:tc>
          <w:tcPr>
            <w:tcW w:w="2267" w:type="dxa"/>
          </w:tcPr>
          <w:p w:rsidR="00FE038E" w:rsidRPr="003206AD" w:rsidRDefault="00FE038E" w:rsidP="00FE038E">
            <w:pPr>
              <w:spacing w:after="0"/>
              <w:jc w:val="center"/>
              <w:rPr>
                <w:rFonts w:ascii="Times New Roman" w:hAnsi="Times New Roman" w:cs="Times New Roman"/>
                <w:color w:val="FF0000"/>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r>
      <w:tr w:rsidR="00FE038E" w:rsidRPr="003206AD" w:rsidTr="002E6EA2">
        <w:trPr>
          <w:trHeight w:val="283"/>
        </w:trPr>
        <w:tc>
          <w:tcPr>
            <w:tcW w:w="817" w:type="dxa"/>
            <w:tcBorders>
              <w:top w:val="single" w:sz="4" w:space="0" w:color="auto"/>
              <w:bottom w:val="single" w:sz="4" w:space="0" w:color="auto"/>
            </w:tcBorders>
          </w:tcPr>
          <w:p w:rsidR="00FE038E" w:rsidRPr="003206AD" w:rsidRDefault="00FE038E" w:rsidP="00FE038E">
            <w:pPr>
              <w:pStyle w:val="ConsPlusNormal"/>
              <w:jc w:val="center"/>
            </w:pPr>
            <w:r w:rsidRPr="003206AD">
              <w:t>1.2</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Borders>
              <w:top w:val="nil"/>
            </w:tcBorders>
          </w:tcPr>
          <w:p w:rsidR="00FE038E" w:rsidRPr="003206AD" w:rsidRDefault="00FE038E" w:rsidP="00FE038E">
            <w:pPr>
              <w:pStyle w:val="ConsPlusNormal"/>
              <w:jc w:val="both"/>
            </w:pPr>
            <w:r w:rsidRPr="003206AD">
              <w:t xml:space="preserve">Стимулирование энергосбережения и повышения энергетической эффективности путем регулирования, в том числе </w:t>
            </w:r>
            <w:proofErr w:type="spellStart"/>
            <w:r w:rsidRPr="003206AD">
              <w:t>предусмотрения</w:t>
            </w:r>
            <w:proofErr w:type="spellEnd"/>
            <w:r w:rsidRPr="003206AD">
              <w:t xml:space="preserve"> средств на реализацию программ энергосбережения и повышения энергетической эффективности за счёт сэкономленных средств</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p>
        </w:tc>
      </w:tr>
      <w:tr w:rsidR="00FE038E" w:rsidRPr="003206AD" w:rsidTr="002E6EA2">
        <w:trPr>
          <w:trHeight w:val="283"/>
        </w:trPr>
        <w:tc>
          <w:tcPr>
            <w:tcW w:w="817" w:type="dxa"/>
            <w:tcBorders>
              <w:top w:val="single" w:sz="4" w:space="0" w:color="auto"/>
            </w:tcBorders>
          </w:tcPr>
          <w:p w:rsidR="00FE038E" w:rsidRPr="003206AD" w:rsidRDefault="00FE038E" w:rsidP="00FE038E">
            <w:pPr>
              <w:pStyle w:val="ConsPlusNormal"/>
              <w:jc w:val="center"/>
            </w:pPr>
            <w:r w:rsidRPr="003206AD">
              <w:lastRenderedPageBreak/>
              <w:t>2</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Borders>
              <w:top w:val="nil"/>
            </w:tcBorders>
          </w:tcPr>
          <w:p w:rsidR="00FE038E" w:rsidRPr="003206AD" w:rsidRDefault="00FE038E" w:rsidP="00FE038E">
            <w:pPr>
              <w:pStyle w:val="ConsPlusNormal"/>
              <w:jc w:val="both"/>
            </w:pPr>
            <w:r w:rsidRPr="003206AD">
              <w:t xml:space="preserve">Сокращение бюджетных расходов на потребление энергетических ресурсов (далее </w:t>
            </w:r>
            <w:proofErr w:type="gramStart"/>
            <w:r w:rsidRPr="003206AD">
              <w:t>-  ЭР</w:t>
            </w:r>
            <w:proofErr w:type="gramEnd"/>
            <w:r w:rsidRPr="003206AD">
              <w:t>)</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p w:rsidR="00FE038E" w:rsidRPr="003206AD" w:rsidRDefault="00FE038E" w:rsidP="00FE038E">
            <w:pPr>
              <w:spacing w:after="0"/>
              <w:jc w:val="center"/>
              <w:rPr>
                <w:rFonts w:ascii="Times New Roman" w:hAnsi="Times New Roman" w:cs="Times New Roman"/>
                <w:sz w:val="24"/>
                <w:szCs w:val="24"/>
              </w:rPr>
            </w:pPr>
          </w:p>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pStyle w:val="ConsPlusNormal"/>
              <w:jc w:val="center"/>
            </w:pPr>
            <w:r w:rsidRPr="003206AD">
              <w:t>2.1</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t>Улучшение теплотехнических характеристик зданий в муниципальных учреждениях</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pStyle w:val="ConsPlusNormal"/>
              <w:jc w:val="center"/>
            </w:pPr>
            <w:r w:rsidRPr="003206AD">
              <w:t>2.1.1</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rPr>
                <w:i/>
              </w:rPr>
            </w:pPr>
            <w:r w:rsidRPr="003206AD">
              <w:t>Утепление окон, дверей, фасадов зданий:</w:t>
            </w:r>
          </w:p>
          <w:p w:rsidR="00FE038E" w:rsidRPr="003206AD" w:rsidRDefault="00FE038E" w:rsidP="00FE038E">
            <w:pPr>
              <w:pStyle w:val="ConsPlusNormal"/>
              <w:jc w:val="both"/>
              <w:rPr>
                <w:i/>
              </w:rPr>
            </w:pPr>
            <w:r w:rsidRPr="003206AD">
              <w:rPr>
                <w:i/>
              </w:rPr>
              <w:t>учреждений образования</w:t>
            </w:r>
          </w:p>
          <w:p w:rsidR="00FE038E" w:rsidRPr="003206AD" w:rsidRDefault="00FE038E" w:rsidP="00FE038E">
            <w:pPr>
              <w:pStyle w:val="ConsPlusNormal"/>
              <w:jc w:val="both"/>
              <w:rPr>
                <w:i/>
              </w:rPr>
            </w:pPr>
            <w:r w:rsidRPr="003206AD">
              <w:rPr>
                <w:i/>
              </w:rPr>
              <w:t>учреждений культуры</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p w:rsidR="00FE038E" w:rsidRPr="003206AD" w:rsidRDefault="00FE038E" w:rsidP="00FE038E">
            <w:pPr>
              <w:spacing w:after="0"/>
              <w:jc w:val="center"/>
              <w:rPr>
                <w:rFonts w:ascii="Times New Roman" w:hAnsi="Times New Roman" w:cs="Times New Roman"/>
                <w:sz w:val="24"/>
                <w:szCs w:val="24"/>
              </w:rPr>
            </w:pPr>
          </w:p>
        </w:tc>
        <w:tc>
          <w:tcPr>
            <w:tcW w:w="992" w:type="dxa"/>
          </w:tcPr>
          <w:p w:rsidR="00FE038E" w:rsidRPr="003206AD" w:rsidRDefault="00FE038E" w:rsidP="00FE038E">
            <w:pPr>
              <w:spacing w:line="240" w:lineRule="auto"/>
              <w:jc w:val="center"/>
              <w:rPr>
                <w:rFonts w:ascii="Times New Roman" w:hAnsi="Times New Roman" w:cs="Times New Roman"/>
                <w:i/>
                <w:sz w:val="24"/>
                <w:szCs w:val="24"/>
              </w:rPr>
            </w:pPr>
          </w:p>
        </w:tc>
        <w:tc>
          <w:tcPr>
            <w:tcW w:w="884" w:type="dxa"/>
          </w:tcPr>
          <w:p w:rsidR="00FE038E" w:rsidRPr="003206AD" w:rsidRDefault="00FE038E" w:rsidP="00FE038E">
            <w:pPr>
              <w:spacing w:line="240" w:lineRule="auto"/>
              <w:jc w:val="center"/>
              <w:rPr>
                <w:rFonts w:ascii="Times New Roman" w:hAnsi="Times New Roman" w:cs="Times New Roman"/>
                <w:i/>
                <w:sz w:val="24"/>
                <w:szCs w:val="24"/>
              </w:rPr>
            </w:pPr>
          </w:p>
        </w:tc>
        <w:tc>
          <w:tcPr>
            <w:tcW w:w="818" w:type="dxa"/>
          </w:tcPr>
          <w:p w:rsidR="00FE038E" w:rsidRPr="003206AD" w:rsidRDefault="00FE038E" w:rsidP="00FE038E">
            <w:pPr>
              <w:pStyle w:val="ConsPlusNormal"/>
              <w:jc w:val="center"/>
            </w:pPr>
          </w:p>
        </w:tc>
        <w:tc>
          <w:tcPr>
            <w:tcW w:w="851" w:type="dxa"/>
          </w:tcPr>
          <w:p w:rsidR="00FE038E" w:rsidRPr="003206AD" w:rsidRDefault="00FE038E" w:rsidP="00FE038E">
            <w:pPr>
              <w:pStyle w:val="ConsPlusNormal"/>
              <w:jc w:val="center"/>
            </w:pPr>
          </w:p>
        </w:tc>
        <w:tc>
          <w:tcPr>
            <w:tcW w:w="850" w:type="dxa"/>
          </w:tcPr>
          <w:p w:rsidR="00FE038E" w:rsidRPr="003206AD" w:rsidRDefault="00FE038E" w:rsidP="00FE038E">
            <w:pPr>
              <w:pStyle w:val="ConsPlusNormal"/>
              <w:jc w:val="center"/>
            </w:pPr>
          </w:p>
        </w:tc>
        <w:tc>
          <w:tcPr>
            <w:tcW w:w="851" w:type="dxa"/>
          </w:tcPr>
          <w:p w:rsidR="00FE038E" w:rsidRPr="003206AD" w:rsidRDefault="00FE038E" w:rsidP="00FE038E">
            <w:pPr>
              <w:pStyle w:val="ConsPlusNormal"/>
              <w:jc w:val="center"/>
            </w:pPr>
          </w:p>
        </w:tc>
        <w:tc>
          <w:tcPr>
            <w:tcW w:w="708" w:type="dxa"/>
          </w:tcPr>
          <w:p w:rsidR="00FE038E" w:rsidRPr="003206AD" w:rsidRDefault="00FE038E" w:rsidP="00FE038E">
            <w:pPr>
              <w:pStyle w:val="ConsPlusNormal"/>
              <w:jc w:val="center"/>
            </w:pPr>
          </w:p>
        </w:tc>
      </w:tr>
      <w:tr w:rsidR="00FE038E" w:rsidRPr="003206AD" w:rsidTr="002E6EA2">
        <w:trPr>
          <w:trHeight w:val="283"/>
        </w:trPr>
        <w:tc>
          <w:tcPr>
            <w:tcW w:w="81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2.1.2</w:t>
            </w:r>
          </w:p>
        </w:tc>
        <w:tc>
          <w:tcPr>
            <w:tcW w:w="1276" w:type="dxa"/>
            <w:vMerge w:val="restart"/>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t>Замена старых оконных блоков на современные пластиковые стеклопакеты в зданиях:</w:t>
            </w:r>
          </w:p>
          <w:p w:rsidR="00FE038E" w:rsidRPr="003206AD" w:rsidRDefault="00FE038E" w:rsidP="00FE038E">
            <w:pPr>
              <w:pStyle w:val="ConsPlusNormal"/>
              <w:jc w:val="both"/>
              <w:rPr>
                <w:i/>
              </w:rPr>
            </w:pPr>
            <w:r w:rsidRPr="003206AD">
              <w:rPr>
                <w:i/>
              </w:rPr>
              <w:t>учреждений образования</w:t>
            </w:r>
          </w:p>
          <w:p w:rsidR="00FE038E" w:rsidRPr="003206AD" w:rsidRDefault="00FE038E" w:rsidP="00FE038E">
            <w:pPr>
              <w:pStyle w:val="ConsPlusNormal"/>
              <w:jc w:val="both"/>
              <w:rPr>
                <w:i/>
              </w:rPr>
            </w:pPr>
            <w:r w:rsidRPr="003206AD">
              <w:rPr>
                <w:i/>
              </w:rPr>
              <w:t>учреждений культуры</w:t>
            </w:r>
          </w:p>
          <w:p w:rsidR="00FE038E" w:rsidRPr="003206AD" w:rsidRDefault="00FE038E" w:rsidP="00FE038E">
            <w:pPr>
              <w:pStyle w:val="ConsPlusNormal"/>
              <w:jc w:val="both"/>
              <w:rPr>
                <w:i/>
              </w:rPr>
            </w:pPr>
          </w:p>
          <w:p w:rsidR="00FE038E" w:rsidRPr="003206AD" w:rsidRDefault="00FE038E" w:rsidP="00FE038E">
            <w:pPr>
              <w:pStyle w:val="ConsPlusNormal"/>
              <w:jc w:val="both"/>
              <w:rPr>
                <w:i/>
              </w:rPr>
            </w:pPr>
            <w:r w:rsidRPr="003206AD">
              <w:rPr>
                <w:i/>
              </w:rPr>
              <w:t>администрации района</w:t>
            </w:r>
          </w:p>
        </w:tc>
        <w:tc>
          <w:tcPr>
            <w:tcW w:w="2267" w:type="dxa"/>
          </w:tcPr>
          <w:p w:rsidR="00FE038E" w:rsidRPr="003206AD" w:rsidRDefault="00FE038E" w:rsidP="00FE038E">
            <w:pPr>
              <w:spacing w:after="0" w:line="240" w:lineRule="auto"/>
              <w:jc w:val="center"/>
              <w:rPr>
                <w:rFonts w:ascii="Times New Roman" w:hAnsi="Times New Roman" w:cs="Times New Roman"/>
                <w:sz w:val="24"/>
                <w:szCs w:val="24"/>
              </w:rPr>
            </w:pPr>
          </w:p>
          <w:p w:rsidR="00FE038E" w:rsidRPr="003206AD" w:rsidRDefault="00FE038E" w:rsidP="00FE038E">
            <w:pPr>
              <w:spacing w:after="0" w:line="240" w:lineRule="auto"/>
              <w:rPr>
                <w:rFonts w:ascii="Times New Roman" w:hAnsi="Times New Roman" w:cs="Times New Roman"/>
                <w:sz w:val="24"/>
                <w:szCs w:val="24"/>
              </w:rPr>
            </w:pP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FE038E" w:rsidRPr="003206AD" w:rsidRDefault="00FE038E" w:rsidP="00FE038E">
            <w:pPr>
              <w:spacing w:after="0" w:line="240" w:lineRule="auto"/>
              <w:jc w:val="center"/>
              <w:rPr>
                <w:rFonts w:ascii="Times New Roman" w:hAnsi="Times New Roman" w:cs="Times New Roman"/>
                <w:sz w:val="24"/>
                <w:szCs w:val="24"/>
              </w:rPr>
            </w:pP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p w:rsidR="00FE038E" w:rsidRPr="003206AD" w:rsidRDefault="00FE038E" w:rsidP="00FE038E">
            <w:pPr>
              <w:spacing w:after="0" w:line="240" w:lineRule="auto"/>
              <w:jc w:val="center"/>
              <w:rPr>
                <w:rFonts w:ascii="Times New Roman" w:hAnsi="Times New Roman" w:cs="Times New Roman"/>
                <w:sz w:val="24"/>
                <w:szCs w:val="24"/>
              </w:rPr>
            </w:pPr>
          </w:p>
        </w:tc>
        <w:tc>
          <w:tcPr>
            <w:tcW w:w="992"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84"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18"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51"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50"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51"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708" w:type="dxa"/>
          </w:tcPr>
          <w:p w:rsidR="00FE038E" w:rsidRPr="003206AD" w:rsidRDefault="00FE038E" w:rsidP="00FE038E">
            <w:pPr>
              <w:spacing w:after="0" w:line="240" w:lineRule="auto"/>
              <w:jc w:val="center"/>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pStyle w:val="ConsPlusNormal"/>
              <w:jc w:val="center"/>
            </w:pPr>
            <w:r w:rsidRPr="003206AD">
              <w:t>2.2</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t>Модернизация систем освещения с установкой энергосберегающих ламп освещения муниципальных учреждений, в том числе:</w:t>
            </w:r>
          </w:p>
          <w:p w:rsidR="00FE038E" w:rsidRPr="003206AD" w:rsidRDefault="00FE038E" w:rsidP="00FE038E">
            <w:pPr>
              <w:pStyle w:val="ConsPlusNormal"/>
              <w:jc w:val="both"/>
              <w:rPr>
                <w:i/>
              </w:rPr>
            </w:pPr>
            <w:r w:rsidRPr="003206AD">
              <w:rPr>
                <w:i/>
              </w:rPr>
              <w:t>учреждения образования</w:t>
            </w:r>
          </w:p>
          <w:p w:rsidR="00FE038E" w:rsidRPr="003206AD" w:rsidRDefault="00FE038E" w:rsidP="00FE038E">
            <w:pPr>
              <w:pStyle w:val="ConsPlusNormal"/>
              <w:jc w:val="both"/>
              <w:rPr>
                <w:i/>
              </w:rPr>
            </w:pPr>
            <w:r w:rsidRPr="003206AD">
              <w:rPr>
                <w:i/>
              </w:rPr>
              <w:t>учреждения культуры</w:t>
            </w:r>
          </w:p>
          <w:p w:rsidR="00FE038E" w:rsidRPr="003206AD" w:rsidRDefault="00FE038E" w:rsidP="00FE038E">
            <w:pPr>
              <w:pStyle w:val="ConsPlusNormal"/>
              <w:jc w:val="both"/>
            </w:pPr>
            <w:r w:rsidRPr="003206AD">
              <w:rPr>
                <w:i/>
              </w:rPr>
              <w:t>администрация района</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pStyle w:val="ConsPlusNormal"/>
              <w:jc w:val="center"/>
              <w:rPr>
                <w:iCs/>
              </w:rPr>
            </w:pPr>
            <w:r w:rsidRPr="003206AD">
              <w:rPr>
                <w:iCs/>
              </w:rPr>
              <w:t>30,00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10,00</w:t>
            </w:r>
          </w:p>
          <w:p w:rsidR="00FE038E" w:rsidRPr="003206AD" w:rsidRDefault="00FE038E" w:rsidP="00FE038E">
            <w:pPr>
              <w:pStyle w:val="ConsPlusNormal"/>
              <w:jc w:val="center"/>
              <w:rPr>
                <w:iCs/>
              </w:rPr>
            </w:pPr>
            <w:r w:rsidRPr="003206AD">
              <w:rPr>
                <w:iCs/>
              </w:rPr>
              <w:t>10,00</w:t>
            </w:r>
          </w:p>
          <w:p w:rsidR="00FE038E" w:rsidRPr="003206AD" w:rsidRDefault="00FE038E" w:rsidP="00FE038E">
            <w:pPr>
              <w:pStyle w:val="ConsPlusNormal"/>
              <w:jc w:val="center"/>
              <w:rPr>
                <w:iCs/>
              </w:rPr>
            </w:pPr>
            <w:r w:rsidRPr="003206AD">
              <w:rPr>
                <w:iCs/>
              </w:rPr>
              <w:t>10,00</w:t>
            </w:r>
          </w:p>
        </w:tc>
        <w:tc>
          <w:tcPr>
            <w:tcW w:w="884" w:type="dxa"/>
          </w:tcPr>
          <w:p w:rsidR="00FE038E" w:rsidRPr="003206AD" w:rsidRDefault="00FE038E" w:rsidP="00FE038E">
            <w:pPr>
              <w:pStyle w:val="ConsPlusNormal"/>
              <w:jc w:val="center"/>
              <w:rPr>
                <w:iCs/>
              </w:rPr>
            </w:pPr>
            <w:r w:rsidRPr="003206AD">
              <w:rPr>
                <w:iCs/>
              </w:rPr>
              <w:t>30,00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10,00</w:t>
            </w:r>
          </w:p>
          <w:p w:rsidR="00FE038E" w:rsidRPr="003206AD" w:rsidRDefault="00FE038E" w:rsidP="00FE038E">
            <w:pPr>
              <w:pStyle w:val="ConsPlusNormal"/>
              <w:jc w:val="center"/>
              <w:rPr>
                <w:iCs/>
              </w:rPr>
            </w:pPr>
            <w:r w:rsidRPr="003206AD">
              <w:rPr>
                <w:iCs/>
              </w:rPr>
              <w:t>10,00</w:t>
            </w:r>
          </w:p>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iCs/>
                <w:sz w:val="24"/>
                <w:szCs w:val="24"/>
              </w:rPr>
              <w:t>10,00</w:t>
            </w:r>
          </w:p>
        </w:tc>
        <w:tc>
          <w:tcPr>
            <w:tcW w:w="818" w:type="dxa"/>
          </w:tcPr>
          <w:p w:rsidR="00FE038E" w:rsidRPr="003206AD" w:rsidRDefault="00FE038E" w:rsidP="00FE038E">
            <w:pPr>
              <w:pStyle w:val="ConsPlusNormal"/>
              <w:jc w:val="center"/>
              <w:rPr>
                <w:iCs/>
              </w:rPr>
            </w:pPr>
            <w:r w:rsidRPr="003206AD">
              <w:rPr>
                <w:iCs/>
              </w:rPr>
              <w:t>30,00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10,00</w:t>
            </w:r>
          </w:p>
          <w:p w:rsidR="00FE038E" w:rsidRPr="003206AD" w:rsidRDefault="00FE038E" w:rsidP="00FE038E">
            <w:pPr>
              <w:pStyle w:val="ConsPlusNormal"/>
              <w:jc w:val="center"/>
              <w:rPr>
                <w:iCs/>
              </w:rPr>
            </w:pPr>
            <w:r w:rsidRPr="003206AD">
              <w:rPr>
                <w:iCs/>
              </w:rPr>
              <w:t>10,00</w:t>
            </w:r>
          </w:p>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iCs/>
                <w:sz w:val="24"/>
                <w:szCs w:val="24"/>
              </w:rPr>
              <w:t>10,00</w:t>
            </w:r>
          </w:p>
        </w:tc>
        <w:tc>
          <w:tcPr>
            <w:tcW w:w="851" w:type="dxa"/>
          </w:tcPr>
          <w:p w:rsidR="00FE038E" w:rsidRPr="003206AD" w:rsidRDefault="00FE038E" w:rsidP="00FE038E">
            <w:pPr>
              <w:pStyle w:val="ConsPlusNormal"/>
              <w:jc w:val="center"/>
              <w:rPr>
                <w:iCs/>
              </w:rPr>
            </w:pPr>
            <w:r w:rsidRPr="003206AD">
              <w:rPr>
                <w:iCs/>
              </w:rPr>
              <w:t>30,00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10,00</w:t>
            </w:r>
          </w:p>
          <w:p w:rsidR="00FE038E" w:rsidRPr="003206AD" w:rsidRDefault="00FE038E" w:rsidP="00FE038E">
            <w:pPr>
              <w:pStyle w:val="ConsPlusNormal"/>
              <w:jc w:val="center"/>
              <w:rPr>
                <w:iCs/>
              </w:rPr>
            </w:pPr>
            <w:r w:rsidRPr="003206AD">
              <w:rPr>
                <w:iCs/>
              </w:rPr>
              <w:t>10,00</w:t>
            </w:r>
          </w:p>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iCs/>
                <w:sz w:val="24"/>
                <w:szCs w:val="24"/>
              </w:rPr>
              <w:t>10,00</w:t>
            </w:r>
          </w:p>
        </w:tc>
        <w:tc>
          <w:tcPr>
            <w:tcW w:w="850" w:type="dxa"/>
          </w:tcPr>
          <w:p w:rsidR="00FE038E" w:rsidRPr="003206AD" w:rsidRDefault="00FE038E" w:rsidP="00FE038E">
            <w:pPr>
              <w:pStyle w:val="ConsPlusNormal"/>
              <w:jc w:val="center"/>
              <w:rPr>
                <w:iCs/>
              </w:rPr>
            </w:pPr>
            <w:r w:rsidRPr="003206AD">
              <w:rPr>
                <w:iCs/>
              </w:rPr>
              <w:t>30,00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10,00</w:t>
            </w:r>
          </w:p>
          <w:p w:rsidR="00FE038E" w:rsidRPr="003206AD" w:rsidRDefault="00FE038E" w:rsidP="00FE038E">
            <w:pPr>
              <w:pStyle w:val="ConsPlusNormal"/>
              <w:jc w:val="center"/>
              <w:rPr>
                <w:iCs/>
              </w:rPr>
            </w:pPr>
            <w:r w:rsidRPr="003206AD">
              <w:rPr>
                <w:iCs/>
              </w:rPr>
              <w:t>10,00</w:t>
            </w:r>
          </w:p>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iCs/>
                <w:sz w:val="24"/>
                <w:szCs w:val="24"/>
              </w:rPr>
              <w:t>10,00</w:t>
            </w:r>
          </w:p>
        </w:tc>
        <w:tc>
          <w:tcPr>
            <w:tcW w:w="851" w:type="dxa"/>
          </w:tcPr>
          <w:p w:rsidR="00FE038E" w:rsidRPr="003206AD" w:rsidRDefault="00FE038E" w:rsidP="00FE038E">
            <w:pPr>
              <w:pStyle w:val="ConsPlusNormal"/>
              <w:jc w:val="center"/>
              <w:rPr>
                <w:iCs/>
              </w:rPr>
            </w:pPr>
            <w:r w:rsidRPr="003206AD">
              <w:rPr>
                <w:iCs/>
              </w:rPr>
              <w:t>30,00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10,00</w:t>
            </w:r>
          </w:p>
          <w:p w:rsidR="00FE038E" w:rsidRPr="003206AD" w:rsidRDefault="00FE038E" w:rsidP="00FE038E">
            <w:pPr>
              <w:pStyle w:val="ConsPlusNormal"/>
              <w:jc w:val="center"/>
              <w:rPr>
                <w:iCs/>
              </w:rPr>
            </w:pPr>
            <w:r w:rsidRPr="003206AD">
              <w:rPr>
                <w:iCs/>
              </w:rPr>
              <w:t>10,00</w:t>
            </w:r>
          </w:p>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iCs/>
                <w:sz w:val="24"/>
                <w:szCs w:val="24"/>
              </w:rPr>
              <w:t>10,00</w:t>
            </w:r>
          </w:p>
        </w:tc>
        <w:tc>
          <w:tcPr>
            <w:tcW w:w="708" w:type="dxa"/>
          </w:tcPr>
          <w:p w:rsidR="00FE038E" w:rsidRPr="003206AD" w:rsidRDefault="00FE038E" w:rsidP="00FE038E">
            <w:pPr>
              <w:pStyle w:val="ConsPlusNormal"/>
              <w:jc w:val="center"/>
              <w:rPr>
                <w:iCs/>
              </w:rPr>
            </w:pPr>
            <w:r w:rsidRPr="003206AD">
              <w:rPr>
                <w:iCs/>
              </w:rPr>
              <w:t>180,00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60,00</w:t>
            </w:r>
          </w:p>
          <w:p w:rsidR="00FE038E" w:rsidRPr="003206AD" w:rsidRDefault="00FE038E" w:rsidP="00FE038E">
            <w:pPr>
              <w:pStyle w:val="ConsPlusNormal"/>
              <w:jc w:val="center"/>
              <w:rPr>
                <w:iCs/>
              </w:rPr>
            </w:pPr>
            <w:r w:rsidRPr="003206AD">
              <w:rPr>
                <w:iCs/>
              </w:rPr>
              <w:t>60,00</w:t>
            </w:r>
          </w:p>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iCs/>
                <w:sz w:val="24"/>
                <w:szCs w:val="24"/>
              </w:rPr>
              <w:t>60,00</w:t>
            </w:r>
          </w:p>
        </w:tc>
      </w:tr>
      <w:tr w:rsidR="00FE038E" w:rsidRPr="003206AD" w:rsidTr="002E6EA2">
        <w:trPr>
          <w:trHeight w:val="283"/>
        </w:trPr>
        <w:tc>
          <w:tcPr>
            <w:tcW w:w="817" w:type="dxa"/>
          </w:tcPr>
          <w:p w:rsidR="00FE038E" w:rsidRPr="003206AD" w:rsidRDefault="00FE038E" w:rsidP="00FE038E">
            <w:pPr>
              <w:pStyle w:val="ConsPlusCell"/>
              <w:widowControl/>
              <w:jc w:val="both"/>
            </w:pPr>
            <w:r w:rsidRPr="003206AD">
              <w:t>3</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t>Повышение уровня учета ЭР, используемых в жилищном фонде</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pStyle w:val="ConsPlusCell"/>
              <w:widowControl/>
              <w:jc w:val="both"/>
            </w:pPr>
            <w:r w:rsidRPr="003206AD">
              <w:t>3.1</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rPr>
                <w:rFonts w:eastAsia="Calibri"/>
              </w:rPr>
              <w:t xml:space="preserve">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w:t>
            </w:r>
            <w:r w:rsidRPr="003206AD">
              <w:rPr>
                <w:rFonts w:eastAsia="Calibri"/>
              </w:rPr>
              <w:lastRenderedPageBreak/>
              <w:t>учета, автоматизированных систем и систем диспетчеризации;</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lastRenderedPageBreak/>
              <w:t>Внебюджетные источники</w:t>
            </w: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both"/>
              <w:rPr>
                <w:rFonts w:ascii="Times New Roman" w:hAnsi="Times New Roman" w:cs="Times New Roman"/>
                <w:sz w:val="24"/>
                <w:szCs w:val="24"/>
              </w:rPr>
            </w:pPr>
          </w:p>
        </w:tc>
        <w:tc>
          <w:tcPr>
            <w:tcW w:w="850" w:type="dxa"/>
          </w:tcPr>
          <w:p w:rsidR="00FE038E" w:rsidRPr="003206AD" w:rsidRDefault="00FE038E" w:rsidP="00FE038E">
            <w:pPr>
              <w:spacing w:after="0"/>
              <w:jc w:val="both"/>
              <w:rPr>
                <w:rFonts w:ascii="Times New Roman" w:hAnsi="Times New Roman" w:cs="Times New Roman"/>
                <w:sz w:val="24"/>
                <w:szCs w:val="24"/>
              </w:rPr>
            </w:pPr>
          </w:p>
        </w:tc>
        <w:tc>
          <w:tcPr>
            <w:tcW w:w="851" w:type="dxa"/>
          </w:tcPr>
          <w:p w:rsidR="00FE038E" w:rsidRPr="003206AD" w:rsidRDefault="00FE038E" w:rsidP="00FE038E">
            <w:pPr>
              <w:spacing w:after="0"/>
              <w:jc w:val="both"/>
              <w:rPr>
                <w:rFonts w:ascii="Times New Roman" w:hAnsi="Times New Roman" w:cs="Times New Roman"/>
                <w:sz w:val="24"/>
                <w:szCs w:val="24"/>
              </w:rPr>
            </w:pPr>
          </w:p>
        </w:tc>
        <w:tc>
          <w:tcPr>
            <w:tcW w:w="708" w:type="dxa"/>
          </w:tcPr>
          <w:p w:rsidR="00FE038E" w:rsidRPr="003206AD" w:rsidRDefault="00FE038E" w:rsidP="00FE038E">
            <w:pPr>
              <w:spacing w:after="0"/>
              <w:jc w:val="both"/>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pStyle w:val="ConsPlusCell"/>
              <w:widowControl/>
              <w:jc w:val="both"/>
            </w:pPr>
            <w:r w:rsidRPr="003206AD">
              <w:t>3.2</w:t>
            </w:r>
          </w:p>
        </w:tc>
        <w:tc>
          <w:tcPr>
            <w:tcW w:w="1276" w:type="dxa"/>
            <w:vMerge w:val="restart"/>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rPr>
                <w:rFonts w:eastAsia="Calibri"/>
              </w:rPr>
              <w:t xml:space="preserve">Мероприятия по </w:t>
            </w:r>
            <w:proofErr w:type="spellStart"/>
            <w:r w:rsidRPr="003206AD">
              <w:rPr>
                <w:rFonts w:eastAsia="Calibri"/>
              </w:rPr>
              <w:t>прединвестиционной</w:t>
            </w:r>
            <w:proofErr w:type="spellEnd"/>
            <w:r w:rsidRPr="003206AD">
              <w:rPr>
                <w:rFonts w:eastAsia="Calibri"/>
              </w:rPr>
              <w:t xml:space="preserve">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r w:rsidRPr="003206AD">
              <w:t xml:space="preserve"> Проведение энергетических обследований зданий жилищного фонда</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both"/>
              <w:rPr>
                <w:rFonts w:ascii="Times New Roman" w:hAnsi="Times New Roman" w:cs="Times New Roman"/>
                <w:sz w:val="24"/>
                <w:szCs w:val="24"/>
              </w:rPr>
            </w:pPr>
          </w:p>
        </w:tc>
        <w:tc>
          <w:tcPr>
            <w:tcW w:w="850" w:type="dxa"/>
          </w:tcPr>
          <w:p w:rsidR="00FE038E" w:rsidRPr="003206AD" w:rsidRDefault="00FE038E" w:rsidP="00FE038E">
            <w:pPr>
              <w:spacing w:after="0"/>
              <w:jc w:val="both"/>
              <w:rPr>
                <w:rFonts w:ascii="Times New Roman" w:hAnsi="Times New Roman" w:cs="Times New Roman"/>
                <w:sz w:val="24"/>
                <w:szCs w:val="24"/>
              </w:rPr>
            </w:pPr>
          </w:p>
        </w:tc>
        <w:tc>
          <w:tcPr>
            <w:tcW w:w="851" w:type="dxa"/>
          </w:tcPr>
          <w:p w:rsidR="00FE038E" w:rsidRPr="003206AD" w:rsidRDefault="00FE038E" w:rsidP="00FE038E">
            <w:pPr>
              <w:spacing w:after="0"/>
              <w:jc w:val="both"/>
              <w:rPr>
                <w:rFonts w:ascii="Times New Roman" w:hAnsi="Times New Roman" w:cs="Times New Roman"/>
                <w:sz w:val="24"/>
                <w:szCs w:val="24"/>
              </w:rPr>
            </w:pPr>
          </w:p>
        </w:tc>
        <w:tc>
          <w:tcPr>
            <w:tcW w:w="708" w:type="dxa"/>
          </w:tcPr>
          <w:p w:rsidR="00FE038E" w:rsidRPr="003206AD" w:rsidRDefault="00FE038E" w:rsidP="00FE038E">
            <w:pPr>
              <w:spacing w:after="0"/>
              <w:jc w:val="both"/>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pStyle w:val="ConsPlusCell"/>
              <w:widowControl/>
              <w:jc w:val="both"/>
            </w:pPr>
            <w:r w:rsidRPr="003206AD">
              <w:t>3.3</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rPr>
                <w:rFonts w:eastAsia="Calibri"/>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r w:rsidRPr="003206AD">
              <w:t xml:space="preserve"> улучшение теплотехнических характеристик зданий жилищного фонда, улучшение теплотехнических характеристик зданий жилищного фонда</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Внебюджетные источники</w:t>
            </w: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3.3.1</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t>Утепление подвалов, подъездов, чердаков, фасадов зданий</w:t>
            </w:r>
          </w:p>
        </w:tc>
        <w:tc>
          <w:tcPr>
            <w:tcW w:w="2267" w:type="dxa"/>
          </w:tcPr>
          <w:p w:rsidR="00FE038E" w:rsidRPr="003206AD" w:rsidRDefault="00FE038E" w:rsidP="00FE038E">
            <w:pPr>
              <w:spacing w:after="0"/>
              <w:jc w:val="center"/>
              <w:rPr>
                <w:rFonts w:ascii="Times New Roman" w:hAnsi="Times New Roman" w:cs="Times New Roman"/>
                <w:i/>
                <w:sz w:val="24"/>
                <w:szCs w:val="24"/>
              </w:rPr>
            </w:pPr>
            <w:r w:rsidRPr="003206AD">
              <w:rPr>
                <w:rFonts w:ascii="Times New Roman" w:hAnsi="Times New Roman" w:cs="Times New Roman"/>
                <w:sz w:val="24"/>
                <w:szCs w:val="24"/>
              </w:rPr>
              <w:t>Внебюджетные источники</w:t>
            </w:r>
          </w:p>
        </w:tc>
        <w:tc>
          <w:tcPr>
            <w:tcW w:w="992" w:type="dxa"/>
          </w:tcPr>
          <w:p w:rsidR="00FE038E" w:rsidRPr="003206AD" w:rsidRDefault="00FE038E" w:rsidP="00FE038E">
            <w:pPr>
              <w:spacing w:after="0"/>
              <w:jc w:val="center"/>
              <w:rPr>
                <w:rFonts w:ascii="Times New Roman" w:hAnsi="Times New Roman" w:cs="Times New Roman"/>
                <w:i/>
                <w:sz w:val="24"/>
                <w:szCs w:val="24"/>
              </w:rPr>
            </w:pPr>
          </w:p>
        </w:tc>
        <w:tc>
          <w:tcPr>
            <w:tcW w:w="884" w:type="dxa"/>
          </w:tcPr>
          <w:p w:rsidR="00FE038E" w:rsidRPr="003206AD" w:rsidRDefault="00FE038E" w:rsidP="00FE038E">
            <w:pPr>
              <w:spacing w:after="0"/>
              <w:jc w:val="center"/>
              <w:rPr>
                <w:rFonts w:ascii="Times New Roman" w:hAnsi="Times New Roman" w:cs="Times New Roman"/>
                <w:i/>
                <w:sz w:val="24"/>
                <w:szCs w:val="24"/>
              </w:rPr>
            </w:pPr>
          </w:p>
        </w:tc>
        <w:tc>
          <w:tcPr>
            <w:tcW w:w="818"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both"/>
              <w:rPr>
                <w:rFonts w:ascii="Times New Roman" w:hAnsi="Times New Roman" w:cs="Times New Roman"/>
                <w:i/>
                <w:sz w:val="24"/>
                <w:szCs w:val="24"/>
              </w:rPr>
            </w:pPr>
          </w:p>
        </w:tc>
        <w:tc>
          <w:tcPr>
            <w:tcW w:w="850" w:type="dxa"/>
          </w:tcPr>
          <w:p w:rsidR="00FE038E" w:rsidRPr="003206AD" w:rsidRDefault="00FE038E" w:rsidP="00FE038E">
            <w:pPr>
              <w:spacing w:after="0"/>
              <w:jc w:val="both"/>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708" w:type="dxa"/>
          </w:tcPr>
          <w:p w:rsidR="00FE038E" w:rsidRPr="003206AD" w:rsidRDefault="00FE038E" w:rsidP="00FE038E">
            <w:pPr>
              <w:spacing w:after="0"/>
              <w:jc w:val="center"/>
              <w:rPr>
                <w:rFonts w:ascii="Times New Roman" w:hAnsi="Times New Roman" w:cs="Times New Roman"/>
                <w:i/>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4</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rPr>
                <w:rFonts w:eastAsia="Calibri"/>
              </w:rPr>
              <w:t xml:space="preserve">Мероприятия по сокращению объемов электрической энергии, используемой при передаче (транспортировке) воды; </w:t>
            </w:r>
            <w:r w:rsidRPr="003206AD">
              <w:t>Повышение эффективности использования энергетических ресурсов при производстве и передаче</w:t>
            </w:r>
          </w:p>
          <w:p w:rsidR="00FE038E" w:rsidRPr="003206AD" w:rsidRDefault="00FE038E" w:rsidP="00FE038E">
            <w:pPr>
              <w:pStyle w:val="ConsPlusNormal"/>
              <w:jc w:val="both"/>
            </w:pPr>
            <w:r w:rsidRPr="003206AD">
              <w:t xml:space="preserve"> </w:t>
            </w:r>
          </w:p>
        </w:tc>
        <w:tc>
          <w:tcPr>
            <w:tcW w:w="2267" w:type="dxa"/>
          </w:tcPr>
          <w:p w:rsidR="00FE038E" w:rsidRPr="003206AD" w:rsidRDefault="00FE038E" w:rsidP="00FE038E">
            <w:pPr>
              <w:spacing w:after="0" w:line="240"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Внебюджетные источники</w:t>
            </w:r>
          </w:p>
          <w:p w:rsidR="00FE038E" w:rsidRPr="003206AD" w:rsidRDefault="00FE038E" w:rsidP="00FE038E">
            <w:pPr>
              <w:spacing w:after="0" w:line="240" w:lineRule="auto"/>
              <w:rPr>
                <w:rFonts w:ascii="Times New Roman" w:hAnsi="Times New Roman" w:cs="Times New Roman"/>
                <w:color w:val="000000"/>
                <w:sz w:val="24"/>
                <w:szCs w:val="24"/>
              </w:rPr>
            </w:pPr>
          </w:p>
          <w:p w:rsidR="00FE038E" w:rsidRPr="003206AD" w:rsidRDefault="00FE038E" w:rsidP="00FE038E">
            <w:pPr>
              <w:spacing w:after="0" w:line="240" w:lineRule="auto"/>
              <w:rPr>
                <w:rFonts w:ascii="Times New Roman" w:hAnsi="Times New Roman" w:cs="Times New Roman"/>
                <w:color w:val="000000"/>
                <w:sz w:val="24"/>
                <w:szCs w:val="24"/>
              </w:rPr>
            </w:pPr>
            <w:r w:rsidRPr="003206AD">
              <w:rPr>
                <w:rFonts w:ascii="Times New Roman" w:hAnsi="Times New Roman" w:cs="Times New Roman"/>
                <w:color w:val="000000"/>
                <w:sz w:val="24"/>
                <w:szCs w:val="24"/>
              </w:rPr>
              <w:t>Районный бюджет</w:t>
            </w:r>
          </w:p>
          <w:p w:rsidR="00FE038E" w:rsidRPr="003206AD" w:rsidRDefault="00FE038E" w:rsidP="00FE038E">
            <w:pPr>
              <w:spacing w:after="0" w:line="240" w:lineRule="auto"/>
              <w:jc w:val="center"/>
              <w:rPr>
                <w:rFonts w:ascii="Times New Roman" w:hAnsi="Times New Roman" w:cs="Times New Roman"/>
                <w:color w:val="000000"/>
                <w:sz w:val="24"/>
                <w:szCs w:val="24"/>
              </w:rPr>
            </w:pPr>
          </w:p>
          <w:p w:rsidR="00FE038E" w:rsidRPr="003206AD" w:rsidRDefault="00FE038E" w:rsidP="00FE038E">
            <w:pPr>
              <w:spacing w:after="0" w:line="240" w:lineRule="auto"/>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Областной бюджет</w:t>
            </w:r>
          </w:p>
        </w:tc>
        <w:tc>
          <w:tcPr>
            <w:tcW w:w="992" w:type="dxa"/>
          </w:tcPr>
          <w:p w:rsidR="00FE038E" w:rsidRPr="003206AD" w:rsidRDefault="00FE038E" w:rsidP="00FE038E">
            <w:pPr>
              <w:spacing w:after="0" w:line="240" w:lineRule="auto"/>
              <w:jc w:val="center"/>
              <w:rPr>
                <w:rFonts w:ascii="Times New Roman" w:hAnsi="Times New Roman" w:cs="Times New Roman"/>
                <w:color w:val="000000"/>
                <w:sz w:val="24"/>
                <w:szCs w:val="24"/>
              </w:rPr>
            </w:pPr>
          </w:p>
        </w:tc>
        <w:tc>
          <w:tcPr>
            <w:tcW w:w="884"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18"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51"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50"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851" w:type="dxa"/>
          </w:tcPr>
          <w:p w:rsidR="00FE038E" w:rsidRPr="003206AD" w:rsidRDefault="00FE038E" w:rsidP="00FE038E">
            <w:pPr>
              <w:spacing w:after="0" w:line="240" w:lineRule="auto"/>
              <w:jc w:val="center"/>
              <w:rPr>
                <w:rFonts w:ascii="Times New Roman" w:hAnsi="Times New Roman" w:cs="Times New Roman"/>
                <w:sz w:val="24"/>
                <w:szCs w:val="24"/>
              </w:rPr>
            </w:pPr>
          </w:p>
        </w:tc>
        <w:tc>
          <w:tcPr>
            <w:tcW w:w="708" w:type="dxa"/>
          </w:tcPr>
          <w:p w:rsidR="00FE038E" w:rsidRPr="003206AD" w:rsidRDefault="00FE038E" w:rsidP="00FE038E">
            <w:pPr>
              <w:spacing w:after="0" w:line="240" w:lineRule="auto"/>
              <w:jc w:val="center"/>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4.1</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rPr>
                <w:rFonts w:eastAsia="Calibri"/>
              </w:rPr>
              <w:t xml:space="preserve">Мероприятия по модернизации оборудования, используемого для выработки тепловой </w:t>
            </w:r>
            <w:r w:rsidRPr="003206AD">
              <w:rPr>
                <w:rFonts w:eastAsia="Calibri"/>
              </w:rPr>
              <w:lastRenderedPageBreak/>
              <w:t>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lastRenderedPageBreak/>
              <w:t>Внебюджетные источники</w:t>
            </w:r>
          </w:p>
          <w:p w:rsidR="00FE038E" w:rsidRPr="003206AD" w:rsidRDefault="00FE038E" w:rsidP="00FE038E">
            <w:pPr>
              <w:spacing w:after="0"/>
              <w:jc w:val="center"/>
              <w:rPr>
                <w:rFonts w:ascii="Times New Roman" w:hAnsi="Times New Roman" w:cs="Times New Roman"/>
                <w:sz w:val="24"/>
                <w:szCs w:val="24"/>
              </w:rPr>
            </w:pPr>
          </w:p>
        </w:tc>
        <w:tc>
          <w:tcPr>
            <w:tcW w:w="992" w:type="dxa"/>
          </w:tcPr>
          <w:p w:rsidR="00FE038E" w:rsidRPr="003206AD" w:rsidRDefault="00FE038E" w:rsidP="00FE038E">
            <w:pPr>
              <w:spacing w:after="0"/>
              <w:jc w:val="center"/>
              <w:rPr>
                <w:rFonts w:ascii="Times New Roman" w:hAnsi="Times New Roman" w:cs="Times New Roman"/>
                <w:sz w:val="24"/>
                <w:szCs w:val="24"/>
              </w:rPr>
            </w:pPr>
          </w:p>
        </w:tc>
        <w:tc>
          <w:tcPr>
            <w:tcW w:w="884" w:type="dxa"/>
          </w:tcPr>
          <w:p w:rsidR="00FE038E" w:rsidRPr="003206AD" w:rsidRDefault="00FE038E" w:rsidP="00FE038E">
            <w:pPr>
              <w:spacing w:after="0"/>
              <w:jc w:val="center"/>
              <w:rPr>
                <w:rFonts w:ascii="Times New Roman" w:hAnsi="Times New Roman" w:cs="Times New Roman"/>
                <w:sz w:val="24"/>
                <w:szCs w:val="24"/>
              </w:rPr>
            </w:pPr>
          </w:p>
        </w:tc>
        <w:tc>
          <w:tcPr>
            <w:tcW w:w="818"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850" w:type="dxa"/>
          </w:tcPr>
          <w:p w:rsidR="00FE038E" w:rsidRPr="003206AD" w:rsidRDefault="00FE038E" w:rsidP="00FE038E">
            <w:pPr>
              <w:spacing w:after="0"/>
              <w:jc w:val="center"/>
              <w:rPr>
                <w:rFonts w:ascii="Times New Roman" w:hAnsi="Times New Roman" w:cs="Times New Roman"/>
                <w:sz w:val="24"/>
                <w:szCs w:val="24"/>
              </w:rPr>
            </w:pPr>
          </w:p>
        </w:tc>
        <w:tc>
          <w:tcPr>
            <w:tcW w:w="851" w:type="dxa"/>
          </w:tcPr>
          <w:p w:rsidR="00FE038E" w:rsidRPr="003206AD" w:rsidRDefault="00FE038E" w:rsidP="00FE038E">
            <w:pPr>
              <w:spacing w:after="0"/>
              <w:jc w:val="center"/>
              <w:rPr>
                <w:rFonts w:ascii="Times New Roman" w:hAnsi="Times New Roman" w:cs="Times New Roman"/>
                <w:sz w:val="24"/>
                <w:szCs w:val="24"/>
              </w:rPr>
            </w:pPr>
          </w:p>
        </w:tc>
        <w:tc>
          <w:tcPr>
            <w:tcW w:w="708" w:type="dxa"/>
          </w:tcPr>
          <w:p w:rsidR="00FE038E" w:rsidRPr="003206AD" w:rsidRDefault="00FE038E" w:rsidP="00FE038E">
            <w:pPr>
              <w:spacing w:after="0"/>
              <w:jc w:val="center"/>
              <w:rPr>
                <w:rFonts w:ascii="Times New Roman" w:hAnsi="Times New Roman" w:cs="Times New Roman"/>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4.2</w:t>
            </w:r>
          </w:p>
        </w:tc>
        <w:tc>
          <w:tcPr>
            <w:tcW w:w="1276" w:type="dxa"/>
            <w:vMerge/>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pPr>
            <w:r w:rsidRPr="003206AD">
              <w:rPr>
                <w:rFonts w:eastAsia="Calibri"/>
              </w:rPr>
              <w:t>Мероприятия по сокращению потерь электрической энергии, тепловой энергии при их производстве и передаче; использование современных теплогидроизоляционных материалов</w:t>
            </w:r>
          </w:p>
        </w:tc>
        <w:tc>
          <w:tcPr>
            <w:tcW w:w="2267" w:type="dxa"/>
          </w:tcPr>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Внебюджетные источники</w:t>
            </w: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p w:rsidR="00FE038E" w:rsidRPr="003206AD" w:rsidRDefault="00FE038E" w:rsidP="00FE038E">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FE038E" w:rsidRPr="003206AD" w:rsidRDefault="00FE038E" w:rsidP="00FE038E">
            <w:pPr>
              <w:spacing w:after="0" w:line="240" w:lineRule="auto"/>
              <w:jc w:val="center"/>
              <w:rPr>
                <w:rFonts w:ascii="Times New Roman" w:hAnsi="Times New Roman" w:cs="Times New Roman"/>
                <w:color w:val="FF0000"/>
                <w:sz w:val="24"/>
                <w:szCs w:val="24"/>
              </w:rPr>
            </w:pPr>
          </w:p>
        </w:tc>
        <w:tc>
          <w:tcPr>
            <w:tcW w:w="884" w:type="dxa"/>
          </w:tcPr>
          <w:p w:rsidR="00FE038E" w:rsidRPr="003206AD" w:rsidRDefault="00FE038E" w:rsidP="00FE038E">
            <w:pPr>
              <w:spacing w:after="0" w:line="240" w:lineRule="auto"/>
              <w:jc w:val="center"/>
              <w:rPr>
                <w:rFonts w:ascii="Times New Roman" w:hAnsi="Times New Roman" w:cs="Times New Roman"/>
                <w:i/>
                <w:sz w:val="24"/>
                <w:szCs w:val="24"/>
              </w:rPr>
            </w:pPr>
          </w:p>
        </w:tc>
        <w:tc>
          <w:tcPr>
            <w:tcW w:w="818" w:type="dxa"/>
          </w:tcPr>
          <w:p w:rsidR="00FE038E" w:rsidRPr="003206AD" w:rsidRDefault="00FE038E" w:rsidP="00FE038E">
            <w:pPr>
              <w:spacing w:after="0" w:line="240" w:lineRule="auto"/>
              <w:jc w:val="center"/>
              <w:rPr>
                <w:rFonts w:ascii="Times New Roman" w:hAnsi="Times New Roman" w:cs="Times New Roman"/>
                <w:i/>
                <w:sz w:val="24"/>
                <w:szCs w:val="24"/>
              </w:rPr>
            </w:pPr>
          </w:p>
        </w:tc>
        <w:tc>
          <w:tcPr>
            <w:tcW w:w="851" w:type="dxa"/>
          </w:tcPr>
          <w:p w:rsidR="00FE038E" w:rsidRPr="003206AD" w:rsidRDefault="00FE038E" w:rsidP="00FE038E">
            <w:pPr>
              <w:spacing w:after="0" w:line="240" w:lineRule="auto"/>
              <w:jc w:val="center"/>
              <w:rPr>
                <w:rFonts w:ascii="Times New Roman" w:hAnsi="Times New Roman" w:cs="Times New Roman"/>
                <w:i/>
                <w:sz w:val="24"/>
                <w:szCs w:val="24"/>
              </w:rPr>
            </w:pPr>
          </w:p>
        </w:tc>
        <w:tc>
          <w:tcPr>
            <w:tcW w:w="850" w:type="dxa"/>
          </w:tcPr>
          <w:p w:rsidR="00FE038E" w:rsidRPr="003206AD" w:rsidRDefault="00FE038E" w:rsidP="00FE038E">
            <w:pPr>
              <w:spacing w:after="0" w:line="240" w:lineRule="auto"/>
              <w:jc w:val="center"/>
              <w:rPr>
                <w:rFonts w:ascii="Times New Roman" w:hAnsi="Times New Roman" w:cs="Times New Roman"/>
                <w:i/>
                <w:sz w:val="24"/>
                <w:szCs w:val="24"/>
              </w:rPr>
            </w:pPr>
          </w:p>
        </w:tc>
        <w:tc>
          <w:tcPr>
            <w:tcW w:w="851" w:type="dxa"/>
          </w:tcPr>
          <w:p w:rsidR="00FE038E" w:rsidRPr="003206AD" w:rsidRDefault="00FE038E" w:rsidP="00FE038E">
            <w:pPr>
              <w:spacing w:after="0" w:line="240" w:lineRule="auto"/>
              <w:jc w:val="center"/>
              <w:rPr>
                <w:rFonts w:ascii="Times New Roman" w:hAnsi="Times New Roman" w:cs="Times New Roman"/>
                <w:i/>
                <w:sz w:val="24"/>
                <w:szCs w:val="24"/>
              </w:rPr>
            </w:pPr>
          </w:p>
        </w:tc>
        <w:tc>
          <w:tcPr>
            <w:tcW w:w="708" w:type="dxa"/>
          </w:tcPr>
          <w:p w:rsidR="00FE038E" w:rsidRPr="003206AD" w:rsidRDefault="00FE038E" w:rsidP="00FE038E">
            <w:pPr>
              <w:spacing w:after="0" w:line="240" w:lineRule="auto"/>
              <w:jc w:val="center"/>
              <w:rPr>
                <w:rFonts w:ascii="Times New Roman" w:hAnsi="Times New Roman" w:cs="Times New Roman"/>
                <w:i/>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5</w:t>
            </w:r>
          </w:p>
        </w:tc>
        <w:tc>
          <w:tcPr>
            <w:tcW w:w="1276" w:type="dxa"/>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rPr>
                <w:rFonts w:eastAsia="Calibri"/>
              </w:rPr>
            </w:pPr>
            <w:r w:rsidRPr="003206AD">
              <w:rPr>
                <w:rFonts w:eastAsia="Calibri"/>
              </w:rPr>
              <w:t>Мероприятия по выявлению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pacing w:after="0"/>
              <w:jc w:val="center"/>
              <w:rPr>
                <w:rFonts w:ascii="Times New Roman" w:hAnsi="Times New Roman" w:cs="Times New Roman"/>
                <w:i/>
                <w:sz w:val="24"/>
                <w:szCs w:val="24"/>
              </w:rPr>
            </w:pPr>
          </w:p>
        </w:tc>
        <w:tc>
          <w:tcPr>
            <w:tcW w:w="884" w:type="dxa"/>
          </w:tcPr>
          <w:p w:rsidR="00FE038E" w:rsidRPr="003206AD" w:rsidRDefault="00FE038E" w:rsidP="00FE038E">
            <w:pPr>
              <w:spacing w:after="0"/>
              <w:jc w:val="center"/>
              <w:rPr>
                <w:rFonts w:ascii="Times New Roman" w:hAnsi="Times New Roman" w:cs="Times New Roman"/>
                <w:i/>
                <w:sz w:val="24"/>
                <w:szCs w:val="24"/>
              </w:rPr>
            </w:pPr>
          </w:p>
        </w:tc>
        <w:tc>
          <w:tcPr>
            <w:tcW w:w="818"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850"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708" w:type="dxa"/>
          </w:tcPr>
          <w:p w:rsidR="00FE038E" w:rsidRPr="003206AD" w:rsidRDefault="00FE038E" w:rsidP="00FE038E">
            <w:pPr>
              <w:spacing w:after="0"/>
              <w:jc w:val="center"/>
              <w:rPr>
                <w:rFonts w:ascii="Times New Roman" w:hAnsi="Times New Roman" w:cs="Times New Roman"/>
                <w:i/>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6</w:t>
            </w:r>
          </w:p>
        </w:tc>
        <w:tc>
          <w:tcPr>
            <w:tcW w:w="1276" w:type="dxa"/>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rPr>
                <w:rFonts w:eastAsia="Calibri"/>
              </w:rPr>
            </w:pPr>
            <w:r w:rsidRPr="003206AD">
              <w:rPr>
                <w:rFonts w:eastAsia="Calibri"/>
              </w:rPr>
              <w:t>Мероприятия по организации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pacing w:after="0"/>
              <w:jc w:val="center"/>
              <w:rPr>
                <w:rFonts w:ascii="Times New Roman" w:hAnsi="Times New Roman" w:cs="Times New Roman"/>
                <w:i/>
                <w:sz w:val="24"/>
                <w:szCs w:val="24"/>
              </w:rPr>
            </w:pPr>
          </w:p>
        </w:tc>
        <w:tc>
          <w:tcPr>
            <w:tcW w:w="884" w:type="dxa"/>
          </w:tcPr>
          <w:p w:rsidR="00FE038E" w:rsidRPr="003206AD" w:rsidRDefault="00FE038E" w:rsidP="00FE038E">
            <w:pPr>
              <w:spacing w:after="0"/>
              <w:jc w:val="center"/>
              <w:rPr>
                <w:rFonts w:ascii="Times New Roman" w:hAnsi="Times New Roman" w:cs="Times New Roman"/>
                <w:i/>
                <w:sz w:val="24"/>
                <w:szCs w:val="24"/>
              </w:rPr>
            </w:pPr>
          </w:p>
        </w:tc>
        <w:tc>
          <w:tcPr>
            <w:tcW w:w="818"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850"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708" w:type="dxa"/>
          </w:tcPr>
          <w:p w:rsidR="00FE038E" w:rsidRPr="003206AD" w:rsidRDefault="00FE038E" w:rsidP="00FE038E">
            <w:pPr>
              <w:spacing w:after="0"/>
              <w:jc w:val="center"/>
              <w:rPr>
                <w:rFonts w:ascii="Times New Roman" w:hAnsi="Times New Roman" w:cs="Times New Roman"/>
                <w:i/>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7</w:t>
            </w:r>
          </w:p>
        </w:tc>
        <w:tc>
          <w:tcPr>
            <w:tcW w:w="1276" w:type="dxa"/>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rPr>
                <w:rFonts w:eastAsia="Calibri"/>
              </w:rPr>
            </w:pPr>
            <w:r w:rsidRPr="003206AD">
              <w:rPr>
                <w:rFonts w:eastAsia="Calibri"/>
              </w:rPr>
              <w:t xml:space="preserve">Мероприятия по замещению бензина и дизельного топлива, используемых транспортными средствами в качестве </w:t>
            </w:r>
            <w:r w:rsidRPr="003206AD">
              <w:rPr>
                <w:rFonts w:eastAsia="Calibri"/>
              </w:rPr>
              <w:lastRenderedPageBreak/>
              <w:t>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lastRenderedPageBreak/>
              <w:t>Районный бюджет</w:t>
            </w:r>
          </w:p>
        </w:tc>
        <w:tc>
          <w:tcPr>
            <w:tcW w:w="992" w:type="dxa"/>
          </w:tcPr>
          <w:p w:rsidR="00FE038E" w:rsidRPr="003206AD" w:rsidRDefault="00FE038E" w:rsidP="00FE038E">
            <w:pPr>
              <w:spacing w:after="0"/>
              <w:jc w:val="center"/>
              <w:rPr>
                <w:rFonts w:ascii="Times New Roman" w:hAnsi="Times New Roman" w:cs="Times New Roman"/>
                <w:i/>
                <w:sz w:val="24"/>
                <w:szCs w:val="24"/>
              </w:rPr>
            </w:pPr>
          </w:p>
        </w:tc>
        <w:tc>
          <w:tcPr>
            <w:tcW w:w="884" w:type="dxa"/>
          </w:tcPr>
          <w:p w:rsidR="00FE038E" w:rsidRPr="003206AD" w:rsidRDefault="00FE038E" w:rsidP="00FE038E">
            <w:pPr>
              <w:spacing w:after="0"/>
              <w:jc w:val="center"/>
              <w:rPr>
                <w:rFonts w:ascii="Times New Roman" w:hAnsi="Times New Roman" w:cs="Times New Roman"/>
                <w:i/>
                <w:sz w:val="24"/>
                <w:szCs w:val="24"/>
              </w:rPr>
            </w:pPr>
          </w:p>
        </w:tc>
        <w:tc>
          <w:tcPr>
            <w:tcW w:w="818"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850"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708" w:type="dxa"/>
          </w:tcPr>
          <w:p w:rsidR="00FE038E" w:rsidRPr="003206AD" w:rsidRDefault="00FE038E" w:rsidP="00FE038E">
            <w:pPr>
              <w:spacing w:after="0"/>
              <w:jc w:val="center"/>
              <w:rPr>
                <w:rFonts w:ascii="Times New Roman" w:hAnsi="Times New Roman" w:cs="Times New Roman"/>
                <w:i/>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8</w:t>
            </w:r>
          </w:p>
        </w:tc>
        <w:tc>
          <w:tcPr>
            <w:tcW w:w="1276" w:type="dxa"/>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rPr>
                <w:rFonts w:eastAsia="Calibri"/>
              </w:rPr>
            </w:pPr>
            <w:bookmarkStart w:id="17" w:name="_Hlk147916870"/>
            <w:r w:rsidRPr="003206AD">
              <w:rPr>
                <w:rFonts w:eastAsia="Calibri"/>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bookmarkEnd w:id="17"/>
            <w:r w:rsidRPr="003206AD">
              <w:rPr>
                <w:rFonts w:eastAsia="Calibri"/>
              </w:rPr>
              <w:t>;</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FE038E" w:rsidRPr="003206AD" w:rsidRDefault="00FE038E" w:rsidP="00FE038E">
            <w:pPr>
              <w:spacing w:after="0"/>
              <w:jc w:val="center"/>
              <w:rPr>
                <w:rFonts w:ascii="Times New Roman" w:hAnsi="Times New Roman" w:cs="Times New Roman"/>
                <w:i/>
                <w:sz w:val="24"/>
                <w:szCs w:val="24"/>
              </w:rPr>
            </w:pPr>
          </w:p>
        </w:tc>
        <w:tc>
          <w:tcPr>
            <w:tcW w:w="884" w:type="dxa"/>
          </w:tcPr>
          <w:p w:rsidR="00FE038E" w:rsidRPr="003206AD" w:rsidRDefault="00FE038E" w:rsidP="00FE038E">
            <w:pPr>
              <w:spacing w:after="0"/>
              <w:jc w:val="center"/>
              <w:rPr>
                <w:rFonts w:ascii="Times New Roman" w:hAnsi="Times New Roman" w:cs="Times New Roman"/>
                <w:i/>
                <w:sz w:val="24"/>
                <w:szCs w:val="24"/>
              </w:rPr>
            </w:pPr>
          </w:p>
        </w:tc>
        <w:tc>
          <w:tcPr>
            <w:tcW w:w="818"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850"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708" w:type="dxa"/>
          </w:tcPr>
          <w:p w:rsidR="00FE038E" w:rsidRPr="003206AD" w:rsidRDefault="00FE038E" w:rsidP="00FE038E">
            <w:pPr>
              <w:spacing w:after="0"/>
              <w:jc w:val="center"/>
              <w:rPr>
                <w:rFonts w:ascii="Times New Roman" w:hAnsi="Times New Roman" w:cs="Times New Roman"/>
                <w:i/>
                <w:sz w:val="24"/>
                <w:szCs w:val="24"/>
              </w:rPr>
            </w:pPr>
          </w:p>
        </w:tc>
      </w:tr>
      <w:tr w:rsidR="00FE038E" w:rsidRPr="003206AD" w:rsidTr="002E6EA2">
        <w:trPr>
          <w:trHeight w:val="283"/>
        </w:trPr>
        <w:tc>
          <w:tcPr>
            <w:tcW w:w="817" w:type="dxa"/>
          </w:tcPr>
          <w:p w:rsidR="00FE038E" w:rsidRPr="003206AD" w:rsidRDefault="00FE038E" w:rsidP="00FE038E">
            <w:pPr>
              <w:spacing w:after="0"/>
              <w:rPr>
                <w:rFonts w:ascii="Times New Roman" w:hAnsi="Times New Roman" w:cs="Times New Roman"/>
                <w:sz w:val="24"/>
                <w:szCs w:val="24"/>
              </w:rPr>
            </w:pPr>
            <w:r w:rsidRPr="003206AD">
              <w:rPr>
                <w:rFonts w:ascii="Times New Roman" w:hAnsi="Times New Roman" w:cs="Times New Roman"/>
                <w:sz w:val="24"/>
                <w:szCs w:val="24"/>
              </w:rPr>
              <w:t>9</w:t>
            </w:r>
          </w:p>
        </w:tc>
        <w:tc>
          <w:tcPr>
            <w:tcW w:w="1276" w:type="dxa"/>
          </w:tcPr>
          <w:p w:rsidR="00FE038E" w:rsidRPr="003206AD" w:rsidRDefault="00FE038E" w:rsidP="00FE038E">
            <w:pPr>
              <w:spacing w:after="0"/>
              <w:rPr>
                <w:rFonts w:ascii="Times New Roman" w:hAnsi="Times New Roman" w:cs="Times New Roman"/>
                <w:sz w:val="24"/>
                <w:szCs w:val="24"/>
              </w:rPr>
            </w:pPr>
          </w:p>
        </w:tc>
        <w:tc>
          <w:tcPr>
            <w:tcW w:w="5103" w:type="dxa"/>
          </w:tcPr>
          <w:p w:rsidR="00FE038E" w:rsidRPr="003206AD" w:rsidRDefault="00FE038E" w:rsidP="00FE038E">
            <w:pPr>
              <w:pStyle w:val="ConsPlusNormal"/>
              <w:jc w:val="both"/>
              <w:rPr>
                <w:rFonts w:eastAsia="Calibri"/>
              </w:rPr>
            </w:pPr>
            <w:r w:rsidRPr="003206AD">
              <w:t>Информирование населения, организаций и предприятий по вопросам энергосбережения 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p>
        </w:tc>
        <w:tc>
          <w:tcPr>
            <w:tcW w:w="2267" w:type="dxa"/>
          </w:tcPr>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Не требуется</w:t>
            </w:r>
          </w:p>
        </w:tc>
        <w:tc>
          <w:tcPr>
            <w:tcW w:w="992" w:type="dxa"/>
          </w:tcPr>
          <w:p w:rsidR="00FE038E" w:rsidRPr="003206AD" w:rsidRDefault="00FE038E" w:rsidP="00FE038E">
            <w:pPr>
              <w:spacing w:after="0"/>
              <w:jc w:val="center"/>
              <w:rPr>
                <w:rFonts w:ascii="Times New Roman" w:hAnsi="Times New Roman" w:cs="Times New Roman"/>
                <w:i/>
                <w:sz w:val="24"/>
                <w:szCs w:val="24"/>
              </w:rPr>
            </w:pPr>
          </w:p>
        </w:tc>
        <w:tc>
          <w:tcPr>
            <w:tcW w:w="884" w:type="dxa"/>
          </w:tcPr>
          <w:p w:rsidR="00FE038E" w:rsidRPr="003206AD" w:rsidRDefault="00FE038E" w:rsidP="00FE038E">
            <w:pPr>
              <w:spacing w:after="0"/>
              <w:jc w:val="center"/>
              <w:rPr>
                <w:rFonts w:ascii="Times New Roman" w:hAnsi="Times New Roman" w:cs="Times New Roman"/>
                <w:i/>
                <w:sz w:val="24"/>
                <w:szCs w:val="24"/>
              </w:rPr>
            </w:pPr>
          </w:p>
        </w:tc>
        <w:tc>
          <w:tcPr>
            <w:tcW w:w="818"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850" w:type="dxa"/>
          </w:tcPr>
          <w:p w:rsidR="00FE038E" w:rsidRPr="003206AD" w:rsidRDefault="00FE038E" w:rsidP="00FE038E">
            <w:pPr>
              <w:spacing w:after="0"/>
              <w:jc w:val="center"/>
              <w:rPr>
                <w:rFonts w:ascii="Times New Roman" w:hAnsi="Times New Roman" w:cs="Times New Roman"/>
                <w:i/>
                <w:sz w:val="24"/>
                <w:szCs w:val="24"/>
              </w:rPr>
            </w:pPr>
          </w:p>
        </w:tc>
        <w:tc>
          <w:tcPr>
            <w:tcW w:w="851" w:type="dxa"/>
          </w:tcPr>
          <w:p w:rsidR="00FE038E" w:rsidRPr="003206AD" w:rsidRDefault="00FE038E" w:rsidP="00FE038E">
            <w:pPr>
              <w:spacing w:after="0"/>
              <w:jc w:val="center"/>
              <w:rPr>
                <w:rFonts w:ascii="Times New Roman" w:hAnsi="Times New Roman" w:cs="Times New Roman"/>
                <w:i/>
                <w:sz w:val="24"/>
                <w:szCs w:val="24"/>
              </w:rPr>
            </w:pPr>
          </w:p>
        </w:tc>
        <w:tc>
          <w:tcPr>
            <w:tcW w:w="708" w:type="dxa"/>
          </w:tcPr>
          <w:p w:rsidR="00FE038E" w:rsidRPr="003206AD" w:rsidRDefault="00FE038E" w:rsidP="00FE038E">
            <w:pPr>
              <w:spacing w:after="0"/>
              <w:jc w:val="center"/>
              <w:rPr>
                <w:rFonts w:ascii="Times New Roman" w:hAnsi="Times New Roman" w:cs="Times New Roman"/>
                <w:i/>
                <w:sz w:val="24"/>
                <w:szCs w:val="24"/>
              </w:rPr>
            </w:pPr>
          </w:p>
        </w:tc>
      </w:tr>
    </w:tbl>
    <w:p w:rsidR="00FE038E" w:rsidRPr="003206AD" w:rsidRDefault="00FE038E" w:rsidP="00FE038E">
      <w:pPr>
        <w:spacing w:after="0"/>
        <w:jc w:val="center"/>
        <w:rPr>
          <w:rFonts w:ascii="Times New Roman" w:hAnsi="Times New Roman" w:cs="Times New Roman"/>
          <w:sz w:val="24"/>
          <w:szCs w:val="24"/>
        </w:rPr>
      </w:pPr>
      <w:r w:rsidRPr="003206AD">
        <w:rPr>
          <w:rFonts w:ascii="Times New Roman" w:hAnsi="Times New Roman" w:cs="Times New Roman"/>
          <w:sz w:val="24"/>
          <w:szCs w:val="24"/>
        </w:rPr>
        <w:t>____________________</w:t>
      </w: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r w:rsidRPr="003206AD">
        <w:rPr>
          <w:rFonts w:ascii="Times New Roman" w:hAnsi="Times New Roman" w:cs="Times New Roman"/>
          <w:sz w:val="24"/>
          <w:szCs w:val="24"/>
        </w:rPr>
        <w:t>Приложение № 3</w:t>
      </w:r>
    </w:p>
    <w:p w:rsidR="00FE038E" w:rsidRPr="003206AD" w:rsidRDefault="00FE038E" w:rsidP="00FE038E">
      <w:pPr>
        <w:spacing w:after="0"/>
        <w:jc w:val="right"/>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FE038E" w:rsidRPr="003206AD" w:rsidRDefault="00FE038E" w:rsidP="00FE038E">
      <w:pPr>
        <w:widowControl w:val="0"/>
        <w:autoSpaceDE w:val="0"/>
        <w:autoSpaceDN w:val="0"/>
        <w:spacing w:after="0" w:line="240" w:lineRule="auto"/>
        <w:jc w:val="center"/>
        <w:rPr>
          <w:rFonts w:ascii="Times New Roman" w:eastAsia="Times New Roman" w:hAnsi="Times New Roman" w:cs="Times New Roman"/>
          <w:b/>
          <w:sz w:val="24"/>
          <w:szCs w:val="24"/>
        </w:rPr>
      </w:pPr>
    </w:p>
    <w:p w:rsidR="00FE038E" w:rsidRPr="003206AD" w:rsidRDefault="00FE038E" w:rsidP="00FE038E">
      <w:pPr>
        <w:widowControl w:val="0"/>
        <w:autoSpaceDE w:val="0"/>
        <w:autoSpaceDN w:val="0"/>
        <w:spacing w:after="0" w:line="240" w:lineRule="auto"/>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Перечень</w:t>
      </w:r>
    </w:p>
    <w:p w:rsidR="00FE038E" w:rsidRPr="003206AD" w:rsidRDefault="00FE038E" w:rsidP="00FE038E">
      <w:pPr>
        <w:widowControl w:val="0"/>
        <w:autoSpaceDE w:val="0"/>
        <w:autoSpaceDN w:val="0"/>
        <w:spacing w:after="0" w:line="240" w:lineRule="auto"/>
        <w:jc w:val="center"/>
        <w:rPr>
          <w:rFonts w:ascii="Times New Roman" w:hAnsi="Times New Roman" w:cs="Times New Roman"/>
          <w:b/>
          <w:sz w:val="24"/>
          <w:szCs w:val="24"/>
        </w:rPr>
      </w:pPr>
      <w:r w:rsidRPr="003206AD">
        <w:rPr>
          <w:rFonts w:ascii="Times New Roman" w:eastAsia="Times New Roman" w:hAnsi="Times New Roman" w:cs="Times New Roman"/>
          <w:b/>
          <w:sz w:val="24"/>
          <w:szCs w:val="24"/>
        </w:rPr>
        <w:t>мероприятий муниципальной программы «</w:t>
      </w:r>
      <w:r w:rsidRPr="003206AD">
        <w:rPr>
          <w:rFonts w:ascii="Times New Roman" w:hAnsi="Times New Roman" w:cs="Times New Roman"/>
          <w:b/>
          <w:sz w:val="24"/>
          <w:szCs w:val="24"/>
        </w:rPr>
        <w:t>Энергосбережение и повышение</w:t>
      </w:r>
    </w:p>
    <w:p w:rsidR="00FE038E" w:rsidRPr="003206AD" w:rsidRDefault="00FE038E" w:rsidP="00FE038E">
      <w:pPr>
        <w:widowControl w:val="0"/>
        <w:autoSpaceDE w:val="0"/>
        <w:autoSpaceDN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энергетической эффективности» на 2026-2031 годы,</w:t>
      </w:r>
    </w:p>
    <w:p w:rsidR="00FE038E" w:rsidRPr="003206AD" w:rsidRDefault="00FE038E" w:rsidP="00FE038E">
      <w:pPr>
        <w:widowControl w:val="0"/>
        <w:autoSpaceDE w:val="0"/>
        <w:autoSpaceDN w:val="0"/>
        <w:spacing w:after="0" w:line="240" w:lineRule="auto"/>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не требующих финансирования</w:t>
      </w:r>
    </w:p>
    <w:p w:rsidR="00FE038E" w:rsidRPr="003206AD" w:rsidRDefault="00FE038E" w:rsidP="00FE038E">
      <w:pPr>
        <w:widowControl w:val="0"/>
        <w:autoSpaceDE w:val="0"/>
        <w:autoSpaceDN w:val="0"/>
        <w:spacing w:after="1" w:line="240" w:lineRule="auto"/>
        <w:rPr>
          <w:rFonts w:ascii="Times New Roman" w:eastAsia="Times New Roman" w:hAnsi="Times New Roman" w:cs="Times New Roman"/>
          <w:sz w:val="24"/>
          <w:szCs w:val="24"/>
        </w:rPr>
      </w:pPr>
    </w:p>
    <w:p w:rsidR="00FE038E" w:rsidRPr="003206AD" w:rsidRDefault="00FE038E" w:rsidP="00FE038E">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864"/>
        <w:gridCol w:w="1984"/>
        <w:gridCol w:w="4536"/>
      </w:tblGrid>
      <w:tr w:rsidR="00FE038E" w:rsidRPr="003206AD" w:rsidTr="00FE038E">
        <w:tc>
          <w:tcPr>
            <w:tcW w:w="562" w:type="dxa"/>
          </w:tcPr>
          <w:p w:rsidR="00FE038E" w:rsidRPr="003206AD" w:rsidRDefault="00FE038E" w:rsidP="00FE038E">
            <w:pPr>
              <w:widowControl w:val="0"/>
              <w:autoSpaceDE w:val="0"/>
              <w:autoSpaceDN w:val="0"/>
              <w:spacing w:after="0" w:line="240" w:lineRule="auto"/>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N п/п</w:t>
            </w:r>
          </w:p>
        </w:tc>
        <w:tc>
          <w:tcPr>
            <w:tcW w:w="7864" w:type="dxa"/>
          </w:tcPr>
          <w:p w:rsidR="00FE038E" w:rsidRPr="003206AD" w:rsidRDefault="00FE038E" w:rsidP="00FE038E">
            <w:pPr>
              <w:widowControl w:val="0"/>
              <w:autoSpaceDE w:val="0"/>
              <w:autoSpaceDN w:val="0"/>
              <w:spacing w:after="0" w:line="240" w:lineRule="auto"/>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Мероприятия</w:t>
            </w:r>
          </w:p>
        </w:tc>
        <w:tc>
          <w:tcPr>
            <w:tcW w:w="1984" w:type="dxa"/>
          </w:tcPr>
          <w:p w:rsidR="00FE038E" w:rsidRPr="003206AD" w:rsidRDefault="00FE038E" w:rsidP="00FE038E">
            <w:pPr>
              <w:widowControl w:val="0"/>
              <w:autoSpaceDE w:val="0"/>
              <w:autoSpaceDN w:val="0"/>
              <w:spacing w:after="0" w:line="240" w:lineRule="auto"/>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Срок исполнения</w:t>
            </w:r>
          </w:p>
        </w:tc>
        <w:tc>
          <w:tcPr>
            <w:tcW w:w="4536" w:type="dxa"/>
          </w:tcPr>
          <w:p w:rsidR="00FE038E" w:rsidRPr="003206AD" w:rsidRDefault="00FE038E" w:rsidP="00FE038E">
            <w:pPr>
              <w:widowControl w:val="0"/>
              <w:autoSpaceDE w:val="0"/>
              <w:autoSpaceDN w:val="0"/>
              <w:spacing w:after="0" w:line="240" w:lineRule="auto"/>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Ответственный исполнитель</w:t>
            </w:r>
          </w:p>
        </w:tc>
      </w:tr>
      <w:tr w:rsidR="00FE038E" w:rsidRPr="003206AD" w:rsidTr="00FE038E">
        <w:tc>
          <w:tcPr>
            <w:tcW w:w="562"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w:t>
            </w:r>
          </w:p>
        </w:tc>
        <w:tc>
          <w:tcPr>
            <w:tcW w:w="786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Установление нормативных показателей потребления энергетических ресурсов</w:t>
            </w:r>
          </w:p>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(лимитирование)</w:t>
            </w:r>
          </w:p>
        </w:tc>
        <w:tc>
          <w:tcPr>
            <w:tcW w:w="198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p>
        </w:tc>
        <w:tc>
          <w:tcPr>
            <w:tcW w:w="4536"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p>
        </w:tc>
      </w:tr>
      <w:tr w:rsidR="00FE038E" w:rsidRPr="003206AD" w:rsidTr="00FE038E">
        <w:tc>
          <w:tcPr>
            <w:tcW w:w="562"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1.1.</w:t>
            </w:r>
          </w:p>
        </w:tc>
        <w:tc>
          <w:tcPr>
            <w:tcW w:w="786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Анализ потребности в энергетических и коммунальных ресурсах в натуральном выражении по главным распорядителям бюджетных средств</w:t>
            </w:r>
          </w:p>
        </w:tc>
        <w:tc>
          <w:tcPr>
            <w:tcW w:w="198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ежегодно</w:t>
            </w:r>
          </w:p>
        </w:tc>
        <w:tc>
          <w:tcPr>
            <w:tcW w:w="4536"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 жизнеобеспечения администрации Тужинского муниципального района </w:t>
            </w:r>
          </w:p>
        </w:tc>
      </w:tr>
      <w:tr w:rsidR="00FE038E" w:rsidRPr="003206AD" w:rsidTr="00FE038E">
        <w:tc>
          <w:tcPr>
            <w:tcW w:w="562"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1.2.</w:t>
            </w:r>
          </w:p>
        </w:tc>
        <w:tc>
          <w:tcPr>
            <w:tcW w:w="786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Подготовка проектов постановлений администрации Тужинского муниципального района об установлении лимитов потребления энергетических и коммунальных ресурсов на очередной год и плановый период</w:t>
            </w:r>
          </w:p>
        </w:tc>
        <w:tc>
          <w:tcPr>
            <w:tcW w:w="198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ежегодно</w:t>
            </w:r>
          </w:p>
        </w:tc>
        <w:tc>
          <w:tcPr>
            <w:tcW w:w="4536"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Отдел жизнеобеспечения администрации Тужинского муниципального района</w:t>
            </w:r>
          </w:p>
        </w:tc>
      </w:tr>
      <w:tr w:rsidR="00FE038E" w:rsidRPr="003206AD" w:rsidTr="00FE038E">
        <w:tc>
          <w:tcPr>
            <w:tcW w:w="562"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1.3.</w:t>
            </w:r>
          </w:p>
        </w:tc>
        <w:tc>
          <w:tcPr>
            <w:tcW w:w="786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Контроль за соблюдением установленных лимитов</w:t>
            </w:r>
          </w:p>
        </w:tc>
        <w:tc>
          <w:tcPr>
            <w:tcW w:w="198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ежегодно</w:t>
            </w:r>
          </w:p>
        </w:tc>
        <w:tc>
          <w:tcPr>
            <w:tcW w:w="4536"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 жизнеобеспечения администрации Тужинского муниципального района </w:t>
            </w:r>
          </w:p>
        </w:tc>
      </w:tr>
      <w:tr w:rsidR="00FE038E" w:rsidRPr="003206AD" w:rsidTr="00FE038E">
        <w:tc>
          <w:tcPr>
            <w:tcW w:w="562"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2.</w:t>
            </w:r>
          </w:p>
        </w:tc>
        <w:tc>
          <w:tcPr>
            <w:tcW w:w="786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Размещение информации по мероприятиям программы в государственных информационных системах </w:t>
            </w:r>
          </w:p>
        </w:tc>
        <w:tc>
          <w:tcPr>
            <w:tcW w:w="1984"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соответствии с утвержденными сроками на постоянной основе</w:t>
            </w:r>
          </w:p>
        </w:tc>
        <w:tc>
          <w:tcPr>
            <w:tcW w:w="4536" w:type="dxa"/>
          </w:tcPr>
          <w:p w:rsidR="00FE038E" w:rsidRPr="003206AD" w:rsidRDefault="00FE038E" w:rsidP="00FE038E">
            <w:pPr>
              <w:widowControl w:val="0"/>
              <w:autoSpaceDE w:val="0"/>
              <w:autoSpaceDN w:val="0"/>
              <w:spacing w:after="0" w:line="240" w:lineRule="auto"/>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 жизнеобеспечения администрации Тужинского муниципального района </w:t>
            </w:r>
          </w:p>
        </w:tc>
      </w:tr>
    </w:tbl>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______________________</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w:t>
      </w:r>
    </w:p>
    <w:p w:rsidR="00FE038E" w:rsidRPr="003206AD" w:rsidRDefault="00FE038E" w:rsidP="00FE038E">
      <w:pPr>
        <w:spacing w:after="0"/>
        <w:jc w:val="right"/>
        <w:rPr>
          <w:rFonts w:ascii="Times New Roman" w:hAnsi="Times New Roman" w:cs="Times New Roman"/>
          <w:sz w:val="24"/>
          <w:szCs w:val="24"/>
        </w:rPr>
      </w:pPr>
      <w:r w:rsidRPr="003206AD">
        <w:rPr>
          <w:rFonts w:ascii="Times New Roman" w:hAnsi="Times New Roman" w:cs="Times New Roman"/>
          <w:sz w:val="24"/>
          <w:szCs w:val="24"/>
        </w:rPr>
        <w:t xml:space="preserve"> Приложение № 4</w:t>
      </w:r>
    </w:p>
    <w:p w:rsidR="00FE038E" w:rsidRPr="003206AD" w:rsidRDefault="00FE038E" w:rsidP="00FE038E">
      <w:pPr>
        <w:spacing w:after="0"/>
        <w:jc w:val="right"/>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FE038E" w:rsidRPr="003206AD" w:rsidRDefault="00FE038E" w:rsidP="00FE038E">
      <w:pPr>
        <w:spacing w:after="0"/>
        <w:rPr>
          <w:rFonts w:ascii="Times New Roman" w:hAnsi="Times New Roman" w:cs="Times New Roman"/>
          <w:sz w:val="24"/>
          <w:szCs w:val="24"/>
        </w:rPr>
      </w:pPr>
    </w:p>
    <w:p w:rsidR="00FE038E" w:rsidRPr="003206AD" w:rsidRDefault="00FE038E" w:rsidP="00FE038E">
      <w:pPr>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Расходы на реализацию муниципальной программы за счёт </w:t>
      </w:r>
    </w:p>
    <w:p w:rsidR="00FE038E" w:rsidRPr="003206AD" w:rsidRDefault="00FE038E" w:rsidP="00FE038E">
      <w:pPr>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средств районного бюджета</w:t>
      </w:r>
    </w:p>
    <w:p w:rsidR="00FE038E" w:rsidRPr="003206AD" w:rsidRDefault="00FE038E" w:rsidP="00FE038E">
      <w:pPr>
        <w:spacing w:after="0"/>
        <w:jc w:val="center"/>
        <w:rPr>
          <w:rFonts w:ascii="Times New Roman" w:hAnsi="Times New Roman" w:cs="Times New Roman"/>
          <w:sz w:val="24"/>
          <w:szCs w:val="24"/>
        </w:rPr>
      </w:pPr>
    </w:p>
    <w:tbl>
      <w:tblPr>
        <w:tblW w:w="15593" w:type="dxa"/>
        <w:tblInd w:w="75" w:type="dxa"/>
        <w:tblLayout w:type="fixed"/>
        <w:tblCellMar>
          <w:top w:w="75" w:type="dxa"/>
          <w:left w:w="75" w:type="dxa"/>
          <w:bottom w:w="75" w:type="dxa"/>
          <w:right w:w="75" w:type="dxa"/>
        </w:tblCellMar>
        <w:tblLook w:val="0000" w:firstRow="0" w:lastRow="0" w:firstColumn="0" w:lastColumn="0" w:noHBand="0" w:noVBand="0"/>
      </w:tblPr>
      <w:tblGrid>
        <w:gridCol w:w="706"/>
        <w:gridCol w:w="1273"/>
        <w:gridCol w:w="3691"/>
        <w:gridCol w:w="1690"/>
        <w:gridCol w:w="11"/>
        <w:gridCol w:w="1264"/>
        <w:gridCol w:w="12"/>
        <w:gridCol w:w="1128"/>
        <w:gridCol w:w="6"/>
        <w:gridCol w:w="1128"/>
        <w:gridCol w:w="6"/>
        <w:gridCol w:w="1128"/>
        <w:gridCol w:w="6"/>
        <w:gridCol w:w="1128"/>
        <w:gridCol w:w="6"/>
        <w:gridCol w:w="1128"/>
        <w:gridCol w:w="6"/>
        <w:gridCol w:w="1276"/>
      </w:tblGrid>
      <w:tr w:rsidR="00FE038E" w:rsidRPr="003206AD" w:rsidTr="00FE038E">
        <w:trPr>
          <w:trHeight w:val="400"/>
        </w:trPr>
        <w:tc>
          <w:tcPr>
            <w:tcW w:w="706" w:type="dxa"/>
            <w:vMerge w:val="restart"/>
            <w:tcBorders>
              <w:top w:val="single" w:sz="4" w:space="0" w:color="000000"/>
              <w:left w:val="single" w:sz="4" w:space="0" w:color="000000"/>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п/п</w:t>
            </w:r>
          </w:p>
        </w:tc>
        <w:tc>
          <w:tcPr>
            <w:tcW w:w="1273" w:type="dxa"/>
            <w:vMerge w:val="restart"/>
            <w:tcBorders>
              <w:top w:val="single" w:sz="4" w:space="0" w:color="000000"/>
              <w:left w:val="single" w:sz="4" w:space="0" w:color="000000"/>
              <w:bottom w:val="single" w:sz="4" w:space="0" w:color="000000"/>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3691" w:type="dxa"/>
            <w:vMerge w:val="restart"/>
            <w:tcBorders>
              <w:top w:val="single" w:sz="4" w:space="0" w:color="000000"/>
              <w:left w:val="single" w:sz="4" w:space="0" w:color="000000"/>
              <w:bottom w:val="single" w:sz="4" w:space="0" w:color="000000"/>
            </w:tcBorders>
          </w:tcPr>
          <w:p w:rsidR="00FE038E" w:rsidRPr="003206AD" w:rsidRDefault="00FE038E" w:rsidP="00FE038E">
            <w:pPr>
              <w:snapToGrid w:val="0"/>
              <w:spacing w:after="0"/>
              <w:ind w:left="66"/>
              <w:rPr>
                <w:rFonts w:ascii="Times New Roman" w:hAnsi="Times New Roman" w:cs="Times New Roman"/>
                <w:sz w:val="24"/>
                <w:szCs w:val="24"/>
              </w:rPr>
            </w:pPr>
            <w:proofErr w:type="gramStart"/>
            <w:r w:rsidRPr="003206AD">
              <w:rPr>
                <w:rFonts w:ascii="Times New Roman" w:hAnsi="Times New Roman" w:cs="Times New Roman"/>
                <w:sz w:val="24"/>
                <w:szCs w:val="24"/>
              </w:rPr>
              <w:t>Наименование  муниципальной</w:t>
            </w:r>
            <w:proofErr w:type="gramEnd"/>
            <w:r w:rsidRPr="003206AD">
              <w:rPr>
                <w:rFonts w:ascii="Times New Roman" w:hAnsi="Times New Roman" w:cs="Times New Roman"/>
                <w:sz w:val="24"/>
                <w:szCs w:val="24"/>
              </w:rPr>
              <w:t xml:space="preserve"> программы, </w:t>
            </w:r>
            <w:r w:rsidRPr="003206AD">
              <w:rPr>
                <w:rFonts w:ascii="Times New Roman" w:hAnsi="Times New Roman" w:cs="Times New Roman"/>
                <w:sz w:val="24"/>
                <w:szCs w:val="24"/>
              </w:rPr>
              <w:br/>
              <w:t xml:space="preserve">отдельного </w:t>
            </w:r>
            <w:r w:rsidRPr="003206AD">
              <w:rPr>
                <w:rFonts w:ascii="Times New Roman" w:hAnsi="Times New Roman" w:cs="Times New Roman"/>
                <w:sz w:val="24"/>
                <w:szCs w:val="24"/>
              </w:rPr>
              <w:br/>
              <w:t>мероприятия</w:t>
            </w:r>
          </w:p>
        </w:tc>
        <w:tc>
          <w:tcPr>
            <w:tcW w:w="1690" w:type="dxa"/>
            <w:vMerge w:val="restart"/>
            <w:tcBorders>
              <w:top w:val="single" w:sz="4" w:space="0" w:color="000000"/>
              <w:left w:val="single" w:sz="4" w:space="0" w:color="000000"/>
              <w:bottom w:val="single" w:sz="4" w:space="0" w:color="000000"/>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исполнитель, соисполнители, муниципальный заказчик (муниципальный заказчик - </w:t>
            </w:r>
            <w:proofErr w:type="gramStart"/>
            <w:r w:rsidRPr="003206AD">
              <w:rPr>
                <w:rFonts w:ascii="Times New Roman" w:hAnsi="Times New Roman" w:cs="Times New Roman"/>
                <w:sz w:val="24"/>
                <w:szCs w:val="24"/>
              </w:rPr>
              <w:t xml:space="preserve">координатор)   </w:t>
            </w:r>
            <w:proofErr w:type="gramEnd"/>
            <w:r w:rsidRPr="003206AD">
              <w:rPr>
                <w:rFonts w:ascii="Times New Roman" w:hAnsi="Times New Roman" w:cs="Times New Roman"/>
                <w:sz w:val="24"/>
                <w:szCs w:val="24"/>
              </w:rPr>
              <w:t xml:space="preserve">       </w:t>
            </w:r>
          </w:p>
        </w:tc>
        <w:tc>
          <w:tcPr>
            <w:tcW w:w="8233" w:type="dxa"/>
            <w:gridSpan w:val="14"/>
            <w:tcBorders>
              <w:top w:val="single" w:sz="4" w:space="0" w:color="000000"/>
              <w:left w:val="single" w:sz="4" w:space="0" w:color="000000"/>
              <w:bottom w:val="single" w:sz="4" w:space="0" w:color="000000"/>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   Расходы (тыс. </w:t>
            </w:r>
            <w:proofErr w:type="gramStart"/>
            <w:r w:rsidRPr="003206AD">
              <w:rPr>
                <w:rFonts w:ascii="Times New Roman" w:hAnsi="Times New Roman" w:cs="Times New Roman"/>
                <w:sz w:val="24"/>
                <w:szCs w:val="24"/>
              </w:rPr>
              <w:t xml:space="preserve">рублей)   </w:t>
            </w:r>
            <w:proofErr w:type="gramEnd"/>
            <w:r w:rsidRPr="003206AD">
              <w:rPr>
                <w:rFonts w:ascii="Times New Roman" w:hAnsi="Times New Roman" w:cs="Times New Roman"/>
                <w:sz w:val="24"/>
                <w:szCs w:val="24"/>
              </w:rPr>
              <w:t xml:space="preserve"> </w:t>
            </w:r>
          </w:p>
        </w:tc>
      </w:tr>
      <w:tr w:rsidR="00FE038E" w:rsidRPr="003206AD" w:rsidTr="00FE038E">
        <w:trPr>
          <w:trHeight w:val="1472"/>
        </w:trPr>
        <w:tc>
          <w:tcPr>
            <w:tcW w:w="706" w:type="dxa"/>
            <w:vMerge/>
            <w:tcBorders>
              <w:left w:val="single" w:sz="4" w:space="0" w:color="000000"/>
              <w:bottom w:val="single" w:sz="4" w:space="0" w:color="000000"/>
            </w:tcBorders>
          </w:tcPr>
          <w:p w:rsidR="00FE038E" w:rsidRPr="003206AD" w:rsidRDefault="00FE038E" w:rsidP="00FE038E">
            <w:pPr>
              <w:spacing w:after="0"/>
              <w:rPr>
                <w:rFonts w:ascii="Times New Roman" w:hAnsi="Times New Roman" w:cs="Times New Roman"/>
                <w:sz w:val="24"/>
                <w:szCs w:val="24"/>
              </w:rPr>
            </w:pPr>
          </w:p>
        </w:tc>
        <w:tc>
          <w:tcPr>
            <w:tcW w:w="1273" w:type="dxa"/>
            <w:vMerge/>
            <w:tcBorders>
              <w:left w:val="single" w:sz="4" w:space="0" w:color="000000"/>
              <w:bottom w:val="single" w:sz="4" w:space="0" w:color="000000"/>
            </w:tcBorders>
          </w:tcPr>
          <w:p w:rsidR="00FE038E" w:rsidRPr="003206AD" w:rsidRDefault="00FE038E" w:rsidP="00FE038E">
            <w:pPr>
              <w:spacing w:after="0"/>
              <w:rPr>
                <w:rFonts w:ascii="Times New Roman" w:hAnsi="Times New Roman" w:cs="Times New Roman"/>
                <w:sz w:val="24"/>
                <w:szCs w:val="24"/>
              </w:rPr>
            </w:pPr>
          </w:p>
        </w:tc>
        <w:tc>
          <w:tcPr>
            <w:tcW w:w="3691" w:type="dxa"/>
            <w:vMerge/>
            <w:tcBorders>
              <w:left w:val="single" w:sz="4" w:space="0" w:color="000000"/>
              <w:bottom w:val="single" w:sz="4" w:space="0" w:color="000000"/>
            </w:tcBorders>
          </w:tcPr>
          <w:p w:rsidR="00FE038E" w:rsidRPr="003206AD" w:rsidRDefault="00FE038E" w:rsidP="00FE038E">
            <w:pPr>
              <w:spacing w:after="0"/>
              <w:rPr>
                <w:rFonts w:ascii="Times New Roman" w:hAnsi="Times New Roman" w:cs="Times New Roman"/>
                <w:sz w:val="24"/>
                <w:szCs w:val="24"/>
              </w:rPr>
            </w:pPr>
          </w:p>
        </w:tc>
        <w:tc>
          <w:tcPr>
            <w:tcW w:w="1690" w:type="dxa"/>
            <w:vMerge/>
            <w:tcBorders>
              <w:left w:val="single" w:sz="4" w:space="0" w:color="000000"/>
              <w:bottom w:val="single" w:sz="4" w:space="0" w:color="000000"/>
            </w:tcBorders>
          </w:tcPr>
          <w:p w:rsidR="00FE038E" w:rsidRPr="003206AD" w:rsidRDefault="00FE038E" w:rsidP="00FE038E">
            <w:pPr>
              <w:spacing w:after="0"/>
              <w:rPr>
                <w:rFonts w:ascii="Times New Roman" w:hAnsi="Times New Roman" w:cs="Times New Roman"/>
                <w:sz w:val="24"/>
                <w:szCs w:val="24"/>
              </w:rPr>
            </w:pPr>
          </w:p>
        </w:tc>
        <w:tc>
          <w:tcPr>
            <w:tcW w:w="1275" w:type="dxa"/>
            <w:gridSpan w:val="2"/>
            <w:tcBorders>
              <w:left w:val="single" w:sz="4" w:space="0" w:color="000000"/>
              <w:bottom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2026 год </w:t>
            </w:r>
          </w:p>
        </w:tc>
        <w:tc>
          <w:tcPr>
            <w:tcW w:w="1140" w:type="dxa"/>
            <w:gridSpan w:val="2"/>
            <w:tcBorders>
              <w:left w:val="single" w:sz="4" w:space="0" w:color="000000"/>
              <w:bottom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2027 год   </w:t>
            </w:r>
            <w:r w:rsidRPr="003206AD">
              <w:rPr>
                <w:rFonts w:ascii="Times New Roman" w:hAnsi="Times New Roman" w:cs="Times New Roman"/>
                <w:sz w:val="24"/>
                <w:szCs w:val="24"/>
              </w:rPr>
              <w:br/>
            </w:r>
          </w:p>
        </w:tc>
        <w:tc>
          <w:tcPr>
            <w:tcW w:w="1134" w:type="dxa"/>
            <w:gridSpan w:val="2"/>
            <w:tcBorders>
              <w:left w:val="single" w:sz="4" w:space="0" w:color="000000"/>
              <w:bottom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2028 год   </w:t>
            </w:r>
            <w:r w:rsidRPr="003206AD">
              <w:rPr>
                <w:rFonts w:ascii="Times New Roman" w:hAnsi="Times New Roman" w:cs="Times New Roman"/>
                <w:sz w:val="24"/>
                <w:szCs w:val="24"/>
              </w:rPr>
              <w:br/>
              <w:t xml:space="preserve">  </w:t>
            </w:r>
          </w:p>
        </w:tc>
        <w:tc>
          <w:tcPr>
            <w:tcW w:w="1134" w:type="dxa"/>
            <w:gridSpan w:val="2"/>
            <w:tcBorders>
              <w:left w:val="single" w:sz="4" w:space="0" w:color="000000"/>
              <w:bottom w:val="single" w:sz="4" w:space="0" w:color="000000"/>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 xml:space="preserve">2029 год   </w:t>
            </w:r>
          </w:p>
        </w:tc>
        <w:tc>
          <w:tcPr>
            <w:tcW w:w="1134" w:type="dxa"/>
            <w:gridSpan w:val="2"/>
            <w:tcBorders>
              <w:left w:val="single" w:sz="4" w:space="0" w:color="000000"/>
              <w:bottom w:val="single" w:sz="4" w:space="0" w:color="000000"/>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2030 год</w:t>
            </w:r>
          </w:p>
        </w:tc>
        <w:tc>
          <w:tcPr>
            <w:tcW w:w="1134" w:type="dxa"/>
            <w:gridSpan w:val="2"/>
            <w:tcBorders>
              <w:left w:val="single" w:sz="4" w:space="0" w:color="000000"/>
              <w:bottom w:val="single" w:sz="4" w:space="0" w:color="000000"/>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2031 год</w:t>
            </w:r>
          </w:p>
        </w:tc>
        <w:tc>
          <w:tcPr>
            <w:tcW w:w="1282" w:type="dxa"/>
            <w:gridSpan w:val="2"/>
            <w:tcBorders>
              <w:left w:val="single" w:sz="4" w:space="0" w:color="000000"/>
              <w:bottom w:val="single" w:sz="4" w:space="0" w:color="000000"/>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Итого</w:t>
            </w:r>
          </w:p>
        </w:tc>
      </w:tr>
      <w:tr w:rsidR="00FE038E" w:rsidRPr="003206AD" w:rsidTr="00FE038E">
        <w:trPr>
          <w:trHeight w:val="245"/>
        </w:trPr>
        <w:tc>
          <w:tcPr>
            <w:tcW w:w="706" w:type="dxa"/>
            <w:tcBorders>
              <w:left w:val="single" w:sz="4" w:space="0" w:color="000000"/>
              <w:bottom w:val="single" w:sz="4" w:space="0" w:color="auto"/>
            </w:tcBorders>
          </w:tcPr>
          <w:p w:rsidR="00FE038E" w:rsidRPr="003206AD" w:rsidRDefault="00FE038E" w:rsidP="00FE038E">
            <w:pPr>
              <w:snapToGrid w:val="0"/>
              <w:spacing w:after="0"/>
              <w:jc w:val="both"/>
              <w:rPr>
                <w:rFonts w:ascii="Times New Roman" w:hAnsi="Times New Roman" w:cs="Times New Roman"/>
                <w:sz w:val="24"/>
                <w:szCs w:val="24"/>
              </w:rPr>
            </w:pPr>
          </w:p>
        </w:tc>
        <w:tc>
          <w:tcPr>
            <w:tcW w:w="1273" w:type="dxa"/>
            <w:vMerge w:val="restart"/>
            <w:tcBorders>
              <w:left w:val="single" w:sz="4" w:space="0" w:color="000000"/>
              <w:bottom w:val="single" w:sz="4" w:space="0" w:color="000000"/>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t xml:space="preserve">программа      </w:t>
            </w:r>
          </w:p>
        </w:tc>
        <w:tc>
          <w:tcPr>
            <w:tcW w:w="3691" w:type="dxa"/>
            <w:tcBorders>
              <w:left w:val="single" w:sz="4" w:space="0" w:color="000000"/>
              <w:bottom w:val="single" w:sz="4" w:space="0" w:color="auto"/>
            </w:tcBorders>
          </w:tcPr>
          <w:p w:rsidR="00FE038E" w:rsidRPr="003206AD" w:rsidRDefault="00FE038E" w:rsidP="00FE038E">
            <w:pPr>
              <w:pStyle w:val="34"/>
              <w:jc w:val="both"/>
              <w:rPr>
                <w:rFonts w:ascii="Times New Roman" w:hAnsi="Times New Roman" w:cs="Times New Roman"/>
                <w:b/>
                <w:sz w:val="24"/>
                <w:szCs w:val="24"/>
              </w:rPr>
            </w:pPr>
            <w:r w:rsidRPr="003206AD">
              <w:rPr>
                <w:rFonts w:ascii="Times New Roman" w:hAnsi="Times New Roman" w:cs="Times New Roman"/>
                <w:b/>
                <w:sz w:val="24"/>
                <w:szCs w:val="24"/>
              </w:rPr>
              <w:t>«Энергосбережение и повышение энергетической эффективности» на 2026-2031 годы</w:t>
            </w:r>
          </w:p>
          <w:p w:rsidR="00FE038E" w:rsidRPr="003206AD" w:rsidRDefault="00FE038E" w:rsidP="00FE038E">
            <w:pPr>
              <w:snapToGrid w:val="0"/>
              <w:spacing w:after="0"/>
              <w:jc w:val="both"/>
              <w:rPr>
                <w:rFonts w:ascii="Times New Roman" w:hAnsi="Times New Roman" w:cs="Times New Roman"/>
                <w:sz w:val="24"/>
                <w:szCs w:val="24"/>
              </w:rPr>
            </w:pPr>
          </w:p>
        </w:tc>
        <w:tc>
          <w:tcPr>
            <w:tcW w:w="1690" w:type="dxa"/>
            <w:tcBorders>
              <w:left w:val="single" w:sz="4" w:space="0" w:color="000000"/>
              <w:bottom w:val="single" w:sz="4" w:space="0" w:color="auto"/>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xml:space="preserve">всего          </w:t>
            </w:r>
          </w:p>
          <w:p w:rsidR="00FE038E" w:rsidRPr="003206AD" w:rsidRDefault="00FE038E" w:rsidP="00FE038E">
            <w:pPr>
              <w:snapToGrid w:val="0"/>
              <w:spacing w:after="0"/>
              <w:jc w:val="both"/>
              <w:rPr>
                <w:rFonts w:ascii="Times New Roman" w:hAnsi="Times New Roman" w:cs="Times New Roman"/>
                <w:sz w:val="24"/>
                <w:szCs w:val="24"/>
              </w:rPr>
            </w:pPr>
          </w:p>
          <w:p w:rsidR="00FE038E" w:rsidRPr="003206AD" w:rsidRDefault="00FE038E" w:rsidP="00FE038E">
            <w:pPr>
              <w:snapToGrid w:val="0"/>
              <w:spacing w:after="0"/>
              <w:jc w:val="both"/>
              <w:rPr>
                <w:rFonts w:ascii="Times New Roman" w:hAnsi="Times New Roman" w:cs="Times New Roman"/>
                <w:sz w:val="24"/>
                <w:szCs w:val="24"/>
              </w:rPr>
            </w:pPr>
          </w:p>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275" w:type="dxa"/>
            <w:gridSpan w:val="2"/>
            <w:tcBorders>
              <w:left w:val="single" w:sz="4" w:space="0" w:color="000000"/>
              <w:bottom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60,00</w:t>
            </w:r>
          </w:p>
        </w:tc>
        <w:tc>
          <w:tcPr>
            <w:tcW w:w="1140" w:type="dxa"/>
            <w:gridSpan w:val="2"/>
            <w:tcBorders>
              <w:left w:val="single" w:sz="4" w:space="0" w:color="000000"/>
              <w:bottom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1134" w:type="dxa"/>
            <w:gridSpan w:val="2"/>
            <w:tcBorders>
              <w:left w:val="single" w:sz="4" w:space="0" w:color="000000"/>
              <w:bottom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1134" w:type="dxa"/>
            <w:gridSpan w:val="2"/>
            <w:tcBorders>
              <w:left w:val="single" w:sz="4" w:space="0" w:color="000000"/>
              <w:bottom w:val="single" w:sz="4" w:space="0" w:color="auto"/>
              <w:right w:val="single" w:sz="4" w:space="0" w:color="000000"/>
            </w:tcBorders>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1134" w:type="dxa"/>
            <w:gridSpan w:val="2"/>
            <w:tcBorders>
              <w:left w:val="single" w:sz="4" w:space="0" w:color="000000"/>
              <w:bottom w:val="single" w:sz="4" w:space="0" w:color="auto"/>
              <w:right w:val="single" w:sz="4" w:space="0" w:color="000000"/>
            </w:tcBorders>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30,00</w:t>
            </w:r>
          </w:p>
        </w:tc>
        <w:tc>
          <w:tcPr>
            <w:tcW w:w="1134" w:type="dxa"/>
            <w:gridSpan w:val="2"/>
            <w:tcBorders>
              <w:left w:val="single" w:sz="4" w:space="0" w:color="000000"/>
              <w:bottom w:val="single" w:sz="4" w:space="0" w:color="auto"/>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30,00</w:t>
            </w:r>
          </w:p>
        </w:tc>
        <w:tc>
          <w:tcPr>
            <w:tcW w:w="1282" w:type="dxa"/>
            <w:gridSpan w:val="2"/>
            <w:tcBorders>
              <w:left w:val="single" w:sz="4" w:space="0" w:color="000000"/>
              <w:bottom w:val="single" w:sz="4" w:space="0" w:color="auto"/>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210,00</w:t>
            </w:r>
          </w:p>
        </w:tc>
      </w:tr>
      <w:tr w:rsidR="00FE038E" w:rsidRPr="003206AD" w:rsidTr="00FE038E">
        <w:trPr>
          <w:trHeight w:val="317"/>
        </w:trPr>
        <w:tc>
          <w:tcPr>
            <w:tcW w:w="706" w:type="dxa"/>
            <w:tcBorders>
              <w:top w:val="single" w:sz="4" w:space="0" w:color="auto"/>
              <w:left w:val="single" w:sz="4" w:space="0" w:color="000000"/>
              <w:bottom w:val="single" w:sz="4" w:space="0" w:color="auto"/>
            </w:tcBorders>
          </w:tcPr>
          <w:p w:rsidR="00FE038E" w:rsidRPr="003206AD" w:rsidRDefault="00FE038E" w:rsidP="00FE038E">
            <w:pPr>
              <w:spacing w:after="0"/>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1273" w:type="dxa"/>
            <w:vMerge/>
            <w:tcBorders>
              <w:left w:val="single" w:sz="4" w:space="0" w:color="000000"/>
              <w:bottom w:val="single" w:sz="4" w:space="0" w:color="000000"/>
              <w:right w:val="single" w:sz="4" w:space="0" w:color="auto"/>
            </w:tcBorders>
          </w:tcPr>
          <w:p w:rsidR="00FE038E" w:rsidRPr="003206AD" w:rsidRDefault="00FE038E" w:rsidP="00FE038E">
            <w:pPr>
              <w:spacing w:after="0"/>
              <w:jc w:val="both"/>
              <w:rPr>
                <w:rFonts w:ascii="Times New Roman" w:hAnsi="Times New Roman" w:cs="Times New Roman"/>
                <w:sz w:val="24"/>
                <w:szCs w:val="24"/>
              </w:rPr>
            </w:pPr>
          </w:p>
        </w:tc>
        <w:tc>
          <w:tcPr>
            <w:tcW w:w="369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энергетического менеджмента</w:t>
            </w:r>
          </w:p>
        </w:tc>
        <w:tc>
          <w:tcPr>
            <w:tcW w:w="1690"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275"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w:t>
            </w:r>
          </w:p>
        </w:tc>
        <w:tc>
          <w:tcPr>
            <w:tcW w:w="1140"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p>
        </w:tc>
        <w:tc>
          <w:tcPr>
            <w:tcW w:w="1140" w:type="dxa"/>
            <w:gridSpan w:val="3"/>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p>
        </w:tc>
        <w:tc>
          <w:tcPr>
            <w:tcW w:w="1140" w:type="dxa"/>
            <w:gridSpan w:val="3"/>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p>
        </w:tc>
        <w:tc>
          <w:tcPr>
            <w:tcW w:w="1282"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center"/>
              <w:rPr>
                <w:rFonts w:ascii="Times New Roman" w:hAnsi="Times New Roman" w:cs="Times New Roman"/>
                <w:sz w:val="24"/>
                <w:szCs w:val="24"/>
              </w:rPr>
            </w:pPr>
            <w:r w:rsidRPr="003206AD">
              <w:rPr>
                <w:rFonts w:ascii="Times New Roman" w:hAnsi="Times New Roman" w:cs="Times New Roman"/>
                <w:sz w:val="24"/>
                <w:szCs w:val="24"/>
              </w:rPr>
              <w:t>30,0</w:t>
            </w:r>
          </w:p>
        </w:tc>
      </w:tr>
      <w:tr w:rsidR="00FE038E" w:rsidRPr="003206AD" w:rsidTr="00FE038E">
        <w:trPr>
          <w:trHeight w:val="285"/>
        </w:trPr>
        <w:tc>
          <w:tcPr>
            <w:tcW w:w="706" w:type="dxa"/>
            <w:vMerge w:val="restart"/>
            <w:tcBorders>
              <w:top w:val="single" w:sz="4" w:space="0" w:color="auto"/>
              <w:left w:val="single" w:sz="4" w:space="0" w:color="000000"/>
            </w:tcBorders>
          </w:tcPr>
          <w:p w:rsidR="00FE038E" w:rsidRPr="003206AD" w:rsidRDefault="00FE038E" w:rsidP="00FE038E">
            <w:pPr>
              <w:spacing w:after="0"/>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1273" w:type="dxa"/>
            <w:vMerge/>
            <w:tcBorders>
              <w:left w:val="single" w:sz="4" w:space="0" w:color="000000"/>
              <w:bottom w:val="single" w:sz="4" w:space="0" w:color="000000"/>
              <w:right w:val="single" w:sz="4" w:space="0" w:color="auto"/>
            </w:tcBorders>
          </w:tcPr>
          <w:p w:rsidR="00FE038E" w:rsidRPr="003206AD" w:rsidRDefault="00FE038E" w:rsidP="00FE038E">
            <w:pPr>
              <w:spacing w:after="0"/>
              <w:jc w:val="both"/>
              <w:rPr>
                <w:rFonts w:ascii="Times New Roman" w:hAnsi="Times New Roman" w:cs="Times New Roman"/>
                <w:sz w:val="24"/>
                <w:szCs w:val="24"/>
              </w:rPr>
            </w:pPr>
          </w:p>
        </w:tc>
        <w:tc>
          <w:tcPr>
            <w:tcW w:w="369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both"/>
            </w:pPr>
            <w:r w:rsidRPr="003206AD">
              <w:t>Модернизация систем освещения с установкой энергосберегающих ламп освещения муниципальных учреждений, в том числе:</w:t>
            </w:r>
          </w:p>
          <w:p w:rsidR="00FE038E" w:rsidRPr="003206AD" w:rsidRDefault="00FE038E" w:rsidP="00FE038E">
            <w:pPr>
              <w:pStyle w:val="ConsPlusNormal"/>
              <w:jc w:val="both"/>
              <w:rPr>
                <w:i/>
              </w:rPr>
            </w:pPr>
            <w:r w:rsidRPr="003206AD">
              <w:rPr>
                <w:i/>
              </w:rPr>
              <w:t>учреждения образования</w:t>
            </w:r>
          </w:p>
          <w:p w:rsidR="00FE038E" w:rsidRPr="003206AD" w:rsidRDefault="00FE038E" w:rsidP="00FE038E">
            <w:pPr>
              <w:pStyle w:val="ConsPlusNormal"/>
              <w:jc w:val="both"/>
              <w:rPr>
                <w:i/>
              </w:rPr>
            </w:pPr>
            <w:r w:rsidRPr="003206AD">
              <w:rPr>
                <w:i/>
              </w:rPr>
              <w:t>учреждения культуры</w:t>
            </w:r>
          </w:p>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i/>
                <w:sz w:val="24"/>
                <w:szCs w:val="24"/>
              </w:rPr>
              <w:t>администрация района</w:t>
            </w:r>
          </w:p>
        </w:tc>
        <w:tc>
          <w:tcPr>
            <w:tcW w:w="1701"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rPr>
                <w:iCs/>
              </w:rPr>
            </w:pPr>
            <w:r w:rsidRPr="003206AD">
              <w:rPr>
                <w:iCs/>
              </w:rPr>
              <w:t>30,0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w:t>
            </w:r>
          </w:p>
          <w:p w:rsidR="00FE038E" w:rsidRPr="003206AD" w:rsidRDefault="00FE038E" w:rsidP="00FE038E">
            <w:pPr>
              <w:pStyle w:val="ConsPlusNormal"/>
              <w:jc w:val="center"/>
              <w:rPr>
                <w:iCs/>
              </w:rPr>
            </w:pPr>
            <w:r w:rsidRPr="003206AD">
              <w:rPr>
                <w:iCs/>
              </w:rPr>
              <w:t>10,0</w:t>
            </w: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iCs/>
                <w:sz w:val="24"/>
                <w:szCs w:val="24"/>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rPr>
                <w:iCs/>
              </w:rPr>
            </w:pPr>
            <w:r w:rsidRPr="003206AD">
              <w:rPr>
                <w:iCs/>
              </w:rPr>
              <w:t>30,0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w:t>
            </w:r>
          </w:p>
          <w:p w:rsidR="00FE038E" w:rsidRPr="003206AD" w:rsidRDefault="00FE038E" w:rsidP="00FE038E">
            <w:pPr>
              <w:pStyle w:val="ConsPlusNormal"/>
              <w:jc w:val="center"/>
              <w:rPr>
                <w:iCs/>
              </w:rPr>
            </w:pPr>
            <w:r w:rsidRPr="003206AD">
              <w:rPr>
                <w:iCs/>
              </w:rPr>
              <w:t>10,0</w:t>
            </w: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iCs/>
                <w:sz w:val="24"/>
                <w:szCs w:val="24"/>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rPr>
                <w:iCs/>
              </w:rPr>
            </w:pPr>
            <w:r w:rsidRPr="003206AD">
              <w:rPr>
                <w:iCs/>
              </w:rPr>
              <w:t>30,0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w:t>
            </w:r>
          </w:p>
          <w:p w:rsidR="00FE038E" w:rsidRPr="003206AD" w:rsidRDefault="00FE038E" w:rsidP="00FE038E">
            <w:pPr>
              <w:pStyle w:val="ConsPlusNormal"/>
              <w:jc w:val="center"/>
              <w:rPr>
                <w:iCs/>
              </w:rPr>
            </w:pPr>
            <w:r w:rsidRPr="003206AD">
              <w:rPr>
                <w:iCs/>
              </w:rPr>
              <w:t>10,0</w:t>
            </w: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iCs/>
                <w:sz w:val="24"/>
                <w:szCs w:val="24"/>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rPr>
                <w:iCs/>
              </w:rPr>
            </w:pPr>
            <w:r w:rsidRPr="003206AD">
              <w:rPr>
                <w:iCs/>
              </w:rPr>
              <w:t>30,0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w:t>
            </w:r>
          </w:p>
          <w:p w:rsidR="00FE038E" w:rsidRPr="003206AD" w:rsidRDefault="00FE038E" w:rsidP="00FE038E">
            <w:pPr>
              <w:pStyle w:val="ConsPlusNormal"/>
              <w:jc w:val="center"/>
              <w:rPr>
                <w:iCs/>
              </w:rPr>
            </w:pPr>
            <w:r w:rsidRPr="003206AD">
              <w:rPr>
                <w:iCs/>
              </w:rPr>
              <w:t>10,0</w:t>
            </w: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iCs/>
                <w:sz w:val="24"/>
                <w:szCs w:val="24"/>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rPr>
                <w:iCs/>
              </w:rPr>
            </w:pPr>
            <w:r w:rsidRPr="003206AD">
              <w:rPr>
                <w:iCs/>
              </w:rPr>
              <w:t>30,0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w:t>
            </w:r>
          </w:p>
          <w:p w:rsidR="00FE038E" w:rsidRPr="003206AD" w:rsidRDefault="00FE038E" w:rsidP="00FE038E">
            <w:pPr>
              <w:pStyle w:val="ConsPlusNormal"/>
              <w:jc w:val="center"/>
              <w:rPr>
                <w:iCs/>
              </w:rPr>
            </w:pPr>
            <w:r w:rsidRPr="003206AD">
              <w:rPr>
                <w:iCs/>
              </w:rPr>
              <w:t>10,0</w:t>
            </w: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iCs/>
                <w:sz w:val="24"/>
                <w:szCs w:val="24"/>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rPr>
                <w:iCs/>
              </w:rPr>
            </w:pPr>
            <w:r w:rsidRPr="003206AD">
              <w:rPr>
                <w:iCs/>
              </w:rPr>
              <w:t>30,0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10,0</w:t>
            </w:r>
          </w:p>
          <w:p w:rsidR="00FE038E" w:rsidRPr="003206AD" w:rsidRDefault="00FE038E" w:rsidP="00FE038E">
            <w:pPr>
              <w:pStyle w:val="ConsPlusNormal"/>
              <w:jc w:val="center"/>
              <w:rPr>
                <w:iCs/>
              </w:rPr>
            </w:pPr>
            <w:r w:rsidRPr="003206AD">
              <w:rPr>
                <w:iCs/>
              </w:rPr>
              <w:t>10,0</w:t>
            </w: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iCs/>
                <w:sz w:val="24"/>
                <w:szCs w:val="24"/>
              </w:rPr>
              <w:t xml:space="preserve">     10,0</w:t>
            </w: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rPr>
                <w:iCs/>
              </w:rPr>
            </w:pPr>
            <w:r w:rsidRPr="003206AD">
              <w:rPr>
                <w:iCs/>
              </w:rPr>
              <w:t>180,0</w:t>
            </w: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p>
          <w:p w:rsidR="00FE038E" w:rsidRPr="003206AD" w:rsidRDefault="00FE038E" w:rsidP="00FE038E">
            <w:pPr>
              <w:pStyle w:val="ConsPlusNormal"/>
              <w:jc w:val="center"/>
              <w:rPr>
                <w:iCs/>
              </w:rPr>
            </w:pPr>
            <w:r w:rsidRPr="003206AD">
              <w:rPr>
                <w:iCs/>
              </w:rPr>
              <w:t>60,0</w:t>
            </w:r>
          </w:p>
          <w:p w:rsidR="00FE038E" w:rsidRPr="003206AD" w:rsidRDefault="00FE038E" w:rsidP="00FE038E">
            <w:pPr>
              <w:pStyle w:val="ConsPlusNormal"/>
              <w:jc w:val="center"/>
              <w:rPr>
                <w:iCs/>
              </w:rPr>
            </w:pPr>
            <w:r w:rsidRPr="003206AD">
              <w:rPr>
                <w:iCs/>
              </w:rPr>
              <w:t>60,0</w:t>
            </w: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iCs/>
                <w:sz w:val="24"/>
                <w:szCs w:val="24"/>
              </w:rPr>
              <w:t xml:space="preserve">      60,0</w:t>
            </w:r>
          </w:p>
        </w:tc>
      </w:tr>
      <w:tr w:rsidR="00FE038E" w:rsidRPr="003206AD" w:rsidTr="00FE038E">
        <w:trPr>
          <w:trHeight w:val="1020"/>
        </w:trPr>
        <w:tc>
          <w:tcPr>
            <w:tcW w:w="706" w:type="dxa"/>
            <w:vMerge/>
            <w:tcBorders>
              <w:top w:val="single" w:sz="4" w:space="0" w:color="auto"/>
              <w:left w:val="single" w:sz="4" w:space="0" w:color="000000"/>
            </w:tcBorders>
          </w:tcPr>
          <w:p w:rsidR="00FE038E" w:rsidRPr="003206AD" w:rsidRDefault="00FE038E" w:rsidP="00FE038E">
            <w:pPr>
              <w:spacing w:after="0"/>
              <w:jc w:val="both"/>
              <w:rPr>
                <w:rFonts w:ascii="Times New Roman" w:hAnsi="Times New Roman" w:cs="Times New Roman"/>
                <w:sz w:val="24"/>
                <w:szCs w:val="24"/>
              </w:rPr>
            </w:pPr>
          </w:p>
        </w:tc>
        <w:tc>
          <w:tcPr>
            <w:tcW w:w="1273" w:type="dxa"/>
            <w:vMerge/>
            <w:tcBorders>
              <w:top w:val="single" w:sz="4" w:space="0" w:color="auto"/>
              <w:left w:val="single" w:sz="4" w:space="0" w:color="000000"/>
              <w:bottom w:val="single" w:sz="4" w:space="0" w:color="000000"/>
            </w:tcBorders>
          </w:tcPr>
          <w:p w:rsidR="00FE038E" w:rsidRPr="003206AD" w:rsidRDefault="00FE038E" w:rsidP="00FE038E">
            <w:pPr>
              <w:spacing w:after="0"/>
              <w:jc w:val="both"/>
              <w:rPr>
                <w:rFonts w:ascii="Times New Roman" w:hAnsi="Times New Roman" w:cs="Times New Roman"/>
                <w:sz w:val="24"/>
                <w:szCs w:val="24"/>
              </w:rPr>
            </w:pPr>
          </w:p>
        </w:tc>
        <w:tc>
          <w:tcPr>
            <w:tcW w:w="3691" w:type="dxa"/>
            <w:vMerge w:val="restart"/>
            <w:tcBorders>
              <w:top w:val="single" w:sz="4" w:space="0" w:color="auto"/>
              <w:left w:val="single" w:sz="4" w:space="0" w:color="000000"/>
              <w:bottom w:val="single" w:sz="4" w:space="0" w:color="000000"/>
            </w:tcBorders>
          </w:tcPr>
          <w:p w:rsidR="00FE038E" w:rsidRPr="003206AD" w:rsidRDefault="00FE038E" w:rsidP="00FE038E">
            <w:pPr>
              <w:snapToGrid w:val="0"/>
              <w:spacing w:after="0"/>
              <w:jc w:val="both"/>
              <w:rPr>
                <w:rFonts w:ascii="Times New Roman" w:hAnsi="Times New Roman" w:cs="Times New Roman"/>
                <w:sz w:val="24"/>
                <w:szCs w:val="24"/>
              </w:rPr>
            </w:pPr>
          </w:p>
        </w:tc>
        <w:tc>
          <w:tcPr>
            <w:tcW w:w="1690" w:type="dxa"/>
            <w:tcBorders>
              <w:top w:val="single" w:sz="4" w:space="0" w:color="auto"/>
              <w:left w:val="single" w:sz="4" w:space="0" w:color="000000"/>
              <w:bottom w:val="single" w:sz="4" w:space="0" w:color="000000"/>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w:t>
            </w:r>
            <w:r w:rsidRPr="003206AD">
              <w:rPr>
                <w:rFonts w:ascii="Times New Roman" w:hAnsi="Times New Roman" w:cs="Times New Roman"/>
                <w:sz w:val="24"/>
                <w:szCs w:val="24"/>
              </w:rPr>
              <w:br/>
              <w:t xml:space="preserve">исполнитель     </w:t>
            </w:r>
            <w:r w:rsidRPr="003206AD">
              <w:rPr>
                <w:rFonts w:ascii="Times New Roman" w:hAnsi="Times New Roman" w:cs="Times New Roman"/>
                <w:sz w:val="24"/>
                <w:szCs w:val="24"/>
              </w:rPr>
              <w:br/>
              <w:t xml:space="preserve">муниципальной </w:t>
            </w:r>
            <w:r w:rsidRPr="003206AD">
              <w:rPr>
                <w:rFonts w:ascii="Times New Roman" w:hAnsi="Times New Roman" w:cs="Times New Roman"/>
                <w:sz w:val="24"/>
                <w:szCs w:val="24"/>
              </w:rPr>
              <w:br/>
              <w:t xml:space="preserve">программы       </w:t>
            </w:r>
          </w:p>
        </w:tc>
        <w:tc>
          <w:tcPr>
            <w:tcW w:w="8233" w:type="dxa"/>
            <w:gridSpan w:val="14"/>
            <w:tcBorders>
              <w:top w:val="single" w:sz="4" w:space="0" w:color="auto"/>
              <w:left w:val="single" w:sz="4" w:space="0" w:color="000000"/>
              <w:bottom w:val="single" w:sz="4" w:space="0" w:color="000000"/>
              <w:right w:val="single" w:sz="4" w:space="0" w:color="000000"/>
            </w:tcBorders>
          </w:tcPr>
          <w:p w:rsidR="00FE038E" w:rsidRPr="003206AD" w:rsidRDefault="00FE038E" w:rsidP="00FE038E">
            <w:pPr>
              <w:snapToGrid w:val="0"/>
              <w:spacing w:after="0"/>
              <w:rPr>
                <w:rFonts w:ascii="Times New Roman" w:hAnsi="Times New Roman" w:cs="Times New Roman"/>
                <w:sz w:val="24"/>
                <w:szCs w:val="24"/>
              </w:rPr>
            </w:pPr>
          </w:p>
          <w:p w:rsidR="00FE038E" w:rsidRPr="003206AD" w:rsidRDefault="00FE038E" w:rsidP="00FE038E">
            <w:pPr>
              <w:snapToGrid w:val="0"/>
              <w:spacing w:after="0"/>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r>
      <w:tr w:rsidR="00FE038E" w:rsidRPr="003206AD" w:rsidTr="00FE038E">
        <w:trPr>
          <w:trHeight w:val="983"/>
        </w:trPr>
        <w:tc>
          <w:tcPr>
            <w:tcW w:w="706" w:type="dxa"/>
            <w:vMerge/>
            <w:tcBorders>
              <w:left w:val="single" w:sz="4" w:space="0" w:color="000000"/>
              <w:bottom w:val="single" w:sz="4" w:space="0" w:color="auto"/>
            </w:tcBorders>
          </w:tcPr>
          <w:p w:rsidR="00FE038E" w:rsidRPr="003206AD" w:rsidRDefault="00FE038E" w:rsidP="00FE038E">
            <w:pPr>
              <w:spacing w:after="0"/>
              <w:jc w:val="both"/>
              <w:rPr>
                <w:rFonts w:ascii="Times New Roman" w:hAnsi="Times New Roman" w:cs="Times New Roman"/>
                <w:sz w:val="24"/>
                <w:szCs w:val="24"/>
              </w:rPr>
            </w:pPr>
          </w:p>
        </w:tc>
        <w:tc>
          <w:tcPr>
            <w:tcW w:w="1273" w:type="dxa"/>
            <w:vMerge/>
            <w:tcBorders>
              <w:top w:val="single" w:sz="4" w:space="0" w:color="000000"/>
              <w:left w:val="single" w:sz="4" w:space="0" w:color="000000"/>
              <w:bottom w:val="single" w:sz="4" w:space="0" w:color="auto"/>
            </w:tcBorders>
          </w:tcPr>
          <w:p w:rsidR="00FE038E" w:rsidRPr="003206AD" w:rsidRDefault="00FE038E" w:rsidP="00FE038E">
            <w:pPr>
              <w:spacing w:after="0"/>
              <w:jc w:val="both"/>
              <w:rPr>
                <w:rFonts w:ascii="Times New Roman" w:hAnsi="Times New Roman" w:cs="Times New Roman"/>
                <w:sz w:val="24"/>
                <w:szCs w:val="24"/>
              </w:rPr>
            </w:pPr>
          </w:p>
        </w:tc>
        <w:tc>
          <w:tcPr>
            <w:tcW w:w="3691" w:type="dxa"/>
            <w:vMerge/>
            <w:tcBorders>
              <w:top w:val="single" w:sz="4" w:space="0" w:color="auto"/>
              <w:left w:val="single" w:sz="4" w:space="0" w:color="000000"/>
              <w:bottom w:val="single" w:sz="4" w:space="0" w:color="auto"/>
            </w:tcBorders>
          </w:tcPr>
          <w:p w:rsidR="00FE038E" w:rsidRPr="003206AD" w:rsidRDefault="00FE038E" w:rsidP="00FE038E">
            <w:pPr>
              <w:spacing w:after="0"/>
              <w:jc w:val="both"/>
              <w:rPr>
                <w:rFonts w:ascii="Times New Roman" w:hAnsi="Times New Roman" w:cs="Times New Roman"/>
                <w:sz w:val="24"/>
                <w:szCs w:val="24"/>
              </w:rPr>
            </w:pPr>
          </w:p>
        </w:tc>
        <w:tc>
          <w:tcPr>
            <w:tcW w:w="1690" w:type="dxa"/>
            <w:tcBorders>
              <w:top w:val="single" w:sz="4" w:space="0" w:color="000000"/>
              <w:left w:val="single" w:sz="4" w:space="0" w:color="000000"/>
              <w:bottom w:val="single" w:sz="4" w:space="0" w:color="auto"/>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 xml:space="preserve">соисполнитель   </w:t>
            </w:r>
          </w:p>
        </w:tc>
        <w:tc>
          <w:tcPr>
            <w:tcW w:w="8233" w:type="dxa"/>
            <w:gridSpan w:val="14"/>
            <w:tcBorders>
              <w:top w:val="single" w:sz="4" w:space="0" w:color="000000"/>
              <w:left w:val="single" w:sz="4" w:space="0" w:color="000000"/>
              <w:bottom w:val="single" w:sz="4" w:space="0" w:color="auto"/>
              <w:right w:val="single" w:sz="4" w:space="0" w:color="000000"/>
            </w:tcBorders>
          </w:tcPr>
          <w:p w:rsidR="00FE038E" w:rsidRPr="003206AD" w:rsidRDefault="00FE038E" w:rsidP="00FE038E">
            <w:pPr>
              <w:snapToGrid w:val="0"/>
              <w:spacing w:after="0"/>
              <w:jc w:val="both"/>
              <w:rPr>
                <w:rFonts w:ascii="Times New Roman" w:hAnsi="Times New Roman" w:cs="Times New Roman"/>
                <w:sz w:val="24"/>
                <w:szCs w:val="24"/>
              </w:rPr>
            </w:pPr>
            <w:r w:rsidRPr="003206AD">
              <w:rPr>
                <w:rFonts w:ascii="Times New Roman" w:hAnsi="Times New Roman" w:cs="Times New Roman"/>
                <w:sz w:val="24"/>
                <w:szCs w:val="24"/>
              </w:rPr>
              <w:t>Потребители топливно-энергетических ресурсов (ТЭР) всех форм собственности, предприятия коммунального комплекса, администрация городского поселения и сельских поселений</w:t>
            </w:r>
          </w:p>
        </w:tc>
      </w:tr>
    </w:tbl>
    <w:p w:rsidR="00FE038E" w:rsidRPr="003206AD" w:rsidRDefault="00FE038E" w:rsidP="00FE038E">
      <w:pPr>
        <w:spacing w:after="0" w:line="240" w:lineRule="auto"/>
        <w:ind w:right="-598"/>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__________________</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p>
    <w:p w:rsidR="00FE038E" w:rsidRPr="003206AD" w:rsidRDefault="00FE038E" w:rsidP="00FE038E">
      <w:pPr>
        <w:spacing w:after="0"/>
        <w:jc w:val="right"/>
        <w:rPr>
          <w:rFonts w:ascii="Times New Roman" w:hAnsi="Times New Roman" w:cs="Times New Roman"/>
          <w:sz w:val="24"/>
          <w:szCs w:val="24"/>
        </w:rPr>
      </w:pPr>
      <w:r w:rsidRPr="003206AD">
        <w:rPr>
          <w:rFonts w:ascii="Times New Roman" w:hAnsi="Times New Roman" w:cs="Times New Roman"/>
          <w:sz w:val="24"/>
          <w:szCs w:val="24"/>
        </w:rPr>
        <w:t>Приложение № 5</w:t>
      </w:r>
    </w:p>
    <w:p w:rsidR="00FE038E" w:rsidRPr="003206AD" w:rsidRDefault="00FE038E" w:rsidP="00FE038E">
      <w:pPr>
        <w:spacing w:after="0"/>
        <w:jc w:val="right"/>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Сведения об основных мерах правового регулирования</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в сфере реализации муниципальной программы</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u w:val="single"/>
        </w:rPr>
        <w:t>_</w:t>
      </w:r>
      <w:proofErr w:type="gramStart"/>
      <w:r w:rsidRPr="003206AD">
        <w:rPr>
          <w:rFonts w:ascii="Times New Roman" w:hAnsi="Times New Roman" w:cs="Times New Roman"/>
          <w:sz w:val="24"/>
          <w:szCs w:val="24"/>
          <w:u w:val="single"/>
        </w:rPr>
        <w:t>_«</w:t>
      </w:r>
      <w:proofErr w:type="gramEnd"/>
      <w:r w:rsidRPr="003206AD">
        <w:rPr>
          <w:rFonts w:ascii="Times New Roman" w:hAnsi="Times New Roman" w:cs="Times New Roman"/>
          <w:sz w:val="24"/>
          <w:szCs w:val="24"/>
          <w:u w:val="single"/>
        </w:rPr>
        <w:t>Энергосбережение и повышение энергетической эффективности»  на 2026 – 2031 годы</w:t>
      </w:r>
      <w:r w:rsidRPr="003206AD">
        <w:rPr>
          <w:rFonts w:ascii="Times New Roman" w:hAnsi="Times New Roman" w:cs="Times New Roman"/>
          <w:sz w:val="24"/>
          <w:szCs w:val="24"/>
        </w:rPr>
        <w:t xml:space="preserve"> </w:t>
      </w:r>
    </w:p>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сроки реализации)</w:t>
      </w:r>
    </w:p>
    <w:p w:rsidR="00FE038E" w:rsidRPr="003206AD" w:rsidRDefault="00FE038E" w:rsidP="00FE038E">
      <w:pPr>
        <w:autoSpaceDE w:val="0"/>
        <w:autoSpaceDN w:val="0"/>
        <w:adjustRightInd w:val="0"/>
        <w:spacing w:after="0" w:line="240" w:lineRule="auto"/>
        <w:outlineLvl w:val="0"/>
        <w:rPr>
          <w:rFonts w:ascii="Times New Roman" w:hAnsi="Times New Roman" w:cs="Times New Roman"/>
          <w:sz w:val="24"/>
          <w:szCs w:val="24"/>
        </w:rPr>
      </w:pPr>
    </w:p>
    <w:tbl>
      <w:tblPr>
        <w:tblW w:w="14600" w:type="dxa"/>
        <w:tblInd w:w="771" w:type="dxa"/>
        <w:tblLayout w:type="fixed"/>
        <w:tblCellMar>
          <w:top w:w="102" w:type="dxa"/>
          <w:left w:w="62" w:type="dxa"/>
          <w:bottom w:w="102" w:type="dxa"/>
          <w:right w:w="62" w:type="dxa"/>
        </w:tblCellMar>
        <w:tblLook w:val="0000" w:firstRow="0" w:lastRow="0" w:firstColumn="0" w:lastColumn="0" w:noHBand="0" w:noVBand="0"/>
      </w:tblPr>
      <w:tblGrid>
        <w:gridCol w:w="510"/>
        <w:gridCol w:w="3742"/>
        <w:gridCol w:w="5245"/>
        <w:gridCol w:w="2410"/>
        <w:gridCol w:w="2693"/>
      </w:tblGrid>
      <w:tr w:rsidR="00FE038E" w:rsidRPr="003206AD" w:rsidTr="00FE038E">
        <w:tc>
          <w:tcPr>
            <w:tcW w:w="510"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N п/п</w:t>
            </w:r>
          </w:p>
        </w:tc>
        <w:tc>
          <w:tcPr>
            <w:tcW w:w="374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Вид правового акта (в разрезе подпрограмм, отдельных мероприятий)</w:t>
            </w:r>
          </w:p>
        </w:tc>
        <w:tc>
          <w:tcPr>
            <w:tcW w:w="524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w:t>
            </w:r>
          </w:p>
        </w:tc>
        <w:tc>
          <w:tcPr>
            <w:tcW w:w="2410"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26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Ожидаемые сроки принятия правового акта</w:t>
            </w:r>
          </w:p>
        </w:tc>
      </w:tr>
      <w:tr w:rsidR="00FE038E" w:rsidRPr="003206AD" w:rsidTr="00FE038E">
        <w:tc>
          <w:tcPr>
            <w:tcW w:w="510"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Постановление администрации Тужинского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Утверждение лимитов по тепловой и электрической энергии, водопотреблению и водоотведению</w:t>
            </w:r>
          </w:p>
        </w:tc>
        <w:tc>
          <w:tcPr>
            <w:tcW w:w="2410"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жизнеобеспечения</w:t>
            </w:r>
          </w:p>
        </w:tc>
        <w:tc>
          <w:tcPr>
            <w:tcW w:w="26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Ежегодно, в </w:t>
            </w:r>
            <w:proofErr w:type="gramStart"/>
            <w:r w:rsidRPr="003206AD">
              <w:rPr>
                <w:rFonts w:ascii="Times New Roman" w:hAnsi="Times New Roman" w:cs="Times New Roman"/>
                <w:sz w:val="24"/>
                <w:szCs w:val="24"/>
              </w:rPr>
              <w:t>IV  квартале</w:t>
            </w:r>
            <w:proofErr w:type="gramEnd"/>
          </w:p>
        </w:tc>
      </w:tr>
    </w:tbl>
    <w:p w:rsidR="00FE038E" w:rsidRPr="003206AD" w:rsidRDefault="00FE038E" w:rsidP="00FE038E">
      <w:pPr>
        <w:spacing w:after="0" w:line="240" w:lineRule="auto"/>
        <w:ind w:right="-598"/>
        <w:jc w:val="center"/>
        <w:rPr>
          <w:rFonts w:ascii="Times New Roman" w:hAnsi="Times New Roman" w:cs="Times New Roman"/>
          <w:sz w:val="24"/>
          <w:szCs w:val="24"/>
        </w:rPr>
      </w:pPr>
    </w:p>
    <w:p w:rsidR="00FE038E" w:rsidRPr="003206AD" w:rsidRDefault="00FE038E" w:rsidP="00FE038E">
      <w:pPr>
        <w:spacing w:after="0" w:line="240" w:lineRule="auto"/>
        <w:ind w:right="-598"/>
        <w:jc w:val="center"/>
        <w:rPr>
          <w:rFonts w:ascii="Times New Roman" w:hAnsi="Times New Roman" w:cs="Times New Roman"/>
          <w:sz w:val="24"/>
          <w:szCs w:val="24"/>
        </w:rPr>
      </w:pPr>
      <w:r w:rsidRPr="003206AD">
        <w:rPr>
          <w:rFonts w:ascii="Times New Roman" w:hAnsi="Times New Roman" w:cs="Times New Roman"/>
          <w:sz w:val="24"/>
          <w:szCs w:val="24"/>
        </w:rPr>
        <w:t>____________________</w:t>
      </w:r>
    </w:p>
    <w:p w:rsidR="003C6617" w:rsidRDefault="003C6617" w:rsidP="00FE038E">
      <w:pPr>
        <w:pStyle w:val="af2"/>
        <w:tabs>
          <w:tab w:val="right" w:pos="9498"/>
        </w:tabs>
        <w:jc w:val="center"/>
      </w:pPr>
    </w:p>
    <w:p w:rsidR="003C6617" w:rsidRDefault="003C6617" w:rsidP="00FE038E">
      <w:pPr>
        <w:pStyle w:val="af2"/>
        <w:tabs>
          <w:tab w:val="right" w:pos="9498"/>
        </w:tabs>
        <w:jc w:val="center"/>
      </w:pPr>
    </w:p>
    <w:p w:rsidR="003C6617" w:rsidRDefault="003C6617" w:rsidP="00FE038E">
      <w:pPr>
        <w:pStyle w:val="af2"/>
        <w:tabs>
          <w:tab w:val="right" w:pos="9498"/>
        </w:tabs>
        <w:jc w:val="center"/>
      </w:pPr>
    </w:p>
    <w:p w:rsidR="003C6617" w:rsidRDefault="003C6617" w:rsidP="00FE038E">
      <w:pPr>
        <w:pStyle w:val="af2"/>
        <w:tabs>
          <w:tab w:val="right" w:pos="9498"/>
        </w:tabs>
        <w:jc w:val="center"/>
      </w:pPr>
    </w:p>
    <w:p w:rsidR="003C6617" w:rsidRDefault="003C6617" w:rsidP="00FE038E">
      <w:pPr>
        <w:pStyle w:val="af2"/>
        <w:tabs>
          <w:tab w:val="right" w:pos="9498"/>
        </w:tabs>
        <w:jc w:val="center"/>
      </w:pPr>
    </w:p>
    <w:p w:rsidR="003C6617" w:rsidRDefault="003C6617"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pPr>
    </w:p>
    <w:p w:rsidR="002E6EA2" w:rsidRDefault="002E6EA2" w:rsidP="00FE038E">
      <w:pPr>
        <w:pStyle w:val="af2"/>
        <w:tabs>
          <w:tab w:val="right" w:pos="9498"/>
        </w:tabs>
        <w:jc w:val="center"/>
        <w:sectPr w:rsidR="002E6EA2" w:rsidSect="002E6EA2">
          <w:pgSz w:w="16838" w:h="11906" w:orient="landscape"/>
          <w:pgMar w:top="1701" w:right="1134" w:bottom="707" w:left="1134" w:header="708" w:footer="708" w:gutter="0"/>
          <w:cols w:space="708"/>
          <w:docGrid w:linePitch="360"/>
        </w:sectPr>
      </w:pPr>
    </w:p>
    <w:p w:rsidR="00FE038E" w:rsidRPr="003206AD" w:rsidRDefault="00FE038E" w:rsidP="00FE038E">
      <w:pPr>
        <w:pStyle w:val="af2"/>
        <w:tabs>
          <w:tab w:val="right" w:pos="9498"/>
        </w:tabs>
        <w:jc w:val="center"/>
      </w:pPr>
      <w:r w:rsidRPr="003206AD">
        <w:rPr>
          <w:noProof/>
        </w:rPr>
        <w:lastRenderedPageBreak/>
        <w:drawing>
          <wp:inline distT="0" distB="0" distL="0" distR="0" wp14:anchorId="5458333A" wp14:editId="56B21FEB">
            <wp:extent cx="457200" cy="381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457200" cy="381000"/>
                    </a:xfrm>
                    <a:prstGeom prst="rect">
                      <a:avLst/>
                    </a:prstGeom>
                    <a:solidFill>
                      <a:srgbClr val="FFFFFF"/>
                    </a:solidFill>
                    <a:ln w="9525">
                      <a:noFill/>
                      <a:miter lim="800000"/>
                      <a:headEnd/>
                      <a:tailEnd/>
                    </a:ln>
                  </pic:spPr>
                </pic:pic>
              </a:graphicData>
            </a:graphic>
          </wp:inline>
        </w:drawing>
      </w:r>
    </w:p>
    <w:p w:rsidR="00FE038E" w:rsidRPr="003206AD" w:rsidRDefault="00FE038E" w:rsidP="00FE038E">
      <w:pPr>
        <w:shd w:val="clear" w:color="auto" w:fill="FFFFFF"/>
        <w:spacing w:before="60" w:after="60"/>
        <w:rPr>
          <w:rFonts w:ascii="Times New Roman" w:hAnsi="Times New Roman" w:cs="Times New Roman"/>
          <w:sz w:val="24"/>
          <w:szCs w:val="24"/>
        </w:rPr>
      </w:pPr>
    </w:p>
    <w:tbl>
      <w:tblPr>
        <w:tblW w:w="9508" w:type="dxa"/>
        <w:tblLayout w:type="fixed"/>
        <w:tblLook w:val="0000" w:firstRow="0" w:lastRow="0" w:firstColumn="0" w:lastColumn="0" w:noHBand="0" w:noVBand="0"/>
      </w:tblPr>
      <w:tblGrid>
        <w:gridCol w:w="250"/>
        <w:gridCol w:w="3859"/>
        <w:gridCol w:w="1845"/>
        <w:gridCol w:w="434"/>
        <w:gridCol w:w="929"/>
        <w:gridCol w:w="2072"/>
        <w:gridCol w:w="109"/>
        <w:gridCol w:w="10"/>
      </w:tblGrid>
      <w:tr w:rsidR="00FE038E" w:rsidRPr="003206AD" w:rsidTr="00FE038E">
        <w:trPr>
          <w:gridBefore w:val="1"/>
          <w:wBefore w:w="250" w:type="dxa"/>
        </w:trPr>
        <w:tc>
          <w:tcPr>
            <w:tcW w:w="9258" w:type="dxa"/>
            <w:gridSpan w:val="7"/>
          </w:tcPr>
          <w:p w:rsidR="00FE038E" w:rsidRPr="003206AD" w:rsidRDefault="00FE038E" w:rsidP="00FE038E">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FE038E" w:rsidRPr="003206AD" w:rsidTr="00FE038E">
        <w:trPr>
          <w:gridBefore w:val="1"/>
          <w:wBefore w:w="250" w:type="dxa"/>
        </w:trPr>
        <w:tc>
          <w:tcPr>
            <w:tcW w:w="9258" w:type="dxa"/>
            <w:gridSpan w:val="7"/>
          </w:tcPr>
          <w:p w:rsidR="00FE038E" w:rsidRPr="003206AD" w:rsidRDefault="00FE038E" w:rsidP="002E6EA2">
            <w:pPr>
              <w:autoSpaceDE w:val="0"/>
              <w:snapToGrid w:val="0"/>
              <w:rPr>
                <w:rFonts w:ascii="Times New Roman" w:hAnsi="Times New Roman" w:cs="Times New Roman"/>
                <w:sz w:val="24"/>
                <w:szCs w:val="24"/>
              </w:rPr>
            </w:pPr>
          </w:p>
        </w:tc>
      </w:tr>
      <w:tr w:rsidR="00FE038E" w:rsidRPr="003206AD" w:rsidTr="00FE038E">
        <w:trPr>
          <w:gridBefore w:val="1"/>
          <w:wBefore w:w="250" w:type="dxa"/>
        </w:trPr>
        <w:tc>
          <w:tcPr>
            <w:tcW w:w="9258" w:type="dxa"/>
            <w:gridSpan w:val="7"/>
          </w:tcPr>
          <w:p w:rsidR="00FE038E" w:rsidRPr="003206AD" w:rsidRDefault="00FE038E" w:rsidP="00FE038E">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FE038E" w:rsidRPr="003206AD" w:rsidTr="00FE038E">
        <w:trPr>
          <w:gridBefore w:val="1"/>
          <w:wBefore w:w="250" w:type="dxa"/>
        </w:trPr>
        <w:tc>
          <w:tcPr>
            <w:tcW w:w="9258" w:type="dxa"/>
            <w:gridSpan w:val="7"/>
          </w:tcPr>
          <w:p w:rsidR="00FE038E" w:rsidRPr="003206AD" w:rsidRDefault="00FE038E" w:rsidP="002E6EA2">
            <w:pPr>
              <w:autoSpaceDE w:val="0"/>
              <w:snapToGrid w:val="0"/>
              <w:rPr>
                <w:rFonts w:ascii="Times New Roman" w:hAnsi="Times New Roman" w:cs="Times New Roman"/>
                <w:sz w:val="24"/>
                <w:szCs w:val="24"/>
              </w:rPr>
            </w:pPr>
          </w:p>
        </w:tc>
      </w:tr>
      <w:tr w:rsidR="00FE038E" w:rsidRPr="003206AD" w:rsidTr="00FE038E">
        <w:trPr>
          <w:gridBefore w:val="1"/>
          <w:wBefore w:w="250" w:type="dxa"/>
        </w:trPr>
        <w:tc>
          <w:tcPr>
            <w:tcW w:w="3859" w:type="dxa"/>
            <w:tcBorders>
              <w:bottom w:val="single" w:sz="4" w:space="0" w:color="auto"/>
            </w:tcBorders>
          </w:tcPr>
          <w:p w:rsidR="00FE038E" w:rsidRPr="003206AD" w:rsidRDefault="00FE038E" w:rsidP="00FE038E">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12.10.2023</w:t>
            </w:r>
          </w:p>
        </w:tc>
        <w:tc>
          <w:tcPr>
            <w:tcW w:w="3208" w:type="dxa"/>
            <w:gridSpan w:val="3"/>
          </w:tcPr>
          <w:p w:rsidR="00FE038E" w:rsidRPr="003206AD" w:rsidRDefault="00FE038E" w:rsidP="00FE038E">
            <w:pPr>
              <w:autoSpaceDE w:val="0"/>
              <w:snapToGrid w:val="0"/>
              <w:jc w:val="center"/>
              <w:rPr>
                <w:rFonts w:ascii="Times New Roman" w:hAnsi="Times New Roman" w:cs="Times New Roman"/>
                <w:sz w:val="24"/>
                <w:szCs w:val="24"/>
              </w:rPr>
            </w:pPr>
          </w:p>
        </w:tc>
        <w:tc>
          <w:tcPr>
            <w:tcW w:w="2191" w:type="dxa"/>
            <w:gridSpan w:val="3"/>
            <w:tcBorders>
              <w:bottom w:val="single" w:sz="4" w:space="0" w:color="auto"/>
            </w:tcBorders>
          </w:tcPr>
          <w:p w:rsidR="00FE038E" w:rsidRPr="003206AD" w:rsidRDefault="00FE038E" w:rsidP="00FE038E">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 250</w:t>
            </w:r>
          </w:p>
        </w:tc>
      </w:tr>
      <w:tr w:rsidR="00FE038E" w:rsidRPr="003206AD" w:rsidTr="00FE038E">
        <w:trPr>
          <w:gridBefore w:val="1"/>
          <w:wBefore w:w="250" w:type="dxa"/>
        </w:trPr>
        <w:tc>
          <w:tcPr>
            <w:tcW w:w="3859" w:type="dxa"/>
            <w:tcBorders>
              <w:top w:val="single" w:sz="4" w:space="0" w:color="auto"/>
            </w:tcBorders>
          </w:tcPr>
          <w:p w:rsidR="00FE038E" w:rsidRPr="003206AD" w:rsidRDefault="00FE038E" w:rsidP="00FE038E">
            <w:pPr>
              <w:autoSpaceDE w:val="0"/>
              <w:snapToGrid w:val="0"/>
              <w:jc w:val="center"/>
              <w:rPr>
                <w:rFonts w:ascii="Times New Roman" w:hAnsi="Times New Roman" w:cs="Times New Roman"/>
                <w:sz w:val="24"/>
                <w:szCs w:val="24"/>
              </w:rPr>
            </w:pPr>
          </w:p>
        </w:tc>
        <w:tc>
          <w:tcPr>
            <w:tcW w:w="3208" w:type="dxa"/>
            <w:gridSpan w:val="3"/>
          </w:tcPr>
          <w:p w:rsidR="00FE038E" w:rsidRPr="003206AD" w:rsidRDefault="00FE038E" w:rsidP="00FE038E">
            <w:pPr>
              <w:autoSpaceDE w:val="0"/>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2191" w:type="dxa"/>
            <w:gridSpan w:val="3"/>
          </w:tcPr>
          <w:p w:rsidR="00FE038E" w:rsidRPr="003206AD" w:rsidRDefault="00FE038E" w:rsidP="00FE038E">
            <w:pPr>
              <w:autoSpaceDE w:val="0"/>
              <w:snapToGrid w:val="0"/>
              <w:jc w:val="center"/>
              <w:rPr>
                <w:rFonts w:ascii="Times New Roman" w:hAnsi="Times New Roman" w:cs="Times New Roman"/>
                <w:sz w:val="24"/>
                <w:szCs w:val="24"/>
              </w:rPr>
            </w:pPr>
          </w:p>
        </w:tc>
      </w:tr>
      <w:tr w:rsidR="00FE038E" w:rsidRPr="003206AD" w:rsidTr="00FE038E">
        <w:trPr>
          <w:gridBefore w:val="1"/>
          <w:wBefore w:w="250" w:type="dxa"/>
        </w:trPr>
        <w:tc>
          <w:tcPr>
            <w:tcW w:w="9258" w:type="dxa"/>
            <w:gridSpan w:val="7"/>
          </w:tcPr>
          <w:p w:rsidR="00FE038E" w:rsidRPr="003206AD" w:rsidRDefault="00FE038E" w:rsidP="002E6EA2">
            <w:pPr>
              <w:autoSpaceDE w:val="0"/>
              <w:snapToGrid w:val="0"/>
              <w:rPr>
                <w:rFonts w:ascii="Times New Roman" w:hAnsi="Times New Roman" w:cs="Times New Roman"/>
                <w:sz w:val="24"/>
                <w:szCs w:val="24"/>
              </w:rPr>
            </w:pPr>
          </w:p>
        </w:tc>
      </w:tr>
      <w:tr w:rsidR="00FE038E" w:rsidRPr="003206AD" w:rsidTr="00FE038E">
        <w:trPr>
          <w:gridBefore w:val="1"/>
          <w:wBefore w:w="250" w:type="dxa"/>
        </w:trPr>
        <w:tc>
          <w:tcPr>
            <w:tcW w:w="9258" w:type="dxa"/>
            <w:gridSpan w:val="7"/>
          </w:tcPr>
          <w:p w:rsidR="00FE038E" w:rsidRPr="003206AD" w:rsidRDefault="00FE038E" w:rsidP="00FE038E">
            <w:pPr>
              <w:autoSpaceDE w:val="0"/>
              <w:autoSpaceDN w:val="0"/>
              <w:adjustRightInd w:val="0"/>
              <w:jc w:val="center"/>
              <w:rPr>
                <w:rFonts w:ascii="Times New Roman" w:hAnsi="Times New Roman" w:cs="Times New Roman"/>
                <w:b/>
                <w:sz w:val="24"/>
                <w:szCs w:val="24"/>
              </w:rPr>
            </w:pPr>
            <w:r w:rsidRPr="003206AD">
              <w:rPr>
                <w:rFonts w:ascii="Times New Roman" w:hAnsi="Times New Roman" w:cs="Times New Roman"/>
                <w:b/>
                <w:sz w:val="24"/>
                <w:szCs w:val="24"/>
              </w:rPr>
              <w:t>Об утверждении муниципальной программы Тужинского муниципального района «Обеспечение безопасности</w:t>
            </w:r>
          </w:p>
          <w:p w:rsidR="00FE038E" w:rsidRPr="002E6EA2" w:rsidRDefault="00FE038E" w:rsidP="002E6EA2">
            <w:pPr>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sz w:val="24"/>
                <w:szCs w:val="24"/>
              </w:rPr>
              <w:t>и жизнедеятельности населения» на 2026-2031 годы</w:t>
            </w:r>
          </w:p>
        </w:tc>
      </w:tr>
      <w:tr w:rsidR="00FE038E" w:rsidRPr="003206AD" w:rsidTr="00FE038E">
        <w:trPr>
          <w:gridAfter w:val="2"/>
          <w:wAfter w:w="119" w:type="dxa"/>
          <w:trHeight w:val="80"/>
        </w:trPr>
        <w:tc>
          <w:tcPr>
            <w:tcW w:w="9389" w:type="dxa"/>
            <w:gridSpan w:val="6"/>
          </w:tcPr>
          <w:p w:rsidR="00FE038E" w:rsidRPr="003206AD" w:rsidRDefault="00FE038E" w:rsidP="00FE038E">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E038E" w:rsidRPr="003206AD" w:rsidRDefault="00FE038E" w:rsidP="00FE038E">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«Обеспечение безопасности и жизнедеятельности населения» на 2026 – 2031 годы согласно приложению. </w:t>
            </w:r>
          </w:p>
          <w:p w:rsidR="00FE038E" w:rsidRPr="003206AD" w:rsidRDefault="00FE038E" w:rsidP="00FE038E">
            <w:pPr>
              <w:autoSpaceDE w:val="0"/>
              <w:autoSpaceDN w:val="0"/>
              <w:adjustRightInd w:val="0"/>
              <w:spacing w:line="360" w:lineRule="auto"/>
              <w:ind w:firstLine="774"/>
              <w:jc w:val="both"/>
              <w:rPr>
                <w:rFonts w:ascii="Times New Roman" w:hAnsi="Times New Roman" w:cs="Times New Roman"/>
                <w:sz w:val="24"/>
                <w:szCs w:val="24"/>
              </w:rPr>
            </w:pPr>
            <w:r w:rsidRPr="003206AD">
              <w:rPr>
                <w:rFonts w:ascii="Times New Roman" w:hAnsi="Times New Roman" w:cs="Times New Roman"/>
                <w:sz w:val="24"/>
                <w:szCs w:val="24"/>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w:t>
            </w:r>
          </w:p>
          <w:p w:rsidR="00FE038E" w:rsidRPr="003206AD" w:rsidRDefault="00FE038E" w:rsidP="00FE038E">
            <w:pPr>
              <w:pStyle w:val="a9"/>
              <w:spacing w:line="360" w:lineRule="auto"/>
              <w:ind w:left="142" w:firstLine="709"/>
              <w:jc w:val="both"/>
              <w:rPr>
                <w:rFonts w:ascii="Times New Roman" w:hAnsi="Times New Roman" w:cs="Times New Roman"/>
                <w:sz w:val="24"/>
                <w:szCs w:val="24"/>
              </w:rPr>
            </w:pPr>
            <w:r w:rsidRPr="003206AD">
              <w:rPr>
                <w:rFonts w:ascii="Times New Roman" w:hAnsi="Times New Roman" w:cs="Times New Roman"/>
                <w:sz w:val="24"/>
                <w:szCs w:val="24"/>
              </w:rPr>
              <w:t>3. Настоящее постановление разместить на официальном сайте муниципального образования Тужинский муниципальный район Кировской области.</w:t>
            </w:r>
          </w:p>
          <w:p w:rsidR="00FE038E" w:rsidRPr="003206AD" w:rsidRDefault="00FE038E" w:rsidP="00FE038E">
            <w:pPr>
              <w:pStyle w:val="a9"/>
              <w:spacing w:line="360" w:lineRule="auto"/>
              <w:ind w:left="142" w:firstLine="709"/>
              <w:jc w:val="both"/>
              <w:rPr>
                <w:rFonts w:ascii="Times New Roman" w:hAnsi="Times New Roman" w:cs="Times New Roman"/>
                <w:sz w:val="24"/>
                <w:szCs w:val="24"/>
              </w:rPr>
            </w:pPr>
            <w:r w:rsidRPr="003206AD">
              <w:rPr>
                <w:rFonts w:ascii="Times New Roman" w:hAnsi="Times New Roman" w:cs="Times New Roman"/>
                <w:sz w:val="24"/>
                <w:szCs w:val="24"/>
              </w:rPr>
              <w:t>4. Контроль за выполнением настоящего постановления оставляю за собой.</w:t>
            </w:r>
          </w:p>
        </w:tc>
      </w:tr>
      <w:tr w:rsidR="00FE038E" w:rsidRPr="003206AD" w:rsidTr="00FE038E">
        <w:trPr>
          <w:gridBefore w:val="1"/>
          <w:gridAfter w:val="1"/>
          <w:wBefore w:w="250" w:type="dxa"/>
          <w:wAfter w:w="10" w:type="dxa"/>
          <w:trHeight w:val="80"/>
        </w:trPr>
        <w:tc>
          <w:tcPr>
            <w:tcW w:w="5704" w:type="dxa"/>
            <w:gridSpan w:val="2"/>
          </w:tcPr>
          <w:p w:rsidR="00FE038E" w:rsidRPr="003206AD" w:rsidRDefault="00FE038E" w:rsidP="00FE038E">
            <w:pPr>
              <w:autoSpaceDE w:val="0"/>
              <w:snapToGrid w:val="0"/>
              <w:rPr>
                <w:rFonts w:ascii="Times New Roman" w:hAnsi="Times New Roman" w:cs="Times New Roman"/>
                <w:sz w:val="24"/>
                <w:szCs w:val="24"/>
              </w:rPr>
            </w:pPr>
          </w:p>
        </w:tc>
        <w:tc>
          <w:tcPr>
            <w:tcW w:w="434" w:type="dxa"/>
          </w:tcPr>
          <w:p w:rsidR="00FE038E" w:rsidRPr="003206AD" w:rsidRDefault="00FE038E" w:rsidP="00FE038E">
            <w:pPr>
              <w:autoSpaceDE w:val="0"/>
              <w:snapToGrid w:val="0"/>
              <w:jc w:val="both"/>
              <w:rPr>
                <w:rFonts w:ascii="Times New Roman" w:hAnsi="Times New Roman" w:cs="Times New Roman"/>
                <w:sz w:val="24"/>
                <w:szCs w:val="24"/>
              </w:rPr>
            </w:pPr>
          </w:p>
        </w:tc>
        <w:tc>
          <w:tcPr>
            <w:tcW w:w="3110" w:type="dxa"/>
            <w:gridSpan w:val="3"/>
          </w:tcPr>
          <w:p w:rsidR="00FE038E" w:rsidRPr="003206AD" w:rsidRDefault="00FE038E" w:rsidP="00FE038E">
            <w:pPr>
              <w:autoSpaceDE w:val="0"/>
              <w:jc w:val="both"/>
              <w:rPr>
                <w:rFonts w:ascii="Times New Roman" w:hAnsi="Times New Roman" w:cs="Times New Roman"/>
                <w:sz w:val="24"/>
                <w:szCs w:val="24"/>
              </w:rPr>
            </w:pPr>
          </w:p>
        </w:tc>
      </w:tr>
      <w:tr w:rsidR="00FE038E" w:rsidRPr="003206AD" w:rsidTr="00FE038E">
        <w:trPr>
          <w:gridBefore w:val="1"/>
          <w:gridAfter w:val="1"/>
          <w:wBefore w:w="250" w:type="dxa"/>
          <w:wAfter w:w="10" w:type="dxa"/>
        </w:trPr>
        <w:tc>
          <w:tcPr>
            <w:tcW w:w="5704" w:type="dxa"/>
            <w:gridSpan w:val="2"/>
          </w:tcPr>
          <w:p w:rsidR="00FE038E" w:rsidRPr="003206AD" w:rsidRDefault="00FE038E" w:rsidP="00FE038E">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 xml:space="preserve">Глава Тужинского муниципального района        </w:t>
            </w:r>
            <w:proofErr w:type="spellStart"/>
            <w:r w:rsidRPr="003206AD">
              <w:rPr>
                <w:rFonts w:ascii="Times New Roman" w:hAnsi="Times New Roman" w:cs="Times New Roman"/>
                <w:sz w:val="24"/>
                <w:szCs w:val="24"/>
              </w:rPr>
              <w:lastRenderedPageBreak/>
              <w:t>Л.В.Бледных</w:t>
            </w:r>
            <w:proofErr w:type="spellEnd"/>
          </w:p>
        </w:tc>
        <w:tc>
          <w:tcPr>
            <w:tcW w:w="434" w:type="dxa"/>
            <w:tcBorders>
              <w:left w:val="nil"/>
            </w:tcBorders>
          </w:tcPr>
          <w:p w:rsidR="00FE038E" w:rsidRPr="003206AD" w:rsidRDefault="00FE038E" w:rsidP="00FE038E">
            <w:pPr>
              <w:autoSpaceDE w:val="0"/>
              <w:snapToGrid w:val="0"/>
              <w:jc w:val="both"/>
              <w:rPr>
                <w:rFonts w:ascii="Times New Roman" w:hAnsi="Times New Roman" w:cs="Times New Roman"/>
                <w:sz w:val="24"/>
                <w:szCs w:val="24"/>
              </w:rPr>
            </w:pPr>
          </w:p>
        </w:tc>
        <w:tc>
          <w:tcPr>
            <w:tcW w:w="3110" w:type="dxa"/>
            <w:gridSpan w:val="3"/>
          </w:tcPr>
          <w:p w:rsidR="00FE038E" w:rsidRPr="003206AD" w:rsidRDefault="00FE038E" w:rsidP="00FE038E">
            <w:pPr>
              <w:autoSpaceDE w:val="0"/>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c>
      </w:tr>
    </w:tbl>
    <w:p w:rsidR="00FE038E" w:rsidRPr="002E6EA2"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w:t>
      </w:r>
    </w:p>
    <w:p w:rsidR="00FE038E" w:rsidRPr="003206AD" w:rsidRDefault="00FE038E" w:rsidP="002E6EA2">
      <w:pPr>
        <w:rPr>
          <w:rFonts w:ascii="Times New Roman" w:hAnsi="Times New Roman" w:cs="Times New Roman"/>
          <w:sz w:val="24"/>
          <w:szCs w:val="24"/>
        </w:rPr>
      </w:pPr>
      <w:r w:rsidRPr="003206AD">
        <w:rPr>
          <w:rFonts w:ascii="Times New Roman" w:hAnsi="Times New Roman" w:cs="Times New Roman"/>
          <w:b/>
          <w:sz w:val="24"/>
          <w:szCs w:val="24"/>
        </w:rPr>
        <w:t xml:space="preserve">    </w:t>
      </w:r>
      <w:r w:rsidRPr="003206AD">
        <w:rPr>
          <w:rFonts w:ascii="Times New Roman" w:hAnsi="Times New Roman" w:cs="Times New Roman"/>
          <w:b/>
          <w:sz w:val="24"/>
          <w:szCs w:val="24"/>
        </w:rPr>
        <w:tab/>
      </w:r>
      <w:r w:rsidRPr="003206AD">
        <w:rPr>
          <w:rFonts w:ascii="Times New Roman" w:hAnsi="Times New Roman" w:cs="Times New Roman"/>
          <w:b/>
          <w:sz w:val="24"/>
          <w:szCs w:val="24"/>
        </w:rPr>
        <w:tab/>
      </w:r>
      <w:r w:rsidRPr="003206AD">
        <w:rPr>
          <w:rFonts w:ascii="Times New Roman" w:hAnsi="Times New Roman" w:cs="Times New Roman"/>
          <w:b/>
          <w:sz w:val="24"/>
          <w:szCs w:val="24"/>
        </w:rPr>
        <w:tab/>
      </w:r>
      <w:r w:rsidRPr="003206AD">
        <w:rPr>
          <w:rFonts w:ascii="Times New Roman" w:hAnsi="Times New Roman" w:cs="Times New Roman"/>
          <w:b/>
          <w:sz w:val="24"/>
          <w:szCs w:val="24"/>
        </w:rPr>
        <w:tab/>
      </w:r>
      <w:r w:rsidRPr="003206AD">
        <w:rPr>
          <w:rFonts w:ascii="Times New Roman" w:hAnsi="Times New Roman" w:cs="Times New Roman"/>
          <w:b/>
          <w:sz w:val="24"/>
          <w:szCs w:val="24"/>
        </w:rPr>
        <w:tab/>
      </w:r>
      <w:r w:rsidRPr="003206AD">
        <w:rPr>
          <w:rFonts w:ascii="Times New Roman" w:hAnsi="Times New Roman" w:cs="Times New Roman"/>
          <w:b/>
          <w:sz w:val="24"/>
          <w:szCs w:val="24"/>
        </w:rPr>
        <w:tab/>
      </w:r>
      <w:r w:rsidRPr="003206AD">
        <w:rPr>
          <w:rFonts w:ascii="Times New Roman" w:hAnsi="Times New Roman" w:cs="Times New Roman"/>
          <w:b/>
          <w:sz w:val="24"/>
          <w:szCs w:val="24"/>
        </w:rPr>
        <w:tab/>
      </w:r>
      <w:r w:rsidRPr="003206AD">
        <w:rPr>
          <w:rFonts w:ascii="Times New Roman" w:hAnsi="Times New Roman" w:cs="Times New Roman"/>
          <w:sz w:val="24"/>
          <w:szCs w:val="24"/>
        </w:rPr>
        <w:t xml:space="preserve"> </w:t>
      </w:r>
    </w:p>
    <w:p w:rsidR="00FE038E" w:rsidRPr="003206AD" w:rsidRDefault="00FE038E" w:rsidP="00FE038E">
      <w:pPr>
        <w:widowControl w:val="0"/>
        <w:autoSpaceDE w:val="0"/>
        <w:autoSpaceDN w:val="0"/>
        <w:adjustRightInd w:val="0"/>
        <w:jc w:val="center"/>
        <w:outlineLvl w:val="1"/>
        <w:rPr>
          <w:rFonts w:ascii="Times New Roman" w:hAnsi="Times New Roman" w:cs="Times New Roman"/>
          <w:b/>
          <w:sz w:val="24"/>
          <w:szCs w:val="24"/>
        </w:rPr>
      </w:pPr>
      <w:bookmarkStart w:id="18" w:name="Par42"/>
      <w:bookmarkEnd w:id="18"/>
      <w:r w:rsidRPr="003206AD">
        <w:rPr>
          <w:rFonts w:ascii="Times New Roman" w:hAnsi="Times New Roman" w:cs="Times New Roman"/>
          <w:b/>
          <w:sz w:val="24"/>
          <w:szCs w:val="24"/>
        </w:rPr>
        <w:t>Паспорт муниципальной программы</w:t>
      </w:r>
    </w:p>
    <w:p w:rsidR="00FE038E" w:rsidRPr="003206AD" w:rsidRDefault="00FE038E" w:rsidP="00FE038E">
      <w:pPr>
        <w:widowControl w:val="0"/>
        <w:autoSpaceDE w:val="0"/>
        <w:autoSpaceDN w:val="0"/>
        <w:adjustRightInd w:val="0"/>
        <w:jc w:val="center"/>
        <w:rPr>
          <w:rFonts w:ascii="Times New Roman" w:hAnsi="Times New Roman" w:cs="Times New Roman"/>
          <w:b/>
          <w:sz w:val="24"/>
          <w:szCs w:val="24"/>
        </w:rPr>
      </w:pPr>
      <w:r w:rsidRPr="003206AD">
        <w:rPr>
          <w:rFonts w:ascii="Times New Roman" w:hAnsi="Times New Roman" w:cs="Times New Roman"/>
          <w:b/>
          <w:sz w:val="24"/>
          <w:szCs w:val="24"/>
        </w:rPr>
        <w:t>Тужинского муниципального района "Обеспечение безопасности</w:t>
      </w:r>
    </w:p>
    <w:p w:rsidR="00FE038E" w:rsidRPr="003206AD" w:rsidRDefault="00FE038E" w:rsidP="00FE038E">
      <w:pPr>
        <w:widowControl w:val="0"/>
        <w:autoSpaceDE w:val="0"/>
        <w:autoSpaceDN w:val="0"/>
        <w:adjustRightInd w:val="0"/>
        <w:jc w:val="center"/>
        <w:rPr>
          <w:rFonts w:ascii="Times New Roman" w:hAnsi="Times New Roman" w:cs="Times New Roman"/>
          <w:b/>
          <w:sz w:val="24"/>
          <w:szCs w:val="24"/>
        </w:rPr>
      </w:pPr>
      <w:r w:rsidRPr="003206AD">
        <w:rPr>
          <w:rFonts w:ascii="Times New Roman" w:hAnsi="Times New Roman" w:cs="Times New Roman"/>
          <w:b/>
          <w:sz w:val="24"/>
          <w:szCs w:val="24"/>
        </w:rPr>
        <w:t>и жизнедеятельности населения" на 2026-2031 годы</w:t>
      </w: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99"/>
        <w:gridCol w:w="6545"/>
      </w:tblGrid>
      <w:tr w:rsidR="00FE038E" w:rsidRPr="003206AD" w:rsidTr="00FE038E">
        <w:trPr>
          <w:trHeight w:val="800"/>
          <w:tblCellSpacing w:w="5" w:type="nil"/>
        </w:trPr>
        <w:tc>
          <w:tcPr>
            <w:tcW w:w="2499" w:type="dxa"/>
            <w:tcBorders>
              <w:top w:val="single" w:sz="8" w:space="0" w:color="auto"/>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исполнитель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муниципальной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программы          </w:t>
            </w:r>
          </w:p>
        </w:tc>
        <w:tc>
          <w:tcPr>
            <w:tcW w:w="6545" w:type="dxa"/>
            <w:tcBorders>
              <w:top w:val="single" w:sz="8" w:space="0" w:color="auto"/>
              <w:left w:val="single" w:sz="8" w:space="0" w:color="auto"/>
              <w:bottom w:val="single" w:sz="8" w:space="0" w:color="auto"/>
              <w:right w:val="single" w:sz="8" w:space="0" w:color="auto"/>
            </w:tcBorders>
            <w:vAlign w:val="center"/>
          </w:tcPr>
          <w:p w:rsidR="00FE038E" w:rsidRPr="003206AD" w:rsidRDefault="00FE038E" w:rsidP="00FE038E">
            <w:pPr>
              <w:spacing w:before="100" w:beforeAutospacing="1" w:after="100" w:afterAutospacing="1"/>
              <w:ind w:left="40" w:right="147"/>
              <w:jc w:val="both"/>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 (сектор по делам ГО и ЧС администрации Тужинского муниципального района)</w:t>
            </w:r>
          </w:p>
        </w:tc>
      </w:tr>
      <w:tr w:rsidR="00FE038E" w:rsidRPr="003206AD" w:rsidTr="00FE038E">
        <w:trPr>
          <w:trHeight w:val="2000"/>
          <w:tblCellSpacing w:w="5" w:type="nil"/>
        </w:trPr>
        <w:tc>
          <w:tcPr>
            <w:tcW w:w="2499" w:type="dxa"/>
            <w:tcBorders>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Соисполнители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муниципальной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программы          </w:t>
            </w:r>
          </w:p>
        </w:tc>
        <w:tc>
          <w:tcPr>
            <w:tcW w:w="6545" w:type="dxa"/>
            <w:tcBorders>
              <w:left w:val="single" w:sz="8" w:space="0" w:color="auto"/>
              <w:bottom w:val="single" w:sz="8" w:space="0" w:color="auto"/>
              <w:right w:val="single" w:sz="8" w:space="0" w:color="auto"/>
            </w:tcBorders>
            <w:vAlign w:val="center"/>
          </w:tcPr>
          <w:p w:rsidR="00FE038E" w:rsidRPr="003206AD" w:rsidRDefault="00FE038E" w:rsidP="00FE038E">
            <w:pPr>
              <w:ind w:left="40" w:right="147" w:firstLine="283"/>
              <w:jc w:val="both"/>
              <w:rPr>
                <w:rFonts w:ascii="Times New Roman" w:hAnsi="Times New Roman" w:cs="Times New Roman"/>
                <w:sz w:val="24"/>
                <w:szCs w:val="24"/>
              </w:rPr>
            </w:pPr>
            <w:r w:rsidRPr="003206AD">
              <w:rPr>
                <w:rFonts w:ascii="Times New Roman" w:hAnsi="Times New Roman" w:cs="Times New Roman"/>
                <w:sz w:val="24"/>
                <w:szCs w:val="24"/>
              </w:rPr>
              <w:t>МКУ «Финансовое управление администрации Тужинского муниципального района»</w:t>
            </w:r>
          </w:p>
          <w:p w:rsidR="00FE038E" w:rsidRPr="003206AD" w:rsidRDefault="00FE038E" w:rsidP="00FE038E">
            <w:pPr>
              <w:ind w:left="40" w:right="147" w:firstLine="283"/>
              <w:jc w:val="both"/>
              <w:rPr>
                <w:rFonts w:ascii="Times New Roman" w:hAnsi="Times New Roman" w:cs="Times New Roman"/>
                <w:sz w:val="24"/>
                <w:szCs w:val="24"/>
              </w:rPr>
            </w:pPr>
            <w:r w:rsidRPr="003206AD">
              <w:rPr>
                <w:rFonts w:ascii="Times New Roman" w:hAnsi="Times New Roman" w:cs="Times New Roman"/>
                <w:sz w:val="24"/>
                <w:szCs w:val="24"/>
              </w:rPr>
              <w:t xml:space="preserve"> МКУ «Управление   образования администрации Тужинского муниципального района» (учреждения образования Тужинского муниципального района)</w:t>
            </w:r>
          </w:p>
          <w:p w:rsidR="00FE038E" w:rsidRPr="003206AD" w:rsidRDefault="00FE038E" w:rsidP="00FE038E">
            <w:pPr>
              <w:ind w:left="40" w:right="147" w:firstLine="283"/>
              <w:jc w:val="both"/>
              <w:rPr>
                <w:rFonts w:ascii="Times New Roman" w:hAnsi="Times New Roman" w:cs="Times New Roman"/>
                <w:sz w:val="24"/>
                <w:szCs w:val="24"/>
              </w:rPr>
            </w:pPr>
            <w:r w:rsidRPr="003206AD">
              <w:rPr>
                <w:rFonts w:ascii="Times New Roman" w:hAnsi="Times New Roman" w:cs="Times New Roman"/>
                <w:sz w:val="24"/>
                <w:szCs w:val="24"/>
              </w:rPr>
              <w:t xml:space="preserve">МКУ «Отдел культуры, спорта и молодежной политики администрации Тужинского муниципального района» (учреждения культуры Тужинского муниципального района) </w:t>
            </w:r>
          </w:p>
        </w:tc>
      </w:tr>
      <w:tr w:rsidR="00FE038E" w:rsidRPr="003206AD" w:rsidTr="00FE038E">
        <w:trPr>
          <w:trHeight w:val="400"/>
          <w:tblCellSpacing w:w="5" w:type="nil"/>
        </w:trPr>
        <w:tc>
          <w:tcPr>
            <w:tcW w:w="2499" w:type="dxa"/>
            <w:tcBorders>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Наименование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подпрограмм        </w:t>
            </w:r>
          </w:p>
        </w:tc>
        <w:tc>
          <w:tcPr>
            <w:tcW w:w="6545" w:type="dxa"/>
            <w:tcBorders>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ind w:left="40" w:firstLine="283"/>
              <w:rPr>
                <w:rFonts w:ascii="Times New Roman" w:hAnsi="Times New Roman" w:cs="Times New Roman"/>
                <w:sz w:val="24"/>
                <w:szCs w:val="24"/>
              </w:rPr>
            </w:pPr>
            <w:r w:rsidRPr="003206AD">
              <w:rPr>
                <w:rFonts w:ascii="Times New Roman" w:hAnsi="Times New Roman" w:cs="Times New Roman"/>
                <w:sz w:val="24"/>
                <w:szCs w:val="24"/>
              </w:rPr>
              <w:t xml:space="preserve">отсутствуют                                          </w:t>
            </w:r>
          </w:p>
        </w:tc>
      </w:tr>
      <w:tr w:rsidR="00FE038E" w:rsidRPr="003206AD" w:rsidTr="00FE038E">
        <w:trPr>
          <w:trHeight w:val="2000"/>
          <w:tblCellSpacing w:w="5" w:type="nil"/>
        </w:trPr>
        <w:tc>
          <w:tcPr>
            <w:tcW w:w="2499" w:type="dxa"/>
            <w:tcBorders>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Цели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муниципальной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программы          </w:t>
            </w:r>
          </w:p>
        </w:tc>
        <w:tc>
          <w:tcPr>
            <w:tcW w:w="6545" w:type="dxa"/>
            <w:tcBorders>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создания финансовых, материальных и иных резервов;                                           </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 xml:space="preserve">-реализация на территории района государственной </w:t>
            </w:r>
            <w:r w:rsidRPr="003206AD">
              <w:rPr>
                <w:rFonts w:ascii="Times New Roman" w:hAnsi="Times New Roman" w:cs="Times New Roman"/>
                <w:sz w:val="24"/>
                <w:szCs w:val="24"/>
              </w:rPr>
              <w:lastRenderedPageBreak/>
              <w:t>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общественной и личной безопасности граждан.</w:t>
            </w:r>
          </w:p>
        </w:tc>
      </w:tr>
      <w:tr w:rsidR="00FE038E" w:rsidRPr="003206AD" w:rsidTr="00FE038E">
        <w:trPr>
          <w:trHeight w:val="2000"/>
          <w:tblCellSpacing w:w="5" w:type="nil"/>
        </w:trPr>
        <w:tc>
          <w:tcPr>
            <w:tcW w:w="2499" w:type="dxa"/>
            <w:tcBorders>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Задачи муниципальной программы</w:t>
            </w:r>
          </w:p>
        </w:tc>
        <w:tc>
          <w:tcPr>
            <w:tcW w:w="6545" w:type="dxa"/>
            <w:tcBorders>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-повышение уровня пожарной безопасности учреждений и организаций района;</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 обеспечению безопасности людей на водных объектах;</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 совершенствование ЕДДС района;</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w:t>
            </w:r>
          </w:p>
        </w:tc>
      </w:tr>
      <w:tr w:rsidR="00FE038E" w:rsidRPr="003206AD" w:rsidTr="00FE038E">
        <w:trPr>
          <w:trHeight w:val="4200"/>
          <w:tblCellSpacing w:w="5" w:type="nil"/>
        </w:trPr>
        <w:tc>
          <w:tcPr>
            <w:tcW w:w="249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654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(далее – ЦУКС, МЧС России по Кировской области);</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-создание и поддержание в необходимом   количестве финансовых резервов и резервов материальных ресурсов в целях   гражданской   обороны, предотвращения    и ликвидации   последствий    чрезвычайных    ситуаций;</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 меры противодействия злоупотребления наркотиками и их незаконному обороту;</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социальной адаптации и реабилитации лиц, освобожденных из мест лишения свободы, и граждан, осужденных к наказаниям, несвязанным с лишением </w:t>
            </w:r>
            <w:r w:rsidRPr="003206AD">
              <w:rPr>
                <w:rFonts w:ascii="Times New Roman" w:hAnsi="Times New Roman" w:cs="Times New Roman"/>
                <w:sz w:val="24"/>
                <w:szCs w:val="24"/>
              </w:rPr>
              <w:lastRenderedPageBreak/>
              <w:t>свободы, ранее совершавших преступления;</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-вовлечение в предупреждение правонарушений предприятий, организаций всех форм собственности, а также граждан и общественных объединений;</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-предупреждение и пресечение нелегальной миграции;</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tc>
      </w:tr>
      <w:tr w:rsidR="00FE038E" w:rsidRPr="003206AD" w:rsidTr="00FE038E">
        <w:trPr>
          <w:trHeight w:val="520"/>
          <w:tblCellSpacing w:w="5" w:type="nil"/>
        </w:trPr>
        <w:tc>
          <w:tcPr>
            <w:tcW w:w="2499"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Целевые показатели</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эффективности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реализации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муниципальной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программы          </w:t>
            </w:r>
          </w:p>
        </w:tc>
        <w:tc>
          <w:tcPr>
            <w:tcW w:w="6545"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-количество деструктивных событий (количество чрезвычайных ситуаций, пожаров, происшествий на водных объектах и др.);</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-количество населения, погибшего в чрезвычайных ситуациях;</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 экономический ущерб от чрезвычайных ситуаций;</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 количество нарушений, выявленных в деятельности ЕДДС;</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-общее количество зарегистрированных преступлений;</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 количество преступлений, связанных с незаконным оборотом наркотиков;</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в общественных местах;</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на улице;</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несовершеннолетними;</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ранее судимыми;</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ранее совершавшими;</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sz w:val="24"/>
                <w:szCs w:val="24"/>
              </w:rPr>
              <w:t xml:space="preserve">-количество трудоустроенных лиц, освободившихся из </w:t>
            </w:r>
            <w:r w:rsidRPr="003206AD">
              <w:rPr>
                <w:rFonts w:ascii="Times New Roman" w:hAnsi="Times New Roman" w:cs="Times New Roman"/>
                <w:sz w:val="24"/>
                <w:szCs w:val="24"/>
              </w:rPr>
              <w:lastRenderedPageBreak/>
              <w:t>мест лишения свободы;</w:t>
            </w:r>
          </w:p>
          <w:p w:rsidR="00FE038E" w:rsidRPr="003206AD" w:rsidRDefault="00FE038E" w:rsidP="00FE038E">
            <w:pPr>
              <w:widowControl w:val="0"/>
              <w:autoSpaceDE w:val="0"/>
              <w:autoSpaceDN w:val="0"/>
              <w:adjustRightInd w:val="0"/>
              <w:ind w:firstLine="323"/>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вовлеченность населения в незаконный оборот наркотиков;</w:t>
            </w:r>
          </w:p>
          <w:p w:rsidR="00FE038E" w:rsidRPr="003206AD" w:rsidRDefault="00FE038E" w:rsidP="00FE038E">
            <w:pPr>
              <w:widowControl w:val="0"/>
              <w:autoSpaceDE w:val="0"/>
              <w:autoSpaceDN w:val="0"/>
              <w:adjustRightInd w:val="0"/>
              <w:ind w:firstLine="323"/>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криминогенность наркомании;</w:t>
            </w:r>
          </w:p>
          <w:p w:rsidR="00FE038E" w:rsidRPr="003206AD" w:rsidRDefault="00FE038E" w:rsidP="00FE038E">
            <w:pPr>
              <w:widowControl w:val="0"/>
              <w:autoSpaceDE w:val="0"/>
              <w:autoSpaceDN w:val="0"/>
              <w:adjustRightInd w:val="0"/>
              <w:ind w:firstLine="323"/>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количество случаев отравления наркотиками, в том числе среди несовершеннолетних;</w:t>
            </w:r>
          </w:p>
          <w:p w:rsidR="00FE038E" w:rsidRPr="003206AD" w:rsidRDefault="00FE038E" w:rsidP="00FE038E">
            <w:pPr>
              <w:widowControl w:val="0"/>
              <w:autoSpaceDE w:val="0"/>
              <w:autoSpaceDN w:val="0"/>
              <w:adjustRightInd w:val="0"/>
              <w:ind w:firstLine="323"/>
              <w:jc w:val="both"/>
              <w:rPr>
                <w:rFonts w:ascii="Times New Roman" w:hAnsi="Times New Roman" w:cs="Times New Roman"/>
                <w:sz w:val="24"/>
                <w:szCs w:val="24"/>
              </w:rPr>
            </w:pPr>
            <w:r w:rsidRPr="003206AD">
              <w:rPr>
                <w:rFonts w:ascii="Times New Roman" w:hAnsi="Times New Roman" w:cs="Times New Roman"/>
                <w:color w:val="000000"/>
                <w:sz w:val="24"/>
                <w:szCs w:val="24"/>
              </w:rPr>
              <w:t>- количество случаев смерти в результате потребления наркотиков</w:t>
            </w:r>
          </w:p>
        </w:tc>
      </w:tr>
      <w:tr w:rsidR="00FE038E" w:rsidRPr="003206AD" w:rsidTr="00FE038E">
        <w:trPr>
          <w:trHeight w:val="800"/>
          <w:tblCellSpacing w:w="5" w:type="nil"/>
        </w:trPr>
        <w:tc>
          <w:tcPr>
            <w:tcW w:w="249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Этапы    и    сроки</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реализации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муниципальной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программы          </w:t>
            </w:r>
          </w:p>
        </w:tc>
        <w:tc>
          <w:tcPr>
            <w:tcW w:w="654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 xml:space="preserve"> 2026 - 2031 годы. Разделение на этапы не предусмотрено.                                            </w:t>
            </w:r>
          </w:p>
        </w:tc>
      </w:tr>
      <w:tr w:rsidR="00FE038E" w:rsidRPr="003206AD" w:rsidTr="00FE038E">
        <w:trPr>
          <w:trHeight w:val="1600"/>
          <w:tblCellSpacing w:w="5" w:type="nil"/>
        </w:trPr>
        <w:tc>
          <w:tcPr>
            <w:tcW w:w="249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Объём финансового обеспечения муниципальной программы</w:t>
            </w:r>
          </w:p>
        </w:tc>
        <w:tc>
          <w:tcPr>
            <w:tcW w:w="654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Объём финансового обеспечения на реализацию муниципальной программы составляет 14 249,00 тыс. рублей, в том числе: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средства областного бюджета – 3 240,00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средства бюджета района – 11 009,00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2026г. – 2 131,00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2027г. – 2 222,00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2028г. – 2 317,00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2029г. – 2 419,00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2030г. – 2 524,00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2031г. – 2 636,00 тыс. рублей</w:t>
            </w:r>
          </w:p>
        </w:tc>
      </w:tr>
      <w:tr w:rsidR="00FE038E" w:rsidRPr="003206AD" w:rsidTr="00FE038E">
        <w:trPr>
          <w:trHeight w:val="1600"/>
          <w:tblCellSpacing w:w="5" w:type="nil"/>
        </w:trPr>
        <w:tc>
          <w:tcPr>
            <w:tcW w:w="2499" w:type="dxa"/>
            <w:tcBorders>
              <w:top w:val="single" w:sz="4" w:space="0" w:color="auto"/>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Ожидаемые конечные</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результаты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реализации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муниципальной   </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программы          </w:t>
            </w:r>
          </w:p>
        </w:tc>
        <w:tc>
          <w:tcPr>
            <w:tcW w:w="6545" w:type="dxa"/>
            <w:tcBorders>
              <w:top w:val="single" w:sz="4" w:space="0" w:color="auto"/>
              <w:left w:val="single" w:sz="8" w:space="0" w:color="auto"/>
              <w:bottom w:val="single" w:sz="8" w:space="0" w:color="auto"/>
              <w:right w:val="single" w:sz="8" w:space="0" w:color="auto"/>
            </w:tcBorders>
          </w:tcPr>
          <w:p w:rsidR="00FE038E" w:rsidRPr="003206AD" w:rsidRDefault="00FE038E" w:rsidP="00FE038E">
            <w:pPr>
              <w:pStyle w:val="a7"/>
              <w:ind w:left="40" w:firstLine="283"/>
              <w:jc w:val="both"/>
              <w:rPr>
                <w:rFonts w:cs="Times New Roman"/>
                <w:szCs w:val="24"/>
              </w:rPr>
            </w:pPr>
            <w:r w:rsidRPr="003206AD">
              <w:rPr>
                <w:rFonts w:cs="Times New Roman"/>
                <w:szCs w:val="24"/>
              </w:rPr>
              <w:t>К концу 2031 года ожидается:</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-сократить количество деструктивных событий (количество чрезвычайных ситуаций, пожаров, происшествий на водных объектах и др.) до 10;</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-количество населения, погибшего в чрезвычайных ситуациях до 3;</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 экономический ущерб от чрезвычайных ситуаций до 1000 тыс. рублей;</w:t>
            </w:r>
          </w:p>
          <w:p w:rsidR="00FE038E" w:rsidRPr="003206AD" w:rsidRDefault="00FE038E" w:rsidP="00FE038E">
            <w:pPr>
              <w:widowControl w:val="0"/>
              <w:autoSpaceDE w:val="0"/>
              <w:autoSpaceDN w:val="0"/>
              <w:adjustRightInd w:val="0"/>
              <w:ind w:left="40" w:firstLine="283"/>
              <w:rPr>
                <w:rFonts w:ascii="Times New Roman" w:hAnsi="Times New Roman" w:cs="Times New Roman"/>
                <w:sz w:val="24"/>
                <w:szCs w:val="24"/>
              </w:rPr>
            </w:pPr>
            <w:r w:rsidRPr="003206AD">
              <w:rPr>
                <w:rFonts w:ascii="Times New Roman" w:hAnsi="Times New Roman" w:cs="Times New Roman"/>
                <w:sz w:val="24"/>
                <w:szCs w:val="24"/>
              </w:rPr>
              <w:t xml:space="preserve">-снизить общее количество зарегистрированных </w:t>
            </w:r>
            <w:r w:rsidRPr="003206AD">
              <w:rPr>
                <w:rFonts w:ascii="Times New Roman" w:hAnsi="Times New Roman" w:cs="Times New Roman"/>
                <w:sz w:val="24"/>
                <w:szCs w:val="24"/>
              </w:rPr>
              <w:lastRenderedPageBreak/>
              <w:t>преступлений до 50;</w:t>
            </w:r>
          </w:p>
          <w:p w:rsidR="00FE038E" w:rsidRPr="003206AD" w:rsidRDefault="00FE038E" w:rsidP="00FE038E">
            <w:pPr>
              <w:widowControl w:val="0"/>
              <w:autoSpaceDE w:val="0"/>
              <w:autoSpaceDN w:val="0"/>
              <w:adjustRightInd w:val="0"/>
              <w:ind w:left="40" w:firstLine="283"/>
              <w:rPr>
                <w:rFonts w:ascii="Times New Roman" w:hAnsi="Times New Roman" w:cs="Times New Roman"/>
                <w:sz w:val="24"/>
                <w:szCs w:val="24"/>
              </w:rPr>
            </w:pPr>
            <w:r w:rsidRPr="003206AD">
              <w:rPr>
                <w:rFonts w:ascii="Times New Roman" w:hAnsi="Times New Roman" w:cs="Times New Roman"/>
                <w:sz w:val="24"/>
                <w:szCs w:val="24"/>
              </w:rPr>
              <w:t>-снизить количество преступлений, связанных с незаконным оборотом наркотиков до 0;</w:t>
            </w:r>
          </w:p>
          <w:p w:rsidR="00FE038E" w:rsidRPr="003206AD" w:rsidRDefault="00FE038E" w:rsidP="00FE038E">
            <w:pPr>
              <w:widowControl w:val="0"/>
              <w:autoSpaceDE w:val="0"/>
              <w:autoSpaceDN w:val="0"/>
              <w:adjustRightInd w:val="0"/>
              <w:ind w:left="40" w:firstLine="283"/>
              <w:rPr>
                <w:rFonts w:ascii="Times New Roman" w:hAnsi="Times New Roman" w:cs="Times New Roman"/>
                <w:sz w:val="24"/>
                <w:szCs w:val="24"/>
              </w:rPr>
            </w:pPr>
            <w:r w:rsidRPr="003206AD">
              <w:rPr>
                <w:rFonts w:ascii="Times New Roman" w:hAnsi="Times New Roman" w:cs="Times New Roman"/>
                <w:sz w:val="24"/>
                <w:szCs w:val="24"/>
              </w:rPr>
              <w:t>- снизить количество преступлений, совершенных в общественных местах до 8;</w:t>
            </w:r>
            <w:r w:rsidRPr="003206AD">
              <w:rPr>
                <w:rFonts w:ascii="Times New Roman" w:hAnsi="Times New Roman" w:cs="Times New Roman"/>
                <w:sz w:val="24"/>
                <w:szCs w:val="24"/>
              </w:rPr>
              <w:br/>
              <w:t>- снизить количество преступлений, совершенных на улице до 6;</w:t>
            </w:r>
          </w:p>
          <w:p w:rsidR="00FE038E" w:rsidRPr="003206AD" w:rsidRDefault="00FE038E" w:rsidP="00FE038E">
            <w:pPr>
              <w:widowControl w:val="0"/>
              <w:autoSpaceDE w:val="0"/>
              <w:autoSpaceDN w:val="0"/>
              <w:adjustRightInd w:val="0"/>
              <w:ind w:left="40" w:firstLine="283"/>
              <w:rPr>
                <w:rFonts w:ascii="Times New Roman" w:hAnsi="Times New Roman" w:cs="Times New Roman"/>
                <w:sz w:val="24"/>
                <w:szCs w:val="24"/>
              </w:rPr>
            </w:pPr>
            <w:r w:rsidRPr="003206AD">
              <w:rPr>
                <w:rFonts w:ascii="Times New Roman" w:hAnsi="Times New Roman" w:cs="Times New Roman"/>
                <w:sz w:val="24"/>
                <w:szCs w:val="24"/>
              </w:rPr>
              <w:t xml:space="preserve">- снизить количество преступлений, совершенных несовершеннолетними до 0; </w:t>
            </w:r>
          </w:p>
          <w:p w:rsidR="00FE038E" w:rsidRPr="003206AD" w:rsidRDefault="00FE038E" w:rsidP="00FE038E">
            <w:pPr>
              <w:widowControl w:val="0"/>
              <w:autoSpaceDE w:val="0"/>
              <w:autoSpaceDN w:val="0"/>
              <w:adjustRightInd w:val="0"/>
              <w:ind w:left="40" w:firstLine="283"/>
              <w:rPr>
                <w:rFonts w:ascii="Times New Roman" w:hAnsi="Times New Roman" w:cs="Times New Roman"/>
                <w:sz w:val="24"/>
                <w:szCs w:val="24"/>
              </w:rPr>
            </w:pPr>
            <w:r w:rsidRPr="003206AD">
              <w:rPr>
                <w:rFonts w:ascii="Times New Roman" w:hAnsi="Times New Roman" w:cs="Times New Roman"/>
                <w:sz w:val="24"/>
                <w:szCs w:val="24"/>
              </w:rPr>
              <w:t xml:space="preserve"> - снизить количество преступлений, совершенных ранее судимыми до 7;</w:t>
            </w:r>
          </w:p>
          <w:p w:rsidR="00FE038E" w:rsidRPr="003206AD" w:rsidRDefault="00FE038E" w:rsidP="00FE038E">
            <w:pPr>
              <w:widowControl w:val="0"/>
              <w:autoSpaceDE w:val="0"/>
              <w:autoSpaceDN w:val="0"/>
              <w:adjustRightInd w:val="0"/>
              <w:ind w:left="40" w:firstLine="283"/>
              <w:rPr>
                <w:rFonts w:ascii="Times New Roman" w:hAnsi="Times New Roman" w:cs="Times New Roman"/>
                <w:sz w:val="24"/>
                <w:szCs w:val="24"/>
              </w:rPr>
            </w:pPr>
            <w:r w:rsidRPr="003206AD">
              <w:rPr>
                <w:rFonts w:ascii="Times New Roman" w:hAnsi="Times New Roman" w:cs="Times New Roman"/>
                <w:sz w:val="24"/>
                <w:szCs w:val="24"/>
              </w:rPr>
              <w:t>- снизить количество преступлений, совершенных ранее совершавшими до 25;</w:t>
            </w:r>
          </w:p>
          <w:p w:rsidR="00FE038E" w:rsidRPr="003206AD" w:rsidRDefault="00FE038E" w:rsidP="00FE038E">
            <w:pPr>
              <w:widowControl w:val="0"/>
              <w:autoSpaceDE w:val="0"/>
              <w:autoSpaceDN w:val="0"/>
              <w:adjustRightInd w:val="0"/>
              <w:ind w:left="40" w:firstLine="283"/>
              <w:jc w:val="both"/>
              <w:rPr>
                <w:rFonts w:ascii="Times New Roman" w:hAnsi="Times New Roman" w:cs="Times New Roman"/>
                <w:sz w:val="24"/>
                <w:szCs w:val="24"/>
              </w:rPr>
            </w:pPr>
            <w:r w:rsidRPr="003206AD">
              <w:rPr>
                <w:rFonts w:ascii="Times New Roman" w:hAnsi="Times New Roman" w:cs="Times New Roman"/>
                <w:sz w:val="24"/>
                <w:szCs w:val="24"/>
              </w:rPr>
              <w:t xml:space="preserve"> - количество трудоустроенных лиц, освободившихся из мест лишения свободы сохранить на уровне 2 человек.</w:t>
            </w:r>
          </w:p>
        </w:tc>
      </w:tr>
    </w:tbl>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center"/>
        <w:outlineLvl w:val="1"/>
        <w:rPr>
          <w:rFonts w:ascii="Times New Roman" w:hAnsi="Times New Roman" w:cs="Times New Roman"/>
          <w:b/>
          <w:bCs/>
          <w:sz w:val="24"/>
          <w:szCs w:val="24"/>
        </w:rPr>
      </w:pPr>
      <w:bookmarkStart w:id="19" w:name="Par207"/>
      <w:bookmarkEnd w:id="19"/>
      <w:r w:rsidRPr="003206AD">
        <w:rPr>
          <w:rFonts w:ascii="Times New Roman" w:hAnsi="Times New Roman" w:cs="Times New Roman"/>
          <w:b/>
          <w:bCs/>
          <w:sz w:val="24"/>
          <w:szCs w:val="24"/>
        </w:rPr>
        <w:t>1. Общая характеристика сферы реализации муниципальной</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программы, в том числе формулировки основных проблем</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в указанной сфере и прогноз ее развития</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pStyle w:val="a7"/>
        <w:ind w:left="0" w:firstLine="567"/>
        <w:jc w:val="both"/>
        <w:rPr>
          <w:rFonts w:cs="Times New Roman"/>
          <w:szCs w:val="24"/>
        </w:rPr>
      </w:pPr>
      <w:r w:rsidRPr="003206AD">
        <w:rPr>
          <w:rFonts w:cs="Times New Roman"/>
          <w:szCs w:val="24"/>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w:t>
      </w:r>
    </w:p>
    <w:p w:rsidR="00FE038E" w:rsidRPr="003206AD" w:rsidRDefault="00FE038E" w:rsidP="00FE038E">
      <w:pPr>
        <w:pStyle w:val="a7"/>
        <w:ind w:left="0" w:firstLine="567"/>
        <w:jc w:val="both"/>
        <w:rPr>
          <w:rFonts w:cs="Times New Roman"/>
          <w:szCs w:val="24"/>
        </w:rPr>
      </w:pPr>
      <w:r w:rsidRPr="003206AD">
        <w:rPr>
          <w:rFonts w:cs="Times New Roman"/>
          <w:szCs w:val="24"/>
        </w:rPr>
        <w:t xml:space="preserve">Каждый год в районе происходит в среднем 9 пожаров, в огне гибнет ежегодно от 1 до 2 человек, почти столько же получают травмы. </w:t>
      </w:r>
    </w:p>
    <w:p w:rsidR="00FE038E" w:rsidRPr="003206AD" w:rsidRDefault="00FE038E" w:rsidP="00FE038E">
      <w:pPr>
        <w:pStyle w:val="a7"/>
        <w:ind w:left="0" w:firstLine="567"/>
        <w:jc w:val="both"/>
        <w:rPr>
          <w:rFonts w:cs="Times New Roman"/>
          <w:szCs w:val="24"/>
        </w:rPr>
      </w:pPr>
      <w:r w:rsidRPr="003206AD">
        <w:rPr>
          <w:rFonts w:cs="Times New Roman"/>
          <w:szCs w:val="24"/>
        </w:rPr>
        <w:t>Прямой материальный ущерб от них ежегодно составляет более 3000 тыс.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от губительного воздействия огня составляют более 3 млн. рублей.</w:t>
      </w:r>
    </w:p>
    <w:p w:rsidR="00FE038E" w:rsidRPr="003206AD" w:rsidRDefault="00FE038E" w:rsidP="00FE038E">
      <w:pPr>
        <w:pStyle w:val="a7"/>
        <w:ind w:left="0" w:firstLine="567"/>
        <w:jc w:val="both"/>
        <w:rPr>
          <w:rFonts w:cs="Times New Roman"/>
          <w:szCs w:val="24"/>
        </w:rPr>
      </w:pPr>
      <w:r w:rsidRPr="003206AD">
        <w:rPr>
          <w:rFonts w:cs="Times New Roman"/>
          <w:szCs w:val="24"/>
        </w:rPr>
        <w:t>Огнем ежегодно уничтожается или повреждается более 9 жилых домов, надворных построек, зданий и помещений производственного, складского назначения и транспорта.</w:t>
      </w:r>
    </w:p>
    <w:p w:rsidR="00FE038E" w:rsidRPr="003206AD" w:rsidRDefault="00FE038E" w:rsidP="00FE038E">
      <w:pPr>
        <w:pStyle w:val="a7"/>
        <w:ind w:left="0" w:firstLine="567"/>
        <w:jc w:val="both"/>
        <w:rPr>
          <w:rFonts w:cs="Times New Roman"/>
          <w:szCs w:val="24"/>
        </w:rPr>
      </w:pPr>
      <w:r w:rsidRPr="003206AD">
        <w:rPr>
          <w:rFonts w:cs="Times New Roman"/>
          <w:szCs w:val="24"/>
        </w:rPr>
        <w:t>Сложившееся положение дел с пожарами в районе стало следствием сложных социально-экономических явлений, происходящих в обществе, недостатка бюджетных средств на выполнение в полном объёме противопожарных мероприятий на объектах с массовым пребыванием людей и в жилом фонде.</w:t>
      </w:r>
    </w:p>
    <w:p w:rsidR="00FE038E" w:rsidRPr="003206AD" w:rsidRDefault="00FE038E" w:rsidP="00FE038E">
      <w:pPr>
        <w:pStyle w:val="a7"/>
        <w:ind w:left="0" w:firstLine="567"/>
        <w:jc w:val="both"/>
        <w:rPr>
          <w:rFonts w:cs="Times New Roman"/>
          <w:szCs w:val="24"/>
        </w:rPr>
      </w:pPr>
      <w:r w:rsidRPr="003206AD">
        <w:rPr>
          <w:rFonts w:cs="Times New Roman"/>
          <w:szCs w:val="24"/>
        </w:rPr>
        <w:t xml:space="preserve">Более 70% пожаров происходит в жилом секторе. Основными причинами пожаров являются и неосторожное обращение с огнем, и неудовлетворительное противопожарное состояние печного отопления, электрооборудования, в том числе в многодетных малообеспеченных семьях и семьях, находящихся в социально опасном положении. Люди гибнут при пожарах из-за позднего обнаружения, несвоевременного сообщения и </w:t>
      </w:r>
      <w:r w:rsidRPr="003206AD">
        <w:rPr>
          <w:rFonts w:cs="Times New Roman"/>
          <w:szCs w:val="24"/>
        </w:rPr>
        <w:lastRenderedPageBreak/>
        <w:t>неправильных действий при пожаре. В связи с этим основные усилия в приоритетном порядке должны быть сосредоточены на обеспечении пожарной безопасности в жилом секторе, в том числе в многодетных малообеспеченных семьях и семьях, находящихся в социально опасном положении.</w:t>
      </w:r>
    </w:p>
    <w:p w:rsidR="00FE038E" w:rsidRPr="003206AD" w:rsidRDefault="00FE038E" w:rsidP="00FE038E">
      <w:pPr>
        <w:pStyle w:val="heading"/>
        <w:shd w:val="clear" w:color="auto" w:fill="FFFFFF" w:themeFill="background1"/>
        <w:spacing w:before="0" w:beforeAutospacing="0" w:after="0" w:afterAutospacing="0"/>
        <w:ind w:firstLine="709"/>
        <w:jc w:val="both"/>
        <w:rPr>
          <w:color w:val="auto"/>
        </w:rPr>
      </w:pPr>
      <w:r w:rsidRPr="003206AD">
        <w:rPr>
          <w:color w:val="auto"/>
        </w:rPr>
        <w:t xml:space="preserve">Принятие неотложных организационных и </w:t>
      </w:r>
      <w:proofErr w:type="gramStart"/>
      <w:r w:rsidRPr="003206AD">
        <w:rPr>
          <w:color w:val="auto"/>
        </w:rPr>
        <w:t>перспективных практических решений</w:t>
      </w:r>
      <w:proofErr w:type="gramEnd"/>
      <w:r w:rsidRPr="003206AD">
        <w:rPr>
          <w:color w:val="auto"/>
        </w:rPr>
        <w:t xml:space="preserve"> и мер в этой области позволит значительно снизить социальную напряженность, сохранить экономический потенциал, придаст больше уверенности жителям Тужинского района в своей безопасности и защищенности от огня. </w:t>
      </w:r>
    </w:p>
    <w:p w:rsidR="00FE038E" w:rsidRPr="003206AD" w:rsidRDefault="00FE038E" w:rsidP="00FE038E">
      <w:pPr>
        <w:pStyle w:val="heading"/>
        <w:shd w:val="clear" w:color="auto" w:fill="FFFFFF" w:themeFill="background1"/>
        <w:spacing w:before="0" w:beforeAutospacing="0" w:after="0" w:afterAutospacing="0"/>
        <w:ind w:firstLine="709"/>
        <w:jc w:val="both"/>
        <w:rPr>
          <w:color w:val="auto"/>
          <w:shd w:val="clear" w:color="auto" w:fill="FFFFFF"/>
        </w:rPr>
      </w:pPr>
      <w:r w:rsidRPr="003206AD">
        <w:rPr>
          <w:color w:val="auto"/>
          <w:shd w:val="clear" w:color="auto" w:fill="FFFFFF"/>
        </w:rPr>
        <w:t xml:space="preserve">По статистическим данным, ежегодно в Кировской области на водоемах тонет около 30 - 40 человек. В основном это люди работоспособного возраста и дети. Анализ несчастных случаев на водных объектах в Кировской области показал, что основными причинами гибели людей остаются: купание граждан в несанкционированных местах купания, купание граждан в состоянии алкогольного опьянения и отсутствие контроля за детьми со стороны родителей. На территории Тужинского района нет санкционированных мест для купания, по причине несоответствия воды предъявляемым требованиям, в связи с чем, предупреждение гибели людей на водоемах района является приоритетной задачей. </w:t>
      </w:r>
    </w:p>
    <w:p w:rsidR="00FE038E" w:rsidRPr="003206AD" w:rsidRDefault="00FE038E" w:rsidP="00FE038E">
      <w:pPr>
        <w:pStyle w:val="a4"/>
        <w:shd w:val="clear" w:color="auto" w:fill="FFFFFF"/>
        <w:ind w:firstLine="480"/>
        <w:jc w:val="both"/>
        <w:textAlignment w:val="baseline"/>
        <w:rPr>
          <w:rFonts w:ascii="Times New Roman" w:hAnsi="Times New Roman"/>
          <w:sz w:val="24"/>
          <w:szCs w:val="24"/>
          <w:lang w:val="ru-RU"/>
        </w:rPr>
      </w:pPr>
      <w:r w:rsidRPr="003206AD">
        <w:rPr>
          <w:rFonts w:ascii="Times New Roman" w:hAnsi="Times New Roman"/>
          <w:sz w:val="24"/>
          <w:szCs w:val="24"/>
          <w:lang w:val="ru-RU"/>
        </w:rPr>
        <w:t xml:space="preserve">Забота о жизни и здоровье граждан, сохранности имущества, обеспечении личной и общественной безопасности, а также противодействие угрозам техногенного, природного характера диктуют необходимость повышения оперативности реагирования на угрозу или возникновение чрезвычайной ситуации экстренных оперативных служб, в том числе службы пожарной охраны, службы реагирования в чрезвычайных ситуациях, службы полиции, службы скорой медицинской помощи и других аварийных служб. </w:t>
      </w:r>
      <w:r w:rsidRPr="003206AD">
        <w:rPr>
          <w:rFonts w:ascii="Times New Roman" w:hAnsi="Times New Roman"/>
          <w:sz w:val="24"/>
          <w:szCs w:val="24"/>
          <w:lang w:val="ru-RU"/>
        </w:rPr>
        <w:br/>
        <w:t xml:space="preserve">         Опыт работы экстренных оперативных служб показывает, что для эффективного оказания помощи при происшествиях или чрезвычайных ситуациях в 10% случаев требуется привлечение сразу нескольких экстренных оперативных служб.</w:t>
      </w:r>
    </w:p>
    <w:p w:rsidR="00FE038E" w:rsidRPr="003206AD" w:rsidRDefault="00FE038E" w:rsidP="00FE038E">
      <w:pPr>
        <w:pStyle w:val="heading"/>
        <w:shd w:val="clear" w:color="auto" w:fill="FFFFFF" w:themeFill="background1"/>
        <w:spacing w:before="0" w:beforeAutospacing="0" w:after="0" w:afterAutospacing="0"/>
        <w:ind w:firstLine="709"/>
      </w:pPr>
      <w:r w:rsidRPr="003206AD">
        <w:t>В районе создана система управления при угрозе или возникновении чрезвычайных ситуаций.</w:t>
      </w:r>
    </w:p>
    <w:p w:rsidR="00FE038E" w:rsidRPr="003206AD" w:rsidRDefault="00FE038E" w:rsidP="00FE038E">
      <w:pPr>
        <w:widowControl w:val="0"/>
        <w:suppressAutoHyphens/>
        <w:ind w:firstLine="720"/>
        <w:jc w:val="both"/>
        <w:rPr>
          <w:rFonts w:ascii="Times New Roman" w:hAnsi="Times New Roman" w:cs="Times New Roman"/>
          <w:snapToGrid w:val="0"/>
          <w:sz w:val="24"/>
          <w:szCs w:val="24"/>
        </w:rPr>
      </w:pPr>
      <w:r w:rsidRPr="003206AD">
        <w:rPr>
          <w:rFonts w:ascii="Times New Roman" w:hAnsi="Times New Roman" w:cs="Times New Roman"/>
          <w:color w:val="000000"/>
          <w:sz w:val="24"/>
          <w:szCs w:val="24"/>
        </w:rPr>
        <w:t xml:space="preserve"> </w:t>
      </w:r>
      <w:r w:rsidRPr="003206AD">
        <w:rPr>
          <w:rFonts w:ascii="Times New Roman" w:hAnsi="Times New Roman" w:cs="Times New Roman"/>
          <w:snapToGrid w:val="0"/>
          <w:sz w:val="24"/>
          <w:szCs w:val="24"/>
        </w:rPr>
        <w:t>ЕДДС является органом повседневного управления</w:t>
      </w:r>
      <w:r w:rsidRPr="003206AD">
        <w:rPr>
          <w:rFonts w:ascii="Times New Roman" w:hAnsi="Times New Roman" w:cs="Times New Roman"/>
          <w:sz w:val="24"/>
          <w:szCs w:val="24"/>
        </w:rPr>
        <w:t xml:space="preserve"> районного звена </w:t>
      </w:r>
      <w:r w:rsidRPr="003206AD">
        <w:rPr>
          <w:rFonts w:ascii="Times New Roman" w:hAnsi="Times New Roman" w:cs="Times New Roman"/>
          <w:snapToGrid w:val="0"/>
          <w:sz w:val="24"/>
          <w:szCs w:val="24"/>
        </w:rPr>
        <w:t xml:space="preserve">РСЧС. ЕДДС предназначена для </w:t>
      </w:r>
      <w:r w:rsidRPr="003206AD">
        <w:rPr>
          <w:rFonts w:ascii="Times New Roman" w:hAnsi="Times New Roman" w:cs="Times New Roman"/>
          <w:sz w:val="24"/>
          <w:szCs w:val="24"/>
        </w:rPr>
        <w:t xml:space="preserve">приема сообщений об авариях, пожарах, катастрофах, стихийных бедствиях и других чрезвычайных происшествиях от населения и организаций, оперативного реагирования и управления поисково-спасательными, аварийно-спасательными и пожарными силами постоянной готовности, </w:t>
      </w:r>
      <w:r w:rsidRPr="003206AD">
        <w:rPr>
          <w:rFonts w:ascii="Times New Roman" w:hAnsi="Times New Roman" w:cs="Times New Roman"/>
          <w:snapToGrid w:val="0"/>
          <w:sz w:val="24"/>
          <w:szCs w:val="24"/>
        </w:rPr>
        <w:t xml:space="preserve">координации совместных действий ведомственных дежурно-диспетчерских служб (ДДС) </w:t>
      </w:r>
      <w:r w:rsidRPr="003206AD">
        <w:rPr>
          <w:rFonts w:ascii="Times New Roman" w:hAnsi="Times New Roman" w:cs="Times New Roman"/>
          <w:sz w:val="24"/>
          <w:szCs w:val="24"/>
        </w:rPr>
        <w:t>в условиях</w:t>
      </w:r>
      <w:r w:rsidRPr="003206AD">
        <w:rPr>
          <w:rFonts w:ascii="Times New Roman" w:hAnsi="Times New Roman" w:cs="Times New Roman"/>
          <w:snapToGrid w:val="0"/>
          <w:sz w:val="24"/>
          <w:szCs w:val="24"/>
        </w:rPr>
        <w:t xml:space="preserve"> ЧС</w:t>
      </w:r>
      <w:r w:rsidRPr="003206AD">
        <w:rPr>
          <w:rFonts w:ascii="Times New Roman" w:hAnsi="Times New Roman" w:cs="Times New Roman"/>
          <w:sz w:val="24"/>
          <w:szCs w:val="24"/>
        </w:rPr>
        <w:t>.</w:t>
      </w:r>
    </w:p>
    <w:p w:rsidR="00FE038E" w:rsidRPr="003206AD" w:rsidRDefault="00FE038E" w:rsidP="00FE038E">
      <w:pPr>
        <w:widowControl w:val="0"/>
        <w:suppressAutoHyphens/>
        <w:ind w:firstLine="720"/>
        <w:jc w:val="both"/>
        <w:rPr>
          <w:rFonts w:ascii="Times New Roman" w:hAnsi="Times New Roman" w:cs="Times New Roman"/>
          <w:snapToGrid w:val="0"/>
          <w:sz w:val="24"/>
          <w:szCs w:val="24"/>
        </w:rPr>
      </w:pPr>
      <w:r w:rsidRPr="003206AD">
        <w:rPr>
          <w:rFonts w:ascii="Times New Roman" w:hAnsi="Times New Roman" w:cs="Times New Roman"/>
          <w:snapToGrid w:val="0"/>
          <w:sz w:val="24"/>
          <w:szCs w:val="24"/>
        </w:rPr>
        <w:t>Целью создания ЕДДС явилось повышение оперативности реагирования на угрозу или возникновение ЧС, информирования населения и организаций о фактах их возникновения и принятых по ним мерах, эффективности взаимодействия привлекаемых сил и средств постоянной готовности и слаженности их совместных действий.</w:t>
      </w:r>
    </w:p>
    <w:p w:rsidR="00FE038E" w:rsidRPr="003206AD" w:rsidRDefault="00FE038E" w:rsidP="00FE038E">
      <w:pPr>
        <w:suppressAutoHyphens/>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настоящее время в Тужинском районе созданы </w:t>
      </w:r>
      <w:proofErr w:type="gramStart"/>
      <w:r w:rsidRPr="003206AD">
        <w:rPr>
          <w:rFonts w:ascii="Times New Roman" w:hAnsi="Times New Roman" w:cs="Times New Roman"/>
          <w:sz w:val="24"/>
          <w:szCs w:val="24"/>
        </w:rPr>
        <w:t>отдельные территориально разнесенные диспетчерские службы</w:t>
      </w:r>
      <w:proofErr w:type="gramEnd"/>
      <w:r w:rsidRPr="003206AD">
        <w:rPr>
          <w:rFonts w:ascii="Times New Roman" w:hAnsi="Times New Roman" w:cs="Times New Roman"/>
          <w:sz w:val="24"/>
          <w:szCs w:val="24"/>
        </w:rPr>
        <w:t xml:space="preserve"> действующие автономно: 56 ПСЧ 4 ПСО, аварийные службы ресурсоснабжающих организаций, ведомственные и муниципальные службы, в том числе и ЕДДС, между которыми осуществляется взаимодействие по телефонно-проводной связи. Проблемой взаимодействия диспетчерских служб Тужинского района в настоящее время является: отсутствие объединенной информационной базы, обособленное функционирование ДДС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низкий уровень принятия решений. Проблемой остается несовместимость программно-технических решений, невозможность обмена данными между различными созданными государственными и муниципальными информационными </w:t>
      </w:r>
      <w:r w:rsidRPr="003206AD">
        <w:rPr>
          <w:rFonts w:ascii="Times New Roman" w:hAnsi="Times New Roman" w:cs="Times New Roman"/>
          <w:sz w:val="24"/>
          <w:szCs w:val="24"/>
        </w:rPr>
        <w:lastRenderedPageBreak/>
        <w:t xml:space="preserve">системами. Отсутствуют механизмы и технологии оперативного информационного взаимодействия федеральных и региональных информационных систем. </w:t>
      </w:r>
    </w:p>
    <w:p w:rsidR="00FE038E" w:rsidRPr="003206AD" w:rsidRDefault="00FE038E" w:rsidP="00FE038E">
      <w:pPr>
        <w:autoSpaceDE w:val="0"/>
        <w:autoSpaceDN w:val="0"/>
        <w:adjustRightInd w:val="0"/>
        <w:ind w:firstLine="539"/>
        <w:jc w:val="both"/>
        <w:rPr>
          <w:rFonts w:ascii="Times New Roman" w:hAnsi="Times New Roman" w:cs="Times New Roman"/>
          <w:sz w:val="24"/>
          <w:szCs w:val="24"/>
        </w:rPr>
      </w:pPr>
      <w:r w:rsidRPr="003206AD">
        <w:rPr>
          <w:rFonts w:ascii="Times New Roman" w:hAnsi="Times New Roman" w:cs="Times New Roman"/>
          <w:color w:val="000000"/>
          <w:sz w:val="24"/>
          <w:szCs w:val="24"/>
        </w:rPr>
        <w:t xml:space="preserve">В соответствии с </w:t>
      </w:r>
      <w:r w:rsidRPr="003206AD">
        <w:rPr>
          <w:rFonts w:ascii="Times New Roman" w:hAnsi="Times New Roman" w:cs="Times New Roman"/>
          <w:sz w:val="24"/>
          <w:szCs w:val="24"/>
        </w:rPr>
        <w:t xml:space="preserve">Федеральным законом от 28.12.2010 № 390-ФЗ «О безопасности», с Федеральным законом от 23.06.2016 № 182-ФЗ «Об основах системы профилактики правонарушений в Российской Федерации», </w:t>
      </w:r>
      <w:r w:rsidRPr="003206AD">
        <w:rPr>
          <w:rFonts w:ascii="Times New Roman" w:hAnsi="Times New Roman" w:cs="Times New Roman"/>
          <w:color w:val="000000"/>
          <w:sz w:val="24"/>
          <w:szCs w:val="24"/>
        </w:rPr>
        <w:t xml:space="preserve">с </w:t>
      </w:r>
      <w:r w:rsidRPr="003206AD">
        <w:rPr>
          <w:rFonts w:ascii="Times New Roman" w:hAnsi="Times New Roman" w:cs="Times New Roman"/>
          <w:sz w:val="24"/>
          <w:szCs w:val="24"/>
        </w:rPr>
        <w:t xml:space="preserve">Законом Кировской области от 03.08.2017 № 92-ЗО «О профилактике правонарушений в Кировской области» </w:t>
      </w:r>
      <w:r w:rsidRPr="003206AD">
        <w:rPr>
          <w:rFonts w:ascii="Times New Roman" w:hAnsi="Times New Roman" w:cs="Times New Roman"/>
          <w:color w:val="000000"/>
          <w:sz w:val="24"/>
          <w:szCs w:val="24"/>
        </w:rPr>
        <w:t>в сфере профилактики правонарушений на территории Тужинского муниципального района наиважнейшим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исполнительной власти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w:t>
      </w:r>
    </w:p>
    <w:p w:rsidR="00FE038E" w:rsidRPr="003206AD" w:rsidRDefault="00FE038E" w:rsidP="00FE038E">
      <w:pPr>
        <w:adjustRightInd w:val="0"/>
        <w:ind w:firstLine="54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Реализация программно-целевого подхода к решению проблемы профилактики правонарушений в Тужинском муниципальном районе направлена на комплексное сдерживание криминогенных процессов и недопущение роста криминальной напряженности путем совершенствования </w:t>
      </w:r>
    </w:p>
    <w:p w:rsidR="00FE038E" w:rsidRPr="003206AD" w:rsidRDefault="00FE038E" w:rsidP="00FE038E">
      <w:pPr>
        <w:adjustRightInd w:val="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нормативно-правовой базы,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w:t>
      </w:r>
    </w:p>
    <w:p w:rsidR="00FE038E" w:rsidRPr="003206AD" w:rsidRDefault="00FE038E" w:rsidP="00FE038E">
      <w:pPr>
        <w:adjustRightInd w:val="0"/>
        <w:ind w:firstLine="540"/>
        <w:jc w:val="both"/>
        <w:rPr>
          <w:rFonts w:ascii="Times New Roman" w:hAnsi="Times New Roman" w:cs="Times New Roman"/>
          <w:color w:val="000000"/>
          <w:sz w:val="24"/>
          <w:szCs w:val="24"/>
        </w:rPr>
      </w:pPr>
      <w:bookmarkStart w:id="20" w:name="_Hlk140569859"/>
      <w:r w:rsidRPr="003206AD">
        <w:rPr>
          <w:rFonts w:ascii="Times New Roman" w:hAnsi="Times New Roman" w:cs="Times New Roman"/>
          <w:color w:val="000000"/>
          <w:sz w:val="24"/>
          <w:szCs w:val="24"/>
        </w:rPr>
        <w:t>В результате совместных усилий снизилась криминогенная напряженность в Тужинском муниципальном районе, о чем свидетельствует сокращение числа зарегистрированных преступлений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985"/>
        <w:gridCol w:w="2268"/>
      </w:tblGrid>
      <w:tr w:rsidR="00FE038E" w:rsidRPr="003206AD" w:rsidTr="00FE038E">
        <w:trPr>
          <w:trHeight w:val="313"/>
        </w:trPr>
        <w:tc>
          <w:tcPr>
            <w:tcW w:w="3510" w:type="dxa"/>
          </w:tcPr>
          <w:p w:rsidR="00FE038E" w:rsidRPr="003206AD" w:rsidRDefault="00FE038E" w:rsidP="00FE038E">
            <w:pPr>
              <w:adjustRightInd w:val="0"/>
              <w:jc w:val="both"/>
              <w:rPr>
                <w:rFonts w:ascii="Times New Roman" w:hAnsi="Times New Roman" w:cs="Times New Roman"/>
                <w:color w:val="000000"/>
                <w:sz w:val="24"/>
                <w:szCs w:val="24"/>
              </w:rPr>
            </w:pPr>
          </w:p>
        </w:tc>
        <w:tc>
          <w:tcPr>
            <w:tcW w:w="1701" w:type="dxa"/>
          </w:tcPr>
          <w:p w:rsidR="00FE038E" w:rsidRPr="003206AD" w:rsidRDefault="00FE038E" w:rsidP="00FE038E">
            <w:pPr>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2020</w:t>
            </w:r>
          </w:p>
        </w:tc>
        <w:tc>
          <w:tcPr>
            <w:tcW w:w="1985" w:type="dxa"/>
          </w:tcPr>
          <w:p w:rsidR="00FE038E" w:rsidRPr="003206AD" w:rsidRDefault="00FE038E" w:rsidP="00FE038E">
            <w:pPr>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2021</w:t>
            </w:r>
          </w:p>
        </w:tc>
        <w:tc>
          <w:tcPr>
            <w:tcW w:w="2268" w:type="dxa"/>
          </w:tcPr>
          <w:p w:rsidR="00FE038E" w:rsidRPr="003206AD" w:rsidRDefault="00FE038E" w:rsidP="00FE038E">
            <w:pPr>
              <w:adjustRightInd w:val="0"/>
              <w:jc w:val="center"/>
              <w:rPr>
                <w:rFonts w:ascii="Times New Roman" w:hAnsi="Times New Roman" w:cs="Times New Roman"/>
                <w:color w:val="000000"/>
                <w:sz w:val="24"/>
                <w:szCs w:val="24"/>
              </w:rPr>
            </w:pPr>
            <w:r w:rsidRPr="003206AD">
              <w:rPr>
                <w:rFonts w:ascii="Times New Roman" w:hAnsi="Times New Roman" w:cs="Times New Roman"/>
                <w:color w:val="000000"/>
                <w:sz w:val="24"/>
                <w:szCs w:val="24"/>
              </w:rPr>
              <w:t>2022</w:t>
            </w:r>
          </w:p>
        </w:tc>
      </w:tr>
      <w:tr w:rsidR="00FE038E" w:rsidRPr="003206AD" w:rsidTr="00FE038E">
        <w:trPr>
          <w:trHeight w:val="289"/>
        </w:trPr>
        <w:tc>
          <w:tcPr>
            <w:tcW w:w="3510" w:type="dxa"/>
          </w:tcPr>
          <w:p w:rsidR="00FE038E" w:rsidRPr="003206AD" w:rsidRDefault="00FE038E" w:rsidP="00FE038E">
            <w:pPr>
              <w:adjustRightInd w:val="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Преступлений </w:t>
            </w:r>
          </w:p>
        </w:tc>
        <w:tc>
          <w:tcPr>
            <w:tcW w:w="1701"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74</w:t>
            </w:r>
          </w:p>
        </w:tc>
        <w:tc>
          <w:tcPr>
            <w:tcW w:w="1985"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56</w:t>
            </w:r>
          </w:p>
        </w:tc>
        <w:tc>
          <w:tcPr>
            <w:tcW w:w="2268"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54</w:t>
            </w:r>
          </w:p>
        </w:tc>
      </w:tr>
      <w:tr w:rsidR="00FE038E" w:rsidRPr="003206AD" w:rsidTr="00FE038E">
        <w:trPr>
          <w:trHeight w:val="434"/>
        </w:trPr>
        <w:tc>
          <w:tcPr>
            <w:tcW w:w="3510" w:type="dxa"/>
          </w:tcPr>
          <w:p w:rsidR="00FE038E" w:rsidRPr="003206AD" w:rsidRDefault="00FE038E" w:rsidP="00FE038E">
            <w:pPr>
              <w:adjustRightInd w:val="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Раскрыто преступлений</w:t>
            </w:r>
          </w:p>
        </w:tc>
        <w:tc>
          <w:tcPr>
            <w:tcW w:w="1701"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59</w:t>
            </w:r>
          </w:p>
        </w:tc>
        <w:tc>
          <w:tcPr>
            <w:tcW w:w="1985"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45</w:t>
            </w:r>
          </w:p>
        </w:tc>
        <w:tc>
          <w:tcPr>
            <w:tcW w:w="2268"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34</w:t>
            </w:r>
          </w:p>
        </w:tc>
      </w:tr>
      <w:tr w:rsidR="00FE038E" w:rsidRPr="003206AD" w:rsidTr="00FE038E">
        <w:trPr>
          <w:trHeight w:val="313"/>
        </w:trPr>
        <w:tc>
          <w:tcPr>
            <w:tcW w:w="3510" w:type="dxa"/>
          </w:tcPr>
          <w:p w:rsidR="00FE038E" w:rsidRPr="003206AD" w:rsidRDefault="00FE038E" w:rsidP="00FE038E">
            <w:pPr>
              <w:adjustRightInd w:val="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Раскрываемость </w:t>
            </w:r>
          </w:p>
        </w:tc>
        <w:tc>
          <w:tcPr>
            <w:tcW w:w="1701"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72%</w:t>
            </w:r>
          </w:p>
        </w:tc>
        <w:tc>
          <w:tcPr>
            <w:tcW w:w="1985"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80,4%</w:t>
            </w:r>
          </w:p>
        </w:tc>
        <w:tc>
          <w:tcPr>
            <w:tcW w:w="2268" w:type="dxa"/>
          </w:tcPr>
          <w:p w:rsidR="00FE038E" w:rsidRPr="003206AD" w:rsidRDefault="00FE038E" w:rsidP="00FE038E">
            <w:pPr>
              <w:adjustRightInd w:val="0"/>
              <w:jc w:val="center"/>
              <w:rPr>
                <w:rFonts w:ascii="Times New Roman" w:hAnsi="Times New Roman" w:cs="Times New Roman"/>
                <w:sz w:val="24"/>
                <w:szCs w:val="24"/>
              </w:rPr>
            </w:pPr>
            <w:r w:rsidRPr="003206AD">
              <w:rPr>
                <w:rFonts w:ascii="Times New Roman" w:hAnsi="Times New Roman" w:cs="Times New Roman"/>
                <w:sz w:val="24"/>
                <w:szCs w:val="24"/>
              </w:rPr>
              <w:t>72,3%</w:t>
            </w:r>
          </w:p>
        </w:tc>
      </w:tr>
    </w:tbl>
    <w:p w:rsidR="00FE038E" w:rsidRPr="003206AD" w:rsidRDefault="00FE038E" w:rsidP="00FE038E">
      <w:pPr>
        <w:tabs>
          <w:tab w:val="left" w:pos="4140"/>
        </w:tabs>
        <w:adjustRightInd w:val="0"/>
        <w:ind w:firstLine="54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Принятыми мерами удалось не только не допустить осложнения криминогенной напряженности в Тужинском муниципальном районе, но и существенно ее снизить. С 2006 года уровень преступности имеет стабильную тенденцию к снижению.</w:t>
      </w:r>
    </w:p>
    <w:p w:rsidR="00FE038E" w:rsidRPr="003206AD" w:rsidRDefault="00FE038E" w:rsidP="00FE038E">
      <w:pPr>
        <w:adjustRightInd w:val="0"/>
        <w:ind w:firstLine="54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Анализируя </w:t>
      </w:r>
      <w:proofErr w:type="gramStart"/>
      <w:r w:rsidRPr="003206AD">
        <w:rPr>
          <w:rFonts w:ascii="Times New Roman" w:hAnsi="Times New Roman" w:cs="Times New Roman"/>
          <w:color w:val="000000"/>
          <w:sz w:val="24"/>
          <w:szCs w:val="24"/>
        </w:rPr>
        <w:t>структуру преступности</w:t>
      </w:r>
      <w:proofErr w:type="gramEnd"/>
      <w:r w:rsidRPr="003206AD">
        <w:rPr>
          <w:rFonts w:ascii="Times New Roman" w:hAnsi="Times New Roman" w:cs="Times New Roman"/>
          <w:color w:val="000000"/>
          <w:sz w:val="24"/>
          <w:szCs w:val="24"/>
        </w:rPr>
        <w:t xml:space="preserve"> необходимо отметить, что из </w:t>
      </w:r>
      <w:r w:rsidRPr="003206AD">
        <w:rPr>
          <w:rFonts w:ascii="Times New Roman" w:hAnsi="Times New Roman" w:cs="Times New Roman"/>
          <w:sz w:val="24"/>
          <w:szCs w:val="24"/>
        </w:rPr>
        <w:t>54</w:t>
      </w:r>
      <w:r w:rsidRPr="003206AD">
        <w:rPr>
          <w:rFonts w:ascii="Times New Roman" w:hAnsi="Times New Roman" w:cs="Times New Roman"/>
          <w:color w:val="000000"/>
          <w:sz w:val="24"/>
          <w:szCs w:val="24"/>
        </w:rPr>
        <w:t xml:space="preserve"> зарегистрированных преступлений </w:t>
      </w:r>
      <w:r w:rsidRPr="003206AD">
        <w:rPr>
          <w:rFonts w:ascii="Times New Roman" w:hAnsi="Times New Roman" w:cs="Times New Roman"/>
          <w:sz w:val="24"/>
          <w:szCs w:val="24"/>
        </w:rPr>
        <w:t>3</w:t>
      </w:r>
      <w:r w:rsidRPr="003206AD">
        <w:rPr>
          <w:rFonts w:ascii="Times New Roman" w:hAnsi="Times New Roman" w:cs="Times New Roman"/>
          <w:color w:val="000000"/>
          <w:sz w:val="24"/>
          <w:szCs w:val="24"/>
        </w:rPr>
        <w:t xml:space="preserve"> совершено на улице. Преобладающим и характерным видом выявленных преступлений являются преступления профилактической направленности (совершённые на почве семейно-бытовых отношений), они занимают </w:t>
      </w:r>
      <w:r w:rsidRPr="003206AD">
        <w:rPr>
          <w:rFonts w:ascii="Times New Roman" w:hAnsi="Times New Roman" w:cs="Times New Roman"/>
          <w:sz w:val="24"/>
          <w:szCs w:val="24"/>
        </w:rPr>
        <w:t xml:space="preserve">20,3% </w:t>
      </w:r>
      <w:r w:rsidRPr="003206AD">
        <w:rPr>
          <w:rFonts w:ascii="Times New Roman" w:hAnsi="Times New Roman" w:cs="Times New Roman"/>
          <w:color w:val="000000"/>
          <w:sz w:val="24"/>
          <w:szCs w:val="24"/>
        </w:rPr>
        <w:t xml:space="preserve">в структуре общей преступности, т.е. каждое третье преступление. Число преступлений, совершённых в общественных местах, сократилось с 11 до 9.  </w:t>
      </w:r>
    </w:p>
    <w:p w:rsidR="00FE038E" w:rsidRPr="003206AD" w:rsidRDefault="00FE038E" w:rsidP="00FE038E">
      <w:pPr>
        <w:adjustRightInd w:val="0"/>
        <w:ind w:firstLine="540"/>
        <w:jc w:val="both"/>
        <w:rPr>
          <w:rFonts w:ascii="Times New Roman" w:hAnsi="Times New Roman" w:cs="Times New Roman"/>
          <w:sz w:val="24"/>
          <w:szCs w:val="24"/>
        </w:rPr>
      </w:pPr>
      <w:r w:rsidRPr="003206AD">
        <w:rPr>
          <w:rFonts w:ascii="Times New Roman" w:hAnsi="Times New Roman" w:cs="Times New Roman"/>
          <w:color w:val="000000"/>
          <w:sz w:val="24"/>
          <w:szCs w:val="24"/>
        </w:rPr>
        <w:t xml:space="preserve">Криминологическая характеристика преступности в истекшем году не претерпела существенных изменений: в составе выявленных лиц, совершивших преступления, доминировали местные жители, социально неустроенные, безработные граждане, </w:t>
      </w:r>
      <w:r w:rsidRPr="003206AD">
        <w:rPr>
          <w:rFonts w:ascii="Times New Roman" w:hAnsi="Times New Roman" w:cs="Times New Roman"/>
          <w:color w:val="000000"/>
          <w:sz w:val="24"/>
          <w:szCs w:val="24"/>
        </w:rPr>
        <w:lastRenderedPageBreak/>
        <w:t xml:space="preserve">находящиеся в состоянии алкогольного опьянения, отчаявшиеся изменить свою жизнь к лучшему. </w:t>
      </w:r>
      <w:r w:rsidRPr="003206AD">
        <w:rPr>
          <w:rFonts w:ascii="Times New Roman" w:hAnsi="Times New Roman" w:cs="Times New Roman"/>
          <w:sz w:val="24"/>
          <w:szCs w:val="24"/>
        </w:rPr>
        <w:t xml:space="preserve">Широкое распространение пьянства, безработица являются основными причинами, влияющими на состояние преступности.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18"/>
        <w:gridCol w:w="992"/>
        <w:gridCol w:w="2343"/>
      </w:tblGrid>
      <w:tr w:rsidR="00FE038E" w:rsidRPr="003206AD" w:rsidTr="00FE038E">
        <w:trPr>
          <w:trHeight w:val="298"/>
        </w:trPr>
        <w:tc>
          <w:tcPr>
            <w:tcW w:w="3964" w:type="dxa"/>
          </w:tcPr>
          <w:p w:rsidR="00FE038E" w:rsidRPr="003206AD" w:rsidRDefault="00FE038E" w:rsidP="00FE038E">
            <w:pPr>
              <w:tabs>
                <w:tab w:val="left" w:pos="1260"/>
              </w:tabs>
              <w:suppressAutoHyphens/>
              <w:jc w:val="both"/>
              <w:rPr>
                <w:rFonts w:ascii="Times New Roman" w:hAnsi="Times New Roman" w:cs="Times New Roman"/>
                <w:sz w:val="24"/>
                <w:szCs w:val="24"/>
              </w:rPr>
            </w:pPr>
          </w:p>
        </w:tc>
        <w:tc>
          <w:tcPr>
            <w:tcW w:w="1134"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2020</w:t>
            </w:r>
          </w:p>
        </w:tc>
        <w:tc>
          <w:tcPr>
            <w:tcW w:w="918"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2021</w:t>
            </w:r>
          </w:p>
        </w:tc>
        <w:tc>
          <w:tcPr>
            <w:tcW w:w="992"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2022</w:t>
            </w:r>
          </w:p>
        </w:tc>
        <w:tc>
          <w:tcPr>
            <w:tcW w:w="2343"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 xml:space="preserve">Динамика </w:t>
            </w:r>
          </w:p>
        </w:tc>
      </w:tr>
      <w:tr w:rsidR="00FE038E" w:rsidRPr="003206AD" w:rsidTr="00FE038E">
        <w:trPr>
          <w:trHeight w:val="619"/>
        </w:trPr>
        <w:tc>
          <w:tcPr>
            <w:tcW w:w="3964" w:type="dxa"/>
          </w:tcPr>
          <w:p w:rsidR="00FE038E" w:rsidRPr="003206AD" w:rsidRDefault="00FE038E" w:rsidP="00FE038E">
            <w:pPr>
              <w:tabs>
                <w:tab w:val="left" w:pos="1260"/>
              </w:tabs>
              <w:suppressAutoHyphens/>
              <w:jc w:val="both"/>
              <w:rPr>
                <w:rFonts w:ascii="Times New Roman" w:hAnsi="Times New Roman" w:cs="Times New Roman"/>
                <w:sz w:val="24"/>
                <w:szCs w:val="24"/>
              </w:rPr>
            </w:pPr>
            <w:r w:rsidRPr="003206AD">
              <w:rPr>
                <w:rFonts w:ascii="Times New Roman" w:hAnsi="Times New Roman" w:cs="Times New Roman"/>
                <w:sz w:val="24"/>
                <w:szCs w:val="24"/>
              </w:rPr>
              <w:t>Совершено преступлений в общественных местах</w:t>
            </w:r>
          </w:p>
        </w:tc>
        <w:tc>
          <w:tcPr>
            <w:tcW w:w="1134" w:type="dxa"/>
          </w:tcPr>
          <w:p w:rsidR="00FE038E" w:rsidRPr="003206AD" w:rsidRDefault="00FE038E" w:rsidP="00FE038E">
            <w:pPr>
              <w:suppressAutoHyphens/>
              <w:jc w:val="center"/>
              <w:rPr>
                <w:rFonts w:ascii="Times New Roman" w:hAnsi="Times New Roman" w:cs="Times New Roman"/>
                <w:sz w:val="24"/>
                <w:szCs w:val="24"/>
              </w:rPr>
            </w:pPr>
            <w:r w:rsidRPr="003206AD">
              <w:rPr>
                <w:rFonts w:ascii="Times New Roman" w:hAnsi="Times New Roman" w:cs="Times New Roman"/>
                <w:sz w:val="24"/>
                <w:szCs w:val="24"/>
              </w:rPr>
              <w:t>19</w:t>
            </w:r>
          </w:p>
        </w:tc>
        <w:tc>
          <w:tcPr>
            <w:tcW w:w="918" w:type="dxa"/>
          </w:tcPr>
          <w:p w:rsidR="00FE038E" w:rsidRPr="003206AD" w:rsidRDefault="00FE038E" w:rsidP="00FE038E">
            <w:pPr>
              <w:suppressAutoHyphens/>
              <w:jc w:val="center"/>
              <w:rPr>
                <w:rFonts w:ascii="Times New Roman" w:hAnsi="Times New Roman" w:cs="Times New Roman"/>
                <w:sz w:val="24"/>
                <w:szCs w:val="24"/>
              </w:rPr>
            </w:pPr>
            <w:r w:rsidRPr="003206AD">
              <w:rPr>
                <w:rFonts w:ascii="Times New Roman" w:hAnsi="Times New Roman" w:cs="Times New Roman"/>
                <w:sz w:val="24"/>
                <w:szCs w:val="24"/>
              </w:rPr>
              <w:t>11</w:t>
            </w:r>
          </w:p>
        </w:tc>
        <w:tc>
          <w:tcPr>
            <w:tcW w:w="992"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9</w:t>
            </w:r>
          </w:p>
        </w:tc>
        <w:tc>
          <w:tcPr>
            <w:tcW w:w="2343"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«-»18,2%</w:t>
            </w:r>
          </w:p>
        </w:tc>
      </w:tr>
      <w:tr w:rsidR="00FE038E" w:rsidRPr="003206AD" w:rsidTr="00FE038E">
        <w:trPr>
          <w:trHeight w:val="323"/>
        </w:trPr>
        <w:tc>
          <w:tcPr>
            <w:tcW w:w="3964" w:type="dxa"/>
          </w:tcPr>
          <w:p w:rsidR="00FE038E" w:rsidRPr="003206AD" w:rsidRDefault="00FE038E" w:rsidP="00FE038E">
            <w:pPr>
              <w:tabs>
                <w:tab w:val="left" w:pos="1260"/>
              </w:tabs>
              <w:suppressAutoHyphens/>
              <w:jc w:val="both"/>
              <w:rPr>
                <w:rFonts w:ascii="Times New Roman" w:hAnsi="Times New Roman" w:cs="Times New Roman"/>
                <w:sz w:val="24"/>
                <w:szCs w:val="24"/>
              </w:rPr>
            </w:pPr>
            <w:r w:rsidRPr="003206AD">
              <w:rPr>
                <w:rFonts w:ascii="Times New Roman" w:hAnsi="Times New Roman" w:cs="Times New Roman"/>
                <w:sz w:val="24"/>
                <w:szCs w:val="24"/>
              </w:rPr>
              <w:t>На улице</w:t>
            </w:r>
          </w:p>
        </w:tc>
        <w:tc>
          <w:tcPr>
            <w:tcW w:w="1134" w:type="dxa"/>
          </w:tcPr>
          <w:p w:rsidR="00FE038E" w:rsidRPr="003206AD" w:rsidRDefault="00FE038E" w:rsidP="00FE038E">
            <w:pPr>
              <w:suppressAutoHyphens/>
              <w:jc w:val="center"/>
              <w:rPr>
                <w:rFonts w:ascii="Times New Roman" w:hAnsi="Times New Roman" w:cs="Times New Roman"/>
                <w:sz w:val="24"/>
                <w:szCs w:val="24"/>
              </w:rPr>
            </w:pPr>
            <w:r w:rsidRPr="003206AD">
              <w:rPr>
                <w:rFonts w:ascii="Times New Roman" w:hAnsi="Times New Roman" w:cs="Times New Roman"/>
                <w:sz w:val="24"/>
                <w:szCs w:val="24"/>
              </w:rPr>
              <w:t>17</w:t>
            </w:r>
          </w:p>
        </w:tc>
        <w:tc>
          <w:tcPr>
            <w:tcW w:w="918" w:type="dxa"/>
          </w:tcPr>
          <w:p w:rsidR="00FE038E" w:rsidRPr="003206AD" w:rsidRDefault="00FE038E" w:rsidP="00FE038E">
            <w:pPr>
              <w:suppressAutoHyphens/>
              <w:jc w:val="center"/>
              <w:rPr>
                <w:rFonts w:ascii="Times New Roman" w:hAnsi="Times New Roman" w:cs="Times New Roman"/>
                <w:sz w:val="24"/>
                <w:szCs w:val="24"/>
              </w:rPr>
            </w:pPr>
            <w:r w:rsidRPr="003206AD">
              <w:rPr>
                <w:rFonts w:ascii="Times New Roman" w:hAnsi="Times New Roman" w:cs="Times New Roman"/>
                <w:sz w:val="24"/>
                <w:szCs w:val="24"/>
              </w:rPr>
              <w:t>8</w:t>
            </w:r>
          </w:p>
        </w:tc>
        <w:tc>
          <w:tcPr>
            <w:tcW w:w="992"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3</w:t>
            </w:r>
          </w:p>
        </w:tc>
        <w:tc>
          <w:tcPr>
            <w:tcW w:w="2343"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«-»62,5%</w:t>
            </w:r>
          </w:p>
        </w:tc>
      </w:tr>
      <w:tr w:rsidR="00FE038E" w:rsidRPr="003206AD" w:rsidTr="00FE038E">
        <w:trPr>
          <w:trHeight w:val="336"/>
        </w:trPr>
        <w:tc>
          <w:tcPr>
            <w:tcW w:w="3964" w:type="dxa"/>
          </w:tcPr>
          <w:p w:rsidR="00FE038E" w:rsidRPr="003206AD" w:rsidRDefault="00FE038E" w:rsidP="00FE038E">
            <w:pPr>
              <w:tabs>
                <w:tab w:val="left" w:pos="1260"/>
              </w:tabs>
              <w:suppressAutoHyphens/>
              <w:jc w:val="both"/>
              <w:rPr>
                <w:rFonts w:ascii="Times New Roman" w:hAnsi="Times New Roman" w:cs="Times New Roman"/>
                <w:sz w:val="24"/>
                <w:szCs w:val="24"/>
              </w:rPr>
            </w:pPr>
            <w:r w:rsidRPr="003206AD">
              <w:rPr>
                <w:rFonts w:ascii="Times New Roman" w:hAnsi="Times New Roman" w:cs="Times New Roman"/>
                <w:sz w:val="24"/>
                <w:szCs w:val="24"/>
              </w:rPr>
              <w:t>В состоянии опьянения</w:t>
            </w:r>
          </w:p>
        </w:tc>
        <w:tc>
          <w:tcPr>
            <w:tcW w:w="1134"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40</w:t>
            </w:r>
          </w:p>
        </w:tc>
        <w:tc>
          <w:tcPr>
            <w:tcW w:w="918"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29</w:t>
            </w:r>
          </w:p>
        </w:tc>
        <w:tc>
          <w:tcPr>
            <w:tcW w:w="992"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19</w:t>
            </w:r>
          </w:p>
        </w:tc>
        <w:tc>
          <w:tcPr>
            <w:tcW w:w="2343"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«-»34,5%</w:t>
            </w:r>
          </w:p>
        </w:tc>
      </w:tr>
      <w:tr w:rsidR="00FE038E" w:rsidRPr="003206AD" w:rsidTr="00FE038E">
        <w:trPr>
          <w:trHeight w:val="298"/>
        </w:trPr>
        <w:tc>
          <w:tcPr>
            <w:tcW w:w="3964" w:type="dxa"/>
          </w:tcPr>
          <w:p w:rsidR="00FE038E" w:rsidRPr="003206AD" w:rsidRDefault="00FE038E" w:rsidP="00FE038E">
            <w:pPr>
              <w:tabs>
                <w:tab w:val="left" w:pos="1260"/>
              </w:tabs>
              <w:suppressAutoHyphens/>
              <w:jc w:val="both"/>
              <w:rPr>
                <w:rFonts w:ascii="Times New Roman" w:hAnsi="Times New Roman" w:cs="Times New Roman"/>
                <w:sz w:val="24"/>
                <w:szCs w:val="24"/>
              </w:rPr>
            </w:pPr>
            <w:r w:rsidRPr="003206AD">
              <w:rPr>
                <w:rFonts w:ascii="Times New Roman" w:hAnsi="Times New Roman" w:cs="Times New Roman"/>
                <w:sz w:val="24"/>
                <w:szCs w:val="24"/>
              </w:rPr>
              <w:t>Ранее судимыми</w:t>
            </w:r>
          </w:p>
        </w:tc>
        <w:tc>
          <w:tcPr>
            <w:tcW w:w="1134"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18</w:t>
            </w:r>
          </w:p>
        </w:tc>
        <w:tc>
          <w:tcPr>
            <w:tcW w:w="918"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15</w:t>
            </w:r>
          </w:p>
        </w:tc>
        <w:tc>
          <w:tcPr>
            <w:tcW w:w="992"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9</w:t>
            </w:r>
          </w:p>
        </w:tc>
        <w:tc>
          <w:tcPr>
            <w:tcW w:w="2343"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«-»40%</w:t>
            </w:r>
          </w:p>
        </w:tc>
      </w:tr>
      <w:tr w:rsidR="00FE038E" w:rsidRPr="003206AD" w:rsidTr="00FE038E">
        <w:trPr>
          <w:trHeight w:val="298"/>
        </w:trPr>
        <w:tc>
          <w:tcPr>
            <w:tcW w:w="3964" w:type="dxa"/>
          </w:tcPr>
          <w:p w:rsidR="00FE038E" w:rsidRPr="003206AD" w:rsidRDefault="00FE038E" w:rsidP="00FE038E">
            <w:pPr>
              <w:tabs>
                <w:tab w:val="left" w:pos="1260"/>
              </w:tabs>
              <w:suppressAutoHyphens/>
              <w:jc w:val="both"/>
              <w:rPr>
                <w:rFonts w:ascii="Times New Roman" w:hAnsi="Times New Roman" w:cs="Times New Roman"/>
                <w:sz w:val="24"/>
                <w:szCs w:val="24"/>
              </w:rPr>
            </w:pPr>
            <w:r w:rsidRPr="003206AD">
              <w:rPr>
                <w:rFonts w:ascii="Times New Roman" w:hAnsi="Times New Roman" w:cs="Times New Roman"/>
                <w:sz w:val="24"/>
                <w:szCs w:val="24"/>
              </w:rPr>
              <w:t>Ранее совершавшими</w:t>
            </w:r>
          </w:p>
        </w:tc>
        <w:tc>
          <w:tcPr>
            <w:tcW w:w="1134"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35</w:t>
            </w:r>
          </w:p>
        </w:tc>
        <w:tc>
          <w:tcPr>
            <w:tcW w:w="918"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39</w:t>
            </w:r>
          </w:p>
        </w:tc>
        <w:tc>
          <w:tcPr>
            <w:tcW w:w="992"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28</w:t>
            </w:r>
          </w:p>
        </w:tc>
        <w:tc>
          <w:tcPr>
            <w:tcW w:w="2343"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«-»28,2%</w:t>
            </w:r>
          </w:p>
        </w:tc>
      </w:tr>
      <w:tr w:rsidR="00FE038E" w:rsidRPr="003206AD" w:rsidTr="00FE038E">
        <w:trPr>
          <w:trHeight w:val="323"/>
        </w:trPr>
        <w:tc>
          <w:tcPr>
            <w:tcW w:w="3964" w:type="dxa"/>
          </w:tcPr>
          <w:p w:rsidR="00FE038E" w:rsidRPr="003206AD" w:rsidRDefault="00FE038E" w:rsidP="00FE038E">
            <w:pPr>
              <w:tabs>
                <w:tab w:val="left" w:pos="1260"/>
              </w:tabs>
              <w:suppressAutoHyphens/>
              <w:jc w:val="both"/>
              <w:rPr>
                <w:rFonts w:ascii="Times New Roman" w:hAnsi="Times New Roman" w:cs="Times New Roman"/>
                <w:sz w:val="24"/>
                <w:szCs w:val="24"/>
              </w:rPr>
            </w:pPr>
            <w:r w:rsidRPr="003206AD">
              <w:rPr>
                <w:rFonts w:ascii="Times New Roman" w:hAnsi="Times New Roman" w:cs="Times New Roman"/>
                <w:sz w:val="24"/>
                <w:szCs w:val="24"/>
              </w:rPr>
              <w:t xml:space="preserve">Несовершеннолетними </w:t>
            </w:r>
          </w:p>
        </w:tc>
        <w:tc>
          <w:tcPr>
            <w:tcW w:w="1134"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18"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2343" w:type="dxa"/>
          </w:tcPr>
          <w:p w:rsidR="00FE038E" w:rsidRPr="003206AD" w:rsidRDefault="00FE038E" w:rsidP="00FE038E">
            <w:pPr>
              <w:tabs>
                <w:tab w:val="left" w:pos="1260"/>
              </w:tabs>
              <w:suppressAutoHyphens/>
              <w:jc w:val="center"/>
              <w:rPr>
                <w:rFonts w:ascii="Times New Roman" w:hAnsi="Times New Roman" w:cs="Times New Roman"/>
                <w:sz w:val="24"/>
                <w:szCs w:val="24"/>
              </w:rPr>
            </w:pPr>
            <w:r w:rsidRPr="003206AD">
              <w:rPr>
                <w:rFonts w:ascii="Times New Roman" w:hAnsi="Times New Roman" w:cs="Times New Roman"/>
                <w:sz w:val="24"/>
                <w:szCs w:val="24"/>
              </w:rPr>
              <w:t>«+»0%</w:t>
            </w:r>
          </w:p>
        </w:tc>
      </w:tr>
    </w:tbl>
    <w:p w:rsidR="00FE038E" w:rsidRPr="003206AD" w:rsidRDefault="00FE038E" w:rsidP="00FE038E">
      <w:pPr>
        <w:adjustRightInd w:val="0"/>
        <w:ind w:firstLine="540"/>
        <w:jc w:val="both"/>
        <w:rPr>
          <w:rFonts w:ascii="Times New Roman" w:hAnsi="Times New Roman" w:cs="Times New Roman"/>
          <w:color w:val="000000"/>
          <w:sz w:val="24"/>
          <w:szCs w:val="24"/>
        </w:rPr>
      </w:pPr>
    </w:p>
    <w:bookmarkEnd w:id="20"/>
    <w:p w:rsidR="00FE038E" w:rsidRPr="003206AD" w:rsidRDefault="00FE038E" w:rsidP="00FE038E">
      <w:pPr>
        <w:adjustRightInd w:val="0"/>
        <w:ind w:firstLine="540"/>
        <w:jc w:val="both"/>
        <w:rPr>
          <w:rFonts w:ascii="Times New Roman" w:hAnsi="Times New Roman" w:cs="Times New Roman"/>
          <w:sz w:val="24"/>
          <w:szCs w:val="24"/>
          <w:shd w:val="clear" w:color="auto" w:fill="FFFFFF"/>
        </w:rPr>
      </w:pPr>
      <w:r w:rsidRPr="003206AD">
        <w:rPr>
          <w:rFonts w:ascii="Times New Roman" w:hAnsi="Times New Roman" w:cs="Times New Roman"/>
          <w:sz w:val="24"/>
          <w:szCs w:val="24"/>
          <w:shd w:val="clear" w:color="auto" w:fill="FFFFFF"/>
        </w:rPr>
        <w:t xml:space="preserve">Участились случаи мошенничества с использованием электронных средств платежа и телефонные мошенничества (далее - дистанционные мошенничества). Пострадавшими от таких действий являются, как правило, лица пожилого возраста. В 2022 году на территории Тужинского района зарегистрирован 8 случаев дистанционных мошенничеств (в 2021 году - 7). </w:t>
      </w:r>
    </w:p>
    <w:p w:rsidR="00FE038E" w:rsidRPr="003206AD" w:rsidRDefault="00FE038E" w:rsidP="00FE038E">
      <w:pPr>
        <w:adjustRightInd w:val="0"/>
        <w:ind w:firstLine="540"/>
        <w:jc w:val="both"/>
        <w:rPr>
          <w:rFonts w:ascii="Times New Roman" w:hAnsi="Times New Roman" w:cs="Times New Roman"/>
          <w:sz w:val="24"/>
          <w:szCs w:val="24"/>
          <w:shd w:val="clear" w:color="auto" w:fill="FFFFFF"/>
        </w:rPr>
      </w:pPr>
      <w:r w:rsidRPr="003206AD">
        <w:rPr>
          <w:rFonts w:ascii="Times New Roman" w:hAnsi="Times New Roman" w:cs="Times New Roman"/>
          <w:sz w:val="24"/>
          <w:szCs w:val="24"/>
          <w:shd w:val="clear" w:color="auto" w:fill="FFFFFF"/>
        </w:rPr>
        <w:t>Существуют сложности в социальной адаптации лиц, освобожденных из исправительных учреждений, а также осужденных к уголовным наказаниям, не связанным с лишением свободы. Лицами, ранее имевшими преступный опыт, по итогам 2022 года совершено 9 преступлений, все они совершены в общественных местах, что составило 26,4% от общего числа раскрытых преступлений.</w:t>
      </w:r>
    </w:p>
    <w:p w:rsidR="00FE038E" w:rsidRPr="003206AD" w:rsidRDefault="00FE038E" w:rsidP="00FE038E">
      <w:pPr>
        <w:adjustRightInd w:val="0"/>
        <w:ind w:firstLine="54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Эффективным механизмом решения проблем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 правонарушений на территории Тужинского муниципального района.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w:t>
      </w:r>
    </w:p>
    <w:p w:rsidR="00FE038E" w:rsidRPr="003206AD" w:rsidRDefault="00FE038E" w:rsidP="00FE038E">
      <w:pPr>
        <w:adjustRightInd w:val="0"/>
        <w:ind w:firstLine="540"/>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Программа представляет собой нормативный документ, определяющий содержание основных мероприятий по реализации на территории Тужинского муниципального района государственной политики по профилактике правонарушений. Предлагаемая система профилактики правонарушений предусматривает консолидацию усилий органов местного самоуправления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 в борьбе с правонарушениями, преступностью.</w:t>
      </w:r>
    </w:p>
    <w:p w:rsidR="00FE038E" w:rsidRPr="003206AD" w:rsidRDefault="00FE038E" w:rsidP="00FE038E">
      <w:pPr>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 - досуговой и спортивно-массовой работы с населением. </w:t>
      </w:r>
      <w:bookmarkStart w:id="21" w:name="Par233"/>
      <w:bookmarkEnd w:id="21"/>
    </w:p>
    <w:p w:rsidR="00FE038E" w:rsidRPr="003206AD" w:rsidRDefault="00FE038E" w:rsidP="00FE038E">
      <w:pPr>
        <w:widowControl w:val="0"/>
        <w:autoSpaceDE w:val="0"/>
        <w:autoSpaceDN w:val="0"/>
        <w:adjustRightInd w:val="0"/>
        <w:jc w:val="center"/>
        <w:outlineLvl w:val="1"/>
        <w:rPr>
          <w:rFonts w:ascii="Times New Roman" w:hAnsi="Times New Roman" w:cs="Times New Roman"/>
          <w:sz w:val="24"/>
          <w:szCs w:val="24"/>
        </w:rPr>
      </w:pPr>
    </w:p>
    <w:p w:rsidR="00FE038E" w:rsidRPr="003206AD" w:rsidRDefault="00FE038E" w:rsidP="00FE038E">
      <w:pPr>
        <w:widowControl w:val="0"/>
        <w:autoSpaceDE w:val="0"/>
        <w:autoSpaceDN w:val="0"/>
        <w:adjustRightInd w:val="0"/>
        <w:jc w:val="center"/>
        <w:outlineLvl w:val="1"/>
        <w:rPr>
          <w:rFonts w:ascii="Times New Roman" w:hAnsi="Times New Roman" w:cs="Times New Roman"/>
          <w:b/>
          <w:bCs/>
          <w:sz w:val="24"/>
          <w:szCs w:val="24"/>
        </w:rPr>
      </w:pPr>
      <w:r w:rsidRPr="003206AD">
        <w:rPr>
          <w:rFonts w:ascii="Times New Roman" w:hAnsi="Times New Roman" w:cs="Times New Roman"/>
          <w:b/>
          <w:bCs/>
          <w:sz w:val="24"/>
          <w:szCs w:val="24"/>
        </w:rPr>
        <w:t>2. Приоритеты Муниципальной политики в сфере реализации</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муниципальной программы, цели, задачи, целевые показатели</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эффективности реализации Муниципальной программы, описание</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ожидаемых конечных результатов реализации</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Муниципальной программы, сроков и этапов реализации</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Муниципальной программы</w:t>
      </w: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p w:rsidR="00FE038E" w:rsidRPr="003206AD" w:rsidRDefault="00FE038E" w:rsidP="00FE038E">
      <w:pPr>
        <w:pStyle w:val="a4"/>
        <w:shd w:val="clear" w:color="auto" w:fill="FFFFFF"/>
        <w:ind w:firstLine="480"/>
        <w:jc w:val="both"/>
        <w:textAlignment w:val="baseline"/>
        <w:rPr>
          <w:rFonts w:ascii="Times New Roman" w:hAnsi="Times New Roman"/>
          <w:sz w:val="24"/>
          <w:szCs w:val="24"/>
          <w:lang w:val="ru-RU"/>
        </w:rPr>
      </w:pPr>
      <w:r w:rsidRPr="003206AD">
        <w:rPr>
          <w:rFonts w:ascii="Times New Roman" w:hAnsi="Times New Roman"/>
          <w:sz w:val="24"/>
          <w:szCs w:val="24"/>
          <w:lang w:val="ru-RU"/>
        </w:rPr>
        <w:t>Приоритеты и основы формирования и реализации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Тужинском районе сформированы на основе положений</w:t>
      </w:r>
      <w:r w:rsidRPr="003206AD">
        <w:rPr>
          <w:rFonts w:ascii="Times New Roman" w:hAnsi="Times New Roman"/>
          <w:color w:val="444444"/>
          <w:sz w:val="24"/>
          <w:szCs w:val="24"/>
          <w:lang w:val="ru-RU"/>
        </w:rPr>
        <w:t>:</w:t>
      </w:r>
      <w:r w:rsidRPr="003206AD">
        <w:rPr>
          <w:rFonts w:ascii="Times New Roman" w:hAnsi="Times New Roman"/>
          <w:color w:val="444444"/>
          <w:sz w:val="24"/>
          <w:szCs w:val="24"/>
          <w:lang w:val="ru-RU"/>
        </w:rPr>
        <w:br/>
      </w:r>
      <w:hyperlink r:id="rId63" w:anchor="64U0IK" w:history="1">
        <w:r w:rsidRPr="003206AD">
          <w:rPr>
            <w:rStyle w:val="a3"/>
            <w:rFonts w:ascii="Times New Roman" w:hAnsi="Times New Roman"/>
            <w:sz w:val="24"/>
            <w:szCs w:val="24"/>
            <w:lang w:val="ru-RU"/>
          </w:rPr>
          <w:t>Конституции Российской Федерации</w:t>
        </w:r>
      </w:hyperlink>
      <w:r w:rsidRPr="003206AD">
        <w:rPr>
          <w:rFonts w:ascii="Times New Roman" w:hAnsi="Times New Roman"/>
          <w:sz w:val="24"/>
          <w:szCs w:val="24"/>
          <w:lang w:val="ru-RU"/>
        </w:rPr>
        <w:t xml:space="preserve">; </w:t>
      </w:r>
      <w:hyperlink r:id="rId64" w:anchor="7D20K3" w:history="1">
        <w:r w:rsidRPr="003206AD">
          <w:rPr>
            <w:rStyle w:val="a3"/>
            <w:rFonts w:ascii="Times New Roman" w:hAnsi="Times New Roman"/>
            <w:sz w:val="24"/>
            <w:szCs w:val="24"/>
            <w:shd w:val="clear" w:color="auto" w:fill="FFFFFF"/>
            <w:lang w:val="ru-RU"/>
          </w:rPr>
          <w:t xml:space="preserve">Федерального закона от 08.01.1998 </w:t>
        </w:r>
        <w:r w:rsidRPr="003206AD">
          <w:rPr>
            <w:rStyle w:val="a3"/>
            <w:rFonts w:ascii="Times New Roman" w:hAnsi="Times New Roman"/>
            <w:sz w:val="24"/>
            <w:szCs w:val="24"/>
            <w:shd w:val="clear" w:color="auto" w:fill="FFFFFF"/>
          </w:rPr>
          <w:t>N</w:t>
        </w:r>
        <w:r w:rsidRPr="003206AD">
          <w:rPr>
            <w:rStyle w:val="a3"/>
            <w:rFonts w:ascii="Times New Roman" w:hAnsi="Times New Roman"/>
            <w:sz w:val="24"/>
            <w:szCs w:val="24"/>
            <w:shd w:val="clear" w:color="auto" w:fill="FFFFFF"/>
            <w:lang w:val="ru-RU"/>
          </w:rPr>
          <w:t xml:space="preserve"> 3-ФЗ "О наркотических средствах и психотропных веществах"</w:t>
        </w:r>
      </w:hyperlink>
      <w:r w:rsidRPr="003206AD">
        <w:rPr>
          <w:rFonts w:ascii="Times New Roman" w:hAnsi="Times New Roman"/>
          <w:sz w:val="24"/>
          <w:szCs w:val="24"/>
          <w:shd w:val="clear" w:color="auto" w:fill="FFFFFF"/>
          <w:lang w:val="ru-RU"/>
        </w:rPr>
        <w:t xml:space="preserve">; </w:t>
      </w:r>
      <w:hyperlink r:id="rId65" w:anchor="64U0IK" w:history="1">
        <w:r w:rsidRPr="003206AD">
          <w:rPr>
            <w:rStyle w:val="a3"/>
            <w:rFonts w:ascii="Times New Roman" w:hAnsi="Times New Roman"/>
            <w:sz w:val="24"/>
            <w:szCs w:val="24"/>
            <w:lang w:val="ru-RU"/>
          </w:rPr>
          <w:t xml:space="preserve">Федерального закона от 21.12.1994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68-ФЗ "О защите населения и территорий от чрезвычайных ситуаций природного и техногенного характера"</w:t>
        </w:r>
      </w:hyperlink>
      <w:r w:rsidRPr="003206AD">
        <w:rPr>
          <w:rFonts w:ascii="Times New Roman" w:hAnsi="Times New Roman"/>
          <w:sz w:val="24"/>
          <w:szCs w:val="24"/>
          <w:lang w:val="ru-RU"/>
        </w:rPr>
        <w:t>;</w:t>
      </w:r>
      <w:r w:rsidRPr="003206AD">
        <w:rPr>
          <w:rFonts w:ascii="Times New Roman" w:hAnsi="Times New Roman"/>
          <w:sz w:val="24"/>
          <w:szCs w:val="24"/>
          <w:lang w:val="ru-RU"/>
        </w:rPr>
        <w:br/>
      </w:r>
      <w:hyperlink r:id="rId66" w:anchor="64U0IK" w:history="1">
        <w:r w:rsidRPr="003206AD">
          <w:rPr>
            <w:rStyle w:val="a3"/>
            <w:rFonts w:ascii="Times New Roman" w:hAnsi="Times New Roman"/>
            <w:sz w:val="24"/>
            <w:szCs w:val="24"/>
            <w:lang w:val="ru-RU"/>
          </w:rPr>
          <w:t xml:space="preserve">Федерального закона от 12.02.1998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28-ФЗ "О гражданской обороне"</w:t>
        </w:r>
      </w:hyperlink>
      <w:r w:rsidRPr="003206AD">
        <w:rPr>
          <w:rFonts w:ascii="Times New Roman" w:hAnsi="Times New Roman"/>
          <w:sz w:val="24"/>
          <w:szCs w:val="24"/>
          <w:lang w:val="ru-RU"/>
        </w:rPr>
        <w:t>;</w:t>
      </w:r>
      <w:r w:rsidRPr="003206AD">
        <w:rPr>
          <w:rFonts w:ascii="Times New Roman" w:hAnsi="Times New Roman"/>
          <w:sz w:val="24"/>
          <w:szCs w:val="24"/>
          <w:lang w:val="ru-RU"/>
        </w:rPr>
        <w:br/>
        <w:t>Ф</w:t>
      </w:r>
      <w:hyperlink r:id="rId67" w:anchor="64U0IK" w:history="1">
        <w:r w:rsidRPr="003206AD">
          <w:rPr>
            <w:rStyle w:val="a3"/>
            <w:rFonts w:ascii="Times New Roman" w:hAnsi="Times New Roman"/>
            <w:sz w:val="24"/>
            <w:szCs w:val="24"/>
            <w:lang w:val="ru-RU"/>
          </w:rPr>
          <w:t xml:space="preserve">едерального закона от 21.12.1994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69-ФЗ "О пожарной безопасности"</w:t>
        </w:r>
      </w:hyperlink>
      <w:r w:rsidRPr="003206AD">
        <w:rPr>
          <w:rFonts w:ascii="Times New Roman" w:hAnsi="Times New Roman"/>
          <w:sz w:val="24"/>
          <w:szCs w:val="24"/>
          <w:lang w:val="ru-RU"/>
        </w:rPr>
        <w:t xml:space="preserve">; </w:t>
      </w:r>
      <w:hyperlink r:id="rId68" w:anchor="64U0IK" w:history="1">
        <w:r w:rsidRPr="003206AD">
          <w:rPr>
            <w:rFonts w:ascii="Times New Roman" w:hAnsi="Times New Roman"/>
            <w:sz w:val="24"/>
            <w:szCs w:val="24"/>
            <w:lang w:val="ru-RU"/>
          </w:rPr>
          <w:br/>
          <w:t xml:space="preserve">Федерального закона от 06.10.2003 </w:t>
        </w:r>
        <w:r w:rsidRPr="003206AD">
          <w:rPr>
            <w:rFonts w:ascii="Times New Roman" w:hAnsi="Times New Roman"/>
            <w:sz w:val="24"/>
            <w:szCs w:val="24"/>
          </w:rPr>
          <w:t>N</w:t>
        </w:r>
        <w:r w:rsidRPr="003206AD">
          <w:rPr>
            <w:rFonts w:ascii="Times New Roman" w:hAnsi="Times New Roman"/>
            <w:sz w:val="24"/>
            <w:szCs w:val="24"/>
            <w:lang w:val="ru-RU"/>
          </w:rPr>
          <w:t xml:space="preserve"> 131-ФЗ "Об общих принципах организации местного самоуправления в Российской Федерации", </w:t>
        </w:r>
        <w:r w:rsidRPr="003206AD">
          <w:rPr>
            <w:rStyle w:val="a3"/>
            <w:rFonts w:ascii="Times New Roman" w:hAnsi="Times New Roman"/>
            <w:sz w:val="24"/>
            <w:szCs w:val="24"/>
            <w:lang w:val="ru-RU"/>
          </w:rPr>
          <w:t xml:space="preserve">Указа Президента Российской Федерации от 18.10.2007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1374 "О дополнительных мерах по противодействию незаконному обороту наркотических средств, психотропных веществ и их прекурсоров"</w:t>
        </w:r>
      </w:hyperlink>
      <w:r w:rsidRPr="003206AD">
        <w:rPr>
          <w:rFonts w:ascii="Times New Roman" w:hAnsi="Times New Roman"/>
          <w:sz w:val="24"/>
          <w:szCs w:val="24"/>
          <w:lang w:val="ru-RU"/>
        </w:rPr>
        <w:t xml:space="preserve">; </w:t>
      </w:r>
      <w:hyperlink r:id="rId69" w:anchor="6560IO" w:history="1">
        <w:r w:rsidRPr="003206AD">
          <w:rPr>
            <w:rStyle w:val="a3"/>
            <w:rFonts w:ascii="Times New Roman" w:hAnsi="Times New Roman"/>
            <w:sz w:val="24"/>
            <w:szCs w:val="24"/>
            <w:lang w:val="ru-RU"/>
          </w:rPr>
          <w:t>Основ государственной политики Российской Федерации в области защиты населения и территорий от чрезвычайных ситуаций на период до 2030 года</w:t>
        </w:r>
      </w:hyperlink>
      <w:r w:rsidRPr="003206AD">
        <w:rPr>
          <w:rFonts w:ascii="Times New Roman" w:hAnsi="Times New Roman"/>
          <w:sz w:val="24"/>
          <w:szCs w:val="24"/>
          <w:lang w:val="ru-RU"/>
        </w:rPr>
        <w:t>, утвержденных</w:t>
      </w:r>
      <w:r w:rsidRPr="003206AD">
        <w:rPr>
          <w:rFonts w:ascii="Times New Roman" w:hAnsi="Times New Roman"/>
          <w:sz w:val="24"/>
          <w:szCs w:val="24"/>
        </w:rPr>
        <w:t> </w:t>
      </w:r>
      <w:hyperlink r:id="rId70" w:anchor="7D20K3" w:history="1">
        <w:r w:rsidRPr="003206AD">
          <w:rPr>
            <w:rStyle w:val="a3"/>
            <w:rFonts w:ascii="Times New Roman" w:hAnsi="Times New Roman"/>
            <w:sz w:val="24"/>
            <w:szCs w:val="24"/>
            <w:lang w:val="ru-RU"/>
          </w:rPr>
          <w:t xml:space="preserve">Указом Президента Российской Федерации от 11.01.2018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hyperlink>
      <w:r w:rsidRPr="003206AD">
        <w:rPr>
          <w:rFonts w:ascii="Times New Roman" w:hAnsi="Times New Roman"/>
          <w:sz w:val="24"/>
          <w:szCs w:val="24"/>
          <w:lang w:val="ru-RU"/>
        </w:rPr>
        <w:t xml:space="preserve">; </w:t>
      </w:r>
      <w:hyperlink r:id="rId71" w:anchor="8P40LR" w:history="1">
        <w:r w:rsidRPr="003206AD">
          <w:rPr>
            <w:rStyle w:val="a3"/>
            <w:rFonts w:ascii="Times New Roman" w:hAnsi="Times New Roman"/>
            <w:sz w:val="24"/>
            <w:szCs w:val="24"/>
            <w:lang w:val="ru-RU"/>
          </w:rPr>
          <w:t>Основ государственной политики Российской Федерации в области пожарной безопасности на период до 2030 года</w:t>
        </w:r>
      </w:hyperlink>
      <w:r w:rsidRPr="003206AD">
        <w:rPr>
          <w:rFonts w:ascii="Times New Roman" w:hAnsi="Times New Roman"/>
          <w:sz w:val="24"/>
          <w:szCs w:val="24"/>
          <w:lang w:val="ru-RU"/>
        </w:rPr>
        <w:t>, утвержденных</w:t>
      </w:r>
      <w:r w:rsidRPr="003206AD">
        <w:rPr>
          <w:rFonts w:ascii="Times New Roman" w:hAnsi="Times New Roman"/>
          <w:sz w:val="24"/>
          <w:szCs w:val="24"/>
        </w:rPr>
        <w:t> </w:t>
      </w:r>
      <w:hyperlink r:id="rId72" w:anchor="7D20K3" w:history="1">
        <w:r w:rsidRPr="003206AD">
          <w:rPr>
            <w:rStyle w:val="a3"/>
            <w:rFonts w:ascii="Times New Roman" w:hAnsi="Times New Roman"/>
            <w:sz w:val="24"/>
            <w:szCs w:val="24"/>
            <w:lang w:val="ru-RU"/>
          </w:rPr>
          <w:t xml:space="preserve">Указом Президента Российской Федерации от 01.01.2018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2 "Об утверждении Основ государственной политики Российской Федерации в области пожарной безопасности на период до 2030 года"</w:t>
        </w:r>
      </w:hyperlink>
      <w:r w:rsidRPr="003206AD">
        <w:rPr>
          <w:rFonts w:ascii="Times New Roman" w:hAnsi="Times New Roman"/>
          <w:sz w:val="24"/>
          <w:szCs w:val="24"/>
          <w:lang w:val="ru-RU"/>
        </w:rPr>
        <w:t xml:space="preserve">; </w:t>
      </w:r>
      <w:hyperlink r:id="rId73" w:anchor="6560IO" w:history="1">
        <w:r w:rsidRPr="003206AD">
          <w:rPr>
            <w:rStyle w:val="a3"/>
            <w:rFonts w:ascii="Times New Roman" w:hAnsi="Times New Roman"/>
            <w:sz w:val="24"/>
            <w:szCs w:val="24"/>
            <w:lang w:val="ru-RU"/>
          </w:rPr>
          <w:t>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hyperlink>
      <w:r w:rsidRPr="003206AD">
        <w:rPr>
          <w:rFonts w:ascii="Times New Roman" w:hAnsi="Times New Roman"/>
          <w:sz w:val="24"/>
          <w:szCs w:val="24"/>
          <w:lang w:val="ru-RU"/>
        </w:rPr>
        <w:t>, утвержденной</w:t>
      </w:r>
      <w:r w:rsidRPr="003206AD">
        <w:rPr>
          <w:rFonts w:ascii="Times New Roman" w:hAnsi="Times New Roman"/>
          <w:sz w:val="24"/>
          <w:szCs w:val="24"/>
        </w:rPr>
        <w:t> </w:t>
      </w:r>
      <w:hyperlink r:id="rId74" w:anchor="64U0IK" w:history="1">
        <w:r w:rsidRPr="003206AD">
          <w:rPr>
            <w:rStyle w:val="a3"/>
            <w:rFonts w:ascii="Times New Roman" w:hAnsi="Times New Roman"/>
            <w:sz w:val="24"/>
            <w:szCs w:val="24"/>
            <w:lang w:val="ru-RU"/>
          </w:rPr>
          <w:t xml:space="preserve">Указом Президента Российской Федерации от 16.10.2019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hyperlink>
      <w:r w:rsidRPr="003206AD">
        <w:rPr>
          <w:rFonts w:ascii="Times New Roman" w:hAnsi="Times New Roman"/>
          <w:sz w:val="24"/>
          <w:szCs w:val="24"/>
          <w:lang w:val="ru-RU"/>
        </w:rPr>
        <w:t xml:space="preserve">; </w:t>
      </w:r>
      <w:hyperlink r:id="rId75" w:anchor="6560IO" w:history="1">
        <w:r w:rsidRPr="003206AD">
          <w:rPr>
            <w:rStyle w:val="a3"/>
            <w:rFonts w:ascii="Times New Roman" w:hAnsi="Times New Roman"/>
            <w:sz w:val="24"/>
            <w:szCs w:val="24"/>
            <w:shd w:val="clear" w:color="auto" w:fill="FFFFFF"/>
            <w:lang w:val="ru-RU"/>
          </w:rPr>
          <w:t xml:space="preserve">Стратегии национальной безопасности </w:t>
        </w:r>
        <w:r w:rsidRPr="003206AD">
          <w:rPr>
            <w:rStyle w:val="a3"/>
            <w:rFonts w:ascii="Times New Roman" w:hAnsi="Times New Roman"/>
            <w:sz w:val="24"/>
            <w:szCs w:val="24"/>
            <w:shd w:val="clear" w:color="auto" w:fill="FFFFFF"/>
            <w:lang w:val="ru-RU"/>
          </w:rPr>
          <w:lastRenderedPageBreak/>
          <w:t>Российской Федерации</w:t>
        </w:r>
      </w:hyperlink>
      <w:r w:rsidRPr="003206AD">
        <w:rPr>
          <w:rFonts w:ascii="Times New Roman" w:hAnsi="Times New Roman"/>
          <w:sz w:val="24"/>
          <w:szCs w:val="24"/>
          <w:shd w:val="clear" w:color="auto" w:fill="FFFFFF"/>
          <w:lang w:val="ru-RU"/>
        </w:rPr>
        <w:t>, утвержденной</w:t>
      </w:r>
      <w:r w:rsidRPr="003206AD">
        <w:rPr>
          <w:rFonts w:ascii="Times New Roman" w:hAnsi="Times New Roman"/>
          <w:sz w:val="24"/>
          <w:szCs w:val="24"/>
          <w:shd w:val="clear" w:color="auto" w:fill="FFFFFF"/>
        </w:rPr>
        <w:t> </w:t>
      </w:r>
      <w:hyperlink r:id="rId76" w:anchor="64U0IK" w:history="1">
        <w:r w:rsidRPr="003206AD">
          <w:rPr>
            <w:rStyle w:val="a3"/>
            <w:rFonts w:ascii="Times New Roman" w:hAnsi="Times New Roman"/>
            <w:sz w:val="24"/>
            <w:szCs w:val="24"/>
            <w:shd w:val="clear" w:color="auto" w:fill="FFFFFF"/>
            <w:lang w:val="ru-RU"/>
          </w:rPr>
          <w:t xml:space="preserve">Указом Президента Российской Федерации от 02.07.2021 </w:t>
        </w:r>
        <w:r w:rsidRPr="003206AD">
          <w:rPr>
            <w:rStyle w:val="a3"/>
            <w:rFonts w:ascii="Times New Roman" w:hAnsi="Times New Roman"/>
            <w:sz w:val="24"/>
            <w:szCs w:val="24"/>
            <w:shd w:val="clear" w:color="auto" w:fill="FFFFFF"/>
          </w:rPr>
          <w:t>N</w:t>
        </w:r>
        <w:r w:rsidRPr="003206AD">
          <w:rPr>
            <w:rStyle w:val="a3"/>
            <w:rFonts w:ascii="Times New Roman" w:hAnsi="Times New Roman"/>
            <w:sz w:val="24"/>
            <w:szCs w:val="24"/>
            <w:shd w:val="clear" w:color="auto" w:fill="FFFFFF"/>
            <w:lang w:val="ru-RU"/>
          </w:rPr>
          <w:t xml:space="preserve"> 400 "О Стратегии национальной безопасности Российской Федерации"</w:t>
        </w:r>
      </w:hyperlink>
      <w:r w:rsidRPr="003206AD">
        <w:rPr>
          <w:rFonts w:ascii="Times New Roman" w:hAnsi="Times New Roman"/>
          <w:sz w:val="24"/>
          <w:szCs w:val="24"/>
          <w:shd w:val="clear" w:color="auto" w:fill="FFFFFF"/>
          <w:lang w:val="ru-RU"/>
        </w:rPr>
        <w:t xml:space="preserve">; </w:t>
      </w:r>
      <w:hyperlink r:id="rId77" w:anchor="6540IN" w:history="1">
        <w:r w:rsidRPr="003206AD">
          <w:rPr>
            <w:rStyle w:val="a3"/>
            <w:rFonts w:ascii="Times New Roman" w:hAnsi="Times New Roman"/>
            <w:sz w:val="24"/>
            <w:szCs w:val="24"/>
            <w:shd w:val="clear" w:color="auto" w:fill="FFFFFF"/>
            <w:lang w:val="ru-RU"/>
          </w:rPr>
          <w:t>Стратегии государственной антинаркотической политики Российской Федерации на период до 2030 года</w:t>
        </w:r>
      </w:hyperlink>
      <w:r w:rsidRPr="003206AD">
        <w:rPr>
          <w:rFonts w:ascii="Times New Roman" w:hAnsi="Times New Roman"/>
          <w:sz w:val="24"/>
          <w:szCs w:val="24"/>
          <w:shd w:val="clear" w:color="auto" w:fill="FFFFFF"/>
          <w:lang w:val="ru-RU"/>
        </w:rPr>
        <w:t>, утвержденной</w:t>
      </w:r>
      <w:r w:rsidRPr="003206AD">
        <w:rPr>
          <w:rFonts w:ascii="Times New Roman" w:hAnsi="Times New Roman"/>
          <w:sz w:val="24"/>
          <w:szCs w:val="24"/>
          <w:shd w:val="clear" w:color="auto" w:fill="FFFFFF"/>
        </w:rPr>
        <w:t> </w:t>
      </w:r>
      <w:hyperlink r:id="rId78" w:anchor="64U0IK" w:history="1">
        <w:r w:rsidRPr="003206AD">
          <w:rPr>
            <w:rStyle w:val="a3"/>
            <w:rFonts w:ascii="Times New Roman" w:hAnsi="Times New Roman"/>
            <w:sz w:val="24"/>
            <w:szCs w:val="24"/>
            <w:shd w:val="clear" w:color="auto" w:fill="FFFFFF"/>
            <w:lang w:val="ru-RU"/>
          </w:rPr>
          <w:t xml:space="preserve">Указом Президента Российской Федерации от 23.11.2020 </w:t>
        </w:r>
        <w:r w:rsidRPr="003206AD">
          <w:rPr>
            <w:rStyle w:val="a3"/>
            <w:rFonts w:ascii="Times New Roman" w:hAnsi="Times New Roman"/>
            <w:sz w:val="24"/>
            <w:szCs w:val="24"/>
            <w:shd w:val="clear" w:color="auto" w:fill="FFFFFF"/>
          </w:rPr>
          <w:t>N</w:t>
        </w:r>
        <w:r w:rsidRPr="003206AD">
          <w:rPr>
            <w:rStyle w:val="a3"/>
            <w:rFonts w:ascii="Times New Roman" w:hAnsi="Times New Roman"/>
            <w:sz w:val="24"/>
            <w:szCs w:val="24"/>
            <w:shd w:val="clear" w:color="auto" w:fill="FFFFFF"/>
            <w:lang w:val="ru-RU"/>
          </w:rPr>
          <w:t xml:space="preserve"> 733 "Об утверждении Стратегии государственной антинаркотической политики Российской Федерации на период до 2030 года"</w:t>
        </w:r>
      </w:hyperlink>
      <w:r w:rsidRPr="003206AD">
        <w:rPr>
          <w:rFonts w:ascii="Times New Roman" w:hAnsi="Times New Roman"/>
          <w:sz w:val="24"/>
          <w:szCs w:val="24"/>
          <w:shd w:val="clear" w:color="auto" w:fill="FFFFFF"/>
          <w:lang w:val="ru-RU"/>
        </w:rPr>
        <w:t xml:space="preserve">; </w:t>
      </w:r>
      <w:hyperlink r:id="rId79" w:anchor="6560IO" w:history="1">
        <w:r w:rsidRPr="003206AD">
          <w:rPr>
            <w:rStyle w:val="a3"/>
            <w:rFonts w:ascii="Times New Roman" w:hAnsi="Times New Roman"/>
            <w:sz w:val="24"/>
            <w:szCs w:val="24"/>
            <w:lang w:val="ru-RU"/>
          </w:rPr>
          <w:t>Основ государственной политики Российской Федерации в области гражданской обороны на период до 2030 года</w:t>
        </w:r>
      </w:hyperlink>
      <w:r w:rsidRPr="003206AD">
        <w:rPr>
          <w:rFonts w:ascii="Times New Roman" w:hAnsi="Times New Roman"/>
          <w:sz w:val="24"/>
          <w:szCs w:val="24"/>
          <w:lang w:val="ru-RU"/>
        </w:rPr>
        <w:t>, утвержденных</w:t>
      </w:r>
      <w:r w:rsidRPr="003206AD">
        <w:rPr>
          <w:rFonts w:ascii="Times New Roman" w:hAnsi="Times New Roman"/>
          <w:sz w:val="24"/>
          <w:szCs w:val="24"/>
        </w:rPr>
        <w:t> </w:t>
      </w:r>
      <w:hyperlink r:id="rId80" w:anchor="7D20K3" w:history="1">
        <w:r w:rsidRPr="003206AD">
          <w:rPr>
            <w:rStyle w:val="a3"/>
            <w:rFonts w:ascii="Times New Roman" w:hAnsi="Times New Roman"/>
            <w:sz w:val="24"/>
            <w:szCs w:val="24"/>
            <w:lang w:val="ru-RU"/>
          </w:rPr>
          <w:t xml:space="preserve">Указом Президента Российской Федерации от 20.12.2016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696 "Об утверждении Основ государственной политики Российской Федерации в области гражданской обороны на период до 2030 года"</w:t>
        </w:r>
      </w:hyperlink>
      <w:r w:rsidRPr="003206AD">
        <w:rPr>
          <w:rFonts w:ascii="Times New Roman" w:hAnsi="Times New Roman"/>
          <w:sz w:val="24"/>
          <w:szCs w:val="24"/>
          <w:lang w:val="ru-RU"/>
        </w:rPr>
        <w:t xml:space="preserve">; </w:t>
      </w:r>
      <w:hyperlink r:id="rId81" w:anchor="6560IO" w:history="1">
        <w:r w:rsidRPr="003206AD">
          <w:rPr>
            <w:rStyle w:val="a3"/>
            <w:rFonts w:ascii="Times New Roman" w:hAnsi="Times New Roman"/>
            <w:sz w:val="24"/>
            <w:szCs w:val="24"/>
            <w:lang w:val="ru-RU"/>
          </w:rPr>
          <w:t>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hyperlink>
      <w:r w:rsidRPr="003206AD">
        <w:rPr>
          <w:rFonts w:ascii="Times New Roman" w:hAnsi="Times New Roman"/>
          <w:sz w:val="24"/>
          <w:szCs w:val="24"/>
          <w:lang w:val="ru-RU"/>
        </w:rPr>
        <w:t>, утвержденной</w:t>
      </w:r>
      <w:r w:rsidRPr="003206AD">
        <w:rPr>
          <w:rFonts w:ascii="Times New Roman" w:hAnsi="Times New Roman"/>
          <w:sz w:val="24"/>
          <w:szCs w:val="24"/>
        </w:rPr>
        <w:t> </w:t>
      </w:r>
      <w:hyperlink r:id="rId82" w:anchor="6540IN" w:history="1">
        <w:r w:rsidRPr="003206AD">
          <w:rPr>
            <w:rStyle w:val="a3"/>
            <w:rFonts w:ascii="Times New Roman" w:hAnsi="Times New Roman"/>
            <w:sz w:val="24"/>
            <w:szCs w:val="24"/>
            <w:lang w:val="ru-RU"/>
          </w:rPr>
          <w:t xml:space="preserve">постановлением Правительства Российской Федерации от 15.04.2014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hyperlink>
      <w:r w:rsidRPr="003206AD">
        <w:rPr>
          <w:rFonts w:ascii="Times New Roman" w:hAnsi="Times New Roman"/>
          <w:sz w:val="24"/>
          <w:szCs w:val="24"/>
          <w:lang w:val="ru-RU"/>
        </w:rPr>
        <w:t xml:space="preserve">; </w:t>
      </w:r>
      <w:hyperlink r:id="rId83" w:anchor="64U0IK" w:history="1">
        <w:r w:rsidRPr="003206AD">
          <w:rPr>
            <w:rStyle w:val="a3"/>
            <w:rFonts w:ascii="Times New Roman" w:hAnsi="Times New Roman"/>
            <w:sz w:val="24"/>
            <w:szCs w:val="24"/>
            <w:lang w:val="ru-RU"/>
          </w:rPr>
          <w:t xml:space="preserve">Закона Кировской области от 03.08.2017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92-ЗО "О профилактике правонарушений в Кировской области"</w:t>
        </w:r>
      </w:hyperlink>
      <w:r w:rsidRPr="003206AD">
        <w:rPr>
          <w:rFonts w:ascii="Times New Roman" w:hAnsi="Times New Roman"/>
          <w:sz w:val="24"/>
          <w:szCs w:val="24"/>
          <w:lang w:val="ru-RU"/>
        </w:rPr>
        <w:t xml:space="preserve">; </w:t>
      </w:r>
      <w:hyperlink r:id="rId84" w:anchor="64U0IK" w:history="1">
        <w:r w:rsidRPr="003206AD">
          <w:rPr>
            <w:rStyle w:val="a3"/>
            <w:rFonts w:ascii="Times New Roman" w:hAnsi="Times New Roman"/>
            <w:sz w:val="24"/>
            <w:szCs w:val="24"/>
            <w:lang w:val="ru-RU"/>
          </w:rPr>
          <w:t xml:space="preserve">Закона Кировской области от 15.12.2020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422-ЗО "О защите населения и территории Кировской области от чрезвычайных ситуаций природного и техногенного характера"</w:t>
        </w:r>
      </w:hyperlink>
      <w:r w:rsidRPr="003206AD">
        <w:rPr>
          <w:rFonts w:ascii="Times New Roman" w:hAnsi="Times New Roman"/>
          <w:sz w:val="24"/>
          <w:szCs w:val="24"/>
          <w:lang w:val="ru-RU"/>
        </w:rPr>
        <w:t xml:space="preserve">; </w:t>
      </w:r>
      <w:hyperlink r:id="rId85" w:anchor="64U0IK" w:history="1">
        <w:r w:rsidRPr="003206AD">
          <w:rPr>
            <w:rStyle w:val="a3"/>
            <w:rFonts w:ascii="Times New Roman" w:hAnsi="Times New Roman"/>
            <w:sz w:val="24"/>
            <w:szCs w:val="24"/>
            <w:lang w:val="ru-RU"/>
          </w:rPr>
          <w:t xml:space="preserve">Закона Кировской области от 03.03.2020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351-ЗО "О гражданской обороне в Кировской области"</w:t>
        </w:r>
      </w:hyperlink>
      <w:r w:rsidRPr="003206AD">
        <w:rPr>
          <w:rFonts w:ascii="Times New Roman" w:hAnsi="Times New Roman"/>
          <w:sz w:val="24"/>
          <w:szCs w:val="24"/>
          <w:lang w:val="ru-RU"/>
        </w:rPr>
        <w:t xml:space="preserve">; </w:t>
      </w:r>
      <w:hyperlink r:id="rId86" w:anchor="64U0IK" w:history="1">
        <w:r w:rsidRPr="003206AD">
          <w:rPr>
            <w:rFonts w:ascii="Times New Roman" w:hAnsi="Times New Roman"/>
            <w:sz w:val="24"/>
            <w:szCs w:val="24"/>
            <w:lang w:val="ru-RU"/>
          </w:rPr>
          <w:t xml:space="preserve"> </w:t>
        </w:r>
        <w:r w:rsidRPr="003206AD">
          <w:rPr>
            <w:rStyle w:val="a3"/>
            <w:rFonts w:ascii="Times New Roman" w:hAnsi="Times New Roman"/>
            <w:sz w:val="24"/>
            <w:szCs w:val="24"/>
            <w:lang w:val="ru-RU"/>
          </w:rPr>
          <w:t xml:space="preserve">Закона Кировской области от 02.08.2005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348-ЗО "Об обеспечении пожарной безопасности в Кировской области"</w:t>
        </w:r>
      </w:hyperlink>
      <w:r w:rsidRPr="003206AD">
        <w:rPr>
          <w:rFonts w:ascii="Times New Roman" w:hAnsi="Times New Roman"/>
          <w:sz w:val="24"/>
          <w:szCs w:val="24"/>
          <w:lang w:val="ru-RU"/>
        </w:rPr>
        <w:t xml:space="preserve">; </w:t>
      </w:r>
      <w:hyperlink r:id="rId87" w:anchor="64U0IK" w:history="1">
        <w:r w:rsidRPr="003206AD">
          <w:rPr>
            <w:rStyle w:val="a3"/>
            <w:rFonts w:ascii="Times New Roman" w:hAnsi="Times New Roman"/>
            <w:sz w:val="24"/>
            <w:szCs w:val="24"/>
            <w:lang w:val="ru-RU"/>
          </w:rPr>
          <w:t xml:space="preserve">Закона Кировской области от 03.10.2011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68-ЗО "О добровольной пожарной охране в Кировской области"</w:t>
        </w:r>
      </w:hyperlink>
      <w:r w:rsidRPr="003206AD">
        <w:rPr>
          <w:rFonts w:ascii="Times New Roman" w:hAnsi="Times New Roman"/>
          <w:sz w:val="24"/>
          <w:szCs w:val="24"/>
          <w:lang w:val="ru-RU"/>
        </w:rPr>
        <w:t xml:space="preserve">; </w:t>
      </w:r>
      <w:hyperlink r:id="rId88" w:anchor="64U0IK" w:history="1">
        <w:r w:rsidRPr="003206AD">
          <w:rPr>
            <w:rStyle w:val="a3"/>
            <w:rFonts w:ascii="Times New Roman" w:hAnsi="Times New Roman"/>
            <w:sz w:val="24"/>
            <w:szCs w:val="24"/>
            <w:lang w:val="ru-RU"/>
          </w:rPr>
          <w:t xml:space="preserve">распоряжения Правительства Кировской области от 02.04.2021 </w:t>
        </w:r>
        <w:r w:rsidRPr="003206AD">
          <w:rPr>
            <w:rStyle w:val="a3"/>
            <w:rFonts w:ascii="Times New Roman" w:hAnsi="Times New Roman"/>
            <w:sz w:val="24"/>
            <w:szCs w:val="24"/>
          </w:rPr>
          <w:t>N</w:t>
        </w:r>
        <w:r w:rsidRPr="003206AD">
          <w:rPr>
            <w:rStyle w:val="a3"/>
            <w:rFonts w:ascii="Times New Roman" w:hAnsi="Times New Roman"/>
            <w:sz w:val="24"/>
            <w:szCs w:val="24"/>
            <w:lang w:val="ru-RU"/>
          </w:rPr>
          <w:t xml:space="preserve"> 54 "О развитии добровольной пожарной охраны на территории Кировской области"</w:t>
        </w:r>
      </w:hyperlink>
      <w:r w:rsidRPr="003206AD">
        <w:rPr>
          <w:rFonts w:ascii="Times New Roman" w:hAnsi="Times New Roman"/>
          <w:color w:val="444444"/>
          <w:sz w:val="24"/>
          <w:szCs w:val="24"/>
          <w:lang w:val="ru-RU"/>
        </w:rPr>
        <w:t>;</w:t>
      </w:r>
      <w:r w:rsidRPr="003206AD">
        <w:rPr>
          <w:rFonts w:ascii="Times New Roman" w:hAnsi="Times New Roman"/>
          <w:sz w:val="24"/>
          <w:szCs w:val="24"/>
          <w:lang w:val="ru-RU"/>
        </w:rPr>
        <w:t xml:space="preserve"> Стратегии социально-экономического развития Кировской области на период до 2035 года и Стратегии социально-экономического развития муниципального образования Тужинский муниципальный район Кировской области на период до 2030 года.</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b/>
          <w:bCs/>
          <w:sz w:val="24"/>
          <w:szCs w:val="24"/>
        </w:rPr>
        <w:t>Основными целями</w:t>
      </w:r>
      <w:r w:rsidRPr="003206AD">
        <w:rPr>
          <w:rFonts w:ascii="Times New Roman" w:hAnsi="Times New Roman" w:cs="Times New Roman"/>
          <w:sz w:val="24"/>
          <w:szCs w:val="24"/>
        </w:rPr>
        <w:t xml:space="preserve"> настоящей программы являются: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создания финансовых, материальных и иных резервов;                                           </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общественной и личной безопасности граждан.</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Для достижения указанных целей Муниципальной программы должны быть решены следующие </w:t>
      </w:r>
      <w:r w:rsidRPr="003206AD">
        <w:rPr>
          <w:rFonts w:ascii="Times New Roman" w:hAnsi="Times New Roman" w:cs="Times New Roman"/>
          <w:b/>
          <w:sz w:val="24"/>
          <w:szCs w:val="24"/>
        </w:rPr>
        <w:t>основные задачи</w:t>
      </w:r>
      <w:r w:rsidRPr="003206AD">
        <w:rPr>
          <w:rFonts w:ascii="Times New Roman" w:hAnsi="Times New Roman" w:cs="Times New Roman"/>
          <w:sz w:val="24"/>
          <w:szCs w:val="24"/>
        </w:rPr>
        <w:t>:</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-повышение уровня пожарной безопасности учреждений и организаций района;</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w:t>
      </w:r>
      <w:r w:rsidRPr="003206AD">
        <w:rPr>
          <w:rFonts w:ascii="Times New Roman" w:hAnsi="Times New Roman" w:cs="Times New Roman"/>
          <w:sz w:val="24"/>
          <w:szCs w:val="24"/>
        </w:rPr>
        <w:lastRenderedPageBreak/>
        <w:t>безопасности;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 обеспечению безопасности людей на водных объектах;</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совершенствование единой дежурно-диспетчерской службы (далее – ЕДДС) района;</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w:t>
      </w:r>
      <w:r w:rsidRPr="003206AD">
        <w:rPr>
          <w:rFonts w:ascii="Times New Roman" w:hAnsi="Times New Roman" w:cs="Times New Roman"/>
          <w:bCs/>
          <w:sz w:val="24"/>
          <w:szCs w:val="24"/>
        </w:rPr>
        <w:t>Министерства</w:t>
      </w:r>
      <w:r w:rsidRPr="003206AD">
        <w:rPr>
          <w:rFonts w:ascii="Times New Roman" w:hAnsi="Times New Roman" w:cs="Times New Roman"/>
          <w:sz w:val="24"/>
          <w:szCs w:val="24"/>
        </w:rPr>
        <w:t xml:space="preserve"> Российской Федерации по делам гражданской обороны, </w:t>
      </w:r>
      <w:r w:rsidRPr="003206AD">
        <w:rPr>
          <w:rFonts w:ascii="Times New Roman" w:hAnsi="Times New Roman" w:cs="Times New Roman"/>
          <w:bCs/>
          <w:sz w:val="24"/>
          <w:szCs w:val="24"/>
        </w:rPr>
        <w:t>чрезвычайным</w:t>
      </w:r>
      <w:r w:rsidRPr="003206AD">
        <w:rPr>
          <w:rFonts w:ascii="Times New Roman" w:hAnsi="Times New Roman" w:cs="Times New Roman"/>
          <w:sz w:val="24"/>
          <w:szCs w:val="24"/>
        </w:rPr>
        <w:t xml:space="preserve"> </w:t>
      </w:r>
      <w:r w:rsidRPr="003206AD">
        <w:rPr>
          <w:rFonts w:ascii="Times New Roman" w:hAnsi="Times New Roman" w:cs="Times New Roman"/>
          <w:bCs/>
          <w:sz w:val="24"/>
          <w:szCs w:val="24"/>
        </w:rPr>
        <w:t>ситуациям</w:t>
      </w:r>
      <w:r w:rsidRPr="003206AD">
        <w:rPr>
          <w:rFonts w:ascii="Times New Roman" w:hAnsi="Times New Roman" w:cs="Times New Roman"/>
          <w:sz w:val="24"/>
          <w:szCs w:val="24"/>
        </w:rPr>
        <w:t xml:space="preserve"> и ликвидации последствий стихийных бедствий (далее – ЦУКС, МЧС России по Кировской области);</w:t>
      </w:r>
      <w:bookmarkStart w:id="22" w:name="OLE_LINK1"/>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-создание и поддержание в необходимом   количестве финансовых резервов и резервов материальных ресурсов в целях   гражданской   обороны, предотвращения    и ликвидации   последствий    чрезвычайных    ситуаций;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меры противодействия злоупотребления наркотиками и их незаконному обороту;</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-вовлечение в предупреждение правонарушений предприятий, организаций всех форм собственности, а также граждан и общественных объединений;</w:t>
      </w:r>
    </w:p>
    <w:p w:rsidR="00FE038E" w:rsidRPr="003206AD" w:rsidRDefault="00FE038E" w:rsidP="00FE038E">
      <w:pPr>
        <w:widowControl w:val="0"/>
        <w:pBdr>
          <w:bottom w:val="single" w:sz="4" w:space="7" w:color="FFFFFF"/>
        </w:pBdr>
        <w:ind w:firstLine="709"/>
        <w:jc w:val="both"/>
        <w:rPr>
          <w:rFonts w:ascii="Times New Roman" w:hAnsi="Times New Roman" w:cs="Times New Roman"/>
          <w:b/>
          <w:sz w:val="24"/>
          <w:szCs w:val="24"/>
        </w:rPr>
      </w:pPr>
      <w:r w:rsidRPr="003206AD">
        <w:rPr>
          <w:rFonts w:ascii="Times New Roman" w:hAnsi="Times New Roman" w:cs="Times New Roman"/>
          <w:sz w:val="24"/>
          <w:szCs w:val="24"/>
        </w:rPr>
        <w:t>-предупреждение и пресечение нелегальной миграции</w:t>
      </w:r>
      <w:r w:rsidRPr="003206AD">
        <w:rPr>
          <w:rFonts w:ascii="Times New Roman" w:hAnsi="Times New Roman" w:cs="Times New Roman"/>
          <w:b/>
          <w:sz w:val="24"/>
          <w:szCs w:val="24"/>
        </w:rPr>
        <w:t>;</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w:t>
      </w:r>
      <w:bookmarkEnd w:id="22"/>
      <w:r w:rsidRPr="003206AD">
        <w:rPr>
          <w:rFonts w:ascii="Times New Roman" w:hAnsi="Times New Roman" w:cs="Times New Roman"/>
          <w:sz w:val="24"/>
          <w:szCs w:val="24"/>
        </w:rPr>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E038E" w:rsidRPr="003206AD" w:rsidRDefault="00FE038E" w:rsidP="00FE038E">
      <w:pPr>
        <w:widowControl w:val="0"/>
        <w:pBdr>
          <w:bottom w:val="single" w:sz="4" w:space="7" w:color="FFFFFF"/>
        </w:pBdr>
        <w:tabs>
          <w:tab w:val="left" w:pos="1710"/>
        </w:tabs>
        <w:ind w:firstLine="709"/>
        <w:jc w:val="both"/>
        <w:rPr>
          <w:rFonts w:ascii="Times New Roman" w:hAnsi="Times New Roman" w:cs="Times New Roman"/>
          <w:sz w:val="24"/>
          <w:szCs w:val="24"/>
        </w:rPr>
      </w:pPr>
      <w:r w:rsidRPr="003206AD">
        <w:rPr>
          <w:rFonts w:ascii="Times New Roman" w:hAnsi="Times New Roman" w:cs="Times New Roman"/>
          <w:b/>
          <w:sz w:val="24"/>
          <w:szCs w:val="24"/>
        </w:rPr>
        <w:t>Целевыми показателями эффективности реализации</w:t>
      </w:r>
      <w:r w:rsidRPr="003206AD">
        <w:rPr>
          <w:rFonts w:ascii="Times New Roman" w:hAnsi="Times New Roman" w:cs="Times New Roman"/>
          <w:sz w:val="24"/>
          <w:szCs w:val="24"/>
        </w:rPr>
        <w:t xml:space="preserve"> муниципальной программы будут являться: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деструктивных событий (количество чрезвычайных ситуаций, пожаров, происшествий на водных объектах и др.);</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населения, погибшего в чрезвычайных ситуациях;</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экономический ущерб от чрезвычайных ситуаций;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 количество нарушений, выявленных в деятельности ЕДДС;</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общее количество зарегистрированных преступлений;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количество преступлений, связанных с незаконным оборотом наркотиков;</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в общественных местах;</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на улице;</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несовершеннолетними;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ранее судимыми;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совершенных ранее совершавшими;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-количество трудоустроенных лиц, освободившихся из мест лишения свободы;</w:t>
      </w:r>
    </w:p>
    <w:p w:rsidR="00FE038E" w:rsidRPr="003206AD" w:rsidRDefault="00FE038E" w:rsidP="00FE038E">
      <w:pPr>
        <w:widowControl w:val="0"/>
        <w:pBdr>
          <w:bottom w:val="single" w:sz="4" w:space="7" w:color="FFFFFF"/>
        </w:pBdr>
        <w:ind w:firstLine="70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вовлеченность населения в незаконный оборот наркотиков;</w:t>
      </w:r>
    </w:p>
    <w:p w:rsidR="00FE038E" w:rsidRPr="003206AD" w:rsidRDefault="00FE038E" w:rsidP="00FE038E">
      <w:pPr>
        <w:widowControl w:val="0"/>
        <w:pBdr>
          <w:bottom w:val="single" w:sz="4" w:space="7" w:color="FFFFFF"/>
        </w:pBdr>
        <w:ind w:firstLine="70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криминогенность наркомании;</w:t>
      </w:r>
    </w:p>
    <w:p w:rsidR="00FE038E" w:rsidRPr="003206AD" w:rsidRDefault="00FE038E" w:rsidP="00FE038E">
      <w:pPr>
        <w:widowControl w:val="0"/>
        <w:pBdr>
          <w:bottom w:val="single" w:sz="4" w:space="7" w:color="FFFFFF"/>
        </w:pBdr>
        <w:ind w:firstLine="709"/>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количество случаев отравления наркотиками, в том числе среди несовершеннолетних;</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color w:val="000000"/>
          <w:sz w:val="24"/>
          <w:szCs w:val="24"/>
        </w:rPr>
        <w:t>- количество случаев смерти в результате потребления наркотиков</w:t>
      </w:r>
      <w:r w:rsidRPr="003206AD">
        <w:rPr>
          <w:rFonts w:ascii="Times New Roman" w:hAnsi="Times New Roman" w:cs="Times New Roman"/>
          <w:sz w:val="24"/>
          <w:szCs w:val="24"/>
        </w:rPr>
        <w:t>.</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w:t>
      </w:r>
      <w:bookmarkStart w:id="23" w:name="Par267"/>
      <w:bookmarkEnd w:id="23"/>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Показатели «-количество деструктивных событий (количество чрезвычайных ситуаций, пожаров, происшествий на водных объектах и др.)»; «количество населения, погибшего в чрезвычайных ситуациях»; «экономический ущерб от чрезвычайных ситуаций;» - данные статистической отчетности 1-3-ГПН, данные отчётов ЕДДС района.</w:t>
      </w:r>
      <w:bookmarkStart w:id="24" w:name="Par274"/>
      <w:bookmarkStart w:id="25" w:name="Par289"/>
      <w:bookmarkEnd w:id="24"/>
      <w:bookmarkEnd w:id="25"/>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Показатели «общее количество зарегистрированных преступлений», «количество преступлений, связанных с незаконным оборотом наркотиков», «количество преступлений, совершенных в общественных местах», «количество преступлений, совершенных на улице», «количество преступлений, совершенных несовершеннолетними,» «количество преступлений, совершенных ранее судимыми», « количество преступлений, совершенных ранее совершавшими» определяется на основании ежеквартальных статистических данных ПП «Тужинский», «количество трудоустроенных лиц, освободившихся из мест лишения свободы» -  данные статистической отчетности центра занятости населения Тужинского района.</w:t>
      </w:r>
      <w:bookmarkStart w:id="26" w:name="Par353"/>
      <w:bookmarkEnd w:id="26"/>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Сведения о целевых показателях эффективности реализации муниципальной программы отражены в приложении № 1 к муниципальной программе.</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p>
    <w:p w:rsidR="00FE038E" w:rsidRPr="003206AD" w:rsidRDefault="00FE038E" w:rsidP="00FE038E">
      <w:pPr>
        <w:widowControl w:val="0"/>
        <w:pBdr>
          <w:bottom w:val="single" w:sz="4" w:space="7" w:color="FFFFFF"/>
        </w:pBdr>
        <w:ind w:firstLine="709"/>
        <w:jc w:val="center"/>
        <w:rPr>
          <w:rFonts w:ascii="Times New Roman" w:hAnsi="Times New Roman" w:cs="Times New Roman"/>
          <w:b/>
          <w:bCs/>
          <w:sz w:val="24"/>
          <w:szCs w:val="24"/>
        </w:rPr>
      </w:pPr>
      <w:r w:rsidRPr="003206AD">
        <w:rPr>
          <w:rFonts w:ascii="Times New Roman" w:hAnsi="Times New Roman" w:cs="Times New Roman"/>
          <w:b/>
          <w:bCs/>
          <w:sz w:val="24"/>
          <w:szCs w:val="24"/>
        </w:rPr>
        <w:t>3. Обобщенная характеристика мероприятий</w:t>
      </w:r>
    </w:p>
    <w:p w:rsidR="00FE038E" w:rsidRPr="003206AD" w:rsidRDefault="00FE038E" w:rsidP="00FE038E">
      <w:pPr>
        <w:widowControl w:val="0"/>
        <w:pBdr>
          <w:bottom w:val="single" w:sz="4" w:space="7" w:color="FFFFFF"/>
        </w:pBdr>
        <w:tabs>
          <w:tab w:val="center" w:pos="5103"/>
          <w:tab w:val="left" w:pos="8340"/>
        </w:tabs>
        <w:ind w:firstLine="709"/>
        <w:rPr>
          <w:rFonts w:ascii="Times New Roman" w:hAnsi="Times New Roman" w:cs="Times New Roman"/>
          <w:b/>
          <w:bCs/>
          <w:sz w:val="24"/>
          <w:szCs w:val="24"/>
        </w:rPr>
      </w:pPr>
      <w:r w:rsidRPr="003206AD">
        <w:rPr>
          <w:rFonts w:ascii="Times New Roman" w:hAnsi="Times New Roman" w:cs="Times New Roman"/>
          <w:b/>
          <w:bCs/>
          <w:sz w:val="24"/>
          <w:szCs w:val="24"/>
        </w:rPr>
        <w:lastRenderedPageBreak/>
        <w:tab/>
        <w:t>Муниципальной программы</w:t>
      </w:r>
      <w:r w:rsidRPr="003206AD">
        <w:rPr>
          <w:rFonts w:ascii="Times New Roman" w:hAnsi="Times New Roman" w:cs="Times New Roman"/>
          <w:b/>
          <w:bCs/>
          <w:sz w:val="24"/>
          <w:szCs w:val="24"/>
        </w:rPr>
        <w:tab/>
      </w:r>
    </w:p>
    <w:p w:rsidR="00FE038E" w:rsidRPr="003206AD" w:rsidRDefault="00FE038E" w:rsidP="00FE038E">
      <w:pPr>
        <w:widowControl w:val="0"/>
        <w:pBdr>
          <w:bottom w:val="single" w:sz="4" w:space="7" w:color="FFFFFF"/>
        </w:pBdr>
        <w:ind w:firstLine="709"/>
        <w:jc w:val="center"/>
        <w:rPr>
          <w:rFonts w:ascii="Times New Roman" w:hAnsi="Times New Roman" w:cs="Times New Roman"/>
          <w:b/>
          <w:bCs/>
          <w:sz w:val="24"/>
          <w:szCs w:val="24"/>
        </w:rPr>
      </w:pP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Состав мероприятий Муниципальной программы определен исходя из необходимости достижения ее целей и решения задач.</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Реализация программных мероприятий позволит:</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снизить количество деструктивных событий (количество чрезвычайных ситуаций, пожаров, происшествий на водных объектах и др.) и пострадавших от них;</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снизить экономический ущерб от чрезвычайных ситуаций;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увеличить раскрываемость преступлений, снизить общее количество зарегистрированных преступлений;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снизить количество преступлений, связанных с незаконным оборотом наркотиков;</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повысить уровень трудоустройства лиц трудоспособного возраста, освободившихся из учреждений уголовно-исполнительной системы, от числа обратившихся в органы службы занятости населения.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В рамках Муниципальной программы планируется реализовать следующие мероприятия: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снижение рисков и смягчение последствий чрезвычайных ситуаций природного и техногенного характера</w:t>
      </w:r>
      <w:r w:rsidRPr="003206AD">
        <w:rPr>
          <w:rFonts w:ascii="Times New Roman" w:hAnsi="Times New Roman" w:cs="Times New Roman"/>
          <w:sz w:val="24"/>
          <w:szCs w:val="24"/>
        </w:rPr>
        <w:t>: поддержание в постоянной готовности и совершенствование местной системы оповещения, проведение профилактической работы по правилам поведения и действиям в условиях чрезвычайных ситуаций и в области жизнедеятельности населения;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выполнение требований пожарной безопасности учреждений и организаций</w:t>
      </w: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района</w:t>
      </w:r>
      <w:r w:rsidRPr="003206AD">
        <w:rPr>
          <w:rFonts w:ascii="Times New Roman" w:hAnsi="Times New Roman" w:cs="Times New Roman"/>
          <w:sz w:val="24"/>
          <w:szCs w:val="24"/>
        </w:rPr>
        <w:t>, которое включает в себя реализацию первоочередных мер по противопожарной защите объектов и направлено на предупреждение, своевременное обнаружение и тушение в первоначальной стадии пожаров, а также создание условий для успешной эвакуации людей из зданий в случае пожара, а также совершенствование противопожарной пропаганды, которое предусматривает обучение населения мерам пожарной безопасности;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оптимизация состава и функций диспетчеров, продолжение внедрения автоматизированных систем связи, обработки и передачи данных</w:t>
      </w:r>
      <w:r w:rsidRPr="003206AD">
        <w:rPr>
          <w:rFonts w:ascii="Times New Roman" w:hAnsi="Times New Roman" w:cs="Times New Roman"/>
          <w:sz w:val="24"/>
          <w:szCs w:val="24"/>
        </w:rPr>
        <w:t>, которое включает в себя: содержание ЕДДС, пополнение единой информационно-справочной базы ЕДДС, приобретение оборудования для ЕДДС, организация прямых линий с предприятиями жизнеобеспечения района, подключение широколинейного доступа к сети Интернет;</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пополнение резервного фонда района</w:t>
      </w:r>
      <w:r w:rsidRPr="003206AD">
        <w:rPr>
          <w:rFonts w:ascii="Times New Roman" w:hAnsi="Times New Roman" w:cs="Times New Roman"/>
          <w:sz w:val="24"/>
          <w:szCs w:val="24"/>
        </w:rPr>
        <w:t xml:space="preserve"> (создание резервов материальных ресурсов, закладываемых для нужд гражданской обороны и для предотвращения и ликвидации последствий чрезвычайных ситуаций, обеспечение безопасных условий хранения материальных ресурсов);</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w:t>
      </w:r>
      <w:r w:rsidRPr="003206AD">
        <w:rPr>
          <w:rFonts w:ascii="Times New Roman" w:hAnsi="Times New Roman" w:cs="Times New Roman"/>
          <w:b/>
          <w:sz w:val="24"/>
          <w:szCs w:val="24"/>
        </w:rPr>
        <w:t>предупреждение правонарушений</w:t>
      </w:r>
      <w:r w:rsidRPr="003206AD">
        <w:rPr>
          <w:rFonts w:ascii="Times New Roman" w:hAnsi="Times New Roman" w:cs="Times New Roman"/>
          <w:sz w:val="24"/>
          <w:szCs w:val="24"/>
        </w:rPr>
        <w:t>, прежде всего несовершеннолетних и молодежи, активизация и совершенствование нравственного воспитания населения, которое включает в себя:</w:t>
      </w:r>
      <w:r w:rsidRPr="003206AD">
        <w:rPr>
          <w:rFonts w:ascii="Times New Roman" w:hAnsi="Times New Roman" w:cs="Times New Roman"/>
          <w:color w:val="000000"/>
          <w:sz w:val="24"/>
          <w:szCs w:val="24"/>
        </w:rPr>
        <w:t xml:space="preserve">  работу межведомственной комиссии по профилактике правонарушений в Тужинском муниципальном районе, с выработкой предложений по оптимизации взаимодействия субъектов профилактики, разработку поселенческих планов профилактики правонарушений,</w:t>
      </w:r>
      <w:r w:rsidRPr="003206AD">
        <w:rPr>
          <w:rFonts w:ascii="Times New Roman" w:hAnsi="Times New Roman" w:cs="Times New Roman"/>
          <w:sz w:val="24"/>
          <w:szCs w:val="24"/>
        </w:rPr>
        <w:t xml:space="preserve"> информирование населения и проведение мероприятий по добровольной сдаче гражданами оружия, боеприпасов, ВВ и ВУ на возмездной и безвозмездной основе, информирование населения об ответственности за данный вид правонарушения, и</w:t>
      </w:r>
      <w:r w:rsidRPr="003206AD">
        <w:rPr>
          <w:rFonts w:ascii="Times New Roman" w:hAnsi="Times New Roman" w:cs="Times New Roman"/>
          <w:color w:val="000000"/>
          <w:sz w:val="24"/>
          <w:szCs w:val="24"/>
        </w:rPr>
        <w:t>нформирование органов местного самоуправления об оперативной обстановке на территории муниципального района, а</w:t>
      </w:r>
      <w:r w:rsidRPr="003206AD">
        <w:rPr>
          <w:rFonts w:ascii="Times New Roman" w:hAnsi="Times New Roman" w:cs="Times New Roman"/>
          <w:sz w:val="24"/>
          <w:szCs w:val="24"/>
        </w:rPr>
        <w:t xml:space="preserve">нализ деятельности образовательных организаций, досуговых и спортивных объединений по приобщению подростков и молодежи к здоровому образу жизни, рассмотрение итогов на заседаниях Межведомственной комиссии по профилактике правонарушений вопросов посещаемости объектов в вечернее время, выходные и праздничные дни, анализ выполнения Закона Кировской области от 09.11.2009 №440-ЗО «О мерах по обеспечению безопасного пребывания детей в общественных и иных местах на территории Кировской области», выделение в учебных заведениях отдельных  кабинетов для работы с учащимися инспектору ПДН полиции, изготовление правовых уголков, проведение работы по выявлению и противодействию распространения на территории Тужинского муниципального района неформальных молодежных объединений. (Выявление подростков, подражающих неформальным молодёжным движениям, проведение с ними лекций, бесед и взятие на контроль), </w:t>
      </w:r>
      <w:r w:rsidRPr="003206AD">
        <w:rPr>
          <w:rFonts w:ascii="Times New Roman" w:hAnsi="Times New Roman" w:cs="Times New Roman"/>
          <w:color w:val="000000"/>
          <w:sz w:val="24"/>
          <w:szCs w:val="24"/>
        </w:rPr>
        <w:t>проведение практических занятий и семинаров по проблемам профилактики безнадзорности и правонарушений в подростковой среде, о</w:t>
      </w:r>
      <w:r w:rsidRPr="003206AD">
        <w:rPr>
          <w:rFonts w:ascii="Times New Roman" w:hAnsi="Times New Roman" w:cs="Times New Roman"/>
          <w:sz w:val="24"/>
          <w:szCs w:val="24"/>
        </w:rPr>
        <w:t>рганизацию наставничества с участием ветеранских организаций района, ПП «Тужинский», общественных организаций, молодёжных организаций, ИП по профилактике правонарушений среди несовершеннолетних, состоящих на учёте в РКДН и ЗП, с</w:t>
      </w:r>
      <w:r w:rsidRPr="003206AD">
        <w:rPr>
          <w:rFonts w:ascii="Times New Roman" w:hAnsi="Times New Roman" w:cs="Times New Roman"/>
          <w:color w:val="000000"/>
          <w:sz w:val="24"/>
          <w:szCs w:val="24"/>
        </w:rPr>
        <w:t>оздание сети школьных отрядов профилактики, комитетов внутренних дел (органов ученического самоуправления, направленных на профилактику правонарушений)  в образовательных организациях Тужинского муниципального района, о</w:t>
      </w:r>
      <w:r w:rsidRPr="003206AD">
        <w:rPr>
          <w:rFonts w:ascii="Times New Roman" w:hAnsi="Times New Roman" w:cs="Times New Roman"/>
          <w:sz w:val="24"/>
          <w:szCs w:val="24"/>
        </w:rPr>
        <w:t xml:space="preserve">рганизация отдыха и оздоровления детей из малообеспеченных семей и семей, оказавшихся в трудной жизненной ситуации,  многодетных семей, а также состоящих на учете в подразделениях по делам несовершеннолетних, РКДН, оказание содействия в трудоустройстве и временной занятости несовершеннолетних граждан в возрасте от 14 до 18 лет, разработка методических рекомендаций по организации и проведению патриотического воспитания детей и подростков, проведение мониторинга досуга учащихся и молодежи и на его основе обеспечение создания клубных формирований, спортивных секций, кружков, элективных курсов, в целях патриотического воспитания молодежи и профилактики правонарушений в подростковой среде, поддержка и дальнейшее развитие деятельности поискового движения, межведомственное </w:t>
      </w:r>
      <w:proofErr w:type="spellStart"/>
      <w:r w:rsidRPr="003206AD">
        <w:rPr>
          <w:rFonts w:ascii="Times New Roman" w:hAnsi="Times New Roman" w:cs="Times New Roman"/>
          <w:sz w:val="24"/>
          <w:szCs w:val="24"/>
        </w:rPr>
        <w:t>патронирование</w:t>
      </w:r>
      <w:proofErr w:type="spellEnd"/>
      <w:r w:rsidRPr="003206AD">
        <w:rPr>
          <w:rFonts w:ascii="Times New Roman" w:hAnsi="Times New Roman" w:cs="Times New Roman"/>
          <w:sz w:val="24"/>
          <w:szCs w:val="24"/>
        </w:rPr>
        <w:t xml:space="preserve"> семей и детей, находящихся в социально опасном положении, постоянный контроль за посещаемостью «трудными» подростками образовательных организаций, создание и реализация профилактических образовательных программ по предотвращению отклонений в поведении учащихся, формированию здорового образа жизни, разработка методических рекомендаций по их созданию, </w:t>
      </w:r>
      <w:r w:rsidRPr="003206AD">
        <w:rPr>
          <w:rFonts w:ascii="Times New Roman" w:hAnsi="Times New Roman" w:cs="Times New Roman"/>
          <w:color w:val="000000"/>
          <w:sz w:val="24"/>
          <w:szCs w:val="24"/>
        </w:rPr>
        <w:t xml:space="preserve">работа в объединениях дополнительного образования ДДТ и СШ по изучению уголовного и административного законодательства, правил дорожного движения, путем проведения  </w:t>
      </w:r>
      <w:r w:rsidRPr="003206AD">
        <w:rPr>
          <w:rFonts w:ascii="Times New Roman" w:hAnsi="Times New Roman" w:cs="Times New Roman"/>
          <w:color w:val="000000"/>
          <w:sz w:val="24"/>
          <w:szCs w:val="24"/>
        </w:rPr>
        <w:lastRenderedPageBreak/>
        <w:t xml:space="preserve">лекций по курсам административного и уголовного права, </w:t>
      </w:r>
      <w:r w:rsidRPr="003206AD">
        <w:rPr>
          <w:rFonts w:ascii="Times New Roman" w:hAnsi="Times New Roman" w:cs="Times New Roman"/>
          <w:sz w:val="24"/>
          <w:szCs w:val="24"/>
        </w:rPr>
        <w:t>мониторинг и комплекс профилактических мероприятий, направленных на предупреждение, пресечение и выявление на ранних стадиях употребления наркотических средств, сильнодействующих веществ в молодёжной среде, проведение различных мероприятий с молодежью с целью организации досуга и занятости;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w:t>
      </w:r>
      <w:r w:rsidRPr="003206AD">
        <w:rPr>
          <w:rFonts w:ascii="Times New Roman" w:hAnsi="Times New Roman" w:cs="Times New Roman"/>
          <w:sz w:val="24"/>
          <w:szCs w:val="24"/>
        </w:rPr>
        <w:t>, включающей в себя:. оказание социальной, правовой, психологической и иной помощи лицам, освободившимся из мест отбывания наказаний и осужденным к наказаниям без изоляции от общества, с использованием Карты социального сопровождения (в получении паспорта, трудоустройства, оформлении инвалидности (по показаниям) и т.д.), привлечение Православной церкви и иных конфессий к социальной реабилитации лиц, освобожденных из мест лишения свободы, и граждан, осужденных к наказаниям, несвязанным с лишением свободы;</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участие предприятий, организаций всех форм собственности, а также граждан и общественных объединений в предупреждении правонарушений</w:t>
      </w:r>
      <w:r w:rsidRPr="003206AD">
        <w:rPr>
          <w:rFonts w:ascii="Times New Roman" w:hAnsi="Times New Roman" w:cs="Times New Roman"/>
          <w:sz w:val="24"/>
          <w:szCs w:val="24"/>
        </w:rPr>
        <w:t>, в которое входят: продолжение работы по созданию добровольных народных дружин на базе предприятий и организаций Тужинского муниципального района, привлечение к обеспечению охраны общественного порядка сил общественности (ДНД, молодежные общественные формирования) при проведении массовых мероприятий, в местах массового отдыха граждан;</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w:t>
      </w:r>
      <w:r w:rsidRPr="003206AD">
        <w:rPr>
          <w:rFonts w:ascii="Times New Roman" w:hAnsi="Times New Roman" w:cs="Times New Roman"/>
          <w:b/>
          <w:i/>
          <w:sz w:val="24"/>
          <w:szCs w:val="24"/>
        </w:rPr>
        <w:t xml:space="preserve"> </w:t>
      </w:r>
      <w:r w:rsidRPr="003206AD">
        <w:rPr>
          <w:rFonts w:ascii="Times New Roman" w:hAnsi="Times New Roman" w:cs="Times New Roman"/>
          <w:b/>
          <w:sz w:val="24"/>
          <w:szCs w:val="24"/>
        </w:rPr>
        <w:t>предупреждение и пресечение нелегальной миграции</w:t>
      </w:r>
      <w:r w:rsidRPr="003206AD">
        <w:rPr>
          <w:rFonts w:ascii="Times New Roman" w:hAnsi="Times New Roman" w:cs="Times New Roman"/>
          <w:sz w:val="24"/>
          <w:szCs w:val="24"/>
        </w:rPr>
        <w:t xml:space="preserve">, </w:t>
      </w:r>
      <w:r w:rsidRPr="003206AD">
        <w:rPr>
          <w:rFonts w:ascii="Times New Roman" w:hAnsi="Times New Roman" w:cs="Times New Roman"/>
          <w:b/>
          <w:bCs/>
          <w:sz w:val="24"/>
          <w:szCs w:val="24"/>
        </w:rPr>
        <w:t>культурная и социальная адаптация иностранных граждан,</w:t>
      </w:r>
      <w:r w:rsidRPr="003206AD">
        <w:rPr>
          <w:rFonts w:ascii="Times New Roman" w:hAnsi="Times New Roman" w:cs="Times New Roman"/>
          <w:sz w:val="24"/>
          <w:szCs w:val="24"/>
        </w:rPr>
        <w:t xml:space="preserve"> которое предусматривает: проведение профилактических мероприятий по контролю над соблюдением требований законодательства о правовом положении иностранных граждан, лиц без гражданства на территории Тужинского муниципального района, размещение в СМИ материалов по разъяснению положений миграционного законодательства, правила трудоустройства мигрантов;</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создание благоприятной и максимально безопасной для населения обстановки в жилом секторе, на улицах и в других общественных местах район</w:t>
      </w:r>
      <w:r w:rsidRPr="003206AD">
        <w:rPr>
          <w:rFonts w:ascii="Times New Roman" w:hAnsi="Times New Roman" w:cs="Times New Roman"/>
          <w:sz w:val="24"/>
          <w:szCs w:val="24"/>
        </w:rPr>
        <w:t>а, предусматривающее р</w:t>
      </w:r>
      <w:r w:rsidRPr="003206AD">
        <w:rPr>
          <w:rFonts w:ascii="Times New Roman" w:hAnsi="Times New Roman" w:cs="Times New Roman"/>
          <w:color w:val="000000"/>
          <w:sz w:val="24"/>
          <w:szCs w:val="24"/>
        </w:rPr>
        <w:t>евизию фонарного освещения в городском и сельских поселениях, улучшение освещенности в общественных местах,</w:t>
      </w:r>
      <w:r w:rsidRPr="003206AD">
        <w:rPr>
          <w:rFonts w:ascii="Times New Roman" w:hAnsi="Times New Roman" w:cs="Times New Roman"/>
          <w:sz w:val="24"/>
          <w:szCs w:val="24"/>
        </w:rPr>
        <w:t xml:space="preserve"> организацию и проведение, с привлечением сил и средств службы ПП «Тужинский» комплексной  профилактической операции «Безопасный дом, безопасный подъезд, безопасная квартира» по предупреждению имущественных преступлений в жилом секторе. В ходе данной операции провести собрания улиц и организовать разъяснительную работу среди населения, с целью профилактики краж из квартир граждан, установки в подъездах многоквартирных жилых домов домофонов, оборудования квартир средствами охранной сигнализации с выводом на пульт вневедомственной охраны, организация установки и ввод в действие систем видеонаблюдения на рыночной площади, автостанции, торговом центре </w:t>
      </w:r>
      <w:proofErr w:type="spellStart"/>
      <w:r w:rsidRPr="003206AD">
        <w:rPr>
          <w:rFonts w:ascii="Times New Roman" w:hAnsi="Times New Roman" w:cs="Times New Roman"/>
          <w:sz w:val="24"/>
          <w:szCs w:val="24"/>
        </w:rPr>
        <w:t>Райпо</w:t>
      </w:r>
      <w:proofErr w:type="spellEnd"/>
      <w:r w:rsidRPr="003206AD">
        <w:rPr>
          <w:rFonts w:ascii="Times New Roman" w:hAnsi="Times New Roman" w:cs="Times New Roman"/>
          <w:sz w:val="24"/>
          <w:szCs w:val="24"/>
        </w:rPr>
        <w:t>, общепите</w:t>
      </w:r>
      <w:bookmarkStart w:id="27" w:name="Par458"/>
      <w:bookmarkEnd w:id="27"/>
      <w:r w:rsidRPr="003206AD">
        <w:rPr>
          <w:rFonts w:ascii="Times New Roman" w:hAnsi="Times New Roman" w:cs="Times New Roman"/>
          <w:sz w:val="24"/>
          <w:szCs w:val="24"/>
        </w:rPr>
        <w:t>;</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b/>
          <w:bCs/>
          <w:sz w:val="24"/>
          <w:szCs w:val="24"/>
        </w:rPr>
        <w:t xml:space="preserve">оборудование жилых помещений с печным отоплением многодетных малообеспеченных семей и семей, находящихся в социально-опасном положении </w:t>
      </w:r>
      <w:r w:rsidRPr="003206AD">
        <w:rPr>
          <w:rFonts w:ascii="Times New Roman" w:hAnsi="Times New Roman" w:cs="Times New Roman"/>
          <w:b/>
          <w:bCs/>
          <w:sz w:val="24"/>
          <w:szCs w:val="24"/>
        </w:rPr>
        <w:lastRenderedPageBreak/>
        <w:t xml:space="preserve">автономных пожарных извещателей, </w:t>
      </w:r>
      <w:r w:rsidRPr="003206AD">
        <w:rPr>
          <w:rFonts w:ascii="Times New Roman" w:hAnsi="Times New Roman" w:cs="Times New Roman"/>
          <w:sz w:val="24"/>
          <w:szCs w:val="24"/>
        </w:rPr>
        <w:t>предусматривает 100% обеспечение малообеспеченных семей и семей, находящихся в социально-опасном положении, проживающих в домах с печным отоплением автономными пожарными извещателями;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b/>
          <w:bCs/>
          <w:sz w:val="24"/>
          <w:szCs w:val="24"/>
        </w:rPr>
        <w:t>- организация комплекса мер по безопасности людей на водных объектах (месте отдыха у воды)</w:t>
      </w:r>
      <w:r w:rsidRPr="003206AD">
        <w:rPr>
          <w:rFonts w:ascii="Times New Roman" w:hAnsi="Times New Roman" w:cs="Times New Roman"/>
          <w:sz w:val="24"/>
          <w:szCs w:val="24"/>
        </w:rPr>
        <w:t>, предусматривает организацию безопасности населения на воде путем обустройства пляжей или мест отдыха у воды, оборудованных спасательными средствами и организацией дежурства матросов-спасателей.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p>
    <w:p w:rsidR="00FE038E" w:rsidRPr="003206AD" w:rsidRDefault="00FE038E" w:rsidP="00FE038E">
      <w:pPr>
        <w:widowControl w:val="0"/>
        <w:pBdr>
          <w:bottom w:val="single" w:sz="4" w:space="7" w:color="FFFFFF"/>
        </w:pBdr>
        <w:ind w:firstLine="709"/>
        <w:jc w:val="center"/>
        <w:rPr>
          <w:rFonts w:ascii="Times New Roman" w:hAnsi="Times New Roman" w:cs="Times New Roman"/>
          <w:b/>
          <w:bCs/>
          <w:sz w:val="24"/>
          <w:szCs w:val="24"/>
        </w:rPr>
      </w:pPr>
      <w:r w:rsidRPr="003206AD">
        <w:rPr>
          <w:rFonts w:ascii="Times New Roman" w:hAnsi="Times New Roman" w:cs="Times New Roman"/>
          <w:b/>
          <w:bCs/>
          <w:sz w:val="24"/>
          <w:szCs w:val="24"/>
        </w:rPr>
        <w:t>4. Основные меры правового регулирования</w:t>
      </w:r>
    </w:p>
    <w:p w:rsidR="00FE038E" w:rsidRPr="003206AD" w:rsidRDefault="00FE038E" w:rsidP="00FE038E">
      <w:pPr>
        <w:widowControl w:val="0"/>
        <w:pBdr>
          <w:bottom w:val="single" w:sz="4" w:space="7" w:color="FFFFFF"/>
        </w:pBdr>
        <w:ind w:firstLine="709"/>
        <w:jc w:val="center"/>
        <w:rPr>
          <w:rFonts w:ascii="Times New Roman" w:hAnsi="Times New Roman" w:cs="Times New Roman"/>
          <w:b/>
          <w:bCs/>
          <w:sz w:val="24"/>
          <w:szCs w:val="24"/>
        </w:rPr>
      </w:pP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дополнительных нормативных правовых актов будет обусловлено:</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изменениями федерального законодательства;</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изменениями регионального законодательства;</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принятыми управленческими решениями.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p>
    <w:p w:rsidR="00FE038E" w:rsidRPr="003206AD" w:rsidRDefault="00FE038E" w:rsidP="00FE038E">
      <w:pPr>
        <w:widowControl w:val="0"/>
        <w:pBdr>
          <w:bottom w:val="single" w:sz="4" w:space="7" w:color="FFFFFF"/>
        </w:pBdr>
        <w:ind w:firstLine="709"/>
        <w:jc w:val="center"/>
        <w:rPr>
          <w:rFonts w:ascii="Times New Roman" w:hAnsi="Times New Roman" w:cs="Times New Roman"/>
          <w:b/>
          <w:bCs/>
          <w:sz w:val="24"/>
          <w:szCs w:val="24"/>
        </w:rPr>
      </w:pPr>
      <w:r w:rsidRPr="003206AD">
        <w:rPr>
          <w:rFonts w:ascii="Times New Roman" w:hAnsi="Times New Roman" w:cs="Times New Roman"/>
          <w:b/>
          <w:bCs/>
          <w:sz w:val="24"/>
          <w:szCs w:val="24"/>
        </w:rPr>
        <w:t>5. Ресурсное обеспечение Муниципальной программы</w:t>
      </w:r>
    </w:p>
    <w:p w:rsidR="00FE038E" w:rsidRPr="003206AD" w:rsidRDefault="00FE038E" w:rsidP="00FE038E">
      <w:pPr>
        <w:widowControl w:val="0"/>
        <w:pBdr>
          <w:bottom w:val="single" w:sz="4" w:space="7" w:color="FFFFFF"/>
        </w:pBdr>
        <w:ind w:firstLine="709"/>
        <w:jc w:val="center"/>
        <w:rPr>
          <w:rFonts w:ascii="Times New Roman" w:hAnsi="Times New Roman" w:cs="Times New Roman"/>
          <w:b/>
          <w:bCs/>
          <w:sz w:val="24"/>
          <w:szCs w:val="24"/>
        </w:rPr>
      </w:pP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Объёмы финансового обеспечения уточняются при формировании бюджета муниципального образования на очередной финансовый год и плановый период. </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Общий объём финансирования муниципальной программы в 2026-2031 годах составляет 14 249,00 тыс. рублей, в том числе за счет средств:</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федерального бюджета - 0;</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областного бюджета -3 240,00 тыс. рублей;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бюджета муниципального образования–11 009,00 тыс. рублей;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внебюджетных источников -0.</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w:t>
      </w:r>
      <w:proofErr w:type="spellStart"/>
      <w:r w:rsidRPr="003206AD">
        <w:rPr>
          <w:rFonts w:ascii="Times New Roman" w:hAnsi="Times New Roman" w:cs="Times New Roman"/>
          <w:sz w:val="24"/>
          <w:szCs w:val="24"/>
        </w:rPr>
        <w:t>софинансирование</w:t>
      </w:r>
      <w:proofErr w:type="spellEnd"/>
      <w:r w:rsidRPr="003206AD">
        <w:rPr>
          <w:rFonts w:ascii="Times New Roman" w:hAnsi="Times New Roman" w:cs="Times New Roman"/>
          <w:sz w:val="24"/>
          <w:szCs w:val="24"/>
        </w:rPr>
        <w:t xml:space="preserve"> объектов капительного строительства и на иные цели в </w:t>
      </w:r>
      <w:r w:rsidRPr="003206AD">
        <w:rPr>
          <w:rFonts w:ascii="Times New Roman" w:hAnsi="Times New Roman" w:cs="Times New Roman"/>
          <w:sz w:val="24"/>
          <w:szCs w:val="24"/>
        </w:rPr>
        <w:lastRenderedPageBreak/>
        <w:t>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Перечень мероприятий с указанием финансовых ресурсов и сроков, необходимых для их реализации, представлен в приложении № 2 «Расходы на реализацию муниципальной программы за счёт средств местного бюджета» к муниципальной программе и приложении № 3 «Ресурсное обеспечения реализации муниципальной программы за счёт всех источников финансирования».</w:t>
      </w:r>
      <w:bookmarkStart w:id="28" w:name="Par485"/>
      <w:bookmarkEnd w:id="28"/>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p>
    <w:p w:rsidR="00FE038E" w:rsidRPr="003206AD" w:rsidRDefault="00FE038E" w:rsidP="00FE038E">
      <w:pPr>
        <w:widowControl w:val="0"/>
        <w:pBdr>
          <w:bottom w:val="single" w:sz="4" w:space="7" w:color="FFFFFF"/>
        </w:pBdr>
        <w:ind w:firstLine="709"/>
        <w:jc w:val="center"/>
        <w:rPr>
          <w:rFonts w:ascii="Times New Roman" w:hAnsi="Times New Roman" w:cs="Times New Roman"/>
          <w:b/>
          <w:bCs/>
          <w:sz w:val="24"/>
          <w:szCs w:val="24"/>
        </w:rPr>
      </w:pPr>
      <w:r w:rsidRPr="003206AD">
        <w:rPr>
          <w:rFonts w:ascii="Times New Roman" w:hAnsi="Times New Roman" w:cs="Times New Roman"/>
          <w:b/>
          <w:bCs/>
          <w:sz w:val="24"/>
          <w:szCs w:val="24"/>
        </w:rPr>
        <w:t>6. Анализ рисков реализации Муниципальной программы и описание мер управления рисками</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Одним из наиболее важных рисков является уменьшение объема средств районного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FE038E" w:rsidRPr="003206AD" w:rsidRDefault="00FE038E" w:rsidP="00FE038E">
      <w:pPr>
        <w:widowControl w:val="0"/>
        <w:pBdr>
          <w:bottom w:val="single" w:sz="4" w:space="7" w:color="FFFFFF"/>
        </w:pBdr>
        <w:ind w:firstLine="709"/>
        <w:jc w:val="both"/>
        <w:rPr>
          <w:rFonts w:ascii="Times New Roman" w:hAnsi="Times New Roman" w:cs="Times New Roman"/>
          <w:sz w:val="24"/>
          <w:szCs w:val="24"/>
        </w:rPr>
      </w:pPr>
      <w:r w:rsidRPr="003206AD">
        <w:rPr>
          <w:rFonts w:ascii="Times New Roman" w:hAnsi="Times New Roman" w:cs="Times New Roman"/>
          <w:sz w:val="24"/>
          <w:szCs w:val="24"/>
        </w:rPr>
        <w:t>В качестве мер управления рисками реализации Муниципальной программы можно выделить следующие:</w:t>
      </w:r>
    </w:p>
    <w:p w:rsidR="00FE038E" w:rsidRPr="003206AD" w:rsidRDefault="00FE038E" w:rsidP="00FE038E">
      <w:pPr>
        <w:widowControl w:val="0"/>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средств в течение финансового года;</w:t>
      </w:r>
    </w:p>
    <w:p w:rsidR="00FE038E" w:rsidRPr="003206AD" w:rsidRDefault="00FE038E" w:rsidP="00FE038E">
      <w:pPr>
        <w:widowControl w:val="0"/>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своевременное принятие управленческих решений о более эффективном использовании средств и ресурсов Муниципальной программы, а также минимизация непредвиденных рисков позволит реализовать мероприятия в полном объеме;</w:t>
      </w:r>
    </w:p>
    <w:p w:rsidR="00FE038E" w:rsidRPr="003206AD" w:rsidRDefault="00FE038E" w:rsidP="00FE038E">
      <w:pPr>
        <w:widowControl w:val="0"/>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осуществление контроля за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значительно уменьшить риски реализации Муниципальной программы.</w:t>
      </w:r>
    </w:p>
    <w:p w:rsidR="00FE038E" w:rsidRPr="003206AD" w:rsidRDefault="00FE038E" w:rsidP="00FE038E">
      <w:pPr>
        <w:widowControl w:val="0"/>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lastRenderedPageBreak/>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FE038E" w:rsidRPr="003206AD" w:rsidRDefault="00FE038E" w:rsidP="00FE038E">
      <w:pPr>
        <w:pStyle w:val="ConsPlusTitle"/>
        <w:ind w:left="993" w:hanging="284"/>
        <w:jc w:val="center"/>
        <w:outlineLvl w:val="1"/>
        <w:rPr>
          <w:rFonts w:ascii="Times New Roman" w:hAnsi="Times New Roman" w:cs="Times New Roman"/>
          <w:sz w:val="24"/>
          <w:szCs w:val="24"/>
        </w:rPr>
      </w:pPr>
      <w:r w:rsidRPr="003206AD">
        <w:rPr>
          <w:rFonts w:ascii="Times New Roman" w:hAnsi="Times New Roman" w:cs="Times New Roman"/>
          <w:sz w:val="24"/>
          <w:szCs w:val="24"/>
        </w:rPr>
        <w:t>7. Участие общественных, молодежных и иных организаций, а также государственных внебюджетных фондов в реализации Программы</w:t>
      </w:r>
    </w:p>
    <w:p w:rsidR="00FE038E" w:rsidRPr="003206AD" w:rsidRDefault="00FE038E" w:rsidP="00FE038E">
      <w:pPr>
        <w:pStyle w:val="ConsPlusTitle"/>
        <w:jc w:val="center"/>
        <w:rPr>
          <w:rFonts w:ascii="Times New Roman" w:hAnsi="Times New Roman" w:cs="Times New Roman"/>
          <w:sz w:val="24"/>
          <w:szCs w:val="24"/>
        </w:rPr>
      </w:pPr>
    </w:p>
    <w:p w:rsidR="00FE038E" w:rsidRPr="003206AD" w:rsidRDefault="00FE038E" w:rsidP="00FE038E">
      <w:pPr>
        <w:ind w:firstLine="709"/>
        <w:contextualSpacing/>
        <w:jc w:val="both"/>
        <w:rPr>
          <w:rFonts w:ascii="Times New Roman" w:hAnsi="Times New Roman" w:cs="Times New Roman"/>
          <w:color w:val="000000"/>
          <w:sz w:val="24"/>
          <w:szCs w:val="24"/>
        </w:rPr>
      </w:pPr>
      <w:r w:rsidRPr="003206AD">
        <w:rPr>
          <w:rFonts w:ascii="Times New Roman" w:hAnsi="Times New Roman" w:cs="Times New Roman"/>
          <w:sz w:val="24"/>
          <w:szCs w:val="24"/>
        </w:rPr>
        <w:t xml:space="preserve">В реализации отдельных мероприятий </w:t>
      </w:r>
      <w:r w:rsidRPr="003206AD">
        <w:rPr>
          <w:rFonts w:ascii="Times New Roman" w:hAnsi="Times New Roman" w:cs="Times New Roman"/>
          <w:color w:val="000000"/>
          <w:sz w:val="24"/>
          <w:szCs w:val="24"/>
        </w:rPr>
        <w:t>Программы вправе принимать участие по согласованию территориальные органы федеральных органов исполнительной власти: Межмуниципальный отдел Министерства внутренних дел России «</w:t>
      </w:r>
      <w:proofErr w:type="spellStart"/>
      <w:r w:rsidRPr="003206AD">
        <w:rPr>
          <w:rFonts w:ascii="Times New Roman" w:hAnsi="Times New Roman" w:cs="Times New Roman"/>
          <w:color w:val="000000"/>
          <w:sz w:val="24"/>
          <w:szCs w:val="24"/>
        </w:rPr>
        <w:t>Яранский</w:t>
      </w:r>
      <w:proofErr w:type="spellEnd"/>
      <w:r w:rsidRPr="003206AD">
        <w:rPr>
          <w:rFonts w:ascii="Times New Roman" w:hAnsi="Times New Roman" w:cs="Times New Roman"/>
          <w:color w:val="000000"/>
          <w:sz w:val="24"/>
          <w:szCs w:val="24"/>
        </w:rPr>
        <w:t xml:space="preserve">» пункт полиции «Тужинский», </w:t>
      </w:r>
      <w:r w:rsidRPr="003206AD">
        <w:rPr>
          <w:rFonts w:ascii="Times New Roman" w:hAnsi="Times New Roman" w:cs="Times New Roman"/>
          <w:sz w:val="24"/>
          <w:szCs w:val="24"/>
        </w:rPr>
        <w:t xml:space="preserve">56 пожарно-спасательная часть 4 пожарно-спасательного отдела федеральной противопожарной службы государственной противопожарной  службы главного управления МЧС России по Кировской области; Отдел надзорной деятельности и профилактической работы по </w:t>
      </w:r>
      <w:proofErr w:type="spellStart"/>
      <w:r w:rsidRPr="003206AD">
        <w:rPr>
          <w:rFonts w:ascii="Times New Roman" w:hAnsi="Times New Roman" w:cs="Times New Roman"/>
          <w:sz w:val="24"/>
          <w:szCs w:val="24"/>
        </w:rPr>
        <w:t>Арбажскому</w:t>
      </w:r>
      <w:proofErr w:type="spellEnd"/>
      <w:r w:rsidRPr="003206AD">
        <w:rPr>
          <w:rFonts w:ascii="Times New Roman" w:hAnsi="Times New Roman" w:cs="Times New Roman"/>
          <w:sz w:val="24"/>
          <w:szCs w:val="24"/>
        </w:rPr>
        <w:t xml:space="preserve"> и </w:t>
      </w:r>
      <w:proofErr w:type="spellStart"/>
      <w:r w:rsidRPr="003206AD">
        <w:rPr>
          <w:rFonts w:ascii="Times New Roman" w:hAnsi="Times New Roman" w:cs="Times New Roman"/>
          <w:sz w:val="24"/>
          <w:szCs w:val="24"/>
        </w:rPr>
        <w:t>Тужинскому</w:t>
      </w:r>
      <w:proofErr w:type="spellEnd"/>
      <w:r w:rsidRPr="003206AD">
        <w:rPr>
          <w:rFonts w:ascii="Times New Roman" w:hAnsi="Times New Roman" w:cs="Times New Roman"/>
          <w:sz w:val="24"/>
          <w:szCs w:val="24"/>
        </w:rPr>
        <w:t xml:space="preserve"> районам,</w:t>
      </w:r>
      <w:r w:rsidRPr="003206AD">
        <w:rPr>
          <w:rFonts w:ascii="Times New Roman" w:hAnsi="Times New Roman" w:cs="Times New Roman"/>
          <w:color w:val="000000"/>
          <w:sz w:val="24"/>
          <w:szCs w:val="24"/>
        </w:rPr>
        <w:t xml:space="preserve"> поселения Тужинского района и иные учреждения и организации.</w:t>
      </w:r>
    </w:p>
    <w:p w:rsidR="00FE038E" w:rsidRPr="003206AD" w:rsidRDefault="00FE038E" w:rsidP="00FE038E">
      <w:pPr>
        <w:pStyle w:val="ConsPlusNonformat"/>
        <w:spacing w:line="360" w:lineRule="exact"/>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sectPr w:rsidR="00FE038E" w:rsidRPr="003206AD" w:rsidSect="002E6EA2">
          <w:pgSz w:w="11906" w:h="16838"/>
          <w:pgMar w:top="1134" w:right="707" w:bottom="1134" w:left="1701" w:header="708" w:footer="708" w:gutter="0"/>
          <w:cols w:space="708"/>
          <w:docGrid w:linePitch="360"/>
        </w:sectPr>
      </w:pPr>
      <w:bookmarkStart w:id="29" w:name="Par497"/>
      <w:bookmarkEnd w:id="29"/>
    </w:p>
    <w:p w:rsidR="00FE038E" w:rsidRPr="003206AD" w:rsidRDefault="00FE038E" w:rsidP="00FE038E">
      <w:pPr>
        <w:widowControl w:val="0"/>
        <w:autoSpaceDE w:val="0"/>
        <w:autoSpaceDN w:val="0"/>
        <w:adjustRightInd w:val="0"/>
        <w:jc w:val="right"/>
        <w:outlineLvl w:val="1"/>
        <w:rPr>
          <w:rFonts w:ascii="Times New Roman" w:hAnsi="Times New Roman" w:cs="Times New Roman"/>
          <w:sz w:val="24"/>
          <w:szCs w:val="24"/>
        </w:rPr>
      </w:pPr>
      <w:bookmarkStart w:id="30" w:name="Par517"/>
      <w:bookmarkEnd w:id="30"/>
      <w:r w:rsidRPr="003206AD">
        <w:rPr>
          <w:rFonts w:ascii="Times New Roman" w:hAnsi="Times New Roman" w:cs="Times New Roman"/>
          <w:sz w:val="24"/>
          <w:szCs w:val="24"/>
        </w:rPr>
        <w:lastRenderedPageBreak/>
        <w:t>Приложение N 1</w:t>
      </w:r>
    </w:p>
    <w:p w:rsidR="00FE038E" w:rsidRPr="003206AD" w:rsidRDefault="00FE038E" w:rsidP="00FE038E">
      <w:pPr>
        <w:widowControl w:val="0"/>
        <w:autoSpaceDE w:val="0"/>
        <w:autoSpaceDN w:val="0"/>
        <w:adjustRightInd w:val="0"/>
        <w:jc w:val="right"/>
        <w:outlineLvl w:val="1"/>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bookmarkStart w:id="31" w:name="Par520"/>
      <w:bookmarkEnd w:id="31"/>
      <w:r w:rsidRPr="003206AD">
        <w:rPr>
          <w:rFonts w:ascii="Times New Roman" w:hAnsi="Times New Roman" w:cs="Times New Roman"/>
          <w:b/>
          <w:bCs/>
          <w:sz w:val="24"/>
          <w:szCs w:val="24"/>
        </w:rPr>
        <w:t>СВЕДЕНИЯ</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О ЦЕЛЕВЫХ ПОКАЗАТЕЛЯХ ЭФФЕКТИВНОСТИ РЕАЛИЗАЦИИ</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МУНИЦИПАЛЬНОЙ ПРОГРАММЫ</w:t>
      </w:r>
    </w:p>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4484"/>
        <w:gridCol w:w="1404"/>
        <w:gridCol w:w="1155"/>
        <w:gridCol w:w="1008"/>
        <w:gridCol w:w="718"/>
        <w:gridCol w:w="785"/>
        <w:gridCol w:w="914"/>
        <w:gridCol w:w="914"/>
        <w:gridCol w:w="914"/>
        <w:gridCol w:w="779"/>
      </w:tblGrid>
      <w:tr w:rsidR="00FE038E" w:rsidRPr="003206AD" w:rsidTr="00FE038E">
        <w:trPr>
          <w:trHeight w:val="300"/>
        </w:trPr>
        <w:tc>
          <w:tcPr>
            <w:tcW w:w="267" w:type="pct"/>
            <w:vMerge w:val="restar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 п/п</w:t>
            </w:r>
          </w:p>
        </w:tc>
        <w:tc>
          <w:tcPr>
            <w:tcW w:w="1623" w:type="pct"/>
            <w:vMerge w:val="restar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Наименование муниципальной программы, наименование показателей</w:t>
            </w:r>
          </w:p>
        </w:tc>
        <w:tc>
          <w:tcPr>
            <w:tcW w:w="508" w:type="pct"/>
            <w:vMerge w:val="restar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Единицы измерения</w:t>
            </w:r>
          </w:p>
        </w:tc>
        <w:tc>
          <w:tcPr>
            <w:tcW w:w="2602" w:type="pct"/>
            <w:gridSpan w:val="8"/>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Значение показателя эффективности</w:t>
            </w:r>
          </w:p>
        </w:tc>
      </w:tr>
      <w:tr w:rsidR="00FE038E" w:rsidRPr="003206AD" w:rsidTr="00FE038E">
        <w:trPr>
          <w:trHeight w:val="1080"/>
        </w:trPr>
        <w:tc>
          <w:tcPr>
            <w:tcW w:w="267" w:type="pct"/>
            <w:vMerge/>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1623" w:type="pct"/>
            <w:vMerge/>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tc>
        <w:tc>
          <w:tcPr>
            <w:tcW w:w="508" w:type="pct"/>
            <w:vMerge/>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tc>
        <w:tc>
          <w:tcPr>
            <w:tcW w:w="418"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2021 год</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факт</w:t>
            </w:r>
          </w:p>
        </w:tc>
        <w:tc>
          <w:tcPr>
            <w:tcW w:w="365"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2022 год</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факт</w:t>
            </w: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2026 год</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план</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2027 год</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план</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2028 год</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план</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2029 год план</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2030 год план</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2031 год план</w:t>
            </w:r>
          </w:p>
        </w:tc>
      </w:tr>
      <w:tr w:rsidR="00FE038E" w:rsidRPr="003206AD" w:rsidTr="00FE038E">
        <w:trPr>
          <w:trHeight w:val="1482"/>
        </w:trPr>
        <w:tc>
          <w:tcPr>
            <w:tcW w:w="267"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outlineLvl w:val="1"/>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 «Обеспечение безопасности</w:t>
            </w:r>
          </w:p>
          <w:p w:rsidR="00FE038E" w:rsidRPr="003206AD" w:rsidRDefault="00FE038E" w:rsidP="00FE038E">
            <w:pPr>
              <w:widowControl w:val="0"/>
              <w:autoSpaceDE w:val="0"/>
              <w:autoSpaceDN w:val="0"/>
              <w:adjustRightInd w:val="0"/>
              <w:rPr>
                <w:rFonts w:ascii="Times New Roman" w:hAnsi="Times New Roman" w:cs="Times New Roman"/>
                <w:b/>
                <w:bCs/>
                <w:sz w:val="24"/>
                <w:szCs w:val="24"/>
              </w:rPr>
            </w:pPr>
            <w:r w:rsidRPr="003206AD">
              <w:rPr>
                <w:rFonts w:ascii="Times New Roman" w:hAnsi="Times New Roman" w:cs="Times New Roman"/>
                <w:sz w:val="24"/>
                <w:szCs w:val="24"/>
              </w:rPr>
              <w:t>и жизнедеятельности населения» на 2026-2031 годы</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41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365"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p>
        </w:tc>
        <w:tc>
          <w:tcPr>
            <w:tcW w:w="331"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p>
        </w:tc>
        <w:tc>
          <w:tcPr>
            <w:tcW w:w="331"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p>
        </w:tc>
        <w:tc>
          <w:tcPr>
            <w:tcW w:w="282"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количество деструктивных событий (количество чрезвычайных ситуаций, пожаров, происшествий на водных </w:t>
            </w:r>
            <w:r w:rsidRPr="003206AD">
              <w:rPr>
                <w:rFonts w:ascii="Times New Roman" w:hAnsi="Times New Roman" w:cs="Times New Roman"/>
                <w:sz w:val="24"/>
                <w:szCs w:val="24"/>
              </w:rPr>
              <w:lastRenderedPageBreak/>
              <w:t>объектах и др.)</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lastRenderedPageBreak/>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14</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10</w:t>
            </w: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12</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10</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количество населения, погибшего в чрезвычайных ситуациях</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чел.</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4</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4</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3</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3</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экономический ущерб от чрезвычайных ситуаций</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тыс. руб.</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3291,17</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533,43</w:t>
            </w: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3500</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3000</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2500</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2000</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1500</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1000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нарушений, выявленных в деятельности ЕДДС</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r w:rsidRPr="003206AD">
              <w:rPr>
                <w:rFonts w:ascii="Times New Roman" w:hAnsi="Times New Roman" w:cs="Times New Roman"/>
                <w:sz w:val="24"/>
                <w:szCs w:val="24"/>
              </w:rPr>
              <w:t>общее количество зарегистрированных преступлений</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56</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54</w:t>
            </w: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55</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54</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53</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51</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50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преступлений, связанных с незаконным оборотом наркотиков</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260"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r w:rsidRPr="003206AD">
              <w:rPr>
                <w:rFonts w:ascii="Times New Roman" w:hAnsi="Times New Roman" w:cs="Times New Roman"/>
                <w:sz w:val="24"/>
                <w:szCs w:val="24"/>
              </w:rPr>
              <w:t>количество преступлений, совершенных в общественных местах</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11</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9</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13</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10</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9</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8</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r w:rsidRPr="003206AD">
              <w:rPr>
                <w:rFonts w:ascii="Times New Roman" w:hAnsi="Times New Roman" w:cs="Times New Roman"/>
                <w:sz w:val="24"/>
                <w:szCs w:val="24"/>
              </w:rPr>
              <w:t>количество преступлений, совершенных на улице</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8</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3</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10</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10</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9</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8</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7</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6</w:t>
            </w:r>
          </w:p>
        </w:tc>
      </w:tr>
      <w:tr w:rsidR="00FE038E" w:rsidRPr="003206AD" w:rsidTr="00FE038E">
        <w:trPr>
          <w:trHeight w:val="841"/>
        </w:trPr>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r w:rsidRPr="003206AD">
              <w:rPr>
                <w:rFonts w:ascii="Times New Roman" w:hAnsi="Times New Roman" w:cs="Times New Roman"/>
                <w:sz w:val="24"/>
                <w:szCs w:val="24"/>
              </w:rPr>
              <w:t>количество преступлений, совершенных несовершеннолетними</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r w:rsidRPr="003206AD">
              <w:rPr>
                <w:rFonts w:ascii="Times New Roman" w:hAnsi="Times New Roman" w:cs="Times New Roman"/>
                <w:sz w:val="24"/>
                <w:szCs w:val="24"/>
              </w:rPr>
              <w:t>количество преступлений, совершенных ранее судимыми</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15</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9</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14</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13</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9</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7</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b/>
                <w:bCs/>
                <w:sz w:val="24"/>
                <w:szCs w:val="24"/>
              </w:rPr>
            </w:pPr>
            <w:r w:rsidRPr="003206AD">
              <w:rPr>
                <w:rFonts w:ascii="Times New Roman" w:hAnsi="Times New Roman" w:cs="Times New Roman"/>
                <w:sz w:val="24"/>
                <w:szCs w:val="24"/>
              </w:rPr>
              <w:t>количество преступлений, совершенных ранее совершавшими</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39</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28</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38</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35</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30</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28</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25</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25</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количество трудоустроенных лиц, освободившихся из мест лишения свободы </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чел.</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color w:val="000000"/>
                <w:sz w:val="24"/>
                <w:szCs w:val="24"/>
              </w:rPr>
              <w:t>количество фактов незаконного оборота наркотиков</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ед.</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color w:val="000000"/>
                <w:sz w:val="24"/>
                <w:szCs w:val="24"/>
              </w:rPr>
              <w:t xml:space="preserve">количество граждан, состоящих на учете по наркомании </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чел.</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2</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color w:val="000000"/>
                <w:sz w:val="24"/>
                <w:szCs w:val="24"/>
              </w:rPr>
              <w:t>количество случаев смерти в результате потребления наркотиков</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чел.</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r>
      <w:tr w:rsidR="00FE038E" w:rsidRPr="003206AD" w:rsidTr="00FE038E">
        <w:tc>
          <w:tcPr>
            <w:tcW w:w="267" w:type="pct"/>
            <w:vAlign w:val="center"/>
          </w:tcPr>
          <w:p w:rsidR="00FE038E" w:rsidRPr="003206AD" w:rsidRDefault="00FE038E" w:rsidP="0082380E">
            <w:pPr>
              <w:numPr>
                <w:ilvl w:val="0"/>
                <w:numId w:val="26"/>
              </w:numPr>
              <w:spacing w:after="0" w:line="240" w:lineRule="auto"/>
              <w:rPr>
                <w:rFonts w:ascii="Times New Roman" w:hAnsi="Times New Roman" w:cs="Times New Roman"/>
                <w:b/>
                <w:bCs/>
                <w:sz w:val="24"/>
                <w:szCs w:val="24"/>
              </w:rPr>
            </w:pPr>
          </w:p>
        </w:tc>
        <w:tc>
          <w:tcPr>
            <w:tcW w:w="1623" w:type="pct"/>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color w:val="000000"/>
                <w:sz w:val="24"/>
                <w:szCs w:val="24"/>
              </w:rPr>
              <w:t>количество случаев отравления наркотиками, в том числе среди несовершеннолетних</w:t>
            </w:r>
          </w:p>
        </w:tc>
        <w:tc>
          <w:tcPr>
            <w:tcW w:w="508"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чел.</w:t>
            </w:r>
          </w:p>
        </w:tc>
        <w:tc>
          <w:tcPr>
            <w:tcW w:w="418"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365" w:type="pct"/>
          </w:tcPr>
          <w:p w:rsidR="00FE038E" w:rsidRPr="003206AD" w:rsidRDefault="00FE038E" w:rsidP="00FE038E">
            <w:pPr>
              <w:tabs>
                <w:tab w:val="left" w:pos="6860"/>
              </w:tabs>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c>
          <w:tcPr>
            <w:tcW w:w="260" w:type="pct"/>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4"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331"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1</w:t>
            </w:r>
          </w:p>
        </w:tc>
        <w:tc>
          <w:tcPr>
            <w:tcW w:w="282" w:type="pct"/>
          </w:tcPr>
          <w:p w:rsidR="00FE038E" w:rsidRPr="003206AD" w:rsidRDefault="00FE038E" w:rsidP="00FE038E">
            <w:pPr>
              <w:widowControl w:val="0"/>
              <w:autoSpaceDE w:val="0"/>
              <w:autoSpaceDN w:val="0"/>
              <w:adjustRightInd w:val="0"/>
              <w:jc w:val="center"/>
              <w:rPr>
                <w:rFonts w:ascii="Times New Roman" w:hAnsi="Times New Roman" w:cs="Times New Roman"/>
                <w:b/>
                <w:bCs/>
                <w:sz w:val="24"/>
                <w:szCs w:val="24"/>
              </w:rPr>
            </w:pPr>
            <w:r w:rsidRPr="003206AD">
              <w:rPr>
                <w:rFonts w:ascii="Times New Roman" w:hAnsi="Times New Roman" w:cs="Times New Roman"/>
                <w:b/>
                <w:bCs/>
                <w:sz w:val="24"/>
                <w:szCs w:val="24"/>
              </w:rPr>
              <w:t>0</w:t>
            </w:r>
          </w:p>
        </w:tc>
      </w:tr>
    </w:tbl>
    <w:p w:rsidR="00FE038E" w:rsidRPr="003206AD" w:rsidRDefault="00FE038E" w:rsidP="00FE038E">
      <w:pPr>
        <w:autoSpaceDE w:val="0"/>
        <w:autoSpaceDN w:val="0"/>
        <w:adjustRightInd w:val="0"/>
        <w:jc w:val="center"/>
        <w:rPr>
          <w:rFonts w:ascii="Times New Roman" w:hAnsi="Times New Roman" w:cs="Times New Roman"/>
          <w:sz w:val="24"/>
          <w:szCs w:val="24"/>
        </w:rPr>
      </w:pPr>
      <w:bookmarkStart w:id="32" w:name="Par1214"/>
      <w:bookmarkStart w:id="33" w:name="Par1244"/>
      <w:bookmarkStart w:id="34" w:name="Par1345"/>
      <w:bookmarkEnd w:id="32"/>
      <w:bookmarkEnd w:id="33"/>
      <w:bookmarkEnd w:id="34"/>
    </w:p>
    <w:p w:rsidR="00FE038E" w:rsidRPr="003206AD" w:rsidRDefault="00FE038E" w:rsidP="00FE038E">
      <w:pPr>
        <w:autoSpaceDE w:val="0"/>
        <w:autoSpaceDN w:val="0"/>
        <w:adjustRightInd w:val="0"/>
        <w:jc w:val="center"/>
        <w:rPr>
          <w:rFonts w:ascii="Times New Roman" w:hAnsi="Times New Roman" w:cs="Times New Roman"/>
          <w:sz w:val="24"/>
          <w:szCs w:val="24"/>
        </w:rPr>
      </w:pPr>
    </w:p>
    <w:p w:rsidR="00FE038E" w:rsidRPr="003206AD" w:rsidRDefault="00FE038E" w:rsidP="00FE038E">
      <w:pPr>
        <w:autoSpaceDE w:val="0"/>
        <w:autoSpaceDN w:val="0"/>
        <w:adjustRightInd w:val="0"/>
        <w:jc w:val="right"/>
        <w:rPr>
          <w:rFonts w:ascii="Times New Roman" w:hAnsi="Times New Roman" w:cs="Times New Roman"/>
          <w:sz w:val="24"/>
          <w:szCs w:val="24"/>
        </w:rPr>
      </w:pPr>
    </w:p>
    <w:p w:rsidR="00FE038E" w:rsidRPr="003206AD" w:rsidRDefault="00FE038E" w:rsidP="00FE038E">
      <w:pPr>
        <w:autoSpaceDE w:val="0"/>
        <w:autoSpaceDN w:val="0"/>
        <w:adjustRightInd w:val="0"/>
        <w:jc w:val="right"/>
        <w:rPr>
          <w:rFonts w:ascii="Times New Roman" w:hAnsi="Times New Roman" w:cs="Times New Roman"/>
          <w:sz w:val="24"/>
          <w:szCs w:val="24"/>
        </w:rPr>
      </w:pPr>
    </w:p>
    <w:p w:rsidR="00FE038E" w:rsidRPr="003206AD" w:rsidRDefault="00FE038E" w:rsidP="00FE038E">
      <w:pPr>
        <w:autoSpaceDE w:val="0"/>
        <w:autoSpaceDN w:val="0"/>
        <w:adjustRightInd w:val="0"/>
        <w:jc w:val="right"/>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p>
    <w:p w:rsidR="00FE038E" w:rsidRPr="003206AD" w:rsidRDefault="00FE038E" w:rsidP="00FE038E">
      <w:pPr>
        <w:widowControl w:val="0"/>
        <w:autoSpaceDE w:val="0"/>
        <w:autoSpaceDN w:val="0"/>
        <w:adjustRightInd w:val="0"/>
        <w:ind w:left="10065"/>
        <w:jc w:val="right"/>
        <w:outlineLvl w:val="1"/>
        <w:rPr>
          <w:rFonts w:ascii="Times New Roman" w:hAnsi="Times New Roman" w:cs="Times New Roman"/>
          <w:sz w:val="24"/>
          <w:szCs w:val="24"/>
        </w:rPr>
      </w:pPr>
      <w:r w:rsidRPr="003206AD">
        <w:rPr>
          <w:rFonts w:ascii="Times New Roman" w:hAnsi="Times New Roman" w:cs="Times New Roman"/>
          <w:sz w:val="24"/>
          <w:szCs w:val="24"/>
        </w:rPr>
        <w:t>Приложение N 2</w:t>
      </w:r>
    </w:p>
    <w:p w:rsidR="00FE038E" w:rsidRPr="003206AD" w:rsidRDefault="00FE038E" w:rsidP="00FE038E">
      <w:pPr>
        <w:widowControl w:val="0"/>
        <w:autoSpaceDE w:val="0"/>
        <w:autoSpaceDN w:val="0"/>
        <w:adjustRightInd w:val="0"/>
        <w:jc w:val="right"/>
        <w:outlineLvl w:val="1"/>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bookmarkStart w:id="35" w:name="Par1458"/>
      <w:bookmarkEnd w:id="35"/>
      <w:r w:rsidRPr="003206AD">
        <w:rPr>
          <w:rFonts w:ascii="Times New Roman" w:hAnsi="Times New Roman" w:cs="Times New Roman"/>
          <w:bCs/>
          <w:sz w:val="24"/>
          <w:szCs w:val="24"/>
        </w:rPr>
        <w:t>РАСХОДЫ</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r w:rsidRPr="003206AD">
        <w:rPr>
          <w:rFonts w:ascii="Times New Roman" w:hAnsi="Times New Roman" w:cs="Times New Roman"/>
          <w:bCs/>
          <w:sz w:val="24"/>
          <w:szCs w:val="24"/>
        </w:rPr>
        <w:t xml:space="preserve">на реализацию Муниципальной программы за счет средств местного бюджета </w:t>
      </w:r>
    </w:p>
    <w:p w:rsidR="00FE038E" w:rsidRPr="003206AD" w:rsidRDefault="00FE038E" w:rsidP="00FE038E">
      <w:pPr>
        <w:widowControl w:val="0"/>
        <w:autoSpaceDE w:val="0"/>
        <w:autoSpaceDN w:val="0"/>
        <w:adjustRightInd w:val="0"/>
        <w:jc w:val="center"/>
        <w:rPr>
          <w:rFonts w:ascii="Times New Roman" w:hAnsi="Times New Roman" w:cs="Times New Roman"/>
          <w:bCs/>
          <w:sz w:val="24"/>
          <w:szCs w:val="24"/>
        </w:rPr>
      </w:pPr>
    </w:p>
    <w:tbl>
      <w:tblPr>
        <w:tblpPr w:leftFromText="180" w:rightFromText="180" w:vertAnchor="text" w:horzAnchor="margin" w:tblpXSpec="center" w:tblpY="149"/>
        <w:tblW w:w="15016" w:type="dxa"/>
        <w:tblLayout w:type="fixed"/>
        <w:tblCellMar>
          <w:left w:w="75" w:type="dxa"/>
          <w:right w:w="75" w:type="dxa"/>
        </w:tblCellMar>
        <w:tblLook w:val="04A0" w:firstRow="1" w:lastRow="0" w:firstColumn="1" w:lastColumn="0" w:noHBand="0" w:noVBand="1"/>
      </w:tblPr>
      <w:tblGrid>
        <w:gridCol w:w="501"/>
        <w:gridCol w:w="2268"/>
        <w:gridCol w:w="2976"/>
        <w:gridCol w:w="2183"/>
        <w:gridCol w:w="993"/>
        <w:gridCol w:w="992"/>
        <w:gridCol w:w="992"/>
        <w:gridCol w:w="993"/>
        <w:gridCol w:w="992"/>
        <w:gridCol w:w="992"/>
        <w:gridCol w:w="1134"/>
      </w:tblGrid>
      <w:tr w:rsidR="00FE038E" w:rsidRPr="003206AD" w:rsidTr="00FE038E">
        <w:trPr>
          <w:trHeight w:val="679"/>
        </w:trPr>
        <w:tc>
          <w:tcPr>
            <w:tcW w:w="501" w:type="dxa"/>
            <w:vMerge w:val="restart"/>
            <w:tcBorders>
              <w:top w:val="single" w:sz="8" w:space="0" w:color="auto"/>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2183" w:type="dxa"/>
            <w:vMerge w:val="restart"/>
            <w:tcBorders>
              <w:top w:val="single" w:sz="8" w:space="0" w:color="auto"/>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Главный</w:t>
            </w: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распорядитель</w:t>
            </w: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бюджетных</w:t>
            </w: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 средств</w:t>
            </w:r>
          </w:p>
        </w:tc>
        <w:tc>
          <w:tcPr>
            <w:tcW w:w="7088" w:type="dxa"/>
            <w:gridSpan w:val="7"/>
            <w:tcBorders>
              <w:top w:val="single" w:sz="8" w:space="0" w:color="auto"/>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            Расходы по годам (тыс. </w:t>
            </w:r>
            <w:proofErr w:type="gramStart"/>
            <w:r w:rsidRPr="003206AD">
              <w:rPr>
                <w:rFonts w:ascii="Times New Roman" w:hAnsi="Times New Roman" w:cs="Times New Roman"/>
                <w:sz w:val="24"/>
                <w:szCs w:val="24"/>
              </w:rPr>
              <w:t xml:space="preserve">рублей)   </w:t>
            </w:r>
            <w:proofErr w:type="gramEnd"/>
            <w:r w:rsidRPr="003206AD">
              <w:rPr>
                <w:rFonts w:ascii="Times New Roman" w:hAnsi="Times New Roman" w:cs="Times New Roman"/>
                <w:sz w:val="24"/>
                <w:szCs w:val="24"/>
              </w:rPr>
              <w:t xml:space="preserve">        </w:t>
            </w:r>
          </w:p>
        </w:tc>
      </w:tr>
      <w:tr w:rsidR="00FE038E" w:rsidRPr="003206AD" w:rsidTr="00FE038E">
        <w:trPr>
          <w:trHeight w:val="707"/>
        </w:trPr>
        <w:tc>
          <w:tcPr>
            <w:tcW w:w="501" w:type="dxa"/>
            <w:vMerge/>
            <w:tcBorders>
              <w:top w:val="single" w:sz="8" w:space="0" w:color="auto"/>
              <w:left w:val="single" w:sz="8" w:space="0" w:color="auto"/>
              <w:bottom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183" w:type="dxa"/>
            <w:vMerge/>
            <w:tcBorders>
              <w:top w:val="single" w:sz="8" w:space="0" w:color="auto"/>
              <w:left w:val="single" w:sz="8" w:space="0" w:color="auto"/>
              <w:bottom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993"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992"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992"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993"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2031</w:t>
            </w: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1134"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FE038E" w:rsidRPr="003206AD" w:rsidTr="00FE038E">
        <w:trPr>
          <w:trHeight w:val="320"/>
        </w:trPr>
        <w:tc>
          <w:tcPr>
            <w:tcW w:w="501" w:type="dxa"/>
            <w:vMerge w:val="restart"/>
            <w:tcBorders>
              <w:top w:val="nil"/>
              <w:left w:val="single" w:sz="8" w:space="0" w:color="auto"/>
              <w:bottom w:val="nil"/>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nil"/>
              <w:left w:val="single" w:sz="8" w:space="0" w:color="auto"/>
              <w:bottom w:val="nil"/>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программа</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2976" w:type="dxa"/>
            <w:vMerge w:val="restart"/>
            <w:tcBorders>
              <w:top w:val="nil"/>
              <w:left w:val="single" w:sz="8" w:space="0" w:color="auto"/>
              <w:bottom w:val="nil"/>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«Обеспечение безопасности</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 жизнедеятельности населения " на 2026-2031 годы</w:t>
            </w:r>
          </w:p>
        </w:tc>
        <w:tc>
          <w:tcPr>
            <w:tcW w:w="2183"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3"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1655,00</w:t>
            </w:r>
          </w:p>
        </w:tc>
        <w:tc>
          <w:tcPr>
            <w:tcW w:w="992"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1722,00</w:t>
            </w:r>
          </w:p>
        </w:tc>
        <w:tc>
          <w:tcPr>
            <w:tcW w:w="992"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1792,00</w:t>
            </w:r>
          </w:p>
        </w:tc>
        <w:tc>
          <w:tcPr>
            <w:tcW w:w="993" w:type="dxa"/>
            <w:tcBorders>
              <w:top w:val="nil"/>
              <w:left w:val="single" w:sz="8" w:space="0" w:color="auto"/>
              <w:bottom w:val="single" w:sz="8" w:space="0" w:color="auto"/>
              <w:right w:val="single" w:sz="8" w:space="0" w:color="auto"/>
            </w:tcBorders>
            <w:hideMark/>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1867,00</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1945,00</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2028,00</w:t>
            </w:r>
          </w:p>
        </w:tc>
        <w:tc>
          <w:tcPr>
            <w:tcW w:w="1134" w:type="dxa"/>
            <w:tcBorders>
              <w:top w:val="nil"/>
              <w:left w:val="single" w:sz="8" w:space="0" w:color="auto"/>
              <w:bottom w:val="single" w:sz="8" w:space="0" w:color="auto"/>
              <w:right w:val="single" w:sz="8" w:space="0" w:color="auto"/>
            </w:tcBorders>
          </w:tcPr>
          <w:p w:rsidR="00FE038E" w:rsidRPr="003206AD" w:rsidRDefault="00FE038E" w:rsidP="00FE038E">
            <w:pPr>
              <w:jc w:val="center"/>
              <w:rPr>
                <w:rFonts w:ascii="Times New Roman" w:hAnsi="Times New Roman" w:cs="Times New Roman"/>
                <w:bCs/>
                <w:sz w:val="24"/>
                <w:szCs w:val="24"/>
              </w:rPr>
            </w:pPr>
            <w:r w:rsidRPr="003206AD">
              <w:rPr>
                <w:rFonts w:ascii="Times New Roman" w:hAnsi="Times New Roman" w:cs="Times New Roman"/>
                <w:bCs/>
                <w:sz w:val="24"/>
                <w:szCs w:val="24"/>
              </w:rPr>
              <w:t>11009,00</w:t>
            </w:r>
          </w:p>
        </w:tc>
      </w:tr>
      <w:tr w:rsidR="00FE038E" w:rsidRPr="003206AD" w:rsidTr="00FE038E">
        <w:trPr>
          <w:trHeight w:val="1196"/>
        </w:trPr>
        <w:tc>
          <w:tcPr>
            <w:tcW w:w="501" w:type="dxa"/>
            <w:vMerge/>
            <w:tcBorders>
              <w:top w:val="nil"/>
              <w:left w:val="single" w:sz="8" w:space="0" w:color="auto"/>
              <w:bottom w:val="nil"/>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268" w:type="dxa"/>
            <w:vMerge/>
            <w:tcBorders>
              <w:top w:val="nil"/>
              <w:left w:val="single" w:sz="8" w:space="0" w:color="auto"/>
              <w:bottom w:val="nil"/>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976" w:type="dxa"/>
            <w:vMerge/>
            <w:tcBorders>
              <w:top w:val="nil"/>
              <w:left w:val="single" w:sz="8" w:space="0" w:color="auto"/>
              <w:bottom w:val="nil"/>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183" w:type="dxa"/>
            <w:tcBorders>
              <w:top w:val="nil"/>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nil"/>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1455,00</w:t>
            </w:r>
          </w:p>
        </w:tc>
        <w:tc>
          <w:tcPr>
            <w:tcW w:w="992" w:type="dxa"/>
            <w:tcBorders>
              <w:top w:val="nil"/>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1522,00</w:t>
            </w:r>
          </w:p>
        </w:tc>
        <w:tc>
          <w:tcPr>
            <w:tcW w:w="992" w:type="dxa"/>
            <w:tcBorders>
              <w:top w:val="nil"/>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iCs/>
                <w:sz w:val="24"/>
                <w:szCs w:val="24"/>
              </w:rPr>
              <w:t>1592,00</w:t>
            </w:r>
          </w:p>
        </w:tc>
        <w:tc>
          <w:tcPr>
            <w:tcW w:w="993" w:type="dxa"/>
            <w:tcBorders>
              <w:top w:val="nil"/>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1667,00</w:t>
            </w:r>
          </w:p>
        </w:tc>
        <w:tc>
          <w:tcPr>
            <w:tcW w:w="992" w:type="dxa"/>
            <w:tcBorders>
              <w:top w:val="nil"/>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1745,00</w:t>
            </w:r>
          </w:p>
        </w:tc>
        <w:tc>
          <w:tcPr>
            <w:tcW w:w="992" w:type="dxa"/>
            <w:tcBorders>
              <w:top w:val="nil"/>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1828,00</w:t>
            </w:r>
          </w:p>
        </w:tc>
        <w:tc>
          <w:tcPr>
            <w:tcW w:w="1134" w:type="dxa"/>
            <w:tcBorders>
              <w:top w:val="nil"/>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9809,00</w:t>
            </w:r>
          </w:p>
        </w:tc>
      </w:tr>
      <w:tr w:rsidR="00FE038E" w:rsidRPr="003206AD" w:rsidTr="00FE038E">
        <w:trPr>
          <w:trHeight w:val="814"/>
        </w:trPr>
        <w:tc>
          <w:tcPr>
            <w:tcW w:w="501" w:type="dxa"/>
            <w:vMerge w:val="restart"/>
            <w:tcBorders>
              <w:top w:val="nil"/>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268" w:type="dxa"/>
            <w:vMerge w:val="restart"/>
            <w:tcBorders>
              <w:top w:val="nil"/>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976" w:type="dxa"/>
            <w:vMerge w:val="restart"/>
            <w:tcBorders>
              <w:top w:val="nil"/>
              <w:left w:val="single" w:sz="8" w:space="0" w:color="auto"/>
              <w:right w:val="single" w:sz="4" w:space="0" w:color="auto"/>
            </w:tcBorders>
            <w:vAlign w:val="center"/>
            <w:hideMark/>
          </w:tcPr>
          <w:p w:rsidR="00FE038E" w:rsidRPr="003206AD" w:rsidRDefault="00FE038E" w:rsidP="00FE038E">
            <w:pPr>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МКУ «Управление образования» (учреждения </w:t>
            </w:r>
            <w:r w:rsidRPr="003206AD">
              <w:rPr>
                <w:rFonts w:ascii="Times New Roman" w:hAnsi="Times New Roman" w:cs="Times New Roman"/>
                <w:sz w:val="24"/>
                <w:szCs w:val="24"/>
              </w:rPr>
              <w:lastRenderedPageBreak/>
              <w:t>образования)</w:t>
            </w:r>
          </w:p>
          <w:p w:rsidR="00FE038E" w:rsidRPr="003206AD" w:rsidRDefault="00FE038E" w:rsidP="00FE038E">
            <w:pPr>
              <w:widowControl w:val="0"/>
              <w:autoSpaceDE w:val="0"/>
              <w:autoSpaceDN w:val="0"/>
              <w:adjustRightInd w:val="0"/>
              <w:rPr>
                <w:rFonts w:ascii="Times New Roman" w:hAnsi="Times New Roman" w:cs="Times New Roman"/>
                <w:sz w:val="24"/>
                <w:szCs w:val="24"/>
                <w:u w:val="single"/>
              </w:rPr>
            </w:pPr>
          </w:p>
        </w:tc>
        <w:tc>
          <w:tcPr>
            <w:tcW w:w="993" w:type="dxa"/>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lastRenderedPageBreak/>
              <w:t>60,00</w:t>
            </w:r>
          </w:p>
        </w:tc>
        <w:tc>
          <w:tcPr>
            <w:tcW w:w="992" w:type="dxa"/>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w:t>
            </w:r>
          </w:p>
        </w:tc>
        <w:tc>
          <w:tcPr>
            <w:tcW w:w="992" w:type="dxa"/>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w:t>
            </w:r>
          </w:p>
        </w:tc>
        <w:tc>
          <w:tcPr>
            <w:tcW w:w="993" w:type="dxa"/>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360,00</w:t>
            </w:r>
          </w:p>
        </w:tc>
      </w:tr>
      <w:tr w:rsidR="00FE038E" w:rsidRPr="003206AD" w:rsidTr="00FE038E">
        <w:trPr>
          <w:trHeight w:val="814"/>
        </w:trPr>
        <w:tc>
          <w:tcPr>
            <w:tcW w:w="501"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268"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976" w:type="dxa"/>
            <w:vMerge/>
            <w:tcBorders>
              <w:left w:val="single" w:sz="8" w:space="0" w:color="auto"/>
              <w:right w:val="single" w:sz="4" w:space="0" w:color="auto"/>
            </w:tcBorders>
            <w:vAlign w:val="center"/>
            <w:hideMark/>
          </w:tcPr>
          <w:p w:rsidR="00FE038E" w:rsidRPr="003206AD" w:rsidRDefault="00FE038E" w:rsidP="00FE038E">
            <w:pPr>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МКУ «Отдел культуры, спорта и молодежной политики (учреждения культуры)</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40,00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40,00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40,00</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40,0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40,00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40,00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240,00</w:t>
            </w:r>
          </w:p>
        </w:tc>
      </w:tr>
      <w:tr w:rsidR="00FE038E" w:rsidRPr="003206AD" w:rsidTr="00FE038E">
        <w:trPr>
          <w:trHeight w:val="814"/>
        </w:trPr>
        <w:tc>
          <w:tcPr>
            <w:tcW w:w="501" w:type="dxa"/>
            <w:vMerge/>
            <w:tcBorders>
              <w:left w:val="single" w:sz="8" w:space="0" w:color="auto"/>
              <w:bottom w:val="single" w:sz="4"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268" w:type="dxa"/>
            <w:vMerge/>
            <w:tcBorders>
              <w:left w:val="single" w:sz="8" w:space="0" w:color="auto"/>
              <w:bottom w:val="single" w:sz="4"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976" w:type="dxa"/>
            <w:vMerge/>
            <w:tcBorders>
              <w:left w:val="single" w:sz="8" w:space="0" w:color="auto"/>
              <w:bottom w:val="single" w:sz="4" w:space="0" w:color="auto"/>
              <w:right w:val="single" w:sz="4" w:space="0" w:color="auto"/>
            </w:tcBorders>
            <w:vAlign w:val="center"/>
            <w:hideMark/>
          </w:tcPr>
          <w:p w:rsidR="00FE038E" w:rsidRPr="003206AD" w:rsidRDefault="00FE038E" w:rsidP="00FE038E">
            <w:pPr>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МКУ «Финансовое управление»</w:t>
            </w:r>
          </w:p>
          <w:p w:rsidR="00FE038E" w:rsidRPr="003206AD" w:rsidRDefault="00FE038E" w:rsidP="00FE038E">
            <w:pPr>
              <w:widowControl w:val="0"/>
              <w:autoSpaceDE w:val="0"/>
              <w:autoSpaceDN w:val="0"/>
              <w:adjustRightInd w:val="0"/>
              <w:rPr>
                <w:rFonts w:ascii="Times New Roman" w:hAnsi="Times New Roman" w:cs="Times New Roman"/>
                <w:sz w:val="24"/>
                <w:szCs w:val="24"/>
              </w:rPr>
            </w:pPr>
          </w:p>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100,00</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100,00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600,00</w:t>
            </w:r>
          </w:p>
        </w:tc>
      </w:tr>
      <w:tr w:rsidR="00FE038E" w:rsidRPr="003206AD" w:rsidTr="00FE038E">
        <w:trPr>
          <w:trHeight w:val="465"/>
        </w:trPr>
        <w:tc>
          <w:tcPr>
            <w:tcW w:w="501" w:type="dxa"/>
            <w:vMerge w:val="restart"/>
            <w:tcBorders>
              <w:top w:val="single" w:sz="4" w:space="0" w:color="auto"/>
              <w:left w:val="single" w:sz="8"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w:t>
            </w:r>
          </w:p>
        </w:tc>
        <w:tc>
          <w:tcPr>
            <w:tcW w:w="2268" w:type="dxa"/>
            <w:vMerge w:val="restart"/>
            <w:tcBorders>
              <w:top w:val="single" w:sz="4" w:space="0" w:color="auto"/>
              <w:left w:val="single" w:sz="8"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Выполнение требований пожарной безопасности учреждений и организаций района</w:t>
            </w:r>
          </w:p>
        </w:tc>
        <w:tc>
          <w:tcPr>
            <w:tcW w:w="218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55,00</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55,00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330,00</w:t>
            </w:r>
          </w:p>
        </w:tc>
      </w:tr>
      <w:tr w:rsidR="00FE038E" w:rsidRPr="003206AD" w:rsidTr="00FE038E">
        <w:trPr>
          <w:trHeight w:val="900"/>
        </w:trPr>
        <w:tc>
          <w:tcPr>
            <w:tcW w:w="501"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268"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976"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18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330,00</w:t>
            </w:r>
          </w:p>
        </w:tc>
      </w:tr>
      <w:tr w:rsidR="00FE038E" w:rsidRPr="003206AD" w:rsidTr="00FE038E">
        <w:trPr>
          <w:trHeight w:val="777"/>
        </w:trPr>
        <w:tc>
          <w:tcPr>
            <w:tcW w:w="501"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268"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976" w:type="dxa"/>
            <w:vMerge/>
            <w:tcBorders>
              <w:left w:val="single" w:sz="8" w:space="0" w:color="auto"/>
              <w:right w:val="single" w:sz="8" w:space="0" w:color="auto"/>
            </w:tcBorders>
            <w:vAlign w:val="center"/>
            <w:hideMark/>
          </w:tcPr>
          <w:p w:rsidR="00FE038E" w:rsidRPr="003206AD" w:rsidRDefault="00FE038E" w:rsidP="00FE038E">
            <w:pPr>
              <w:rPr>
                <w:rFonts w:ascii="Times New Roman" w:hAnsi="Times New Roman" w:cs="Times New Roman"/>
                <w:sz w:val="24"/>
                <w:szCs w:val="24"/>
              </w:rPr>
            </w:pPr>
          </w:p>
        </w:tc>
        <w:tc>
          <w:tcPr>
            <w:tcW w:w="218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МКУ «Управление образования» (учреждения образования)</w:t>
            </w:r>
          </w:p>
        </w:tc>
        <w:tc>
          <w:tcPr>
            <w:tcW w:w="993"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777"/>
        </w:trPr>
        <w:tc>
          <w:tcPr>
            <w:tcW w:w="501" w:type="dxa"/>
            <w:vMerge/>
            <w:tcBorders>
              <w:left w:val="single" w:sz="8" w:space="0" w:color="auto"/>
              <w:bottom w:val="single" w:sz="4" w:space="0" w:color="auto"/>
              <w:right w:val="single" w:sz="8" w:space="0" w:color="auto"/>
            </w:tcBorders>
            <w:vAlign w:val="center"/>
          </w:tcPr>
          <w:p w:rsidR="00FE038E" w:rsidRPr="003206AD" w:rsidRDefault="00FE038E" w:rsidP="00FE038E">
            <w:pPr>
              <w:rPr>
                <w:rFonts w:ascii="Times New Roman" w:hAnsi="Times New Roman" w:cs="Times New Roman"/>
                <w:sz w:val="24"/>
                <w:szCs w:val="24"/>
              </w:rPr>
            </w:pPr>
          </w:p>
        </w:tc>
        <w:tc>
          <w:tcPr>
            <w:tcW w:w="2268" w:type="dxa"/>
            <w:vMerge/>
            <w:tcBorders>
              <w:left w:val="single" w:sz="8" w:space="0" w:color="auto"/>
              <w:bottom w:val="single" w:sz="4" w:space="0" w:color="auto"/>
              <w:right w:val="single" w:sz="8" w:space="0" w:color="auto"/>
            </w:tcBorders>
            <w:vAlign w:val="center"/>
          </w:tcPr>
          <w:p w:rsidR="00FE038E" w:rsidRPr="003206AD" w:rsidRDefault="00FE038E" w:rsidP="00FE038E">
            <w:pPr>
              <w:rPr>
                <w:rFonts w:ascii="Times New Roman" w:hAnsi="Times New Roman" w:cs="Times New Roman"/>
                <w:sz w:val="24"/>
                <w:szCs w:val="24"/>
              </w:rPr>
            </w:pPr>
          </w:p>
        </w:tc>
        <w:tc>
          <w:tcPr>
            <w:tcW w:w="2976" w:type="dxa"/>
            <w:vMerge/>
            <w:tcBorders>
              <w:left w:val="single" w:sz="8" w:space="0" w:color="auto"/>
              <w:bottom w:val="single" w:sz="4" w:space="0" w:color="auto"/>
              <w:right w:val="single" w:sz="8" w:space="0" w:color="auto"/>
            </w:tcBorders>
            <w:vAlign w:val="center"/>
          </w:tcPr>
          <w:p w:rsidR="00FE038E" w:rsidRPr="003206AD" w:rsidRDefault="00FE038E" w:rsidP="00FE038E">
            <w:pPr>
              <w:rPr>
                <w:rFonts w:ascii="Times New Roman" w:hAnsi="Times New Roman" w:cs="Times New Roman"/>
                <w:sz w:val="24"/>
                <w:szCs w:val="24"/>
              </w:rPr>
            </w:pP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МКУ «Отдел культуры, спорта и молодежной политики (учреждения культуры)</w:t>
            </w:r>
          </w:p>
        </w:tc>
        <w:tc>
          <w:tcPr>
            <w:tcW w:w="993"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600"/>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2268"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Оптимизация состава и функций диспетчеров, продолжение внедрения автоматизированных систем связи, обработки и передачи данных</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1154,00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1212,00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1272,00</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1336,00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1403,00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1473,00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7850,00</w:t>
            </w:r>
          </w:p>
        </w:tc>
      </w:tr>
      <w:tr w:rsidR="00FE038E" w:rsidRPr="003206AD" w:rsidTr="00FE038E">
        <w:trPr>
          <w:trHeight w:val="742"/>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w:t>
            </w:r>
          </w:p>
        </w:tc>
        <w:tc>
          <w:tcPr>
            <w:tcW w:w="2268"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Пополнение резервного фонда района</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МКУ «Финансовое управление»</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600,00</w:t>
            </w:r>
          </w:p>
        </w:tc>
      </w:tr>
      <w:tr w:rsidR="00FE038E" w:rsidRPr="003206AD" w:rsidTr="00FE038E">
        <w:trPr>
          <w:trHeight w:val="556"/>
        </w:trPr>
        <w:tc>
          <w:tcPr>
            <w:tcW w:w="501"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Предупреждение правонарушений, экстремистских проявлений, прежде всего в среде несовершеннолетних и молодежи, активизация и совершенствование нравственного воспитания населения, в т. ч.:</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-профилактика правонарушений </w:t>
            </w:r>
            <w:r w:rsidRPr="003206AD">
              <w:rPr>
                <w:rFonts w:ascii="Times New Roman" w:hAnsi="Times New Roman" w:cs="Times New Roman"/>
                <w:sz w:val="24"/>
                <w:szCs w:val="24"/>
              </w:rPr>
              <w:lastRenderedPageBreak/>
              <w:t>(проведение районных массовых мероприятий с детьми):</w:t>
            </w:r>
          </w:p>
          <w:p w:rsidR="00FE038E" w:rsidRPr="003206AD" w:rsidRDefault="00FE038E" w:rsidP="00FE038E">
            <w:pPr>
              <w:widowControl w:val="0"/>
              <w:autoSpaceDE w:val="0"/>
              <w:autoSpaceDN w:val="0"/>
              <w:adjustRightInd w:val="0"/>
              <w:rPr>
                <w:rFonts w:ascii="Times New Roman" w:hAnsi="Times New Roman" w:cs="Times New Roman"/>
                <w:sz w:val="24"/>
                <w:szCs w:val="24"/>
              </w:rPr>
            </w:pP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-трудоустройство несовершеннолетних;</w:t>
            </w:r>
          </w:p>
          <w:p w:rsidR="00FE038E" w:rsidRPr="003206AD" w:rsidRDefault="00FE038E" w:rsidP="00FE038E">
            <w:pPr>
              <w:widowControl w:val="0"/>
              <w:autoSpaceDE w:val="0"/>
              <w:autoSpaceDN w:val="0"/>
              <w:adjustRightInd w:val="0"/>
              <w:rPr>
                <w:rFonts w:ascii="Times New Roman" w:hAnsi="Times New Roman" w:cs="Times New Roman"/>
                <w:sz w:val="24"/>
                <w:szCs w:val="24"/>
              </w:rPr>
            </w:pP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-мероприятия с молодежью;</w:t>
            </w:r>
          </w:p>
          <w:p w:rsidR="00FE038E" w:rsidRPr="003206AD" w:rsidRDefault="00FE038E" w:rsidP="00FE038E">
            <w:pPr>
              <w:widowControl w:val="0"/>
              <w:autoSpaceDE w:val="0"/>
              <w:autoSpaceDN w:val="0"/>
              <w:adjustRightInd w:val="0"/>
              <w:rPr>
                <w:rFonts w:ascii="Times New Roman" w:hAnsi="Times New Roman" w:cs="Times New Roman"/>
                <w:sz w:val="24"/>
                <w:szCs w:val="24"/>
              </w:rPr>
            </w:pP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-публикация в СМИ идей духовно-нравственных ценностей, патриотизма и межнациональной, межконфессиональной толерантности;</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-мероприятия по формированию толерантного сознания населения района;</w:t>
            </w:r>
          </w:p>
          <w:p w:rsidR="00FE038E" w:rsidRPr="003206AD" w:rsidRDefault="00FE038E" w:rsidP="00FE038E">
            <w:pPr>
              <w:widowControl w:val="0"/>
              <w:autoSpaceDE w:val="0"/>
              <w:autoSpaceDN w:val="0"/>
              <w:adjustRightInd w:val="0"/>
              <w:rPr>
                <w:rFonts w:ascii="Times New Roman" w:hAnsi="Times New Roman" w:cs="Times New Roman"/>
                <w:sz w:val="24"/>
                <w:szCs w:val="24"/>
              </w:rPr>
            </w:pP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-взаимодействие с национальными </w:t>
            </w:r>
            <w:r w:rsidRPr="003206AD">
              <w:rPr>
                <w:rFonts w:ascii="Times New Roman" w:hAnsi="Times New Roman" w:cs="Times New Roman"/>
                <w:sz w:val="24"/>
                <w:szCs w:val="24"/>
              </w:rPr>
              <w:lastRenderedPageBreak/>
              <w:t>общностями и конфессиями</w:t>
            </w:r>
          </w:p>
        </w:tc>
        <w:tc>
          <w:tcPr>
            <w:tcW w:w="2183" w:type="dxa"/>
            <w:tcBorders>
              <w:top w:val="single" w:sz="4" w:space="0" w:color="auto"/>
              <w:left w:val="single" w:sz="4"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600,00</w:t>
            </w:r>
          </w:p>
        </w:tc>
      </w:tr>
      <w:tr w:rsidR="00FE038E" w:rsidRPr="003206AD" w:rsidTr="00FE038E">
        <w:trPr>
          <w:trHeight w:val="419"/>
        </w:trPr>
        <w:tc>
          <w:tcPr>
            <w:tcW w:w="501"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МКУ «Отдел культуры»</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240,00</w:t>
            </w:r>
          </w:p>
        </w:tc>
      </w:tr>
      <w:tr w:rsidR="00FE038E" w:rsidRPr="003206AD" w:rsidTr="00FE038E">
        <w:trPr>
          <w:trHeight w:val="419"/>
        </w:trPr>
        <w:tc>
          <w:tcPr>
            <w:tcW w:w="501"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8" w:space="0" w:color="auto"/>
            </w:tcBorders>
          </w:tcPr>
          <w:p w:rsidR="00FE038E" w:rsidRPr="003206AD" w:rsidRDefault="00FE038E" w:rsidP="00FE038E">
            <w:pPr>
              <w:widowControl w:val="0"/>
              <w:pBdr>
                <w:bottom w:val="single" w:sz="4" w:space="1" w:color="auto"/>
              </w:pBdr>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МКУ «Управление образования» (учреждения образования)</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МКУ «Управление </w:t>
            </w:r>
            <w:proofErr w:type="gramStart"/>
            <w:r w:rsidRPr="003206AD">
              <w:rPr>
                <w:rFonts w:ascii="Times New Roman" w:hAnsi="Times New Roman" w:cs="Times New Roman"/>
                <w:sz w:val="24"/>
                <w:szCs w:val="24"/>
              </w:rPr>
              <w:t>образования»(</w:t>
            </w:r>
            <w:proofErr w:type="gramEnd"/>
            <w:r w:rsidRPr="003206AD">
              <w:rPr>
                <w:rFonts w:ascii="Times New Roman" w:hAnsi="Times New Roman" w:cs="Times New Roman"/>
                <w:sz w:val="24"/>
                <w:szCs w:val="24"/>
              </w:rPr>
              <w:t>ДДТ)</w:t>
            </w:r>
          </w:p>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МКУ «Отдел культуры» (СШ)</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proofErr w:type="gramStart"/>
            <w:r w:rsidRPr="003206AD">
              <w:rPr>
                <w:rFonts w:ascii="Times New Roman" w:hAnsi="Times New Roman" w:cs="Times New Roman"/>
                <w:sz w:val="24"/>
                <w:szCs w:val="24"/>
              </w:rPr>
              <w:t>МКУ«</w:t>
            </w:r>
            <w:proofErr w:type="gramEnd"/>
            <w:r w:rsidRPr="003206AD">
              <w:rPr>
                <w:rFonts w:ascii="Times New Roman" w:hAnsi="Times New Roman" w:cs="Times New Roman"/>
                <w:sz w:val="24"/>
                <w:szCs w:val="24"/>
              </w:rPr>
              <w:t>Управление</w:t>
            </w:r>
            <w:proofErr w:type="spellEnd"/>
            <w:r w:rsidRPr="003206AD">
              <w:rPr>
                <w:rFonts w:ascii="Times New Roman" w:hAnsi="Times New Roman" w:cs="Times New Roman"/>
                <w:sz w:val="24"/>
                <w:szCs w:val="24"/>
              </w:rPr>
              <w:t xml:space="preserve"> образования» </w:t>
            </w: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МКУ «Управление образования»     </w:t>
            </w:r>
          </w:p>
          <w:p w:rsidR="00FE038E" w:rsidRPr="003206AD" w:rsidRDefault="00FE038E" w:rsidP="00FE038E">
            <w:pP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МКУ «Управление образования»</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МКУ «Отдел культуры»</w:t>
            </w: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МКУ «Управление образования»</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МКУ «Отдел культуры»</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60,00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60,00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60,00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tabs>
                <w:tab w:val="left" w:pos="300"/>
                <w:tab w:val="center" w:pos="421"/>
              </w:tabs>
              <w:rPr>
                <w:rFonts w:ascii="Times New Roman" w:hAnsi="Times New Roman" w:cs="Times New Roman"/>
                <w:sz w:val="24"/>
                <w:szCs w:val="24"/>
              </w:rPr>
            </w:pPr>
            <w:r w:rsidRPr="003206AD">
              <w:rPr>
                <w:rFonts w:ascii="Times New Roman" w:hAnsi="Times New Roman" w:cs="Times New Roman"/>
                <w:sz w:val="24"/>
                <w:szCs w:val="24"/>
              </w:rPr>
              <w:tab/>
            </w:r>
          </w:p>
          <w:p w:rsidR="00FE038E" w:rsidRPr="003206AD" w:rsidRDefault="00FE038E" w:rsidP="00FE038E">
            <w:pPr>
              <w:tabs>
                <w:tab w:val="left" w:pos="300"/>
                <w:tab w:val="center" w:pos="421"/>
              </w:tabs>
              <w:rPr>
                <w:rFonts w:ascii="Times New Roman" w:hAnsi="Times New Roman" w:cs="Times New Roman"/>
                <w:sz w:val="24"/>
                <w:szCs w:val="24"/>
              </w:rPr>
            </w:pPr>
            <w:r w:rsidRPr="003206AD">
              <w:rPr>
                <w:rFonts w:ascii="Times New Roman" w:hAnsi="Times New Roman" w:cs="Times New Roman"/>
                <w:sz w:val="24"/>
                <w:szCs w:val="24"/>
              </w:rPr>
              <w:tab/>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60,00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pBdr>
                <w:bottom w:val="single" w:sz="4" w:space="1" w:color="auto"/>
              </w:pBdr>
              <w:tabs>
                <w:tab w:val="center" w:pos="421"/>
              </w:tabs>
              <w:rPr>
                <w:rFonts w:ascii="Times New Roman" w:hAnsi="Times New Roman" w:cs="Times New Roman"/>
                <w:sz w:val="24"/>
                <w:szCs w:val="24"/>
              </w:rPr>
            </w:pPr>
            <w:r w:rsidRPr="003206AD">
              <w:rPr>
                <w:rFonts w:ascii="Times New Roman" w:hAnsi="Times New Roman" w:cs="Times New Roman"/>
                <w:sz w:val="24"/>
                <w:szCs w:val="24"/>
              </w:rPr>
              <w:lastRenderedPageBreak/>
              <w:tab/>
              <w:t>60,00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60,00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360,00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240,00</w:t>
            </w: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240,00</w:t>
            </w: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120,00</w:t>
            </w: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0</w:t>
            </w:r>
          </w:p>
        </w:tc>
      </w:tr>
      <w:tr w:rsidR="00FE038E" w:rsidRPr="003206AD" w:rsidTr="00FE038E">
        <w:trPr>
          <w:trHeight w:val="600"/>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Обеспечение социальной адаптации (социальной, правовой, психологической и иной помощи) и реабилитации лиц, освобожденных из мест лишения свободы, и граждан, осужденных к наказаниям, не связанным с лишением свободы</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0</w:t>
            </w:r>
          </w:p>
        </w:tc>
      </w:tr>
      <w:tr w:rsidR="00FE038E" w:rsidRPr="003206AD" w:rsidTr="00FE038E">
        <w:trPr>
          <w:trHeight w:val="600"/>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6</w:t>
            </w:r>
          </w:p>
        </w:tc>
        <w:tc>
          <w:tcPr>
            <w:tcW w:w="2268"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bCs/>
                <w:sz w:val="24"/>
                <w:szCs w:val="24"/>
              </w:rPr>
            </w:pPr>
            <w:r w:rsidRPr="003206AD">
              <w:rPr>
                <w:rFonts w:ascii="Times New Roman" w:hAnsi="Times New Roman" w:cs="Times New Roman"/>
                <w:bCs/>
                <w:sz w:val="24"/>
                <w:szCs w:val="24"/>
              </w:rPr>
              <w:t xml:space="preserve">Участие предприятий, организаций всех форм собственности, а также граждан и общественных объединений в предупреждении правонарушений </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0</w:t>
            </w:r>
          </w:p>
        </w:tc>
      </w:tr>
      <w:tr w:rsidR="00FE038E" w:rsidRPr="003206AD" w:rsidTr="00FE038E">
        <w:trPr>
          <w:trHeight w:val="600"/>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7</w:t>
            </w:r>
          </w:p>
        </w:tc>
        <w:tc>
          <w:tcPr>
            <w:tcW w:w="2268"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Предупреждение и пресечение нелегальной миграции, культурная и социальная адаптация иностранных граждан</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0</w:t>
            </w:r>
          </w:p>
        </w:tc>
      </w:tr>
      <w:tr w:rsidR="00FE038E" w:rsidRPr="003206AD" w:rsidTr="00FE038E">
        <w:trPr>
          <w:trHeight w:val="986"/>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8</w:t>
            </w:r>
          </w:p>
        </w:tc>
        <w:tc>
          <w:tcPr>
            <w:tcW w:w="2268"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0</w:t>
            </w:r>
          </w:p>
        </w:tc>
      </w:tr>
      <w:tr w:rsidR="00FE038E" w:rsidRPr="003206AD" w:rsidTr="00FE038E">
        <w:trPr>
          <w:trHeight w:val="1473"/>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9</w:t>
            </w:r>
          </w:p>
        </w:tc>
        <w:tc>
          <w:tcPr>
            <w:tcW w:w="2268"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600,00</w:t>
            </w:r>
          </w:p>
        </w:tc>
      </w:tr>
      <w:tr w:rsidR="00FE038E" w:rsidRPr="003206AD" w:rsidTr="00FE038E">
        <w:trPr>
          <w:trHeight w:val="986"/>
        </w:trPr>
        <w:tc>
          <w:tcPr>
            <w:tcW w:w="501"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2268"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r w:rsidRPr="003206AD">
              <w:rPr>
                <w:rFonts w:ascii="Times New Roman" w:hAnsi="Times New Roman" w:cs="Times New Roman"/>
                <w:sz w:val="24"/>
                <w:szCs w:val="24"/>
              </w:rPr>
              <w:t xml:space="preserve">Организация комплекса мер по безопасности людей на водных объектах (месте отдыха у воды) </w:t>
            </w:r>
          </w:p>
        </w:tc>
        <w:tc>
          <w:tcPr>
            <w:tcW w:w="218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w:t>
            </w:r>
          </w:p>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146,00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155,00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165,00</w:t>
            </w:r>
          </w:p>
        </w:tc>
        <w:tc>
          <w:tcPr>
            <w:tcW w:w="993"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176,00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187,00</w:t>
            </w:r>
          </w:p>
        </w:tc>
        <w:tc>
          <w:tcPr>
            <w:tcW w:w="992"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200,00</w:t>
            </w:r>
          </w:p>
        </w:tc>
        <w:tc>
          <w:tcPr>
            <w:tcW w:w="1134" w:type="dxa"/>
            <w:tcBorders>
              <w:top w:val="single" w:sz="4" w:space="0" w:color="auto"/>
              <w:left w:val="single" w:sz="8" w:space="0" w:color="auto"/>
              <w:bottom w:val="single" w:sz="4" w:space="0" w:color="auto"/>
              <w:right w:val="single" w:sz="8"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1029,00</w:t>
            </w:r>
          </w:p>
        </w:tc>
      </w:tr>
    </w:tbl>
    <w:p w:rsidR="00FE038E" w:rsidRPr="003206AD" w:rsidRDefault="00FE038E" w:rsidP="00FE038E">
      <w:pPr>
        <w:pStyle w:val="a9"/>
        <w:rPr>
          <w:rFonts w:ascii="Times New Roman" w:eastAsia="Calibri" w:hAnsi="Times New Roman" w:cs="Times New Roman"/>
          <w:sz w:val="24"/>
          <w:szCs w:val="24"/>
        </w:rPr>
      </w:pPr>
      <w:r w:rsidRPr="003206AD">
        <w:rPr>
          <w:rFonts w:ascii="Times New Roman" w:eastAsia="Calibri" w:hAnsi="Times New Roman" w:cs="Times New Roman"/>
          <w:sz w:val="24"/>
          <w:szCs w:val="24"/>
        </w:rPr>
        <w:t xml:space="preserve">                                                                                                                                               </w:t>
      </w:r>
    </w:p>
    <w:p w:rsidR="00FE038E" w:rsidRPr="003206AD" w:rsidRDefault="00FE038E" w:rsidP="00FE038E">
      <w:pPr>
        <w:pStyle w:val="a9"/>
        <w:rPr>
          <w:rFonts w:ascii="Times New Roman" w:eastAsia="Calibri" w:hAnsi="Times New Roman" w:cs="Times New Roman"/>
          <w:sz w:val="24"/>
          <w:szCs w:val="24"/>
        </w:rPr>
      </w:pPr>
    </w:p>
    <w:p w:rsidR="00FE038E" w:rsidRPr="003206AD" w:rsidRDefault="00FE038E" w:rsidP="00FE038E">
      <w:pPr>
        <w:pStyle w:val="a9"/>
        <w:rPr>
          <w:rFonts w:ascii="Times New Roman" w:eastAsia="Calibri" w:hAnsi="Times New Roman" w:cs="Times New Roman"/>
          <w:sz w:val="24"/>
          <w:szCs w:val="24"/>
        </w:rPr>
      </w:pPr>
      <w:r w:rsidRPr="003206AD">
        <w:rPr>
          <w:rFonts w:ascii="Times New Roman" w:eastAsia="Calibri" w:hAnsi="Times New Roman" w:cs="Times New Roman"/>
          <w:sz w:val="24"/>
          <w:szCs w:val="24"/>
        </w:rPr>
        <w:t xml:space="preserve">                                                                                                                                                Приложение № 3</w:t>
      </w:r>
    </w:p>
    <w:p w:rsidR="00FE038E" w:rsidRPr="003206AD" w:rsidRDefault="00FE038E" w:rsidP="00FE038E">
      <w:pPr>
        <w:pStyle w:val="a9"/>
        <w:rPr>
          <w:rFonts w:ascii="Times New Roman" w:hAnsi="Times New Roman" w:cs="Times New Roman"/>
          <w:sz w:val="24"/>
          <w:szCs w:val="24"/>
        </w:rPr>
      </w:pPr>
      <w:r w:rsidRPr="003206AD">
        <w:rPr>
          <w:rFonts w:ascii="Times New Roman" w:eastAsia="Calibri" w:hAnsi="Times New Roman" w:cs="Times New Roman"/>
          <w:sz w:val="24"/>
          <w:szCs w:val="24"/>
        </w:rPr>
        <w:t xml:space="preserve">                                                                                                                                                к муниципальной программе</w:t>
      </w:r>
    </w:p>
    <w:p w:rsidR="00FE038E" w:rsidRPr="003206AD" w:rsidRDefault="00FE038E" w:rsidP="00FE038E">
      <w:pPr>
        <w:pStyle w:val="11"/>
        <w:keepNext w:val="0"/>
        <w:autoSpaceDE w:val="0"/>
        <w:autoSpaceDN w:val="0"/>
        <w:adjustRightInd w:val="0"/>
        <w:spacing w:line="240" w:lineRule="auto"/>
        <w:jc w:val="center"/>
        <w:rPr>
          <w:rFonts w:ascii="Times New Roman" w:hAnsi="Times New Roman" w:cs="Times New Roman"/>
          <w:b w:val="0"/>
          <w:bCs w:val="0"/>
          <w:color w:val="auto"/>
          <w:sz w:val="24"/>
          <w:szCs w:val="24"/>
        </w:rPr>
      </w:pPr>
    </w:p>
    <w:p w:rsidR="00FE038E" w:rsidRPr="003206AD" w:rsidRDefault="00FE038E" w:rsidP="00FE038E">
      <w:pPr>
        <w:pStyle w:val="11"/>
        <w:keepNext w:val="0"/>
        <w:autoSpaceDE w:val="0"/>
        <w:autoSpaceDN w:val="0"/>
        <w:adjustRightInd w:val="0"/>
        <w:spacing w:line="240" w:lineRule="auto"/>
        <w:jc w:val="center"/>
        <w:rPr>
          <w:rFonts w:ascii="Times New Roman" w:hAnsi="Times New Roman" w:cs="Times New Roman"/>
          <w:b w:val="0"/>
          <w:bCs w:val="0"/>
          <w:color w:val="auto"/>
          <w:sz w:val="24"/>
          <w:szCs w:val="24"/>
        </w:rPr>
      </w:pPr>
      <w:r w:rsidRPr="003206AD">
        <w:rPr>
          <w:rFonts w:ascii="Times New Roman" w:hAnsi="Times New Roman" w:cs="Times New Roman"/>
          <w:color w:val="auto"/>
          <w:sz w:val="24"/>
          <w:szCs w:val="24"/>
        </w:rPr>
        <w:t>Ресурсное обеспечение реализации муниципальной</w:t>
      </w:r>
    </w:p>
    <w:p w:rsidR="00FE038E" w:rsidRPr="003206AD" w:rsidRDefault="00FE038E" w:rsidP="00FE038E">
      <w:pPr>
        <w:pStyle w:val="11"/>
        <w:keepNext w:val="0"/>
        <w:autoSpaceDE w:val="0"/>
        <w:autoSpaceDN w:val="0"/>
        <w:adjustRightInd w:val="0"/>
        <w:spacing w:line="240" w:lineRule="auto"/>
        <w:jc w:val="center"/>
        <w:rPr>
          <w:rFonts w:ascii="Times New Roman" w:hAnsi="Times New Roman" w:cs="Times New Roman"/>
          <w:b w:val="0"/>
          <w:bCs w:val="0"/>
          <w:color w:val="auto"/>
          <w:sz w:val="24"/>
          <w:szCs w:val="24"/>
        </w:rPr>
      </w:pPr>
      <w:r w:rsidRPr="003206AD">
        <w:rPr>
          <w:rFonts w:ascii="Times New Roman" w:hAnsi="Times New Roman" w:cs="Times New Roman"/>
          <w:color w:val="auto"/>
          <w:sz w:val="24"/>
          <w:szCs w:val="24"/>
        </w:rPr>
        <w:lastRenderedPageBreak/>
        <w:t>программы за счет всех источников финансирования</w:t>
      </w:r>
    </w:p>
    <w:tbl>
      <w:tblPr>
        <w:tblW w:w="14662" w:type="dxa"/>
        <w:tblCellSpacing w:w="5" w:type="nil"/>
        <w:tblInd w:w="75" w:type="dxa"/>
        <w:tblLayout w:type="fixed"/>
        <w:tblCellMar>
          <w:left w:w="75" w:type="dxa"/>
          <w:right w:w="75" w:type="dxa"/>
        </w:tblCellMar>
        <w:tblLook w:val="0000" w:firstRow="0" w:lastRow="0" w:firstColumn="0" w:lastColumn="0" w:noHBand="0" w:noVBand="0"/>
      </w:tblPr>
      <w:tblGrid>
        <w:gridCol w:w="567"/>
        <w:gridCol w:w="2047"/>
        <w:gridCol w:w="2693"/>
        <w:gridCol w:w="2268"/>
        <w:gridCol w:w="992"/>
        <w:gridCol w:w="992"/>
        <w:gridCol w:w="993"/>
        <w:gridCol w:w="992"/>
        <w:gridCol w:w="992"/>
        <w:gridCol w:w="992"/>
        <w:gridCol w:w="1134"/>
      </w:tblGrid>
      <w:tr w:rsidR="00FE038E" w:rsidRPr="003206AD" w:rsidTr="00FE038E">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r w:rsidRPr="003206AD">
              <w:rPr>
                <w:rFonts w:ascii="Times New Roman" w:hAnsi="Times New Roman" w:cs="Times New Roman"/>
                <w:sz w:val="24"/>
                <w:szCs w:val="24"/>
              </w:rPr>
              <w:br/>
              <w:t xml:space="preserve">п/п </w:t>
            </w:r>
            <w:r w:rsidRPr="003206AD">
              <w:rPr>
                <w:rFonts w:ascii="Times New Roman" w:hAnsi="Times New Roman" w:cs="Times New Roman"/>
                <w:sz w:val="24"/>
                <w:szCs w:val="24"/>
              </w:rPr>
              <w:br/>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 xml:space="preserve">Источники   </w:t>
            </w:r>
            <w:r w:rsidRPr="003206AD">
              <w:rPr>
                <w:rFonts w:ascii="Times New Roman" w:hAnsi="Times New Roman" w:cs="Times New Roman"/>
                <w:sz w:val="24"/>
                <w:szCs w:val="24"/>
              </w:rPr>
              <w:br/>
              <w:t>финансирования</w:t>
            </w:r>
          </w:p>
        </w:tc>
        <w:tc>
          <w:tcPr>
            <w:tcW w:w="7087" w:type="dxa"/>
            <w:gridSpan w:val="7"/>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Расходы (прогнозные, фактические) тыс. рублей</w:t>
            </w:r>
          </w:p>
        </w:tc>
      </w:tr>
      <w:tr w:rsidR="00FE038E" w:rsidRPr="003206AD" w:rsidTr="00FE038E">
        <w:trPr>
          <w:trHeight w:val="667"/>
          <w:tblCellSpacing w:w="5" w:type="nil"/>
        </w:trPr>
        <w:tc>
          <w:tcPr>
            <w:tcW w:w="56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2026 год факт</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2027 год</w:t>
            </w:r>
          </w:p>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факт</w:t>
            </w:r>
          </w:p>
        </w:tc>
        <w:tc>
          <w:tcPr>
            <w:tcW w:w="993"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2028 год</w:t>
            </w:r>
          </w:p>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факт</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2029 год факт</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2030</w:t>
            </w:r>
          </w:p>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год план</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2031 год план</w:t>
            </w:r>
          </w:p>
        </w:tc>
        <w:tc>
          <w:tcPr>
            <w:tcW w:w="113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FE038E" w:rsidRPr="003206AD" w:rsidTr="00FE038E">
        <w:trPr>
          <w:trHeight w:val="70"/>
          <w:tblCellSpacing w:w="5" w:type="nil"/>
        </w:trPr>
        <w:tc>
          <w:tcPr>
            <w:tcW w:w="567" w:type="dxa"/>
            <w:vMerge w:val="restart"/>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val="restart"/>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муниципальная</w:t>
            </w:r>
            <w:r w:rsidRPr="003206AD">
              <w:rPr>
                <w:rFonts w:ascii="Times New Roman" w:hAnsi="Times New Roman" w:cs="Times New Roman"/>
                <w:sz w:val="24"/>
                <w:szCs w:val="24"/>
              </w:rPr>
              <w:br/>
              <w:t xml:space="preserve">программа      </w:t>
            </w:r>
          </w:p>
        </w:tc>
        <w:tc>
          <w:tcPr>
            <w:tcW w:w="2693" w:type="dxa"/>
            <w:vMerge w:val="restart"/>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Обеспечение безопасности</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 жизнедеятельности населения " на 2020-2025 годы</w:t>
            </w:r>
          </w:p>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Cambria Math" w:hAnsi="Cambria Math" w:cs="Times New Roman"/>
                <w:sz w:val="24"/>
                <w:szCs w:val="24"/>
                <w:oMath/>
              </w:rPr>
            </w:pPr>
            <w:r w:rsidRPr="003206AD">
              <w:rPr>
                <w:rFonts w:ascii="Times New Roman" w:hAnsi="Times New Roman" w:cs="Times New Roman"/>
                <w:sz w:val="24"/>
                <w:szCs w:val="24"/>
              </w:rPr>
              <w:t>2131,00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Cambria Math" w:hAnsi="Cambria Math" w:cs="Times New Roman"/>
                <w:sz w:val="24"/>
                <w:szCs w:val="24"/>
                <w:oMath/>
              </w:rPr>
            </w:pPr>
            <w:r w:rsidRPr="003206AD">
              <w:rPr>
                <w:rFonts w:ascii="Times New Roman" w:hAnsi="Times New Roman" w:cs="Times New Roman"/>
                <w:sz w:val="24"/>
                <w:szCs w:val="24"/>
              </w:rPr>
              <w:t>2222,00</w:t>
            </w:r>
          </w:p>
        </w:tc>
        <w:tc>
          <w:tcPr>
            <w:tcW w:w="993"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Cambria Math" w:hAnsi="Cambria Math" w:cs="Times New Roman"/>
                <w:sz w:val="24"/>
                <w:szCs w:val="24"/>
                <w:oMath/>
              </w:rPr>
            </w:pPr>
            <w:r w:rsidRPr="003206AD">
              <w:rPr>
                <w:rFonts w:ascii="Times New Roman" w:hAnsi="Times New Roman" w:cs="Times New Roman"/>
                <w:sz w:val="24"/>
                <w:szCs w:val="24"/>
              </w:rPr>
              <w:t>2317,00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Cambria Math" w:hAnsi="Cambria Math" w:cs="Times New Roman"/>
                <w:sz w:val="24"/>
                <w:szCs w:val="24"/>
                <w:oMath/>
              </w:rPr>
            </w:pPr>
            <w:r w:rsidRPr="003206AD">
              <w:rPr>
                <w:rFonts w:ascii="Times New Roman" w:hAnsi="Times New Roman" w:cs="Times New Roman"/>
                <w:sz w:val="24"/>
                <w:szCs w:val="24"/>
              </w:rPr>
              <w:t>2419,00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Cambria Math" w:hAnsi="Cambria Math" w:cs="Times New Roman"/>
                <w:sz w:val="24"/>
                <w:szCs w:val="24"/>
                <w:oMath/>
              </w:rPr>
            </w:pPr>
            <w:r w:rsidRPr="003206AD">
              <w:rPr>
                <w:rFonts w:ascii="Times New Roman" w:hAnsi="Times New Roman" w:cs="Times New Roman"/>
                <w:sz w:val="24"/>
                <w:szCs w:val="24"/>
              </w:rPr>
              <w:t>2524,00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Cambria Math" w:hAnsi="Cambria Math" w:cs="Times New Roman"/>
                <w:sz w:val="24"/>
                <w:szCs w:val="24"/>
                <w:oMath/>
              </w:rPr>
            </w:pPr>
            <w:r w:rsidRPr="003206AD">
              <w:rPr>
                <w:rFonts w:ascii="Times New Roman" w:hAnsi="Times New Roman" w:cs="Times New Roman"/>
                <w:sz w:val="24"/>
                <w:szCs w:val="24"/>
              </w:rPr>
              <w:t>2636,00</w:t>
            </w:r>
          </w:p>
        </w:tc>
        <w:tc>
          <w:tcPr>
            <w:tcW w:w="1134"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14249,00</w:t>
            </w:r>
          </w:p>
        </w:tc>
      </w:tr>
      <w:tr w:rsidR="00FE038E" w:rsidRPr="003206AD" w:rsidTr="00FE038E">
        <w:trPr>
          <w:trHeight w:val="480"/>
          <w:tblCellSpacing w:w="5" w:type="nil"/>
        </w:trPr>
        <w:tc>
          <w:tcPr>
            <w:tcW w:w="56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FE038E" w:rsidRPr="003206AD" w:rsidTr="00FE038E">
        <w:trPr>
          <w:trHeight w:val="193"/>
          <w:tblCellSpacing w:w="5" w:type="nil"/>
        </w:trPr>
        <w:tc>
          <w:tcPr>
            <w:tcW w:w="56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476,00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500,00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525,00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552,00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579,00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608,00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3240,00</w:t>
            </w:r>
          </w:p>
        </w:tc>
      </w:tr>
      <w:tr w:rsidR="00FE038E" w:rsidRPr="003206AD" w:rsidTr="00FE038E">
        <w:trPr>
          <w:trHeight w:val="320"/>
          <w:tblCellSpacing w:w="5" w:type="nil"/>
        </w:trPr>
        <w:tc>
          <w:tcPr>
            <w:tcW w:w="56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1655,00</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1722,00</w:t>
            </w:r>
          </w:p>
        </w:tc>
        <w:tc>
          <w:tcPr>
            <w:tcW w:w="993"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1792,00</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1867,00</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1945,00</w:t>
            </w:r>
          </w:p>
        </w:tc>
        <w:tc>
          <w:tcPr>
            <w:tcW w:w="992"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2028,00</w:t>
            </w:r>
          </w:p>
        </w:tc>
        <w:tc>
          <w:tcPr>
            <w:tcW w:w="1134" w:type="dxa"/>
            <w:tcBorders>
              <w:top w:val="nil"/>
              <w:left w:val="single" w:sz="8" w:space="0" w:color="auto"/>
              <w:bottom w:val="single" w:sz="8" w:space="0" w:color="auto"/>
              <w:right w:val="single" w:sz="8"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highlight w:val="yellow"/>
              </w:rPr>
            </w:pPr>
            <w:r w:rsidRPr="003206AD">
              <w:rPr>
                <w:rFonts w:ascii="Times New Roman" w:hAnsi="Times New Roman" w:cs="Times New Roman"/>
                <w:bCs/>
                <w:sz w:val="24"/>
                <w:szCs w:val="24"/>
              </w:rPr>
              <w:t>11009,00</w:t>
            </w:r>
          </w:p>
        </w:tc>
      </w:tr>
      <w:tr w:rsidR="00FE038E" w:rsidRPr="003206AD" w:rsidTr="00FE038E">
        <w:trPr>
          <w:trHeight w:val="480"/>
          <w:tblCellSpacing w:w="5" w:type="nil"/>
        </w:trPr>
        <w:tc>
          <w:tcPr>
            <w:tcW w:w="56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w:t>
            </w:r>
          </w:p>
        </w:tc>
      </w:tr>
      <w:tr w:rsidR="00FE038E" w:rsidRPr="003206AD" w:rsidTr="00FE038E">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r w:rsidRPr="003206AD">
              <w:rPr>
                <w:rFonts w:ascii="Times New Roman" w:hAnsi="Times New Roman" w:cs="Times New Roman"/>
                <w:sz w:val="24"/>
                <w:szCs w:val="24"/>
              </w:rPr>
              <w:br/>
              <w:t xml:space="preserve">мероприятие    </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Выполнение требований пожарной безопасности учреждений и организаций района</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330,00</w:t>
            </w:r>
          </w:p>
        </w:tc>
      </w:tr>
      <w:tr w:rsidR="00FE038E" w:rsidRPr="003206AD" w:rsidTr="00FE038E">
        <w:trPr>
          <w:trHeight w:val="48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FE038E" w:rsidRPr="003206AD" w:rsidTr="00FE038E">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FE038E" w:rsidRPr="003206AD" w:rsidTr="00FE038E">
        <w:trPr>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55,00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330,00</w:t>
            </w:r>
          </w:p>
        </w:tc>
      </w:tr>
      <w:tr w:rsidR="00FE038E" w:rsidRPr="003206AD" w:rsidTr="00FE038E">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Иные внебюджетные </w:t>
            </w:r>
            <w:r w:rsidRPr="003206AD">
              <w:rPr>
                <w:rFonts w:ascii="Times New Roman" w:hAnsi="Times New Roman" w:cs="Times New Roman"/>
                <w:sz w:val="24"/>
                <w:szCs w:val="24"/>
              </w:rPr>
              <w:lastRenderedPageBreak/>
              <w:t xml:space="preserve">источники </w:t>
            </w:r>
          </w:p>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color w:val="FF0000"/>
                <w:sz w:val="24"/>
                <w:szCs w:val="24"/>
              </w:rPr>
            </w:pPr>
            <w:r w:rsidRPr="003206AD">
              <w:rPr>
                <w:rFonts w:ascii="Times New Roman" w:hAnsi="Times New Roman" w:cs="Times New Roman"/>
                <w:sz w:val="24"/>
                <w:szCs w:val="24"/>
              </w:rPr>
              <w:t>-</w:t>
            </w:r>
          </w:p>
        </w:tc>
      </w:tr>
      <w:tr w:rsidR="00FE038E" w:rsidRPr="003206AD" w:rsidTr="00FE038E">
        <w:trPr>
          <w:trHeight w:val="285"/>
          <w:tblCellSpacing w:w="5" w:type="nil"/>
        </w:trPr>
        <w:tc>
          <w:tcPr>
            <w:tcW w:w="567" w:type="dxa"/>
            <w:vMerge w:val="restart"/>
            <w:tcBorders>
              <w:top w:val="single" w:sz="4" w:space="0" w:color="auto"/>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2</w:t>
            </w:r>
          </w:p>
        </w:tc>
        <w:tc>
          <w:tcPr>
            <w:tcW w:w="2047" w:type="dxa"/>
            <w:vMerge w:val="restart"/>
            <w:tcBorders>
              <w:top w:val="single" w:sz="4" w:space="0" w:color="auto"/>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r w:rsidRPr="003206AD">
              <w:rPr>
                <w:rFonts w:ascii="Times New Roman" w:hAnsi="Times New Roman" w:cs="Times New Roman"/>
                <w:sz w:val="24"/>
                <w:szCs w:val="24"/>
              </w:rPr>
              <w:br/>
              <w:t xml:space="preserve">мероприятие    </w:t>
            </w:r>
          </w:p>
        </w:tc>
        <w:tc>
          <w:tcPr>
            <w:tcW w:w="2693" w:type="dxa"/>
            <w:vMerge w:val="restart"/>
            <w:tcBorders>
              <w:top w:val="single" w:sz="4" w:space="0" w:color="auto"/>
              <w:left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r w:rsidRPr="003206AD">
              <w:rPr>
                <w:rFonts w:ascii="Times New Roman" w:hAnsi="Times New Roman" w:cs="Times New Roman"/>
                <w:sz w:val="24"/>
                <w:szCs w:val="24"/>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1630,00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1712,00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1797,00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1888,00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1982,00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2081,00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11090,00</w:t>
            </w:r>
          </w:p>
        </w:tc>
      </w:tr>
      <w:tr w:rsidR="00FE038E" w:rsidRPr="003206AD" w:rsidTr="00FE038E">
        <w:trPr>
          <w:trHeight w:val="345"/>
          <w:tblCellSpacing w:w="5" w:type="nil"/>
        </w:trPr>
        <w:tc>
          <w:tcPr>
            <w:tcW w:w="56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FE038E" w:rsidRPr="003206AD" w:rsidTr="00FE038E">
        <w:trPr>
          <w:trHeight w:val="345"/>
          <w:tblCellSpacing w:w="5" w:type="nil"/>
        </w:trPr>
        <w:tc>
          <w:tcPr>
            <w:tcW w:w="56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476,00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500,00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525,00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552,00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579,00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608,00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contextualSpacing/>
              <w:jc w:val="center"/>
              <w:rPr>
                <w:rFonts w:ascii="Times New Roman" w:hAnsi="Times New Roman" w:cs="Times New Roman"/>
                <w:bCs/>
                <w:sz w:val="24"/>
                <w:szCs w:val="24"/>
              </w:rPr>
            </w:pPr>
            <w:r w:rsidRPr="003206AD">
              <w:rPr>
                <w:rFonts w:ascii="Times New Roman" w:hAnsi="Times New Roman" w:cs="Times New Roman"/>
                <w:bCs/>
                <w:sz w:val="24"/>
                <w:szCs w:val="24"/>
              </w:rPr>
              <w:t>3240,00</w:t>
            </w:r>
          </w:p>
        </w:tc>
      </w:tr>
      <w:tr w:rsidR="00FE038E" w:rsidRPr="003206AD" w:rsidTr="00FE038E">
        <w:trPr>
          <w:trHeight w:val="70"/>
          <w:tblCellSpacing w:w="5" w:type="nil"/>
        </w:trPr>
        <w:tc>
          <w:tcPr>
            <w:tcW w:w="56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1154,00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1212,00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1272,00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1336,00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1403,00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1473,00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7850,00</w:t>
            </w:r>
          </w:p>
        </w:tc>
      </w:tr>
      <w:tr w:rsidR="00FE038E" w:rsidRPr="003206AD" w:rsidTr="00FE038E">
        <w:trPr>
          <w:trHeight w:val="420"/>
          <w:tblCellSpacing w:w="5" w:type="nil"/>
        </w:trPr>
        <w:tc>
          <w:tcPr>
            <w:tcW w:w="56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w:t>
            </w:r>
          </w:p>
        </w:tc>
      </w:tr>
      <w:tr w:rsidR="00FE038E" w:rsidRPr="003206AD" w:rsidTr="00FE038E">
        <w:trPr>
          <w:trHeight w:val="321"/>
          <w:tblCellSpacing w:w="5" w:type="nil"/>
        </w:trPr>
        <w:tc>
          <w:tcPr>
            <w:tcW w:w="567" w:type="dxa"/>
            <w:vMerge w:val="restart"/>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3</w:t>
            </w:r>
          </w:p>
        </w:tc>
        <w:tc>
          <w:tcPr>
            <w:tcW w:w="2047" w:type="dxa"/>
            <w:vMerge w:val="restart"/>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left w:val="single" w:sz="4" w:space="0" w:color="auto"/>
              <w:right w:val="single" w:sz="4" w:space="0" w:color="auto"/>
            </w:tcBorders>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Пополнение резервного фонда района</w:t>
            </w:r>
          </w:p>
        </w:tc>
        <w:tc>
          <w:tcPr>
            <w:tcW w:w="2268"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600,00</w:t>
            </w:r>
          </w:p>
        </w:tc>
      </w:tr>
      <w:tr w:rsidR="00FE038E" w:rsidRPr="003206AD" w:rsidTr="00FE038E">
        <w:trPr>
          <w:trHeight w:val="630"/>
          <w:tblCellSpacing w:w="5" w:type="nil"/>
        </w:trPr>
        <w:tc>
          <w:tcPr>
            <w:tcW w:w="56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E038E" w:rsidRPr="003206AD" w:rsidRDefault="00FE038E" w:rsidP="00FE038E">
            <w:pPr>
              <w:widowControl w:val="0"/>
              <w:autoSpaceDE w:val="0"/>
              <w:autoSpaceDN w:val="0"/>
              <w:adjustRightInd w:val="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FE038E" w:rsidRPr="003206AD" w:rsidTr="00FE038E">
        <w:trPr>
          <w:trHeight w:val="320"/>
          <w:tblCellSpacing w:w="5" w:type="nil"/>
        </w:trPr>
        <w:tc>
          <w:tcPr>
            <w:tcW w:w="567" w:type="dxa"/>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r>
      <w:tr w:rsidR="00FE038E" w:rsidRPr="003206AD" w:rsidTr="00FE038E">
        <w:trPr>
          <w:trHeight w:val="320"/>
          <w:tblCellSpacing w:w="5" w:type="nil"/>
        </w:trPr>
        <w:tc>
          <w:tcPr>
            <w:tcW w:w="567" w:type="dxa"/>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tcBorders>
              <w:left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suppressAutoHyphens/>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600,00</w:t>
            </w:r>
          </w:p>
        </w:tc>
      </w:tr>
      <w:tr w:rsidR="00FE038E" w:rsidRPr="003206AD" w:rsidTr="00FE038E">
        <w:trPr>
          <w:trHeight w:val="320"/>
          <w:tblCellSpacing w:w="5" w:type="nil"/>
        </w:trPr>
        <w:tc>
          <w:tcPr>
            <w:tcW w:w="567"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r w:rsidRPr="003206AD">
              <w:rPr>
                <w:rFonts w:ascii="Times New Roman" w:hAnsi="Times New Roman" w:cs="Times New Roman"/>
                <w:sz w:val="24"/>
                <w:szCs w:val="24"/>
              </w:rPr>
              <w:t>-</w:t>
            </w:r>
          </w:p>
        </w:tc>
      </w:tr>
      <w:tr w:rsidR="00FE038E" w:rsidRPr="003206AD" w:rsidTr="00FE038E">
        <w:trPr>
          <w:trHeight w:val="7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4</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r w:rsidRPr="003206AD">
              <w:rPr>
                <w:rFonts w:ascii="Times New Roman" w:hAnsi="Times New Roman" w:cs="Times New Roman"/>
                <w:sz w:val="24"/>
                <w:szCs w:val="24"/>
              </w:rPr>
              <w:lastRenderedPageBreak/>
              <w:t>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Предупреждение </w:t>
            </w:r>
            <w:r w:rsidRPr="003206AD">
              <w:rPr>
                <w:rFonts w:ascii="Times New Roman" w:hAnsi="Times New Roman" w:cs="Times New Roman"/>
                <w:sz w:val="24"/>
                <w:szCs w:val="24"/>
              </w:rPr>
              <w:lastRenderedPageBreak/>
              <w:t>правонарушений, экстремистских проявлений прежде всего несовершеннолетних и молодежи, активизация и совершенствование нравственного воспитания населения, в том числе:</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-профилактика правонарушений:</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-трудоустройство несовершеннолетних</w:t>
            </w:r>
          </w:p>
          <w:p w:rsidR="00FE038E" w:rsidRPr="003206AD" w:rsidRDefault="00FE038E" w:rsidP="00FE038E">
            <w:pPr>
              <w:widowControl w:val="0"/>
              <w:autoSpaceDE w:val="0"/>
              <w:autoSpaceDN w:val="0"/>
              <w:adjustRightInd w:val="0"/>
              <w:ind w:right="-75"/>
              <w:jc w:val="both"/>
              <w:rPr>
                <w:rFonts w:ascii="Times New Roman" w:hAnsi="Times New Roman" w:cs="Times New Roman"/>
                <w:sz w:val="24"/>
                <w:szCs w:val="24"/>
              </w:rPr>
            </w:pPr>
            <w:r w:rsidRPr="003206AD">
              <w:rPr>
                <w:rFonts w:ascii="Times New Roman" w:hAnsi="Times New Roman" w:cs="Times New Roman"/>
                <w:sz w:val="24"/>
                <w:szCs w:val="24"/>
              </w:rPr>
              <w:t>-мероприятия с молодежью, а также мероприятия</w:t>
            </w:r>
            <w:r w:rsidRPr="003206AD">
              <w:rPr>
                <w:rFonts w:ascii="Times New Roman" w:eastAsia="Calibri" w:hAnsi="Times New Roman" w:cs="Times New Roman"/>
                <w:sz w:val="24"/>
                <w:szCs w:val="24"/>
                <w:lang w:eastAsia="en-US"/>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w:t>
            </w:r>
            <w:r w:rsidRPr="003206AD">
              <w:rPr>
                <w:rFonts w:ascii="Times New Roman" w:eastAsia="Calibri" w:hAnsi="Times New Roman" w:cs="Times New Roman"/>
                <w:sz w:val="24"/>
                <w:szCs w:val="24"/>
                <w:lang w:eastAsia="en-US"/>
              </w:rPr>
              <w:lastRenderedPageBreak/>
              <w:t>от 27.01.2021 № 22)</w:t>
            </w:r>
            <w:r w:rsidRPr="003206AD">
              <w:rPr>
                <w:rFonts w:ascii="Times New Roman" w:hAnsi="Times New Roman" w:cs="Times New Roman"/>
                <w:sz w:val="24"/>
                <w:szCs w:val="24"/>
              </w:rPr>
              <w:t>;</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-публикация в СМИ идей духовно-нравственных ценностей, патриотизма и межнациональной, межконфессиональной толерантности;</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-мероприятия по формированию толерантного сознания населения района;</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-взаимодействие с национальными общностями и конфессиями  </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highlight w:val="yellow"/>
              </w:rPr>
            </w:pPr>
            <w:r w:rsidRPr="003206AD">
              <w:rPr>
                <w:rFonts w:ascii="Times New Roman" w:hAnsi="Times New Roman" w:cs="Times New Roman"/>
                <w:sz w:val="24"/>
                <w:szCs w:val="24"/>
              </w:rPr>
              <w:t>600,00</w:t>
            </w:r>
          </w:p>
        </w:tc>
      </w:tr>
      <w:tr w:rsidR="00FE038E" w:rsidRPr="003206AD" w:rsidTr="00FE038E">
        <w:trPr>
          <w:trHeight w:val="52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Иные внебюджетные источники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129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t>100,00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100,00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100,00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100,00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100,00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100,00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80,00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20.,00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Bdr>
                <w:bottom w:val="single" w:sz="4" w:space="1" w:color="auto"/>
              </w:pBdr>
              <w:jc w:val="center"/>
              <w:rPr>
                <w:rFonts w:ascii="Times New Roman" w:hAnsi="Times New Roman" w:cs="Times New Roman"/>
                <w:sz w:val="24"/>
                <w:szCs w:val="24"/>
              </w:rPr>
            </w:pPr>
            <w:r w:rsidRPr="003206AD">
              <w:rPr>
                <w:rFonts w:ascii="Times New Roman" w:hAnsi="Times New Roman" w:cs="Times New Roman"/>
                <w:sz w:val="24"/>
                <w:szCs w:val="24"/>
              </w:rPr>
              <w:lastRenderedPageBreak/>
              <w:t>600,000</w:t>
            </w: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pBdr>
                <w:bottom w:val="single" w:sz="4" w:space="1" w:color="auto"/>
              </w:pBd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480,00</w:t>
            </w: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120,00</w:t>
            </w: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highlight w:val="yellow"/>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0</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spacing w:line="360" w:lineRule="auto"/>
              <w:rPr>
                <w:rFonts w:ascii="Times New Roman" w:hAnsi="Times New Roman" w:cs="Times New Roman"/>
                <w:sz w:val="24"/>
                <w:szCs w:val="24"/>
                <w:highlight w:val="yellow"/>
              </w:rPr>
            </w:pPr>
          </w:p>
        </w:tc>
      </w:tr>
      <w:tr w:rsidR="00FE038E" w:rsidRPr="003206AD" w:rsidTr="00FE038E">
        <w:trPr>
          <w:trHeight w:val="7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5</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Обеспечение социальной адаптации (социальной, правовой, психологической и иной помощи) и реабилитации лиц, освобожденных из мест лишения свободы, и граждан, сужденных к наказаниям, не связанным с лишением свободы</w:t>
            </w:r>
          </w:p>
          <w:p w:rsidR="00FE038E" w:rsidRPr="003206AD" w:rsidRDefault="00FE038E" w:rsidP="00FE038E">
            <w:pPr>
              <w:widowControl w:val="0"/>
              <w:autoSpaceDE w:val="0"/>
              <w:autoSpaceDN w:val="0"/>
              <w:adjustRightInd w:val="0"/>
              <w:rPr>
                <w:rFonts w:ascii="Times New Roman" w:hAnsi="Times New Roman" w:cs="Times New Roman"/>
                <w:sz w:val="24"/>
                <w:szCs w:val="24"/>
              </w:rPr>
            </w:pPr>
          </w:p>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33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3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54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15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6</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bCs/>
                <w:sz w:val="24"/>
                <w:szCs w:val="24"/>
              </w:rPr>
            </w:pPr>
            <w:r w:rsidRPr="003206AD">
              <w:rPr>
                <w:rFonts w:ascii="Times New Roman" w:hAnsi="Times New Roman" w:cs="Times New Roman"/>
                <w:bCs/>
                <w:sz w:val="24"/>
                <w:szCs w:val="24"/>
              </w:rPr>
              <w:t xml:space="preserve">Участие предприятий, организаций всех форм собственности, а также граждан и общественных объединений в </w:t>
            </w:r>
            <w:r w:rsidRPr="003206AD">
              <w:rPr>
                <w:rFonts w:ascii="Times New Roman" w:hAnsi="Times New Roman" w:cs="Times New Roman"/>
                <w:bCs/>
                <w:sz w:val="24"/>
                <w:szCs w:val="24"/>
              </w:rPr>
              <w:lastRenderedPageBreak/>
              <w:t>предупреждении правонарушений</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25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45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1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7</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r w:rsidRPr="003206AD">
              <w:rPr>
                <w:rFonts w:ascii="Times New Roman" w:hAnsi="Times New Roman" w:cs="Times New Roman"/>
                <w:sz w:val="24"/>
                <w:szCs w:val="24"/>
              </w:rPr>
              <w:t>Предупреждение и пресечение нелегальной миграции, культурная и социальная адаптация иностранных граждан</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22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1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5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7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8</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r w:rsidRPr="003206AD">
              <w:rPr>
                <w:rFonts w:ascii="Times New Roman" w:hAnsi="Times New Roman" w:cs="Times New Roman"/>
                <w:sz w:val="24"/>
                <w:szCs w:val="24"/>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18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7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lastRenderedPageBreak/>
              <w:t>9</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600,00</w:t>
            </w:r>
          </w:p>
        </w:tc>
      </w:tr>
      <w:tr w:rsidR="00FE038E" w:rsidRPr="003206AD" w:rsidTr="00FE038E">
        <w:trPr>
          <w:trHeight w:val="8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28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600,00</w:t>
            </w:r>
          </w:p>
        </w:tc>
      </w:tr>
      <w:tr w:rsidR="00FE038E" w:rsidRPr="003206AD" w:rsidTr="00FE038E">
        <w:trPr>
          <w:trHeight w:val="28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3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ind w:right="-75"/>
              <w:rPr>
                <w:rFonts w:ascii="Times New Roman" w:hAnsi="Times New Roman" w:cs="Times New Roman"/>
                <w:sz w:val="24"/>
                <w:szCs w:val="24"/>
              </w:rPr>
            </w:pPr>
            <w:r w:rsidRPr="003206AD">
              <w:rPr>
                <w:rFonts w:ascii="Times New Roman" w:hAnsi="Times New Roman" w:cs="Times New Roman"/>
                <w:sz w:val="24"/>
                <w:szCs w:val="24"/>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FE038E" w:rsidRPr="003206AD" w:rsidTr="00FE038E">
        <w:trPr>
          <w:trHeight w:val="3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3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11</w:t>
            </w:r>
          </w:p>
        </w:tc>
        <w:tc>
          <w:tcPr>
            <w:tcW w:w="20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69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Организация комплекса мер по безопасности людей на водных объектах (месте отдыха </w:t>
            </w:r>
            <w:r w:rsidRPr="003206AD">
              <w:rPr>
                <w:rFonts w:ascii="Times New Roman" w:hAnsi="Times New Roman" w:cs="Times New Roman"/>
                <w:sz w:val="24"/>
                <w:szCs w:val="24"/>
              </w:rPr>
              <w:lastRenderedPageBreak/>
              <w:t>у воды)</w:t>
            </w: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146,00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155,00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165,00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176,00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187,00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1029,00</w:t>
            </w:r>
          </w:p>
        </w:tc>
      </w:tr>
      <w:tr w:rsidR="00FE038E" w:rsidRPr="003206AD" w:rsidTr="00FE038E">
        <w:trPr>
          <w:trHeight w:val="33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3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r>
      <w:tr w:rsidR="00FE038E" w:rsidRPr="003206AD" w:rsidTr="00FE038E">
        <w:trPr>
          <w:trHeight w:val="33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146,00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155,00</w:t>
            </w: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165,00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176,00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187,00</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1029,00</w:t>
            </w:r>
          </w:p>
        </w:tc>
      </w:tr>
      <w:tr w:rsidR="00FE038E" w:rsidRPr="003206AD" w:rsidTr="00FE038E">
        <w:trPr>
          <w:trHeight w:val="33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047"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jc w:val="center"/>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E038E" w:rsidRPr="003206AD" w:rsidRDefault="00FE038E" w:rsidP="00FE038E">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Иные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hAnsi="Times New Roman" w:cs="Times New Roman"/>
                <w:sz w:val="24"/>
                <w:szCs w:val="24"/>
                <w:highlight w:val="yellow"/>
              </w:rPr>
            </w:pPr>
          </w:p>
        </w:tc>
      </w:tr>
    </w:tbl>
    <w:p w:rsidR="00FE038E" w:rsidRPr="003206AD" w:rsidRDefault="00FE038E" w:rsidP="00FE038E">
      <w:pPr>
        <w:pStyle w:val="ConsPlusNonformat"/>
        <w:jc w:val="right"/>
        <w:rPr>
          <w:rFonts w:ascii="Times New Roman" w:hAnsi="Times New Roman" w:cs="Times New Roman"/>
          <w:sz w:val="24"/>
          <w:szCs w:val="24"/>
        </w:rPr>
      </w:pPr>
    </w:p>
    <w:p w:rsidR="00FE038E" w:rsidRPr="003206AD" w:rsidRDefault="00FE038E" w:rsidP="00FE038E">
      <w:pPr>
        <w:pStyle w:val="ConsPlusNonformat"/>
        <w:jc w:val="right"/>
        <w:rPr>
          <w:rFonts w:ascii="Times New Roman" w:hAnsi="Times New Roman" w:cs="Times New Roman"/>
          <w:sz w:val="24"/>
          <w:szCs w:val="24"/>
        </w:rPr>
        <w:sectPr w:rsidR="00FE038E" w:rsidRPr="003206AD" w:rsidSect="00FE038E">
          <w:pgSz w:w="16838" w:h="11906" w:orient="landscape"/>
          <w:pgMar w:top="1440" w:right="1440" w:bottom="1276" w:left="1800" w:header="709" w:footer="709" w:gutter="0"/>
          <w:cols w:space="708"/>
          <w:docGrid w:linePitch="360"/>
        </w:sectPr>
      </w:pPr>
    </w:p>
    <w:p w:rsidR="00FE038E" w:rsidRPr="003206AD" w:rsidRDefault="00FE038E" w:rsidP="00FE038E">
      <w:pPr>
        <w:pStyle w:val="ConsPlusNonformat"/>
        <w:jc w:val="right"/>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№4</w:t>
      </w:r>
    </w:p>
    <w:p w:rsidR="00FE038E" w:rsidRPr="003206AD" w:rsidRDefault="00FE038E" w:rsidP="00FE038E">
      <w:pPr>
        <w:pStyle w:val="ConsPlusNonformat"/>
        <w:jc w:val="right"/>
        <w:rPr>
          <w:rFonts w:ascii="Times New Roman" w:hAnsi="Times New Roman" w:cs="Times New Roman"/>
          <w:sz w:val="24"/>
          <w:szCs w:val="24"/>
        </w:rPr>
      </w:pPr>
      <w:r w:rsidRPr="003206AD">
        <w:rPr>
          <w:rFonts w:ascii="Times New Roman" w:hAnsi="Times New Roman" w:cs="Times New Roman"/>
          <w:sz w:val="24"/>
          <w:szCs w:val="24"/>
        </w:rPr>
        <w:t>к муниципальной программе</w:t>
      </w:r>
    </w:p>
    <w:p w:rsidR="00FE038E" w:rsidRPr="003206AD" w:rsidRDefault="00FE038E" w:rsidP="00FE038E">
      <w:pPr>
        <w:pStyle w:val="ConsPlusNonformat"/>
        <w:spacing w:line="360" w:lineRule="exact"/>
        <w:rPr>
          <w:rFonts w:ascii="Times New Roman" w:hAnsi="Times New Roman" w:cs="Times New Roman"/>
          <w:sz w:val="24"/>
          <w:szCs w:val="24"/>
        </w:rPr>
      </w:pPr>
    </w:p>
    <w:p w:rsidR="00FE038E" w:rsidRPr="003206AD" w:rsidRDefault="00FE038E" w:rsidP="00FE038E">
      <w:pPr>
        <w:pStyle w:val="ConsPlusNonformat"/>
        <w:spacing w:line="360" w:lineRule="exact"/>
        <w:rPr>
          <w:rFonts w:ascii="Times New Roman" w:hAnsi="Times New Roman" w:cs="Times New Roman"/>
          <w:b/>
          <w:bCs/>
          <w:sz w:val="24"/>
          <w:szCs w:val="24"/>
        </w:rPr>
      </w:pPr>
      <w:bookmarkStart w:id="36" w:name="Par1425"/>
      <w:bookmarkEnd w:id="36"/>
      <w:r w:rsidRPr="003206AD">
        <w:rPr>
          <w:rFonts w:ascii="Times New Roman" w:hAnsi="Times New Roman" w:cs="Times New Roman"/>
          <w:sz w:val="24"/>
          <w:szCs w:val="24"/>
        </w:rPr>
        <w:t xml:space="preserve">            </w:t>
      </w:r>
      <w:r w:rsidRPr="003206AD">
        <w:rPr>
          <w:rFonts w:ascii="Times New Roman" w:hAnsi="Times New Roman" w:cs="Times New Roman"/>
          <w:b/>
          <w:bCs/>
          <w:sz w:val="24"/>
          <w:szCs w:val="24"/>
        </w:rPr>
        <w:t>Сведения об основных мерах правового регулирования</w:t>
      </w:r>
    </w:p>
    <w:p w:rsidR="00FE038E" w:rsidRPr="003206AD" w:rsidRDefault="00FE038E" w:rsidP="00FE038E">
      <w:pPr>
        <w:pStyle w:val="ConsPlusNonformat"/>
        <w:spacing w:line="360" w:lineRule="exact"/>
        <w:rPr>
          <w:rFonts w:ascii="Times New Roman" w:hAnsi="Times New Roman" w:cs="Times New Roman"/>
          <w:sz w:val="24"/>
          <w:szCs w:val="24"/>
        </w:rPr>
      </w:pPr>
      <w:r w:rsidRPr="003206AD">
        <w:rPr>
          <w:rFonts w:ascii="Times New Roman" w:hAnsi="Times New Roman" w:cs="Times New Roman"/>
          <w:b/>
          <w:bCs/>
          <w:sz w:val="24"/>
          <w:szCs w:val="24"/>
        </w:rPr>
        <w:t xml:space="preserve">               в сфере реализации муниципальной программы</w:t>
      </w:r>
    </w:p>
    <w:p w:rsidR="00FE038E" w:rsidRPr="003206AD" w:rsidRDefault="00FE038E" w:rsidP="00FE038E">
      <w:pPr>
        <w:pStyle w:val="ConsPlusNonformat"/>
        <w:spacing w:line="360" w:lineRule="exact"/>
        <w:rPr>
          <w:rFonts w:ascii="Times New Roman" w:hAnsi="Times New Roman" w:cs="Times New Roman"/>
          <w:sz w:val="24"/>
          <w:szCs w:val="24"/>
        </w:rPr>
      </w:pPr>
      <w:r w:rsidRPr="003206AD">
        <w:rPr>
          <w:rFonts w:ascii="Times New Roman" w:hAnsi="Times New Roman" w:cs="Times New Roman"/>
          <w:sz w:val="24"/>
          <w:szCs w:val="24"/>
        </w:rPr>
        <w:t xml:space="preserve">        </w:t>
      </w:r>
    </w:p>
    <w:p w:rsidR="00FE038E" w:rsidRPr="003206AD" w:rsidRDefault="00FE038E" w:rsidP="00FE038E">
      <w:pPr>
        <w:widowControl w:val="0"/>
        <w:autoSpaceDE w:val="0"/>
        <w:autoSpaceDN w:val="0"/>
        <w:adjustRightInd w:val="0"/>
        <w:spacing w:line="360" w:lineRule="exact"/>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2175"/>
        <w:gridCol w:w="2835"/>
        <w:gridCol w:w="1842"/>
        <w:gridCol w:w="2127"/>
      </w:tblGrid>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N п/п</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Вид правового акта (в разрезе подпрограмм, отдельных мероприятий)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Ожидаемые сроки принятия правового акта</w:t>
            </w: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1</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pStyle w:val="ConsPlusCell"/>
              <w:spacing w:line="276" w:lineRule="auto"/>
            </w:pPr>
            <w:r w:rsidRPr="003206AD">
              <w:t xml:space="preserve">Решением Тужинской районной Думы о бюджете муниципального района на очередной </w:t>
            </w:r>
          </w:p>
          <w:p w:rsidR="00FE038E" w:rsidRPr="003206AD" w:rsidRDefault="00FE038E" w:rsidP="00FE038E">
            <w:pPr>
              <w:widowControl w:val="0"/>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финансовый год и на   плановый   период</w:t>
            </w:r>
            <w:r w:rsidRPr="003206AD">
              <w:rPr>
                <w:rFonts w:ascii="Times New Roman" w:hAnsi="Times New Roman" w:cs="Times New Roman"/>
                <w:sz w:val="24"/>
                <w:szCs w:val="24"/>
              </w:rPr>
              <w:br/>
              <w:t>ежегодно утверждаются      доходы, расходы    и    источники</w:t>
            </w:r>
            <w:r w:rsidRPr="003206AD">
              <w:rPr>
                <w:rFonts w:ascii="Times New Roman" w:hAnsi="Times New Roman" w:cs="Times New Roman"/>
                <w:sz w:val="24"/>
                <w:szCs w:val="24"/>
              </w:rPr>
              <w:br/>
              <w:t xml:space="preserve">финансирования   на очередной финансовый год и плановый период.             </w:t>
            </w:r>
            <w:r w:rsidRPr="003206AD">
              <w:rPr>
                <w:rFonts w:ascii="Times New Roman" w:hAnsi="Times New Roman" w:cs="Times New Roman"/>
                <w:sz w:val="24"/>
                <w:szCs w:val="24"/>
              </w:rPr>
              <w:br/>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ежегодно, IV</w:t>
            </w:r>
            <w:r w:rsidRPr="003206AD">
              <w:rPr>
                <w:rFonts w:ascii="Times New Roman" w:hAnsi="Times New Roman" w:cs="Times New Roman"/>
                <w:sz w:val="24"/>
                <w:szCs w:val="24"/>
              </w:rPr>
              <w:br/>
              <w:t xml:space="preserve">квартал      </w:t>
            </w: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2.</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 xml:space="preserve">В     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о бюджете муниципального района на очередной </w:t>
            </w:r>
            <w:r w:rsidRPr="003206AD">
              <w:rPr>
                <w:rFonts w:ascii="Times New Roman" w:hAnsi="Times New Roman" w:cs="Times New Roman"/>
                <w:sz w:val="24"/>
                <w:szCs w:val="24"/>
              </w:rPr>
              <w:lastRenderedPageBreak/>
              <w:t xml:space="preserve">финансовый год и на плановый период.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lastRenderedPageBreak/>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ежегодно, по</w:t>
            </w:r>
            <w:r w:rsidRPr="003206AD">
              <w:rPr>
                <w:rFonts w:ascii="Times New Roman" w:hAnsi="Times New Roman" w:cs="Times New Roman"/>
                <w:sz w:val="24"/>
                <w:szCs w:val="24"/>
              </w:rPr>
              <w:br/>
              <w:t xml:space="preserve">мере         </w:t>
            </w:r>
            <w:r w:rsidRPr="003206AD">
              <w:rPr>
                <w:rFonts w:ascii="Times New Roman" w:hAnsi="Times New Roman" w:cs="Times New Roman"/>
                <w:sz w:val="24"/>
                <w:szCs w:val="24"/>
              </w:rPr>
              <w:br/>
              <w:t>необходимости</w:t>
            </w: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3.</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Решением Тужинской районной Думы об исполнении бюджета муниципального района   за    отчетный</w:t>
            </w:r>
            <w:r w:rsidRPr="003206AD">
              <w:rPr>
                <w:rFonts w:ascii="Times New Roman" w:hAnsi="Times New Roman" w:cs="Times New Roman"/>
                <w:sz w:val="24"/>
                <w:szCs w:val="24"/>
              </w:rPr>
              <w:br/>
              <w:t>финансовый год</w:t>
            </w:r>
            <w:r w:rsidRPr="003206AD">
              <w:rPr>
                <w:rFonts w:ascii="Times New Roman" w:hAnsi="Times New Roman" w:cs="Times New Roman"/>
                <w:sz w:val="24"/>
                <w:szCs w:val="24"/>
              </w:rPr>
              <w:br/>
              <w:t>утверждается   отчет   об</w:t>
            </w:r>
            <w:r w:rsidRPr="003206AD">
              <w:rPr>
                <w:rFonts w:ascii="Times New Roman" w:hAnsi="Times New Roman" w:cs="Times New Roman"/>
                <w:sz w:val="24"/>
                <w:szCs w:val="24"/>
              </w:rPr>
              <w:br/>
              <w:t xml:space="preserve">исполнении     бюджета муниципального района   за    отчетный финансовый год.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ежегодно, II</w:t>
            </w:r>
            <w:r w:rsidRPr="003206AD">
              <w:rPr>
                <w:rFonts w:ascii="Times New Roman" w:hAnsi="Times New Roman" w:cs="Times New Roman"/>
                <w:sz w:val="24"/>
                <w:szCs w:val="24"/>
              </w:rPr>
              <w:br/>
              <w:t xml:space="preserve">квартал      </w:t>
            </w:r>
          </w:p>
        </w:tc>
      </w:tr>
    </w:tbl>
    <w:p w:rsidR="00FE038E" w:rsidRPr="003206AD" w:rsidRDefault="00FE038E" w:rsidP="00FE038E">
      <w:pPr>
        <w:tabs>
          <w:tab w:val="left" w:pos="1701"/>
        </w:tabs>
        <w:autoSpaceDE w:val="0"/>
        <w:autoSpaceDN w:val="0"/>
        <w:adjustRightInd w:val="0"/>
        <w:spacing w:before="720" w:line="720" w:lineRule="auto"/>
        <w:jc w:val="center"/>
        <w:rPr>
          <w:rFonts w:ascii="Times New Roman" w:hAnsi="Times New Roman" w:cs="Times New Roman"/>
          <w:sz w:val="24"/>
          <w:szCs w:val="24"/>
        </w:rPr>
      </w:pPr>
    </w:p>
    <w:p w:rsidR="00FE038E" w:rsidRPr="003206AD" w:rsidRDefault="00FE038E" w:rsidP="00FE038E">
      <w:pPr>
        <w:autoSpaceDE w:val="0"/>
        <w:autoSpaceDN w:val="0"/>
        <w:adjustRightInd w:val="0"/>
        <w:spacing w:before="360"/>
        <w:ind w:right="-82"/>
        <w:jc w:val="center"/>
        <w:rPr>
          <w:rFonts w:ascii="Times New Roman" w:hAnsi="Times New Roman" w:cs="Times New Roman"/>
          <w:b/>
          <w:sz w:val="24"/>
          <w:szCs w:val="24"/>
        </w:rPr>
      </w:pPr>
      <w:r w:rsidRPr="003206AD">
        <w:rPr>
          <w:rFonts w:ascii="Times New Roman" w:hAnsi="Times New Roman" w:cs="Times New Roman"/>
          <w:b/>
          <w:sz w:val="24"/>
          <w:szCs w:val="24"/>
        </w:rPr>
        <w:t xml:space="preserve">   </w:t>
      </w:r>
      <w:r w:rsidRPr="003206AD">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2895600</wp:posOffset>
            </wp:positionH>
            <wp:positionV relativeFrom="paragraph">
              <wp:posOffset>-571500</wp:posOffset>
            </wp:positionV>
            <wp:extent cx="457200" cy="5715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r w:rsidRPr="003206AD">
        <w:rPr>
          <w:rFonts w:ascii="Times New Roman" w:hAnsi="Times New Roman" w:cs="Times New Roman"/>
          <w:b/>
          <w:sz w:val="24"/>
          <w:szCs w:val="24"/>
        </w:rPr>
        <w:t>АДМИНИСТРАЦИЯ ТУЖИНСКОГО МУНИЦИПАЛЬНОГО РАЙОНА</w:t>
      </w:r>
    </w:p>
    <w:p w:rsidR="00FE038E" w:rsidRPr="003206AD" w:rsidRDefault="00FE038E" w:rsidP="00FE038E">
      <w:pPr>
        <w:autoSpaceDE w:val="0"/>
        <w:autoSpaceDN w:val="0"/>
        <w:adjustRightInd w:val="0"/>
        <w:spacing w:after="360"/>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FE038E" w:rsidRPr="003206AD" w:rsidRDefault="00FE038E" w:rsidP="00FE038E">
      <w:pPr>
        <w:pStyle w:val="ConsPlusTitle"/>
        <w:spacing w:after="360"/>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bl>
      <w:tblPr>
        <w:tblW w:w="0" w:type="auto"/>
        <w:tblBorders>
          <w:bottom w:val="single" w:sz="4" w:space="0" w:color="auto"/>
        </w:tblBorders>
        <w:tblLook w:val="01E0" w:firstRow="1" w:lastRow="1" w:firstColumn="1" w:lastColumn="1" w:noHBand="0" w:noVBand="0"/>
      </w:tblPr>
      <w:tblGrid>
        <w:gridCol w:w="1886"/>
        <w:gridCol w:w="2663"/>
        <w:gridCol w:w="3264"/>
        <w:gridCol w:w="1757"/>
      </w:tblGrid>
      <w:tr w:rsidR="00FE038E" w:rsidRPr="003206AD" w:rsidTr="00FE038E">
        <w:tc>
          <w:tcPr>
            <w:tcW w:w="1908" w:type="dxa"/>
            <w:tcBorders>
              <w:top w:val="nil"/>
              <w:left w:val="nil"/>
              <w:bottom w:val="single" w:sz="4" w:space="0" w:color="auto"/>
              <w:right w:val="nil"/>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12.10.2023</w:t>
            </w:r>
          </w:p>
        </w:tc>
        <w:tc>
          <w:tcPr>
            <w:tcW w:w="2753" w:type="dxa"/>
            <w:tcBorders>
              <w:top w:val="nil"/>
              <w:left w:val="nil"/>
              <w:bottom w:val="nil"/>
              <w:right w:val="nil"/>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
        </w:tc>
        <w:tc>
          <w:tcPr>
            <w:tcW w:w="3367" w:type="dxa"/>
            <w:tcBorders>
              <w:top w:val="nil"/>
              <w:left w:val="nil"/>
              <w:bottom w:val="nil"/>
              <w:right w:val="nil"/>
            </w:tcBorders>
          </w:tcPr>
          <w:p w:rsidR="00FE038E" w:rsidRPr="003206AD" w:rsidRDefault="00FE038E" w:rsidP="00FE038E">
            <w:pPr>
              <w:autoSpaceDE w:val="0"/>
              <w:autoSpaceDN w:val="0"/>
              <w:adjustRightInd w:val="0"/>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800" w:type="dxa"/>
            <w:tcBorders>
              <w:top w:val="nil"/>
              <w:left w:val="nil"/>
              <w:bottom w:val="single" w:sz="4" w:space="0" w:color="auto"/>
              <w:right w:val="nil"/>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251</w:t>
            </w:r>
          </w:p>
        </w:tc>
      </w:tr>
      <w:tr w:rsidR="00FE038E" w:rsidRPr="003206AD" w:rsidTr="00FE038E">
        <w:tc>
          <w:tcPr>
            <w:tcW w:w="9828" w:type="dxa"/>
            <w:gridSpan w:val="4"/>
            <w:tcBorders>
              <w:top w:val="nil"/>
              <w:left w:val="nil"/>
              <w:bottom w:val="nil"/>
              <w:right w:val="nil"/>
            </w:tcBorders>
          </w:tcPr>
          <w:p w:rsidR="00FE038E" w:rsidRPr="003206AD" w:rsidRDefault="00FE038E" w:rsidP="00FE038E">
            <w:pPr>
              <w:autoSpaceDE w:val="0"/>
              <w:autoSpaceDN w:val="0"/>
              <w:adjustRightInd w:val="0"/>
              <w:jc w:val="center"/>
              <w:rPr>
                <w:rFonts w:ascii="Times New Roman" w:hAnsi="Times New Roman" w:cs="Times New Roman"/>
                <w:sz w:val="24"/>
                <w:szCs w:val="24"/>
              </w:rPr>
            </w:pPr>
            <w:proofErr w:type="spellStart"/>
            <w:r w:rsidRPr="003206AD">
              <w:rPr>
                <w:rStyle w:val="consplusnormal1"/>
                <w:rFonts w:ascii="Times New Roman" w:hAnsi="Times New Roman" w:cs="Times New Roman"/>
                <w:color w:val="000000"/>
                <w:sz w:val="24"/>
                <w:szCs w:val="24"/>
              </w:rPr>
              <w:t>пгт</w:t>
            </w:r>
            <w:proofErr w:type="spellEnd"/>
            <w:r w:rsidRPr="003206AD">
              <w:rPr>
                <w:rStyle w:val="consplusnormal1"/>
                <w:rFonts w:ascii="Times New Roman" w:hAnsi="Times New Roman" w:cs="Times New Roman"/>
                <w:color w:val="000000"/>
                <w:sz w:val="24"/>
                <w:szCs w:val="24"/>
              </w:rPr>
              <w:t xml:space="preserve"> Тужа</w:t>
            </w:r>
          </w:p>
        </w:tc>
      </w:tr>
    </w:tbl>
    <w:p w:rsidR="00FE038E" w:rsidRPr="003206AD" w:rsidRDefault="00FE038E" w:rsidP="00FE038E">
      <w:pPr>
        <w:spacing w:before="480" w:after="480"/>
        <w:jc w:val="center"/>
        <w:rPr>
          <w:rFonts w:ascii="Times New Roman" w:hAnsi="Times New Roman" w:cs="Times New Roman"/>
          <w:b/>
          <w:color w:val="000000"/>
          <w:sz w:val="24"/>
          <w:szCs w:val="24"/>
        </w:rPr>
      </w:pPr>
      <w:r w:rsidRPr="003206AD">
        <w:rPr>
          <w:rFonts w:ascii="Times New Roman" w:hAnsi="Times New Roman" w:cs="Times New Roman"/>
          <w:b/>
          <w:sz w:val="24"/>
          <w:szCs w:val="24"/>
        </w:rPr>
        <w:t>Об утверждении муниципальной программы Тужинского муниципального района «Развитие культуры» на 2026-2031 годы.</w:t>
      </w:r>
    </w:p>
    <w:p w:rsidR="00FE038E" w:rsidRPr="003206AD" w:rsidRDefault="00FE038E" w:rsidP="00FE038E">
      <w:pPr>
        <w:autoSpaceDE w:val="0"/>
        <w:autoSpaceDN w:val="0"/>
        <w:adjustRightInd w:val="0"/>
        <w:spacing w:line="360" w:lineRule="auto"/>
        <w:ind w:firstLine="708"/>
        <w:jc w:val="both"/>
        <w:rPr>
          <w:rFonts w:ascii="Times New Roman" w:eastAsia="Lucida Sans Unicode" w:hAnsi="Times New Roman" w:cs="Times New Roman"/>
          <w:kern w:val="2"/>
          <w:sz w:val="24"/>
          <w:szCs w:val="24"/>
        </w:rPr>
      </w:pPr>
      <w:r w:rsidRPr="003206AD">
        <w:rPr>
          <w:rFonts w:ascii="Times New Roman" w:hAnsi="Times New Roman" w:cs="Times New Roman"/>
          <w:sz w:val="24"/>
          <w:szCs w:val="24"/>
        </w:rPr>
        <w:t xml:space="preserve">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w:t>
      </w:r>
      <w:proofErr w:type="gramStart"/>
      <w:r w:rsidRPr="003206AD">
        <w:rPr>
          <w:rFonts w:ascii="Times New Roman" w:hAnsi="Times New Roman" w:cs="Times New Roman"/>
          <w:sz w:val="24"/>
          <w:szCs w:val="24"/>
        </w:rPr>
        <w:t>района  ПОСТАНОВЛЯЕТ</w:t>
      </w:r>
      <w:proofErr w:type="gramEnd"/>
      <w:r w:rsidRPr="003206AD">
        <w:rPr>
          <w:rFonts w:ascii="Times New Roman" w:hAnsi="Times New Roman" w:cs="Times New Roman"/>
          <w:sz w:val="24"/>
          <w:szCs w:val="24"/>
        </w:rPr>
        <w:t>:</w:t>
      </w:r>
    </w:p>
    <w:p w:rsidR="00FE038E" w:rsidRPr="003206AD" w:rsidRDefault="00FE038E" w:rsidP="00FE038E">
      <w:pPr>
        <w:autoSpaceDE w:val="0"/>
        <w:snapToGrid w:val="0"/>
        <w:spacing w:line="36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lastRenderedPageBreak/>
        <w:t>1. Утвердить муниципальную программу Тужинского муниципального района «Развитие культуры» на 2026-2031 годы согласно приложению.</w:t>
      </w:r>
    </w:p>
    <w:p w:rsidR="00FE038E" w:rsidRPr="003206AD" w:rsidRDefault="00FE038E" w:rsidP="00FE038E">
      <w:pPr>
        <w:tabs>
          <w:tab w:val="num" w:pos="2160"/>
        </w:tabs>
        <w:suppressAutoHyphens/>
        <w:autoSpaceDE w:val="0"/>
        <w:snapToGrid w:val="0"/>
        <w:spacing w:line="36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2. Настоящее постановление вступает в </w:t>
      </w:r>
      <w:proofErr w:type="gramStart"/>
      <w:r w:rsidRPr="003206AD">
        <w:rPr>
          <w:rFonts w:ascii="Times New Roman" w:hAnsi="Times New Roman" w:cs="Times New Roman"/>
          <w:sz w:val="24"/>
          <w:szCs w:val="24"/>
        </w:rPr>
        <w:t>силу  с</w:t>
      </w:r>
      <w:proofErr w:type="gramEnd"/>
      <w:r w:rsidRPr="003206AD">
        <w:rPr>
          <w:rFonts w:ascii="Times New Roman" w:hAnsi="Times New Roman" w:cs="Times New Roman"/>
          <w:sz w:val="24"/>
          <w:szCs w:val="24"/>
        </w:rPr>
        <w:t xml:space="preserve">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FE038E" w:rsidRPr="003206AD" w:rsidRDefault="00FE038E" w:rsidP="00FE038E">
      <w:pPr>
        <w:pStyle w:val="heading"/>
        <w:shd w:val="clear" w:color="auto" w:fill="auto"/>
        <w:spacing w:before="0" w:beforeAutospacing="0" w:after="720" w:afterAutospacing="0" w:line="360" w:lineRule="auto"/>
        <w:jc w:val="both"/>
      </w:pPr>
      <w:r w:rsidRPr="003206AD">
        <w:t xml:space="preserve">         3. Контроль за исполнением постановления оставляю за собой.</w:t>
      </w:r>
    </w:p>
    <w:p w:rsidR="00FE038E" w:rsidRPr="003206AD" w:rsidRDefault="00FE038E" w:rsidP="00FE038E">
      <w:pPr>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Глава Тужинского</w:t>
      </w:r>
    </w:p>
    <w:p w:rsidR="00FE038E" w:rsidRPr="003206AD" w:rsidRDefault="00FE038E" w:rsidP="00FE038E">
      <w:pPr>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 xml:space="preserve">муниципального района                </w:t>
      </w:r>
      <w:proofErr w:type="spellStart"/>
      <w:r w:rsidRPr="003206AD">
        <w:rPr>
          <w:rFonts w:ascii="Times New Roman" w:hAnsi="Times New Roman" w:cs="Times New Roman"/>
          <w:color w:val="000000"/>
          <w:sz w:val="24"/>
          <w:szCs w:val="24"/>
        </w:rPr>
        <w:t>Л.В.Бледных</w:t>
      </w:r>
      <w:proofErr w:type="spellEnd"/>
    </w:p>
    <w:p w:rsidR="00FE038E" w:rsidRPr="003206AD" w:rsidRDefault="00FE038E" w:rsidP="00FE038E">
      <w:pPr>
        <w:spacing w:after="120"/>
        <w:jc w:val="both"/>
        <w:rPr>
          <w:rFonts w:ascii="Times New Roman" w:hAnsi="Times New Roman" w:cs="Times New Roman"/>
          <w:color w:val="000000"/>
          <w:sz w:val="24"/>
          <w:szCs w:val="24"/>
        </w:rPr>
      </w:pPr>
    </w:p>
    <w:p w:rsidR="00FE038E" w:rsidRPr="003206AD" w:rsidRDefault="00FE038E" w:rsidP="00FE038E">
      <w:pPr>
        <w:pStyle w:val="heading"/>
        <w:shd w:val="clear" w:color="auto" w:fill="auto"/>
        <w:spacing w:before="0" w:beforeAutospacing="0" w:after="720" w:afterAutospacing="0" w:line="360" w:lineRule="auto"/>
        <w:jc w:val="both"/>
      </w:pPr>
    </w:p>
    <w:p w:rsidR="00FE038E" w:rsidRPr="003206AD" w:rsidRDefault="00FE038E" w:rsidP="002E6EA2">
      <w:pPr>
        <w:spacing w:after="360"/>
        <w:jc w:val="center"/>
        <w:rPr>
          <w:rFonts w:ascii="Times New Roman" w:hAnsi="Times New Roman" w:cs="Times New Roman"/>
          <w:b/>
          <w:sz w:val="24"/>
          <w:szCs w:val="24"/>
        </w:rPr>
      </w:pPr>
      <w:r w:rsidRPr="003206AD">
        <w:rPr>
          <w:rFonts w:ascii="Times New Roman" w:hAnsi="Times New Roman" w:cs="Times New Roman"/>
          <w:b/>
          <w:sz w:val="24"/>
          <w:szCs w:val="24"/>
        </w:rPr>
        <w:t>ПАСПОРТ</w:t>
      </w:r>
    </w:p>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 xml:space="preserve">муниципальной программы Тужинского муниципального района «Развитие культуры» на </w:t>
      </w:r>
      <w:r w:rsidRPr="003206AD">
        <w:rPr>
          <w:rFonts w:ascii="Times New Roman" w:hAnsi="Times New Roman" w:cs="Times New Roman"/>
          <w:b/>
          <w:color w:val="333333"/>
          <w:sz w:val="24"/>
          <w:szCs w:val="24"/>
        </w:rPr>
        <w:t>2026-2031 годы</w:t>
      </w:r>
    </w:p>
    <w:p w:rsidR="00FE038E" w:rsidRPr="003206AD" w:rsidRDefault="00FE038E" w:rsidP="00FE038E">
      <w:pPr>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462"/>
      </w:tblGrid>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муниципальной</w:t>
            </w:r>
            <w:r w:rsidRPr="003206AD">
              <w:rPr>
                <w:rFonts w:ascii="Times New Roman" w:hAnsi="Times New Roman" w:cs="Times New Roman"/>
                <w:sz w:val="24"/>
                <w:szCs w:val="24"/>
              </w:rPr>
              <w:br/>
              <w:t xml:space="preserve">программы                                </w:t>
            </w:r>
          </w:p>
        </w:tc>
        <w:tc>
          <w:tcPr>
            <w:tcW w:w="6462"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Муниципальное казённое учреждение «Отдел культуры, спорта и молодежной политики администрации Тужинского муниципального района»</w:t>
            </w:r>
          </w:p>
        </w:tc>
      </w:tr>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Соисполнители муниципальной программы  </w:t>
            </w:r>
          </w:p>
        </w:tc>
        <w:tc>
          <w:tcPr>
            <w:tcW w:w="6462"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Муниципальное бюджетное учреждение культуры Тужинский районный культурно-досуговый центр</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Муниципальное бюджетное учреждение культуры</w:t>
            </w:r>
          </w:p>
          <w:p w:rsidR="00FE038E" w:rsidRPr="003206AD" w:rsidRDefault="00FE038E" w:rsidP="00FE038E">
            <w:pPr>
              <w:jc w:val="both"/>
              <w:rPr>
                <w:rFonts w:ascii="Times New Roman" w:hAnsi="Times New Roman" w:cs="Times New Roman"/>
                <w:sz w:val="24"/>
                <w:szCs w:val="24"/>
              </w:rPr>
            </w:pPr>
            <w:proofErr w:type="gramStart"/>
            <w:r w:rsidRPr="003206AD">
              <w:rPr>
                <w:rFonts w:ascii="Times New Roman" w:hAnsi="Times New Roman" w:cs="Times New Roman"/>
                <w:sz w:val="24"/>
                <w:szCs w:val="24"/>
              </w:rPr>
              <w:t>Тужинская  районная</w:t>
            </w:r>
            <w:proofErr w:type="gramEnd"/>
            <w:r w:rsidRPr="003206AD">
              <w:rPr>
                <w:rFonts w:ascii="Times New Roman" w:hAnsi="Times New Roman" w:cs="Times New Roman"/>
                <w:sz w:val="24"/>
                <w:szCs w:val="24"/>
              </w:rPr>
              <w:t xml:space="preserve"> межпоселенческая централизованная библиотечная система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Муниципальное бюджетное учреждение культуры «Тужинский районный краеведческий музей»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Муниципальное бюджетное учреждение дополнительного образования Тужинская районная детская музыкальная школа</w:t>
            </w:r>
          </w:p>
        </w:tc>
      </w:tr>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Наименование </w:t>
            </w:r>
            <w:r w:rsidRPr="003206AD">
              <w:rPr>
                <w:rFonts w:ascii="Times New Roman" w:hAnsi="Times New Roman" w:cs="Times New Roman"/>
                <w:sz w:val="24"/>
                <w:szCs w:val="24"/>
              </w:rPr>
              <w:lastRenderedPageBreak/>
              <w:t xml:space="preserve">подпрограмм </w:t>
            </w:r>
          </w:p>
        </w:tc>
        <w:tc>
          <w:tcPr>
            <w:tcW w:w="6462"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Отсутствуют</w:t>
            </w:r>
          </w:p>
        </w:tc>
      </w:tr>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Цели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w:t>
            </w:r>
          </w:p>
        </w:tc>
        <w:tc>
          <w:tcPr>
            <w:tcW w:w="6462"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Обеспечение развития творчества населения, инноваций в сфере культуры, сохранение культурного наследия через эффективное использование культурного потенциала Тужинского района Кировской области</w:t>
            </w:r>
          </w:p>
        </w:tc>
      </w:tr>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Задачи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w:t>
            </w:r>
          </w:p>
        </w:tc>
        <w:tc>
          <w:tcPr>
            <w:tcW w:w="6462" w:type="dxa"/>
          </w:tcPr>
          <w:p w:rsidR="00FE038E" w:rsidRPr="003206AD" w:rsidRDefault="00FE038E" w:rsidP="00FE038E">
            <w:pPr>
              <w:pStyle w:val="Default"/>
            </w:pPr>
            <w:r w:rsidRPr="003206AD">
              <w:t xml:space="preserve">1.Развитие библиотечного дела. </w:t>
            </w:r>
          </w:p>
          <w:p w:rsidR="00FE038E" w:rsidRPr="003206AD" w:rsidRDefault="00FE038E" w:rsidP="00FE038E">
            <w:pPr>
              <w:pStyle w:val="Default"/>
              <w:rPr>
                <w:color w:val="auto"/>
              </w:rPr>
            </w:pPr>
            <w:r w:rsidRPr="003206AD">
              <w:rPr>
                <w:color w:val="auto"/>
              </w:rPr>
              <w:t xml:space="preserve">2.Организация и поддержка музейного дела. </w:t>
            </w:r>
          </w:p>
          <w:p w:rsidR="00FE038E" w:rsidRPr="003206AD" w:rsidRDefault="00FE038E" w:rsidP="00FE038E">
            <w:pPr>
              <w:pStyle w:val="Default"/>
              <w:rPr>
                <w:color w:val="auto"/>
              </w:rPr>
            </w:pPr>
            <w:r w:rsidRPr="003206AD">
              <w:rPr>
                <w:color w:val="auto"/>
              </w:rPr>
              <w:t xml:space="preserve">3 Организация и поддержка культурно-досуговой деятельности и народного художественного творчества. </w:t>
            </w:r>
          </w:p>
          <w:p w:rsidR="00FE038E" w:rsidRPr="003206AD" w:rsidRDefault="00FE038E" w:rsidP="00FE038E">
            <w:pPr>
              <w:pStyle w:val="Default"/>
              <w:rPr>
                <w:color w:val="auto"/>
              </w:rPr>
            </w:pPr>
            <w:r w:rsidRPr="003206AD">
              <w:rPr>
                <w:color w:val="auto"/>
              </w:rPr>
              <w:t xml:space="preserve">4.Организация дополнительного образования детей. </w:t>
            </w:r>
          </w:p>
          <w:p w:rsidR="00FE038E" w:rsidRPr="003206AD" w:rsidRDefault="00FE038E" w:rsidP="00FE038E">
            <w:pPr>
              <w:pStyle w:val="Default"/>
              <w:jc w:val="both"/>
              <w:rPr>
                <w:color w:val="auto"/>
              </w:rPr>
            </w:pPr>
            <w:r w:rsidRPr="003206AD">
              <w:rPr>
                <w:color w:val="auto"/>
              </w:rPr>
              <w:t>5.</w:t>
            </w:r>
            <w:r w:rsidRPr="003206AD">
              <w:rPr>
                <w:color w:val="444444"/>
                <w:shd w:val="clear" w:color="auto" w:fill="FFFFFF"/>
              </w:rPr>
              <w:t xml:space="preserve"> </w:t>
            </w:r>
            <w:r w:rsidRPr="003206AD">
              <w:rPr>
                <w:color w:val="auto"/>
                <w:shd w:val="clear" w:color="auto" w:fill="FFFFFF"/>
              </w:rPr>
              <w:t xml:space="preserve">Развитие кадрового потенциала сферы культуры Тужинского муниципального района, обеспечивающего повышение доступности и качества услуг населению </w:t>
            </w:r>
          </w:p>
          <w:p w:rsidR="00FE038E" w:rsidRPr="003206AD" w:rsidRDefault="00FE038E" w:rsidP="00FE038E">
            <w:pPr>
              <w:pStyle w:val="Default"/>
            </w:pPr>
          </w:p>
        </w:tc>
      </w:tr>
      <w:tr w:rsidR="00FE038E" w:rsidRPr="003206AD" w:rsidTr="00FE038E">
        <w:trPr>
          <w:trHeight w:val="652"/>
        </w:trPr>
        <w:tc>
          <w:tcPr>
            <w:tcW w:w="3108" w:type="dxa"/>
          </w:tcPr>
          <w:p w:rsidR="00FE038E" w:rsidRPr="003206AD" w:rsidRDefault="00FE038E" w:rsidP="00FE038E">
            <w:pPr>
              <w:snapToGrid w:val="0"/>
              <w:rPr>
                <w:rFonts w:ascii="Times New Roman" w:hAnsi="Times New Roman" w:cs="Times New Roman"/>
                <w:sz w:val="24"/>
                <w:szCs w:val="24"/>
              </w:rPr>
            </w:pPr>
            <w:proofErr w:type="gramStart"/>
            <w:r w:rsidRPr="003206AD">
              <w:rPr>
                <w:rFonts w:ascii="Times New Roman" w:hAnsi="Times New Roman" w:cs="Times New Roman"/>
                <w:sz w:val="24"/>
                <w:szCs w:val="24"/>
              </w:rPr>
              <w:t>Целевые  показатели</w:t>
            </w:r>
            <w:proofErr w:type="gramEnd"/>
            <w:r w:rsidRPr="003206AD">
              <w:rPr>
                <w:rFonts w:ascii="Times New Roman" w:hAnsi="Times New Roman" w:cs="Times New Roman"/>
                <w:sz w:val="24"/>
                <w:szCs w:val="24"/>
              </w:rPr>
              <w:t xml:space="preserve">  эффективности</w:t>
            </w:r>
            <w:r w:rsidRPr="003206AD">
              <w:rPr>
                <w:rFonts w:ascii="Times New Roman" w:hAnsi="Times New Roman" w:cs="Times New Roman"/>
                <w:sz w:val="24"/>
                <w:szCs w:val="24"/>
              </w:rPr>
              <w:br/>
              <w:t xml:space="preserve">реализации муниципальной программы     </w:t>
            </w:r>
          </w:p>
        </w:tc>
        <w:tc>
          <w:tcPr>
            <w:tcW w:w="6462"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Количество посещений библиотек (на 1 жителя в год).</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Отношение численности участников культурно-массовых мероприятий, проводимых учреждениями культурно-досугового типа </w:t>
            </w:r>
            <w:proofErr w:type="gramStart"/>
            <w:r w:rsidRPr="003206AD">
              <w:rPr>
                <w:rFonts w:ascii="Times New Roman" w:hAnsi="Times New Roman" w:cs="Times New Roman"/>
                <w:sz w:val="24"/>
                <w:szCs w:val="24"/>
              </w:rPr>
              <w:t>( по</w:t>
            </w:r>
            <w:proofErr w:type="gramEnd"/>
            <w:r w:rsidRPr="003206AD">
              <w:rPr>
                <w:rFonts w:ascii="Times New Roman" w:hAnsi="Times New Roman" w:cs="Times New Roman"/>
                <w:sz w:val="24"/>
                <w:szCs w:val="24"/>
              </w:rPr>
              <w:t xml:space="preserve"> сравнению с предыдущим годом).</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Численность участников клубных формирований в расчете на 1 </w:t>
            </w:r>
            <w:proofErr w:type="spellStart"/>
            <w:proofErr w:type="gramStart"/>
            <w:r w:rsidRPr="003206AD">
              <w:rPr>
                <w:rFonts w:ascii="Times New Roman" w:hAnsi="Times New Roman" w:cs="Times New Roman"/>
                <w:sz w:val="24"/>
                <w:szCs w:val="24"/>
              </w:rPr>
              <w:t>тыс.человек</w:t>
            </w:r>
            <w:proofErr w:type="spellEnd"/>
            <w:proofErr w:type="gramEnd"/>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Количество посещений организаций культуры </w:t>
            </w:r>
            <w:proofErr w:type="gramStart"/>
            <w:r w:rsidRPr="003206AD">
              <w:rPr>
                <w:rFonts w:ascii="Times New Roman" w:hAnsi="Times New Roman" w:cs="Times New Roman"/>
                <w:sz w:val="24"/>
                <w:szCs w:val="24"/>
              </w:rPr>
              <w:t>( в</w:t>
            </w:r>
            <w:proofErr w:type="gramEnd"/>
            <w:r w:rsidRPr="003206AD">
              <w:rPr>
                <w:rFonts w:ascii="Times New Roman" w:hAnsi="Times New Roman" w:cs="Times New Roman"/>
                <w:sz w:val="24"/>
                <w:szCs w:val="24"/>
              </w:rPr>
              <w:t xml:space="preserve"> части культурно-досуговых учреждений) по отношению к уровню 2022 года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Посещаемость музея (на 1000 человек).</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Доля представленных (во всех </w:t>
            </w:r>
            <w:proofErr w:type="gramStart"/>
            <w:r w:rsidRPr="003206AD">
              <w:rPr>
                <w:rFonts w:ascii="Times New Roman" w:hAnsi="Times New Roman" w:cs="Times New Roman"/>
                <w:sz w:val="24"/>
                <w:szCs w:val="24"/>
              </w:rPr>
              <w:t>формах)зрителю</w:t>
            </w:r>
            <w:proofErr w:type="gramEnd"/>
            <w:r w:rsidRPr="003206AD">
              <w:rPr>
                <w:rFonts w:ascii="Times New Roman" w:hAnsi="Times New Roman" w:cs="Times New Roman"/>
                <w:sz w:val="24"/>
                <w:szCs w:val="24"/>
              </w:rPr>
              <w:t xml:space="preserve"> музейных предметов в общем количестве предметов основного фонда.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Численность учащихся детской музыкальной школы.</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w:t>
            </w:r>
          </w:p>
        </w:tc>
      </w:tr>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Сроки и этапы </w:t>
            </w:r>
            <w:proofErr w:type="gramStart"/>
            <w:r w:rsidRPr="003206AD">
              <w:rPr>
                <w:rFonts w:ascii="Times New Roman" w:hAnsi="Times New Roman" w:cs="Times New Roman"/>
                <w:sz w:val="24"/>
                <w:szCs w:val="24"/>
              </w:rPr>
              <w:t>реализации  муниципальной</w:t>
            </w:r>
            <w:proofErr w:type="gramEnd"/>
            <w:r w:rsidRPr="003206AD">
              <w:rPr>
                <w:rFonts w:ascii="Times New Roman" w:hAnsi="Times New Roman" w:cs="Times New Roman"/>
                <w:sz w:val="24"/>
                <w:szCs w:val="24"/>
              </w:rPr>
              <w:br/>
              <w:t xml:space="preserve">программы                                </w:t>
            </w:r>
          </w:p>
        </w:tc>
        <w:tc>
          <w:tcPr>
            <w:tcW w:w="6462"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2026-2031 годы</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Этапов не содержит.</w:t>
            </w:r>
          </w:p>
        </w:tc>
      </w:tr>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proofErr w:type="gramStart"/>
            <w:r w:rsidRPr="003206AD">
              <w:rPr>
                <w:rFonts w:ascii="Times New Roman" w:hAnsi="Times New Roman" w:cs="Times New Roman"/>
                <w:sz w:val="24"/>
                <w:szCs w:val="24"/>
              </w:rPr>
              <w:t>Объемы  финансового</w:t>
            </w:r>
            <w:proofErr w:type="gramEnd"/>
            <w:r w:rsidRPr="003206AD">
              <w:rPr>
                <w:rFonts w:ascii="Times New Roman" w:hAnsi="Times New Roman" w:cs="Times New Roman"/>
                <w:sz w:val="24"/>
                <w:szCs w:val="24"/>
              </w:rPr>
              <w:t xml:space="preserve"> обеспечения </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муниципальной</w:t>
            </w:r>
            <w:r w:rsidRPr="003206AD">
              <w:rPr>
                <w:rFonts w:ascii="Times New Roman" w:hAnsi="Times New Roman" w:cs="Times New Roman"/>
                <w:sz w:val="24"/>
                <w:szCs w:val="24"/>
              </w:rPr>
              <w:br/>
            </w:r>
            <w:r w:rsidRPr="003206AD">
              <w:rPr>
                <w:rFonts w:ascii="Times New Roman" w:hAnsi="Times New Roman" w:cs="Times New Roman"/>
                <w:sz w:val="24"/>
                <w:szCs w:val="24"/>
              </w:rPr>
              <w:lastRenderedPageBreak/>
              <w:t xml:space="preserve">программы                                </w:t>
            </w:r>
          </w:p>
        </w:tc>
        <w:tc>
          <w:tcPr>
            <w:tcW w:w="6462"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lastRenderedPageBreak/>
              <w:t>Объем финансирования мероприятий программы в ценах соответствующих лет составит:</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t>Общий объём</w:t>
            </w:r>
            <w:r w:rsidRPr="003206AD">
              <w:rPr>
                <w:rFonts w:ascii="Times New Roman" w:hAnsi="Times New Roman" w:cs="Times New Roman"/>
                <w:sz w:val="24"/>
                <w:szCs w:val="24"/>
              </w:rPr>
              <w:t xml:space="preserve"> – 256 408,28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 xml:space="preserve">, из них </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lastRenderedPageBreak/>
              <w:t xml:space="preserve">- средства федерального бюджета-283,27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-средства областного бюджета- 73 614,09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бюджета муниципального района-182 510,92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t>По годам</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t>2026 год</w:t>
            </w:r>
            <w:r w:rsidRPr="003206AD">
              <w:rPr>
                <w:rFonts w:ascii="Times New Roman" w:hAnsi="Times New Roman" w:cs="Times New Roman"/>
                <w:sz w:val="24"/>
                <w:szCs w:val="24"/>
              </w:rPr>
              <w:t xml:space="preserve"> – 37 507,25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 из них</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бюджета-41,44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областного бюджета- 10 768,22 </w:t>
            </w:r>
            <w:proofErr w:type="spellStart"/>
            <w:proofErr w:type="gramStart"/>
            <w:r w:rsidRPr="003206AD">
              <w:rPr>
                <w:rFonts w:ascii="Times New Roman" w:hAnsi="Times New Roman" w:cs="Times New Roman"/>
                <w:sz w:val="24"/>
                <w:szCs w:val="24"/>
              </w:rPr>
              <w:t>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средства бюджета муниципального района- 26 697,59 тыс. руб.</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t>2027 год</w:t>
            </w:r>
            <w:r w:rsidRPr="003206AD">
              <w:rPr>
                <w:rFonts w:ascii="Times New Roman" w:hAnsi="Times New Roman" w:cs="Times New Roman"/>
                <w:sz w:val="24"/>
                <w:szCs w:val="24"/>
              </w:rPr>
              <w:t xml:space="preserve"> – 39 457,61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 из них</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бюджета-43,59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областного бюджета- 11 328,17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бюджета муниципального района-28 285,85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t>2028 год</w:t>
            </w:r>
            <w:r w:rsidRPr="003206AD">
              <w:rPr>
                <w:rFonts w:ascii="Times New Roman" w:hAnsi="Times New Roman" w:cs="Times New Roman"/>
                <w:sz w:val="24"/>
                <w:szCs w:val="24"/>
              </w:rPr>
              <w:t xml:space="preserve"> – 41 509,41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 из них</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бюджета-45,86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областного бюджета- 11 917,23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бюджета муниципального района- 29 546,32 тыс. </w:t>
            </w:r>
            <w:proofErr w:type="spellStart"/>
            <w:r w:rsidRPr="003206AD">
              <w:rPr>
                <w:rFonts w:ascii="Times New Roman" w:hAnsi="Times New Roman" w:cs="Times New Roman"/>
                <w:sz w:val="24"/>
                <w:szCs w:val="24"/>
              </w:rPr>
              <w:t>руб</w:t>
            </w:r>
            <w:proofErr w:type="spellEnd"/>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t>2029 год</w:t>
            </w:r>
            <w:r w:rsidRPr="003206AD">
              <w:rPr>
                <w:rFonts w:ascii="Times New Roman" w:hAnsi="Times New Roman" w:cs="Times New Roman"/>
                <w:sz w:val="24"/>
                <w:szCs w:val="24"/>
              </w:rPr>
              <w:t xml:space="preserve"> – 43 667,90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 из них</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бюджета-48,24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областного бюджета- 12 536,93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бюджета муниципального района- 31 082,73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t>2030 год</w:t>
            </w:r>
            <w:r w:rsidRPr="003206AD">
              <w:rPr>
                <w:rFonts w:ascii="Times New Roman" w:hAnsi="Times New Roman" w:cs="Times New Roman"/>
                <w:sz w:val="24"/>
                <w:szCs w:val="24"/>
              </w:rPr>
              <w:t xml:space="preserve"> – 45 938,64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 из них</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бюджета-50,75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средства областного бюджета- 13 188,</w:t>
            </w:r>
            <w:proofErr w:type="gramStart"/>
            <w:r w:rsidRPr="003206AD">
              <w:rPr>
                <w:rFonts w:ascii="Times New Roman" w:hAnsi="Times New Roman" w:cs="Times New Roman"/>
                <w:sz w:val="24"/>
                <w:szCs w:val="24"/>
              </w:rPr>
              <w:t xml:space="preserve">85  </w:t>
            </w:r>
            <w:proofErr w:type="spellStart"/>
            <w:r w:rsidRPr="003206AD">
              <w:rPr>
                <w:rFonts w:ascii="Times New Roman" w:hAnsi="Times New Roman" w:cs="Times New Roman"/>
                <w:sz w:val="24"/>
                <w:szCs w:val="24"/>
              </w:rPr>
              <w:t>тыс</w:t>
            </w:r>
            <w:proofErr w:type="gramEnd"/>
            <w:r w:rsidRPr="003206AD">
              <w:rPr>
                <w:rFonts w:ascii="Times New Roman" w:hAnsi="Times New Roman" w:cs="Times New Roman"/>
                <w:sz w:val="24"/>
                <w:szCs w:val="24"/>
              </w:rPr>
              <w:t>.руб</w:t>
            </w:r>
            <w:proofErr w:type="spell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бюджета муниципального района- 32 699,04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b/>
                <w:sz w:val="24"/>
                <w:szCs w:val="24"/>
              </w:rPr>
              <w:lastRenderedPageBreak/>
              <w:t>2031 год</w:t>
            </w:r>
            <w:r w:rsidRPr="003206AD">
              <w:rPr>
                <w:rFonts w:ascii="Times New Roman" w:hAnsi="Times New Roman" w:cs="Times New Roman"/>
                <w:sz w:val="24"/>
                <w:szCs w:val="24"/>
              </w:rPr>
              <w:t xml:space="preserve"> – 48 327,47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 из них</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-средства федерального бюджета-53,39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областного бюджета- 13 874,69 </w:t>
            </w:r>
            <w:proofErr w:type="spellStart"/>
            <w:proofErr w:type="gramStart"/>
            <w:r w:rsidRPr="003206AD">
              <w:rPr>
                <w:rFonts w:ascii="Times New Roman" w:hAnsi="Times New Roman" w:cs="Times New Roman"/>
                <w:sz w:val="24"/>
                <w:szCs w:val="24"/>
              </w:rPr>
              <w:t>тыс.руб</w:t>
            </w:r>
            <w:proofErr w:type="spellEnd"/>
            <w:proofErr w:type="gram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средства бюджета муниципального района- 34 399,39 тыс. </w:t>
            </w:r>
            <w:proofErr w:type="spellStart"/>
            <w:r w:rsidRPr="003206AD">
              <w:rPr>
                <w:rFonts w:ascii="Times New Roman" w:hAnsi="Times New Roman" w:cs="Times New Roman"/>
                <w:sz w:val="24"/>
                <w:szCs w:val="24"/>
              </w:rPr>
              <w:t>руб</w:t>
            </w:r>
            <w:proofErr w:type="spellEnd"/>
          </w:p>
        </w:tc>
      </w:tr>
      <w:tr w:rsidR="00FE038E" w:rsidRPr="003206AD" w:rsidTr="00FE038E">
        <w:tc>
          <w:tcPr>
            <w:tcW w:w="3108"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Ожидаемые конечные </w:t>
            </w:r>
            <w:proofErr w:type="gramStart"/>
            <w:r w:rsidRPr="003206AD">
              <w:rPr>
                <w:rFonts w:ascii="Times New Roman" w:hAnsi="Times New Roman" w:cs="Times New Roman"/>
                <w:sz w:val="24"/>
                <w:szCs w:val="24"/>
              </w:rPr>
              <w:t>результаты  реализации</w:t>
            </w:r>
            <w:proofErr w:type="gramEnd"/>
            <w:r w:rsidRPr="003206AD">
              <w:rPr>
                <w:rFonts w:ascii="Times New Roman" w:hAnsi="Times New Roman" w:cs="Times New Roman"/>
                <w:sz w:val="24"/>
                <w:szCs w:val="24"/>
              </w:rPr>
              <w:br/>
              <w:t xml:space="preserve">муниципальной программы                </w:t>
            </w:r>
          </w:p>
        </w:tc>
        <w:tc>
          <w:tcPr>
            <w:tcW w:w="6462" w:type="dxa"/>
          </w:tcPr>
          <w:p w:rsidR="00FE038E" w:rsidRPr="003206AD" w:rsidRDefault="00FE038E" w:rsidP="00FE038E">
            <w:pPr>
              <w:rPr>
                <w:rFonts w:ascii="Times New Roman" w:hAnsi="Times New Roman" w:cs="Times New Roman"/>
                <w:b/>
                <w:sz w:val="24"/>
                <w:szCs w:val="24"/>
              </w:rPr>
            </w:pPr>
            <w:r w:rsidRPr="003206AD">
              <w:rPr>
                <w:rFonts w:ascii="Times New Roman" w:hAnsi="Times New Roman" w:cs="Times New Roman"/>
                <w:b/>
                <w:sz w:val="24"/>
                <w:szCs w:val="24"/>
              </w:rPr>
              <w:t>В качественном выражении:</w:t>
            </w:r>
          </w:p>
          <w:p w:rsidR="00FE038E" w:rsidRPr="003206AD" w:rsidRDefault="00FE038E" w:rsidP="00FE038E">
            <w:pPr>
              <w:pStyle w:val="Default"/>
              <w:rPr>
                <w:color w:val="auto"/>
              </w:rPr>
            </w:pPr>
            <w:r w:rsidRPr="003206AD">
              <w:rPr>
                <w:color w:val="auto"/>
              </w:rPr>
              <w:t xml:space="preserve">- формирование единого культурного пространства на основе эффективной модернизации сети учреждений культуры Тужинского района Кировской области; </w:t>
            </w:r>
          </w:p>
          <w:p w:rsidR="00FE038E" w:rsidRPr="003206AD" w:rsidRDefault="00FE038E" w:rsidP="00FE038E">
            <w:pPr>
              <w:pStyle w:val="Default"/>
              <w:rPr>
                <w:color w:val="auto"/>
              </w:rPr>
            </w:pPr>
            <w:r w:rsidRPr="003206AD">
              <w:rPr>
                <w:color w:val="auto"/>
              </w:rPr>
              <w:t xml:space="preserve">-повышение качества услуг, предоставляемых населению учреждениями культуры; </w:t>
            </w:r>
          </w:p>
          <w:p w:rsidR="00FE038E" w:rsidRPr="003206AD" w:rsidRDefault="00FE038E" w:rsidP="00FE038E">
            <w:pPr>
              <w:rPr>
                <w:rFonts w:ascii="Times New Roman" w:hAnsi="Times New Roman" w:cs="Times New Roman"/>
                <w:b/>
                <w:sz w:val="24"/>
                <w:szCs w:val="24"/>
              </w:rPr>
            </w:pPr>
            <w:r w:rsidRPr="003206AD">
              <w:rPr>
                <w:rFonts w:ascii="Times New Roman" w:hAnsi="Times New Roman" w:cs="Times New Roman"/>
                <w:sz w:val="24"/>
                <w:szCs w:val="24"/>
              </w:rPr>
              <w:t>- удовлетворенность населения качеством и доступностью услуг в сфере культуры.</w:t>
            </w:r>
          </w:p>
          <w:p w:rsidR="00FE038E" w:rsidRPr="003206AD" w:rsidRDefault="00FE038E" w:rsidP="00FE038E">
            <w:pPr>
              <w:rPr>
                <w:rFonts w:ascii="Times New Roman" w:hAnsi="Times New Roman" w:cs="Times New Roman"/>
                <w:b/>
                <w:sz w:val="24"/>
                <w:szCs w:val="24"/>
              </w:rPr>
            </w:pPr>
            <w:r w:rsidRPr="003206AD">
              <w:rPr>
                <w:rFonts w:ascii="Times New Roman" w:hAnsi="Times New Roman" w:cs="Times New Roman"/>
                <w:b/>
                <w:sz w:val="24"/>
                <w:szCs w:val="24"/>
              </w:rPr>
              <w:t>В количественном выражении к концу 2031 года:</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количество посещений библиотек </w:t>
            </w:r>
            <w:proofErr w:type="gramStart"/>
            <w:r w:rsidRPr="003206AD">
              <w:rPr>
                <w:rFonts w:ascii="Times New Roman" w:hAnsi="Times New Roman" w:cs="Times New Roman"/>
                <w:sz w:val="24"/>
                <w:szCs w:val="24"/>
              </w:rPr>
              <w:t>составит  8</w:t>
            </w:r>
            <w:proofErr w:type="gramEnd"/>
            <w:r w:rsidRPr="003206AD">
              <w:rPr>
                <w:rFonts w:ascii="Times New Roman" w:hAnsi="Times New Roman" w:cs="Times New Roman"/>
                <w:sz w:val="24"/>
                <w:szCs w:val="24"/>
              </w:rPr>
              <w:t>,7 на 1 жителя;</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 отношение численности участников культурно-массовых мероприятий, проводимых учреждениями культурно-досугового типа (по сравнению с предыдущим годом) составит 107.5</w:t>
            </w:r>
            <w:proofErr w:type="gramStart"/>
            <w:r w:rsidRPr="003206AD">
              <w:rPr>
                <w:rFonts w:ascii="Times New Roman" w:hAnsi="Times New Roman" w:cs="Times New Roman"/>
                <w:sz w:val="24"/>
                <w:szCs w:val="24"/>
              </w:rPr>
              <w:t>% ;</w:t>
            </w:r>
            <w:proofErr w:type="gramEnd"/>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численность участников клубных формирований в расчете на 1 </w:t>
            </w:r>
            <w:proofErr w:type="spellStart"/>
            <w:proofErr w:type="gramStart"/>
            <w:r w:rsidRPr="003206AD">
              <w:rPr>
                <w:rFonts w:ascii="Times New Roman" w:hAnsi="Times New Roman" w:cs="Times New Roman"/>
                <w:sz w:val="24"/>
                <w:szCs w:val="24"/>
              </w:rPr>
              <w:t>тыс.человек</w:t>
            </w:r>
            <w:proofErr w:type="spellEnd"/>
            <w:proofErr w:type="gramEnd"/>
            <w:r w:rsidRPr="003206AD">
              <w:rPr>
                <w:rFonts w:ascii="Times New Roman" w:hAnsi="Times New Roman" w:cs="Times New Roman"/>
                <w:sz w:val="24"/>
                <w:szCs w:val="24"/>
              </w:rPr>
              <w:t xml:space="preserve"> составит 113,5%;</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количество посещений организаций культуры (в части культурно-досуговых учреждений) по отношению к уровню 2022 года составит 103%;</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количество </w:t>
            </w:r>
            <w:proofErr w:type="gramStart"/>
            <w:r w:rsidRPr="003206AD">
              <w:rPr>
                <w:rFonts w:ascii="Times New Roman" w:hAnsi="Times New Roman" w:cs="Times New Roman"/>
                <w:sz w:val="24"/>
                <w:szCs w:val="24"/>
              </w:rPr>
              <w:t>посещений  музея</w:t>
            </w:r>
            <w:proofErr w:type="gramEnd"/>
            <w:r w:rsidRPr="003206AD">
              <w:rPr>
                <w:rFonts w:ascii="Times New Roman" w:hAnsi="Times New Roman" w:cs="Times New Roman"/>
                <w:sz w:val="24"/>
                <w:szCs w:val="24"/>
              </w:rPr>
              <w:t xml:space="preserve"> на 1000 человек населения составит   365 ;</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численность учащихся детской музыкальной школы </w:t>
            </w:r>
            <w:proofErr w:type="gramStart"/>
            <w:r w:rsidRPr="003206AD">
              <w:rPr>
                <w:rFonts w:ascii="Times New Roman" w:hAnsi="Times New Roman" w:cs="Times New Roman"/>
                <w:sz w:val="24"/>
                <w:szCs w:val="24"/>
              </w:rPr>
              <w:t>составит  50</w:t>
            </w:r>
            <w:proofErr w:type="gramEnd"/>
            <w:r w:rsidRPr="003206AD">
              <w:rPr>
                <w:rFonts w:ascii="Times New Roman" w:hAnsi="Times New Roman" w:cs="Times New Roman"/>
                <w:sz w:val="24"/>
                <w:szCs w:val="24"/>
              </w:rPr>
              <w:t xml:space="preserve"> человек;</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доля представленных (во всех </w:t>
            </w:r>
            <w:proofErr w:type="gramStart"/>
            <w:r w:rsidRPr="003206AD">
              <w:rPr>
                <w:rFonts w:ascii="Times New Roman" w:hAnsi="Times New Roman" w:cs="Times New Roman"/>
                <w:sz w:val="24"/>
                <w:szCs w:val="24"/>
              </w:rPr>
              <w:t>формах)зрителю</w:t>
            </w:r>
            <w:proofErr w:type="gramEnd"/>
            <w:r w:rsidRPr="003206AD">
              <w:rPr>
                <w:rFonts w:ascii="Times New Roman" w:hAnsi="Times New Roman" w:cs="Times New Roman"/>
                <w:sz w:val="24"/>
                <w:szCs w:val="24"/>
              </w:rPr>
              <w:t xml:space="preserve"> музейных предметов в общем количестве предметов основного фонда составит 65,4%;</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w:t>
            </w:r>
            <w:r w:rsidRPr="003206AD">
              <w:rPr>
                <w:rFonts w:ascii="Times New Roman" w:hAnsi="Times New Roman" w:cs="Times New Roman"/>
                <w:sz w:val="24"/>
                <w:szCs w:val="24"/>
              </w:rPr>
              <w:lastRenderedPageBreak/>
              <w:t>экономики района составит 100 %.</w:t>
            </w:r>
          </w:p>
          <w:p w:rsidR="00FE038E" w:rsidRPr="003206AD" w:rsidRDefault="00FE038E" w:rsidP="00FE038E">
            <w:pPr>
              <w:rPr>
                <w:rFonts w:ascii="Times New Roman" w:hAnsi="Times New Roman" w:cs="Times New Roman"/>
                <w:sz w:val="24"/>
                <w:szCs w:val="24"/>
              </w:rPr>
            </w:pPr>
          </w:p>
        </w:tc>
      </w:tr>
    </w:tbl>
    <w:p w:rsidR="00FE038E" w:rsidRPr="003206AD" w:rsidRDefault="00FE038E" w:rsidP="00FE038E">
      <w:pPr>
        <w:jc w:val="center"/>
        <w:rPr>
          <w:rFonts w:ascii="Times New Roman" w:hAnsi="Times New Roman" w:cs="Times New Roman"/>
          <w:b/>
          <w:bCs/>
          <w:sz w:val="24"/>
          <w:szCs w:val="24"/>
        </w:rPr>
      </w:pPr>
    </w:p>
    <w:p w:rsidR="00FE038E" w:rsidRPr="003206AD" w:rsidRDefault="00FE038E" w:rsidP="00FE038E">
      <w:pPr>
        <w:jc w:val="center"/>
        <w:rPr>
          <w:rFonts w:ascii="Times New Roman" w:hAnsi="Times New Roman" w:cs="Times New Roman"/>
          <w:b/>
          <w:bCs/>
          <w:sz w:val="24"/>
          <w:szCs w:val="24"/>
        </w:rPr>
      </w:pPr>
      <w:r w:rsidRPr="003206AD">
        <w:rPr>
          <w:rFonts w:ascii="Times New Roman" w:hAnsi="Times New Roman" w:cs="Times New Roman"/>
          <w:b/>
          <w:bCs/>
          <w:sz w:val="24"/>
          <w:szCs w:val="24"/>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E038E" w:rsidRPr="003206AD" w:rsidRDefault="00FE038E" w:rsidP="00FE038E">
      <w:pPr>
        <w:pStyle w:val="af9"/>
        <w:spacing w:before="0" w:beforeAutospacing="0" w:after="0" w:afterAutospacing="0"/>
        <w:ind w:firstLine="709"/>
        <w:jc w:val="both"/>
      </w:pPr>
    </w:p>
    <w:p w:rsidR="00FE038E" w:rsidRPr="003206AD" w:rsidRDefault="00FE038E" w:rsidP="00FE038E">
      <w:pPr>
        <w:autoSpaceDE w:val="0"/>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Развитие Российской Федерации на современном этапе характеризуется повышенным вниманием общества к культуре. Культура возведена в ранг национального проекта, особых государственных приоритетов, и это, конечно, знак того огромного внимания, которое государство уделяет развитию культуры. </w:t>
      </w:r>
    </w:p>
    <w:p w:rsidR="00FE038E" w:rsidRPr="003206AD" w:rsidRDefault="00FE038E" w:rsidP="00FE038E">
      <w:pPr>
        <w:autoSpaceDE w:val="0"/>
        <w:ind w:firstLine="709"/>
        <w:jc w:val="both"/>
        <w:rPr>
          <w:rFonts w:ascii="Times New Roman" w:hAnsi="Times New Roman" w:cs="Times New Roman"/>
          <w:sz w:val="24"/>
          <w:szCs w:val="24"/>
        </w:rPr>
      </w:pPr>
      <w:r w:rsidRPr="003206AD">
        <w:rPr>
          <w:rFonts w:ascii="Times New Roman" w:hAnsi="Times New Roman" w:cs="Times New Roman"/>
          <w:sz w:val="24"/>
          <w:szCs w:val="24"/>
        </w:rP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государственных и муниципальных органов власти, общественных институтов и бизнеса.</w:t>
      </w:r>
    </w:p>
    <w:p w:rsidR="00FE038E" w:rsidRPr="003206AD" w:rsidRDefault="00FE038E" w:rsidP="00FE038E">
      <w:pPr>
        <w:autoSpaceDE w:val="0"/>
        <w:ind w:firstLine="709"/>
        <w:jc w:val="both"/>
        <w:rPr>
          <w:rFonts w:ascii="Times New Roman" w:hAnsi="Times New Roman" w:cs="Times New Roman"/>
          <w:sz w:val="24"/>
          <w:szCs w:val="24"/>
        </w:rPr>
      </w:pPr>
      <w:proofErr w:type="gramStart"/>
      <w:r w:rsidRPr="003206AD">
        <w:rPr>
          <w:rFonts w:ascii="Times New Roman" w:hAnsi="Times New Roman" w:cs="Times New Roman"/>
          <w:sz w:val="24"/>
          <w:szCs w:val="24"/>
        </w:rPr>
        <w:t>Приоритетом  политики</w:t>
      </w:r>
      <w:proofErr w:type="gramEnd"/>
      <w:r w:rsidRPr="003206AD">
        <w:rPr>
          <w:rFonts w:ascii="Times New Roman" w:hAnsi="Times New Roman" w:cs="Times New Roman"/>
          <w:sz w:val="24"/>
          <w:szCs w:val="24"/>
        </w:rPr>
        <w:t xml:space="preserve"> в области культуры является решение следующих задач:</w:t>
      </w:r>
    </w:p>
    <w:p w:rsidR="00FE038E" w:rsidRPr="003206AD" w:rsidRDefault="00FE038E" w:rsidP="00FE038E">
      <w:pPr>
        <w:autoSpaceDE w:val="0"/>
        <w:ind w:firstLine="709"/>
        <w:jc w:val="both"/>
        <w:rPr>
          <w:rFonts w:ascii="Times New Roman" w:hAnsi="Times New Roman" w:cs="Times New Roman"/>
          <w:sz w:val="24"/>
          <w:szCs w:val="24"/>
        </w:rPr>
      </w:pPr>
      <w:r w:rsidRPr="003206AD">
        <w:rPr>
          <w:rFonts w:ascii="Times New Roman" w:hAnsi="Times New Roman" w:cs="Times New Roman"/>
          <w:sz w:val="24"/>
          <w:szCs w:val="24"/>
        </w:rPr>
        <w:t>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w:t>
      </w:r>
    </w:p>
    <w:p w:rsidR="00FE038E" w:rsidRPr="003206AD" w:rsidRDefault="00FE038E" w:rsidP="00FE038E">
      <w:pPr>
        <w:autoSpaceDE w:val="0"/>
        <w:ind w:firstLine="709"/>
        <w:jc w:val="both"/>
        <w:rPr>
          <w:rFonts w:ascii="Times New Roman" w:hAnsi="Times New Roman" w:cs="Times New Roman"/>
          <w:sz w:val="24"/>
          <w:szCs w:val="24"/>
        </w:rPr>
      </w:pPr>
      <w:r w:rsidRPr="003206AD">
        <w:rPr>
          <w:rFonts w:ascii="Times New Roman" w:hAnsi="Times New Roman" w:cs="Times New Roman"/>
          <w:sz w:val="24"/>
          <w:szCs w:val="24"/>
        </w:rPr>
        <w:t>развитие творческого потенциала, обеспечение широкого доступа всех социальных слоев к ценностям народной культуры;</w:t>
      </w:r>
    </w:p>
    <w:p w:rsidR="00FE038E" w:rsidRPr="003206AD" w:rsidRDefault="00FE038E" w:rsidP="00FE038E">
      <w:pPr>
        <w:autoSpaceDE w:val="0"/>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сохранение культурных ценностей и традиций, материального и нематериального наследия культуры и использование его в качестве ресурса </w:t>
      </w:r>
      <w:proofErr w:type="gramStart"/>
      <w:r w:rsidRPr="003206AD">
        <w:rPr>
          <w:rFonts w:ascii="Times New Roman" w:hAnsi="Times New Roman" w:cs="Times New Roman"/>
          <w:sz w:val="24"/>
          <w:szCs w:val="24"/>
        </w:rPr>
        <w:t>духовного  развития</w:t>
      </w:r>
      <w:proofErr w:type="gramEnd"/>
      <w:r w:rsidRPr="003206AD">
        <w:rPr>
          <w:rFonts w:ascii="Times New Roman" w:hAnsi="Times New Roman" w:cs="Times New Roman"/>
          <w:sz w:val="24"/>
          <w:szCs w:val="24"/>
        </w:rPr>
        <w:t>.</w:t>
      </w:r>
    </w:p>
    <w:p w:rsidR="00FE038E" w:rsidRPr="003206AD" w:rsidRDefault="00FE038E" w:rsidP="00FE038E">
      <w:pPr>
        <w:pStyle w:val="af9"/>
        <w:spacing w:before="0" w:beforeAutospacing="0" w:after="0" w:afterAutospacing="0"/>
        <w:ind w:firstLine="709"/>
        <w:jc w:val="both"/>
      </w:pPr>
      <w:r w:rsidRPr="003206AD">
        <w:t xml:space="preserve">Услуги, предоставляемые муниципальными учреждениями </w:t>
      </w:r>
      <w:proofErr w:type="gramStart"/>
      <w:r w:rsidRPr="003206AD">
        <w:t xml:space="preserve">культуры,   </w:t>
      </w:r>
      <w:proofErr w:type="gramEnd"/>
      <w:r w:rsidRPr="003206AD">
        <w:t xml:space="preserve"> востребованы жителями  Тужинского района</w:t>
      </w:r>
    </w:p>
    <w:p w:rsidR="00FE038E" w:rsidRPr="003206AD" w:rsidRDefault="00FE038E" w:rsidP="00FE038E">
      <w:pPr>
        <w:pStyle w:val="af9"/>
        <w:spacing w:before="0" w:beforeAutospacing="0" w:after="0" w:afterAutospacing="0"/>
        <w:ind w:firstLine="709"/>
        <w:jc w:val="both"/>
      </w:pPr>
      <w:r w:rsidRPr="003206AD">
        <w:t>По состоянию на 01.01.2022 в районе осуществляли свою деятельность 22 учреждения культуры. Деятельность учреждений культуры является одной из важнейших составляющих современной культурной жизни в районе. Работники Домов культуры, библиотек, музея, музыкальной школы выполняют культурные,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w:t>
      </w:r>
    </w:p>
    <w:p w:rsidR="00FE038E" w:rsidRPr="003206AD" w:rsidRDefault="00FE038E" w:rsidP="00FE038E">
      <w:pPr>
        <w:pStyle w:val="af9"/>
        <w:spacing w:before="0" w:beforeAutospacing="0" w:after="0" w:afterAutospacing="0"/>
        <w:ind w:firstLine="709"/>
        <w:jc w:val="both"/>
      </w:pPr>
      <w:r w:rsidRPr="003206AD">
        <w:t xml:space="preserve">Культурно-досуговую деятельность в районе осуществляет муниципальное бюджетное учреждение </w:t>
      </w:r>
      <w:proofErr w:type="spellStart"/>
      <w:r w:rsidRPr="003206AD">
        <w:t>кульуры</w:t>
      </w:r>
      <w:proofErr w:type="spellEnd"/>
      <w:r w:rsidRPr="003206AD">
        <w:t xml:space="preserve"> Тужинский районный культурно-досуговый центр и 8 сельских Домов культуры-филиалов.</w:t>
      </w:r>
    </w:p>
    <w:p w:rsidR="00FE038E" w:rsidRPr="003206AD" w:rsidRDefault="00FE038E" w:rsidP="00FE038E">
      <w:pPr>
        <w:pStyle w:val="af9"/>
        <w:spacing w:before="0" w:beforeAutospacing="0" w:after="0" w:afterAutospacing="0"/>
        <w:ind w:firstLine="709"/>
        <w:jc w:val="both"/>
      </w:pPr>
      <w:r w:rsidRPr="003206AD">
        <w:t xml:space="preserve">В </w:t>
      </w:r>
      <w:smartTag w:uri="urn:schemas-microsoft-com:office:smarttags" w:element="metricconverter">
        <w:smartTagPr>
          <w:attr w:name="ProductID" w:val="2022 г"/>
        </w:smartTagPr>
        <w:r w:rsidRPr="003206AD">
          <w:t>2022 г</w:t>
        </w:r>
      </w:smartTag>
      <w:r w:rsidRPr="003206AD">
        <w:t xml:space="preserve">. общее число культурно-массовых мероприятий составило </w:t>
      </w:r>
      <w:proofErr w:type="gramStart"/>
      <w:r w:rsidRPr="003206AD">
        <w:t>1210  единиц</w:t>
      </w:r>
      <w:proofErr w:type="gramEnd"/>
      <w:r w:rsidRPr="003206AD">
        <w:t xml:space="preserve">  Число культурно – досуговых мероприятий  –976  .Из общего количества мероприятий для детей - 429  .</w:t>
      </w:r>
      <w:r w:rsidRPr="003206AD">
        <w:rPr>
          <w:color w:val="548DD4"/>
        </w:rPr>
        <w:t> </w:t>
      </w:r>
      <w:r w:rsidRPr="003206AD">
        <w:t>Проведено 72 мероприятий на платной основе, число посетителей платных мероприятий составило 2279 чел</w:t>
      </w:r>
    </w:p>
    <w:p w:rsidR="00FE038E" w:rsidRPr="003206AD" w:rsidRDefault="00FE038E" w:rsidP="00FE038E">
      <w:pPr>
        <w:pStyle w:val="af9"/>
        <w:spacing w:before="0" w:beforeAutospacing="0" w:after="0" w:afterAutospacing="0"/>
        <w:ind w:firstLine="709"/>
        <w:jc w:val="both"/>
      </w:pPr>
      <w:r w:rsidRPr="003206AD">
        <w:t>Всего мероприятия посетили 40 850 человек, что на 23858 человек больше, чем в 2021 году.</w:t>
      </w:r>
    </w:p>
    <w:p w:rsidR="00FE038E" w:rsidRPr="003206AD" w:rsidRDefault="00FE038E" w:rsidP="00FE038E">
      <w:pPr>
        <w:pStyle w:val="af2"/>
        <w:ind w:right="20" w:firstLine="720"/>
      </w:pPr>
      <w:r w:rsidRPr="003206AD">
        <w:lastRenderedPageBreak/>
        <w:t xml:space="preserve">Ведущим направлением в деятельности учреждений культуры клубного типа является народное творчество, основу которого составляют клубные формирования и кружки самодеятельного народного творчества. Главная задача таких коллективов – сохранение культурного наследия, преемственность, вовлечение в творчество новых участников и организация обменных концертов на территории </w:t>
      </w:r>
      <w:proofErr w:type="gramStart"/>
      <w:r w:rsidRPr="003206AD">
        <w:t>области..</w:t>
      </w:r>
      <w:proofErr w:type="gramEnd"/>
    </w:p>
    <w:p w:rsidR="00FE038E" w:rsidRPr="003206AD" w:rsidRDefault="00FE038E" w:rsidP="00FE038E">
      <w:pPr>
        <w:pStyle w:val="af2"/>
        <w:ind w:right="20" w:firstLine="720"/>
      </w:pPr>
      <w:r w:rsidRPr="003206AD">
        <w:t xml:space="preserve">В целях самореализации творческого потенциала населения, в клубных учреждениях действует 82 клубных формирования, в которых </w:t>
      </w:r>
      <w:proofErr w:type="gramStart"/>
      <w:r w:rsidRPr="003206AD">
        <w:t>занимаются  756</w:t>
      </w:r>
      <w:proofErr w:type="gramEnd"/>
      <w:r w:rsidRPr="003206AD">
        <w:t xml:space="preserve"> участников.</w:t>
      </w:r>
    </w:p>
    <w:p w:rsidR="00FE038E" w:rsidRPr="003206AD" w:rsidRDefault="00FE038E" w:rsidP="00FE038E">
      <w:pPr>
        <w:pStyle w:val="af2"/>
        <w:ind w:firstLine="600"/>
      </w:pPr>
      <w:r w:rsidRPr="003206AD">
        <w:t xml:space="preserve">Насчитывается 28 детских клубных формирований, в них участников – 255 человек Из общего числа клубных формирований - самодеятельного народного </w:t>
      </w:r>
      <w:proofErr w:type="gramStart"/>
      <w:r w:rsidRPr="003206AD">
        <w:t>творчества  52</w:t>
      </w:r>
      <w:proofErr w:type="gramEnd"/>
      <w:r w:rsidRPr="003206AD">
        <w:t>,число участников в них - 421 человек . Хор «Ветеран» имеет звание «народный коллектив».</w:t>
      </w:r>
    </w:p>
    <w:p w:rsidR="00FE038E" w:rsidRPr="003206AD" w:rsidRDefault="00FE038E" w:rsidP="00FE038E">
      <w:pPr>
        <w:pStyle w:val="af2"/>
        <w:ind w:firstLine="600"/>
      </w:pPr>
      <w:r w:rsidRPr="003206AD">
        <w:t>Наряду с традиционными формами проведения мероприятий широко использовалось внедрение дистанционных методов по взаимодействию с потребителями культурно - досуговых услуг. В результате запланированное количество мероприятий было выполнено, некоторые из них проведены в онлайн-формате. Повысилось количество просмотров в сети, количество посещений информационных ресурсов учреждения.</w:t>
      </w:r>
    </w:p>
    <w:p w:rsidR="00FE038E" w:rsidRPr="003206AD" w:rsidRDefault="00FE038E" w:rsidP="00FE038E">
      <w:pPr>
        <w:shd w:val="clear" w:color="auto" w:fill="FFFFFF"/>
        <w:spacing w:before="86"/>
        <w:ind w:left="19" w:right="10" w:firstLine="509"/>
        <w:jc w:val="both"/>
        <w:rPr>
          <w:rFonts w:ascii="Times New Roman" w:hAnsi="Times New Roman" w:cs="Times New Roman"/>
          <w:sz w:val="24"/>
          <w:szCs w:val="24"/>
        </w:rPr>
      </w:pPr>
      <w:r w:rsidRPr="003206AD">
        <w:rPr>
          <w:rFonts w:ascii="Times New Roman" w:hAnsi="Times New Roman" w:cs="Times New Roman"/>
          <w:sz w:val="24"/>
          <w:szCs w:val="24"/>
        </w:rPr>
        <w:t xml:space="preserve"> Библиотечное обслуживание населения осуществляет 11 библиотек муниципального бюджетного учреждения культуры Тужинская районная межпоселенческая централизованная библиотечная система, </w:t>
      </w:r>
      <w:r w:rsidRPr="003206AD">
        <w:rPr>
          <w:rFonts w:ascii="Times New Roman" w:hAnsi="Times New Roman" w:cs="Times New Roman"/>
          <w:color w:val="000000"/>
          <w:sz w:val="24"/>
          <w:szCs w:val="24"/>
        </w:rPr>
        <w:t>из</w:t>
      </w:r>
      <w:r w:rsidRPr="003206AD">
        <w:rPr>
          <w:rFonts w:ascii="Times New Roman" w:hAnsi="Times New Roman" w:cs="Times New Roman"/>
          <w:i/>
          <w:color w:val="000000"/>
          <w:sz w:val="24"/>
          <w:szCs w:val="24"/>
        </w:rPr>
        <w:t xml:space="preserve"> </w:t>
      </w:r>
      <w:r w:rsidRPr="003206AD">
        <w:rPr>
          <w:rFonts w:ascii="Times New Roman" w:hAnsi="Times New Roman" w:cs="Times New Roman"/>
          <w:color w:val="000000"/>
          <w:sz w:val="24"/>
          <w:szCs w:val="24"/>
        </w:rPr>
        <w:t>них 10 находится в сель</w:t>
      </w:r>
      <w:r w:rsidRPr="003206AD">
        <w:rPr>
          <w:rFonts w:ascii="Times New Roman" w:hAnsi="Times New Roman" w:cs="Times New Roman"/>
          <w:color w:val="000000"/>
          <w:sz w:val="24"/>
          <w:szCs w:val="24"/>
        </w:rPr>
        <w:softHyphen/>
      </w:r>
      <w:r w:rsidRPr="003206AD">
        <w:rPr>
          <w:rFonts w:ascii="Times New Roman" w:hAnsi="Times New Roman" w:cs="Times New Roman"/>
          <w:color w:val="000000"/>
          <w:spacing w:val="1"/>
          <w:sz w:val="24"/>
          <w:szCs w:val="24"/>
        </w:rPr>
        <w:t>ской, местности.</w:t>
      </w:r>
    </w:p>
    <w:p w:rsidR="00FE038E" w:rsidRPr="003206AD" w:rsidRDefault="00FE038E" w:rsidP="00FE038E">
      <w:pPr>
        <w:shd w:val="clear" w:color="auto" w:fill="FFFFFF"/>
        <w:ind w:left="29" w:firstLine="509"/>
        <w:jc w:val="both"/>
        <w:rPr>
          <w:rFonts w:ascii="Times New Roman" w:hAnsi="Times New Roman" w:cs="Times New Roman"/>
          <w:sz w:val="24"/>
          <w:szCs w:val="24"/>
        </w:rPr>
      </w:pPr>
      <w:r w:rsidRPr="003206AD">
        <w:rPr>
          <w:rFonts w:ascii="Times New Roman" w:hAnsi="Times New Roman" w:cs="Times New Roman"/>
          <w:color w:val="000000"/>
          <w:spacing w:val="1"/>
          <w:sz w:val="24"/>
          <w:szCs w:val="24"/>
        </w:rPr>
        <w:t xml:space="preserve">Среднее число жителей на одну библиотеку - 534 человека. Процент охвата </w:t>
      </w:r>
      <w:r w:rsidRPr="003206AD">
        <w:rPr>
          <w:rFonts w:ascii="Times New Roman" w:hAnsi="Times New Roman" w:cs="Times New Roman"/>
          <w:color w:val="000000"/>
          <w:sz w:val="24"/>
          <w:szCs w:val="24"/>
        </w:rPr>
        <w:t xml:space="preserve">населения района библиотечным обслуживанием </w:t>
      </w:r>
      <w:proofErr w:type="gramStart"/>
      <w:r w:rsidRPr="003206AD">
        <w:rPr>
          <w:rFonts w:ascii="Times New Roman" w:hAnsi="Times New Roman" w:cs="Times New Roman"/>
          <w:color w:val="000000"/>
          <w:sz w:val="24"/>
          <w:szCs w:val="24"/>
        </w:rPr>
        <w:t>составляет  69</w:t>
      </w:r>
      <w:proofErr w:type="gramEnd"/>
      <w:r w:rsidRPr="003206AD">
        <w:rPr>
          <w:rFonts w:ascii="Times New Roman" w:hAnsi="Times New Roman" w:cs="Times New Roman"/>
          <w:color w:val="000000"/>
          <w:sz w:val="24"/>
          <w:szCs w:val="24"/>
        </w:rPr>
        <w:t>%.</w:t>
      </w:r>
    </w:p>
    <w:p w:rsidR="00FE038E" w:rsidRPr="003206AD" w:rsidRDefault="00FE038E" w:rsidP="00FE038E">
      <w:pPr>
        <w:pStyle w:val="3"/>
        <w:numPr>
          <w:ilvl w:val="0"/>
          <w:numId w:val="0"/>
        </w:numPr>
        <w:spacing w:after="0"/>
        <w:ind w:firstLine="538"/>
        <w:jc w:val="both"/>
        <w:rPr>
          <w:rFonts w:ascii="Times New Roman" w:hAnsi="Times New Roman" w:cs="Times New Roman"/>
          <w:b w:val="0"/>
          <w:sz w:val="24"/>
          <w:szCs w:val="24"/>
          <w:lang w:val="ru-RU"/>
        </w:rPr>
      </w:pPr>
      <w:r w:rsidRPr="003206AD">
        <w:rPr>
          <w:rFonts w:ascii="Times New Roman" w:hAnsi="Times New Roman" w:cs="Times New Roman"/>
          <w:b w:val="0"/>
          <w:spacing w:val="-1"/>
          <w:sz w:val="24"/>
          <w:szCs w:val="24"/>
          <w:lang w:val="ru-RU"/>
        </w:rPr>
        <w:t xml:space="preserve">Число пользователей в 2022 </w:t>
      </w:r>
      <w:proofErr w:type="gramStart"/>
      <w:r w:rsidRPr="003206AD">
        <w:rPr>
          <w:rFonts w:ascii="Times New Roman" w:hAnsi="Times New Roman" w:cs="Times New Roman"/>
          <w:b w:val="0"/>
          <w:spacing w:val="-1"/>
          <w:sz w:val="24"/>
          <w:szCs w:val="24"/>
          <w:lang w:val="ru-RU"/>
        </w:rPr>
        <w:t>году  составляет</w:t>
      </w:r>
      <w:proofErr w:type="gramEnd"/>
      <w:r w:rsidRPr="003206AD">
        <w:rPr>
          <w:rFonts w:ascii="Times New Roman" w:hAnsi="Times New Roman" w:cs="Times New Roman"/>
          <w:b w:val="0"/>
          <w:spacing w:val="-1"/>
          <w:sz w:val="24"/>
          <w:szCs w:val="24"/>
          <w:lang w:val="ru-RU"/>
        </w:rPr>
        <w:t xml:space="preserve"> 3996,  </w:t>
      </w:r>
      <w:r w:rsidRPr="003206AD">
        <w:rPr>
          <w:rFonts w:ascii="Times New Roman" w:hAnsi="Times New Roman" w:cs="Times New Roman"/>
          <w:b w:val="0"/>
          <w:sz w:val="24"/>
          <w:szCs w:val="24"/>
          <w:lang w:val="ru-RU"/>
        </w:rPr>
        <w:t xml:space="preserve"> в том числе от общего количества пользователей 1244 чел (31%) составляют дети в возрасте до 14 лет, молодежь -593 чел (14,8%). Количество посещений в </w:t>
      </w:r>
      <w:proofErr w:type="gramStart"/>
      <w:r w:rsidRPr="003206AD">
        <w:rPr>
          <w:rFonts w:ascii="Times New Roman" w:hAnsi="Times New Roman" w:cs="Times New Roman"/>
          <w:b w:val="0"/>
          <w:sz w:val="24"/>
          <w:szCs w:val="24"/>
          <w:lang w:val="ru-RU"/>
        </w:rPr>
        <w:t>2022  году</w:t>
      </w:r>
      <w:proofErr w:type="gramEnd"/>
      <w:r w:rsidRPr="003206AD">
        <w:rPr>
          <w:rFonts w:ascii="Times New Roman" w:hAnsi="Times New Roman" w:cs="Times New Roman"/>
          <w:b w:val="0"/>
          <w:sz w:val="24"/>
          <w:szCs w:val="24"/>
          <w:lang w:val="ru-RU"/>
        </w:rPr>
        <w:t xml:space="preserve"> составило  </w:t>
      </w:r>
      <w:r w:rsidRPr="003206AD">
        <w:rPr>
          <w:rFonts w:ascii="Times New Roman" w:hAnsi="Times New Roman" w:cs="Times New Roman"/>
          <w:b w:val="0"/>
          <w:i/>
          <w:sz w:val="24"/>
          <w:szCs w:val="24"/>
          <w:lang w:val="ru-RU"/>
        </w:rPr>
        <w:t xml:space="preserve"> </w:t>
      </w:r>
      <w:r w:rsidRPr="003206AD">
        <w:rPr>
          <w:rFonts w:ascii="Times New Roman" w:hAnsi="Times New Roman" w:cs="Times New Roman"/>
          <w:b w:val="0"/>
          <w:sz w:val="24"/>
          <w:szCs w:val="24"/>
          <w:lang w:val="ru-RU"/>
        </w:rPr>
        <w:t>49035 чел.</w:t>
      </w:r>
    </w:p>
    <w:p w:rsidR="00FE038E" w:rsidRPr="003206AD" w:rsidRDefault="00FE038E" w:rsidP="00FE038E">
      <w:pPr>
        <w:shd w:val="clear" w:color="auto" w:fill="FFFFFF"/>
        <w:ind w:firstLine="509"/>
        <w:jc w:val="both"/>
        <w:rPr>
          <w:rFonts w:ascii="Times New Roman" w:hAnsi="Times New Roman" w:cs="Times New Roman"/>
          <w:sz w:val="24"/>
          <w:szCs w:val="24"/>
        </w:rPr>
      </w:pPr>
      <w:r w:rsidRPr="003206AD">
        <w:rPr>
          <w:rFonts w:ascii="Times New Roman" w:hAnsi="Times New Roman" w:cs="Times New Roman"/>
          <w:color w:val="000000"/>
          <w:spacing w:val="1"/>
          <w:sz w:val="24"/>
          <w:szCs w:val="24"/>
        </w:rPr>
        <w:t xml:space="preserve">Размер совокупного книжного фонда публичных библиотек составил 102811 </w:t>
      </w:r>
      <w:r w:rsidRPr="003206AD">
        <w:rPr>
          <w:rFonts w:ascii="Times New Roman" w:hAnsi="Times New Roman" w:cs="Times New Roman"/>
          <w:color w:val="000000"/>
          <w:spacing w:val="2"/>
          <w:sz w:val="24"/>
          <w:szCs w:val="24"/>
        </w:rPr>
        <w:t xml:space="preserve">единиц хранения. В 2022 году в библиотеки поступило </w:t>
      </w:r>
      <w:proofErr w:type="gramStart"/>
      <w:r w:rsidRPr="003206AD">
        <w:rPr>
          <w:rFonts w:ascii="Times New Roman" w:hAnsi="Times New Roman" w:cs="Times New Roman"/>
          <w:color w:val="000000"/>
          <w:spacing w:val="2"/>
          <w:sz w:val="24"/>
          <w:szCs w:val="24"/>
        </w:rPr>
        <w:t>689  экземпляров</w:t>
      </w:r>
      <w:proofErr w:type="gramEnd"/>
      <w:r w:rsidRPr="003206AD">
        <w:rPr>
          <w:rFonts w:ascii="Times New Roman" w:hAnsi="Times New Roman" w:cs="Times New Roman"/>
          <w:color w:val="000000"/>
          <w:spacing w:val="2"/>
          <w:sz w:val="24"/>
          <w:szCs w:val="24"/>
        </w:rPr>
        <w:t xml:space="preserve"> печатных </w:t>
      </w:r>
      <w:r w:rsidRPr="003206AD">
        <w:rPr>
          <w:rFonts w:ascii="Times New Roman" w:hAnsi="Times New Roman" w:cs="Times New Roman"/>
          <w:color w:val="000000"/>
          <w:sz w:val="24"/>
          <w:szCs w:val="24"/>
        </w:rPr>
        <w:t xml:space="preserve">документов (книг, периодики, нот, карт и </w:t>
      </w:r>
      <w:proofErr w:type="spellStart"/>
      <w:r w:rsidRPr="003206AD">
        <w:rPr>
          <w:rFonts w:ascii="Times New Roman" w:hAnsi="Times New Roman" w:cs="Times New Roman"/>
          <w:color w:val="000000"/>
          <w:sz w:val="24"/>
          <w:szCs w:val="24"/>
        </w:rPr>
        <w:t>т.д</w:t>
      </w:r>
      <w:proofErr w:type="spellEnd"/>
      <w:r w:rsidRPr="003206AD">
        <w:rPr>
          <w:rFonts w:ascii="Times New Roman" w:hAnsi="Times New Roman" w:cs="Times New Roman"/>
          <w:color w:val="000000"/>
          <w:sz w:val="24"/>
          <w:szCs w:val="24"/>
        </w:rPr>
        <w:t xml:space="preserve"> ) </w:t>
      </w:r>
      <w:r w:rsidRPr="003206AD">
        <w:rPr>
          <w:rFonts w:ascii="Times New Roman" w:hAnsi="Times New Roman" w:cs="Times New Roman"/>
          <w:color w:val="000000"/>
          <w:spacing w:val="2"/>
          <w:sz w:val="24"/>
          <w:szCs w:val="24"/>
        </w:rPr>
        <w:t xml:space="preserve">За </w:t>
      </w:r>
      <w:r w:rsidRPr="003206AD">
        <w:rPr>
          <w:rFonts w:ascii="Times New Roman" w:hAnsi="Times New Roman" w:cs="Times New Roman"/>
          <w:color w:val="000000"/>
          <w:spacing w:val="1"/>
          <w:sz w:val="24"/>
          <w:szCs w:val="24"/>
        </w:rPr>
        <w:t>то же время выбыло 3977 экземпляров печатных документов.</w:t>
      </w:r>
    </w:p>
    <w:p w:rsidR="00FE038E" w:rsidRPr="003206AD" w:rsidRDefault="000F26FD" w:rsidP="00FE038E">
      <w:pPr>
        <w:shd w:val="clear" w:color="auto" w:fill="FFFFFF"/>
        <w:spacing w:before="96"/>
        <w:ind w:right="96"/>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731.75pt;margin-top:-509.55pt;width:36pt;height:18pt;z-index:251670016" o:allowincell="f" filled="f" stroked="f">
            <v:textbox>
              <w:txbxContent>
                <w:p w:rsidR="000F26FD" w:rsidRDefault="000F26FD" w:rsidP="00FE038E">
                  <w:pPr>
                    <w:rPr>
                      <w:lang w:val="en-US"/>
                    </w:rPr>
                  </w:pPr>
                  <w:r>
                    <w:rPr>
                      <w:lang w:val="en-US"/>
                    </w:rPr>
                    <w:t>8</w:t>
                  </w:r>
                </w:p>
              </w:txbxContent>
            </v:textbox>
          </v:shape>
        </w:pict>
      </w:r>
      <w:r w:rsidR="00FE038E" w:rsidRPr="003206AD">
        <w:rPr>
          <w:rFonts w:ascii="Times New Roman" w:hAnsi="Times New Roman" w:cs="Times New Roman"/>
          <w:color w:val="000000"/>
          <w:sz w:val="24"/>
          <w:szCs w:val="24"/>
        </w:rPr>
        <w:t xml:space="preserve">        Объем собственных баз данных (в т.ч. электронных каталогов) составил </w:t>
      </w:r>
      <w:proofErr w:type="gramStart"/>
      <w:r w:rsidR="00FE038E" w:rsidRPr="003206AD">
        <w:rPr>
          <w:rFonts w:ascii="Times New Roman" w:hAnsi="Times New Roman" w:cs="Times New Roman"/>
          <w:color w:val="000000"/>
          <w:sz w:val="24"/>
          <w:szCs w:val="24"/>
        </w:rPr>
        <w:t>16831</w:t>
      </w:r>
      <w:r w:rsidR="00FE038E" w:rsidRPr="003206AD">
        <w:rPr>
          <w:rFonts w:ascii="Times New Roman" w:hAnsi="Times New Roman" w:cs="Times New Roman"/>
          <w:color w:val="000000"/>
          <w:spacing w:val="6"/>
          <w:sz w:val="24"/>
          <w:szCs w:val="24"/>
        </w:rPr>
        <w:t xml:space="preserve">  записей</w:t>
      </w:r>
      <w:proofErr w:type="gramEnd"/>
      <w:r w:rsidR="00FE038E" w:rsidRPr="003206AD">
        <w:rPr>
          <w:rFonts w:ascii="Times New Roman" w:hAnsi="Times New Roman" w:cs="Times New Roman"/>
          <w:color w:val="000000"/>
          <w:spacing w:val="6"/>
          <w:sz w:val="24"/>
          <w:szCs w:val="24"/>
        </w:rPr>
        <w:t>.</w:t>
      </w:r>
    </w:p>
    <w:p w:rsidR="00FE038E" w:rsidRPr="003206AD" w:rsidRDefault="00FE038E" w:rsidP="00FE038E">
      <w:pPr>
        <w:shd w:val="clear" w:color="auto" w:fill="FFFFFF"/>
        <w:ind w:right="106"/>
        <w:jc w:val="both"/>
        <w:rPr>
          <w:rFonts w:ascii="Times New Roman" w:hAnsi="Times New Roman" w:cs="Times New Roman"/>
          <w:color w:val="000000"/>
          <w:spacing w:val="7"/>
          <w:sz w:val="24"/>
          <w:szCs w:val="24"/>
        </w:rPr>
      </w:pPr>
      <w:r w:rsidRPr="003206AD">
        <w:rPr>
          <w:rFonts w:ascii="Times New Roman" w:hAnsi="Times New Roman" w:cs="Times New Roman"/>
          <w:color w:val="000000"/>
          <w:spacing w:val="2"/>
          <w:sz w:val="24"/>
          <w:szCs w:val="24"/>
        </w:rPr>
        <w:t xml:space="preserve">        </w:t>
      </w:r>
      <w:proofErr w:type="gramStart"/>
      <w:r w:rsidRPr="003206AD">
        <w:rPr>
          <w:rFonts w:ascii="Times New Roman" w:hAnsi="Times New Roman" w:cs="Times New Roman"/>
          <w:color w:val="000000"/>
          <w:spacing w:val="2"/>
          <w:sz w:val="24"/>
          <w:szCs w:val="24"/>
        </w:rPr>
        <w:t>9  библиотек</w:t>
      </w:r>
      <w:proofErr w:type="gramEnd"/>
      <w:r w:rsidRPr="003206AD">
        <w:rPr>
          <w:rFonts w:ascii="Times New Roman" w:hAnsi="Times New Roman" w:cs="Times New Roman"/>
          <w:color w:val="000000"/>
          <w:spacing w:val="2"/>
          <w:sz w:val="24"/>
          <w:szCs w:val="24"/>
        </w:rPr>
        <w:t xml:space="preserve"> подключены к сети Интернет,  центральная библиотека </w:t>
      </w:r>
      <w:r w:rsidRPr="003206AD">
        <w:rPr>
          <w:rFonts w:ascii="Times New Roman" w:hAnsi="Times New Roman" w:cs="Times New Roman"/>
          <w:color w:val="000000"/>
          <w:spacing w:val="7"/>
          <w:sz w:val="24"/>
          <w:szCs w:val="24"/>
        </w:rPr>
        <w:t xml:space="preserve"> имеет электронную почту, свой сайт.</w:t>
      </w:r>
    </w:p>
    <w:p w:rsidR="00FE038E" w:rsidRPr="003206AD" w:rsidRDefault="00FE038E" w:rsidP="00FE038E">
      <w:pPr>
        <w:shd w:val="clear" w:color="auto" w:fill="FFFFFF"/>
        <w:ind w:right="106"/>
        <w:jc w:val="both"/>
        <w:rPr>
          <w:rFonts w:ascii="Times New Roman" w:hAnsi="Times New Roman" w:cs="Times New Roman"/>
          <w:color w:val="000000"/>
          <w:spacing w:val="7"/>
          <w:sz w:val="24"/>
          <w:szCs w:val="24"/>
        </w:rPr>
      </w:pPr>
      <w:r w:rsidRPr="003206AD">
        <w:rPr>
          <w:rFonts w:ascii="Times New Roman" w:hAnsi="Times New Roman" w:cs="Times New Roman"/>
          <w:color w:val="000000"/>
          <w:spacing w:val="7"/>
          <w:sz w:val="24"/>
          <w:szCs w:val="24"/>
        </w:rPr>
        <w:tab/>
      </w:r>
      <w:r w:rsidRPr="003206AD">
        <w:rPr>
          <w:rFonts w:ascii="Times New Roman" w:hAnsi="Times New Roman" w:cs="Times New Roman"/>
          <w:sz w:val="24"/>
          <w:szCs w:val="24"/>
        </w:rPr>
        <w:t>Наиболее актуальная проблема в библиотеках – изношенность основных книжных фондов, остро стоит вопрос их комплектования. Книжный фонд      художественной и отраслевой литературы библиотек в основном устаревший. Необходимо ежегодное поступление новой литературы в библиотеки. Недостаточно информационного взаимодействия библиотек и продвижения новых электронных технологий в практику работы. Для улучшения качества предоставляемых библиотечных услуг населению, обеспечения населения правовой информацией, создания автоматизированных рабочих мест для пользователей необходимо приобретение комплектов компьютеров в библиотеки района с выходом в Интернет.</w:t>
      </w:r>
    </w:p>
    <w:p w:rsidR="00FE038E" w:rsidRPr="003206AD" w:rsidRDefault="00FE038E" w:rsidP="00FE038E">
      <w:pPr>
        <w:pStyle w:val="Default"/>
        <w:ind w:firstLine="708"/>
        <w:jc w:val="both"/>
      </w:pPr>
      <w:r w:rsidRPr="003206AD">
        <w:t xml:space="preserve">Основной и научно-вспомогательный фонды Тужинского районного    краеведческого музея насчитывали на конец 2022 года 5142 единицы хранения. Из них </w:t>
      </w:r>
      <w:r w:rsidRPr="003206AD">
        <w:lastRenderedPageBreak/>
        <w:t xml:space="preserve">экспонировалось в течение года 65% фонда. Выставочная деятельность является одним из приоритетных направлений отрасли, в 2022 году     организованы 22 выставки Посещаемость музея, в том числе экскурсионных мероприятий, в 2022 году </w:t>
      </w:r>
      <w:proofErr w:type="gramStart"/>
      <w:r w:rsidRPr="003206AD">
        <w:t>составила  всего</w:t>
      </w:r>
      <w:proofErr w:type="gramEnd"/>
      <w:r w:rsidRPr="003206AD">
        <w:t xml:space="preserve"> 1473 человека, так как музей на несколько месяцев был закрыт на ремонт. В предыдущие годы посещаемость музея составляла более 5000 человек</w:t>
      </w:r>
      <w:r w:rsidRPr="003206AD">
        <w:rPr>
          <w:color w:val="auto"/>
        </w:rPr>
        <w:t>.</w:t>
      </w:r>
    </w:p>
    <w:p w:rsidR="00FE038E" w:rsidRPr="003206AD" w:rsidRDefault="00FE038E" w:rsidP="00FE038E">
      <w:pPr>
        <w:pStyle w:val="Default"/>
        <w:ind w:firstLine="708"/>
        <w:jc w:val="both"/>
        <w:rPr>
          <w:color w:val="auto"/>
        </w:rPr>
      </w:pPr>
      <w:r w:rsidRPr="003206AD">
        <w:rPr>
          <w:color w:val="auto"/>
        </w:rPr>
        <w:t xml:space="preserve">Также в течение года в музее проводятся музейные занятия, классные     часы, игровые познавательные программы для школьников, встречи с </w:t>
      </w:r>
      <w:proofErr w:type="gramStart"/>
      <w:r w:rsidRPr="003206AD">
        <w:rPr>
          <w:color w:val="auto"/>
        </w:rPr>
        <w:t>интересны- ми</w:t>
      </w:r>
      <w:proofErr w:type="gramEnd"/>
      <w:r w:rsidRPr="003206AD">
        <w:rPr>
          <w:color w:val="auto"/>
        </w:rPr>
        <w:t xml:space="preserve"> людьми, мастер-классы. С каждым годом у посетителей музея все большей популярностью пользуется акция "Ночь в музее", цель которой - показать ресурс, возможности и потенциал музейной деятельности, привлечь к их деятельности внимание молодого поколения. </w:t>
      </w:r>
    </w:p>
    <w:p w:rsidR="00FE038E" w:rsidRPr="003206AD" w:rsidRDefault="00FE038E" w:rsidP="00FE038E">
      <w:pPr>
        <w:pStyle w:val="af9"/>
        <w:spacing w:before="0" w:beforeAutospacing="0" w:after="0" w:afterAutospacing="0"/>
        <w:ind w:firstLine="709"/>
        <w:jc w:val="both"/>
      </w:pPr>
      <w:r w:rsidRPr="003206AD">
        <w:t>Ведется работа по выявлению местных мастеров-умельцев, их участию в различных выставках-конкурсах по народным художественным промыслам.</w:t>
      </w:r>
    </w:p>
    <w:p w:rsidR="00FE038E" w:rsidRPr="003206AD" w:rsidRDefault="00FE038E" w:rsidP="00FE038E">
      <w:pPr>
        <w:shd w:val="clear" w:color="auto" w:fill="FFFFFF"/>
        <w:spacing w:line="324" w:lineRule="exact"/>
        <w:ind w:right="49" w:firstLine="709"/>
        <w:jc w:val="both"/>
        <w:rPr>
          <w:rFonts w:ascii="Times New Roman" w:hAnsi="Times New Roman" w:cs="Times New Roman"/>
          <w:sz w:val="24"/>
          <w:szCs w:val="24"/>
        </w:rPr>
      </w:pPr>
      <w:r w:rsidRPr="003206AD">
        <w:rPr>
          <w:rFonts w:ascii="Times New Roman" w:hAnsi="Times New Roman" w:cs="Times New Roman"/>
          <w:sz w:val="24"/>
          <w:szCs w:val="24"/>
        </w:rPr>
        <w:t>Действующее законодательство предъявляет повышенные требования к созданию безопасных условий хранения и экспонирования музейных коллекций, их эффективного использования в научно-исследовательских, образовательных и просветительских целях. Здание районного музея требует расширения.</w:t>
      </w:r>
    </w:p>
    <w:p w:rsidR="00FE038E" w:rsidRPr="003206AD" w:rsidRDefault="00FE038E" w:rsidP="00FE038E">
      <w:pPr>
        <w:shd w:val="clear" w:color="auto" w:fill="FFFFFF"/>
        <w:spacing w:line="324" w:lineRule="exact"/>
        <w:ind w:right="49" w:firstLine="709"/>
        <w:jc w:val="both"/>
        <w:rPr>
          <w:rFonts w:ascii="Times New Roman" w:hAnsi="Times New Roman" w:cs="Times New Roman"/>
          <w:sz w:val="24"/>
          <w:szCs w:val="24"/>
        </w:rPr>
      </w:pPr>
      <w:r w:rsidRPr="003206AD">
        <w:rPr>
          <w:rFonts w:ascii="Times New Roman" w:hAnsi="Times New Roman" w:cs="Times New Roman"/>
          <w:sz w:val="24"/>
          <w:szCs w:val="24"/>
        </w:rPr>
        <w:t>Также требует совершенствования деятельность по созданию безопасных условий хранения и использования библиотечных фондов, обеспечения безопасности посетителей учреждений культуры, участников массовых культурно-досуговых мероприятий. Особого внимания требует проведение пожарно-охранных мероприятий на объектах культуры, искусства.</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Продолжает развиваться и совершенствовать свою деятельность муниципальное </w:t>
      </w:r>
      <w:proofErr w:type="gramStart"/>
      <w:r w:rsidRPr="003206AD">
        <w:rPr>
          <w:rFonts w:ascii="Times New Roman" w:hAnsi="Times New Roman" w:cs="Times New Roman"/>
          <w:sz w:val="24"/>
          <w:szCs w:val="24"/>
        </w:rPr>
        <w:t>бюджетное  учреждение</w:t>
      </w:r>
      <w:proofErr w:type="gramEnd"/>
      <w:r w:rsidRPr="003206AD">
        <w:rPr>
          <w:rFonts w:ascii="Times New Roman" w:hAnsi="Times New Roman" w:cs="Times New Roman"/>
          <w:sz w:val="24"/>
          <w:szCs w:val="24"/>
        </w:rPr>
        <w:t xml:space="preserve"> дополнительного образования Тужинская районная детская музыкальная школа. Результаты участия творческих коллективов в областных, межрегиональных и международных конкурсах свидетельствуют о постоянном повышении уровня мастерства учащихся и преподавателей. Оркестр русских народных инструментов, ансамбль ложкарей «Доброта», солисты ДМШ – множественные лауреаты областных и международных конкурсов.</w:t>
      </w:r>
    </w:p>
    <w:p w:rsidR="00FE038E" w:rsidRPr="003206AD" w:rsidRDefault="00FE038E" w:rsidP="00FE038E">
      <w:pPr>
        <w:shd w:val="clear" w:color="auto" w:fill="FFFFFF"/>
        <w:spacing w:line="324" w:lineRule="exact"/>
        <w:ind w:right="49"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В последнее время актуальным становится </w:t>
      </w:r>
      <w:proofErr w:type="spellStart"/>
      <w:r w:rsidRPr="003206AD">
        <w:rPr>
          <w:rFonts w:ascii="Times New Roman" w:hAnsi="Times New Roman" w:cs="Times New Roman"/>
          <w:sz w:val="24"/>
          <w:szCs w:val="24"/>
        </w:rPr>
        <w:t>волонтерство</w:t>
      </w:r>
      <w:proofErr w:type="spellEnd"/>
      <w:r w:rsidRPr="003206AD">
        <w:rPr>
          <w:rFonts w:ascii="Times New Roman" w:hAnsi="Times New Roman" w:cs="Times New Roman"/>
          <w:sz w:val="24"/>
          <w:szCs w:val="24"/>
        </w:rPr>
        <w:t xml:space="preserve"> в отрасли    культуры. Президент России Владимир Путин отметил важность привлечения волонтерских и общественных организаций к вопросу сохранения культурного наследия страны и поручил обеспечить эффективную поддержку добровольческого движения в сфере культуры. Поэтому планируется сделать акцент на качестве и количестве волонтерских акций, проведенных волонтерскими объединениями на базе учреждений культуры.</w:t>
      </w:r>
    </w:p>
    <w:p w:rsidR="00FE038E" w:rsidRPr="003206AD" w:rsidRDefault="00FE038E" w:rsidP="00FE038E">
      <w:pPr>
        <w:pStyle w:val="af2"/>
        <w:ind w:firstLine="600"/>
      </w:pPr>
      <w:r w:rsidRPr="003206AD">
        <w:tab/>
        <w:t xml:space="preserve">Вместе с тем учреждения культуры испытывают серьезные проблемы, которые в ближайшем будущем могут привести к их глобальному сокращению. Это острый недостаток молодых кадров и слабое развитие конкурентной среды в сфере предоставления платных услуг учреждениями культуры, связанное, в том числе, с низким платежеспособным спросом населения. Необходимо повышение квалификации имеющихся кадров для ускорения темпов модернизации отрасли и активного, успешного участия в грантовых конкурсах, которые сегодня      являются реальным источником возможного обновления отрасли. </w:t>
      </w:r>
    </w:p>
    <w:p w:rsidR="00FE038E" w:rsidRPr="003206AD" w:rsidRDefault="00FE038E" w:rsidP="00FE038E">
      <w:pPr>
        <w:pStyle w:val="af9"/>
        <w:spacing w:before="0" w:beforeAutospacing="0" w:after="0" w:afterAutospacing="0"/>
        <w:ind w:firstLine="706"/>
        <w:jc w:val="both"/>
      </w:pPr>
      <w:r w:rsidRPr="003206AD">
        <w:t xml:space="preserve">При этом положительным моментом является выполнение целевого показателя по сохранению уровня среднемесячной заработной платы работников муниципальных </w:t>
      </w:r>
      <w:r w:rsidRPr="003206AD">
        <w:lastRenderedPageBreak/>
        <w:t>учреждений культуры, достигнутого в рамках выполнения Указа Президента Российской Федерации от 07.05.2012 № 597 «О мероприятиях по реализации государственной социальной политики».</w:t>
      </w:r>
    </w:p>
    <w:p w:rsidR="00FE038E" w:rsidRPr="003206AD" w:rsidRDefault="00FE038E" w:rsidP="00FE038E">
      <w:pPr>
        <w:shd w:val="clear" w:color="auto" w:fill="FFFFFF"/>
        <w:spacing w:line="324" w:lineRule="exact"/>
        <w:ind w:right="49"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Вместе с тем в отрасли за многие годы накопились трудно решаемые проблемы. </w:t>
      </w:r>
    </w:p>
    <w:p w:rsidR="00FE038E" w:rsidRPr="003206AD" w:rsidRDefault="00FE038E" w:rsidP="00FE038E">
      <w:pPr>
        <w:shd w:val="clear" w:color="auto" w:fill="FFFFFF"/>
        <w:spacing w:line="324" w:lineRule="exact"/>
        <w:ind w:right="49"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Остро стоит проблема приобретения автотранспорта. </w:t>
      </w:r>
    </w:p>
    <w:p w:rsidR="00FE038E" w:rsidRPr="003206AD" w:rsidRDefault="00FE038E" w:rsidP="00FE038E">
      <w:pPr>
        <w:shd w:val="clear" w:color="auto" w:fill="FFFFFF"/>
        <w:spacing w:line="324" w:lineRule="exact"/>
        <w:ind w:right="49" w:firstLine="709"/>
        <w:jc w:val="both"/>
        <w:rPr>
          <w:rFonts w:ascii="Times New Roman" w:hAnsi="Times New Roman" w:cs="Times New Roman"/>
          <w:sz w:val="24"/>
          <w:szCs w:val="24"/>
        </w:rPr>
      </w:pPr>
      <w:r w:rsidRPr="003206AD">
        <w:rPr>
          <w:rFonts w:ascii="Times New Roman" w:hAnsi="Times New Roman" w:cs="Times New Roman"/>
          <w:sz w:val="24"/>
          <w:szCs w:val="24"/>
        </w:rPr>
        <w:t>У учреждений культуры недостаточно финансовых возможностей для осуществления полноценной культурно-досуговой деятельности, участия в конкурсных и фестивальных программах.</w:t>
      </w:r>
    </w:p>
    <w:p w:rsidR="00FE038E" w:rsidRPr="003206AD" w:rsidRDefault="00FE038E" w:rsidP="00FE038E">
      <w:pPr>
        <w:shd w:val="clear" w:color="auto" w:fill="FFFFFF"/>
        <w:spacing w:line="324" w:lineRule="exact"/>
        <w:ind w:right="49" w:firstLine="709"/>
        <w:jc w:val="both"/>
        <w:rPr>
          <w:rFonts w:ascii="Times New Roman" w:hAnsi="Times New Roman" w:cs="Times New Roman"/>
          <w:sz w:val="24"/>
          <w:szCs w:val="24"/>
        </w:rPr>
      </w:pPr>
      <w:r w:rsidRPr="003206AD">
        <w:rPr>
          <w:rFonts w:ascii="Times New Roman" w:hAnsi="Times New Roman" w:cs="Times New Roman"/>
          <w:sz w:val="24"/>
          <w:szCs w:val="24"/>
        </w:rPr>
        <w:t>Действующее законодательство предъявляет повышенные требования к обеспечению безопасности зданий муниципальных учреждений культуры. Здания многих муниципальных учреждений культуры требуют ремонта. Особенно остро стоит вопрос по обеспечению пожарно-охранных мероприятий на объектах культуры.</w:t>
      </w:r>
    </w:p>
    <w:p w:rsidR="00FE038E" w:rsidRPr="003206AD" w:rsidRDefault="00FE038E" w:rsidP="00FE038E">
      <w:pPr>
        <w:pStyle w:val="af9"/>
        <w:spacing w:before="0" w:beforeAutospacing="0" w:after="0" w:afterAutospacing="0"/>
        <w:ind w:firstLine="709"/>
        <w:jc w:val="both"/>
      </w:pPr>
      <w:r w:rsidRPr="003206AD">
        <w:t xml:space="preserve">Учреждениям необходимо современное </w:t>
      </w:r>
      <w:proofErr w:type="spellStart"/>
      <w:r w:rsidRPr="003206AD">
        <w:t>звукоусилительная</w:t>
      </w:r>
      <w:proofErr w:type="spellEnd"/>
      <w:r w:rsidRPr="003206AD">
        <w:t xml:space="preserve"> и звукозаписывающая аппаратура, светотехническое и музыкальное оборудование.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Продолжает оставаться достаточно острой ситуация с обновлением фондов и информатизации библиотек района. Решение данной проблемы предполагает пополнение библиотечных фондов, внедрение новых библиотечных технологий и информационного взаимодействия библиотек, компьютеризацию библиотечной сети.</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Необходимо обновление музыкальных инструментов в Тужинской ДМШ</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Проведенный анализ состояния отрасли и </w:t>
      </w:r>
      <w:proofErr w:type="gramStart"/>
      <w:r w:rsidRPr="003206AD">
        <w:rPr>
          <w:rFonts w:ascii="Times New Roman" w:hAnsi="Times New Roman" w:cs="Times New Roman"/>
          <w:sz w:val="24"/>
          <w:szCs w:val="24"/>
        </w:rPr>
        <w:t>выше обозначенные</w:t>
      </w:r>
      <w:proofErr w:type="gramEnd"/>
      <w:r w:rsidRPr="003206AD">
        <w:rPr>
          <w:rFonts w:ascii="Times New Roman" w:hAnsi="Times New Roman" w:cs="Times New Roman"/>
          <w:sz w:val="24"/>
          <w:szCs w:val="24"/>
        </w:rPr>
        <w:t xml:space="preserve"> проблемы указывают на то, что процесс развития культуры Тужинского района, как один из факторов влияющий на социально- экономическое развитие Тужинского муниципального района еще не в полной мере отвечает современным требованиям, что в некоторой степени влияет на качество предоставляемых услуг в области культуры. Накопившиеся за прошлые годы проблемы значительно превышают возможности по их решению. Тесная взаимосвязь происходящих процессов в сфере культуры с процессами, происходящими в обществе, указывают на то, что решение обозначенных проблем возможно осуществить только программно-целевым методом, который дает возможность прогнозировать и оценивать результаты работы, эффективно использовать финансовые ресурсы и координировать деятельность различных учреждений культуры.</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Одним из способов решения проблем является разработка и реализация муниципальной программы Тужинского муниципального района «Развитие культуры» на 2026-2031 годы. Реализация программы позволит сохранить культурный потенциал Тужинского муниципального района, развитие сферы культуры в соответствии с требованиями сегодняшнего дня посредством освоения инновационных технологий, модернизации отрасли, укрепления и развития инфраструктуры с целью усиления роли учреждений культуры в организации культурного отдыха населения и формирования духовно-нравственных основ личности.</w:t>
      </w:r>
    </w:p>
    <w:p w:rsidR="00FE038E" w:rsidRPr="003206AD" w:rsidRDefault="00FE038E" w:rsidP="00FE038E">
      <w:pPr>
        <w:pStyle w:val="af9"/>
        <w:spacing w:before="0" w:beforeAutospacing="0" w:after="0" w:afterAutospacing="0"/>
        <w:ind w:firstLine="709"/>
        <w:jc w:val="both"/>
      </w:pPr>
    </w:p>
    <w:p w:rsidR="00FE038E" w:rsidRPr="003206AD" w:rsidRDefault="00FE038E" w:rsidP="00FE038E">
      <w:pPr>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2. </w:t>
      </w:r>
      <w:proofErr w:type="gramStart"/>
      <w:r w:rsidRPr="003206AD">
        <w:rPr>
          <w:rFonts w:ascii="Times New Roman" w:hAnsi="Times New Roman" w:cs="Times New Roman"/>
          <w:b/>
          <w:bCs/>
          <w:sz w:val="24"/>
          <w:szCs w:val="24"/>
        </w:rPr>
        <w:t>Приоритеты  муниципальной</w:t>
      </w:r>
      <w:proofErr w:type="gramEnd"/>
      <w:r w:rsidRPr="003206AD">
        <w:rPr>
          <w:rFonts w:ascii="Times New Roman" w:hAnsi="Times New Roman" w:cs="Times New Roman"/>
          <w:b/>
          <w:bCs/>
          <w:sz w:val="24"/>
          <w:szCs w:val="24"/>
        </w:rPr>
        <w:t xml:space="preserve"> политики в сфере  реализации муниципальной программы, цели, задачи, целевые показатели эффективности реализации  </w:t>
      </w:r>
      <w:r w:rsidRPr="003206AD">
        <w:rPr>
          <w:rFonts w:ascii="Times New Roman" w:hAnsi="Times New Roman" w:cs="Times New Roman"/>
          <w:b/>
          <w:bCs/>
          <w:sz w:val="24"/>
          <w:szCs w:val="24"/>
        </w:rPr>
        <w:lastRenderedPageBreak/>
        <w:t>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FE038E" w:rsidRPr="003206AD" w:rsidRDefault="00FE038E" w:rsidP="00FE038E">
      <w:pPr>
        <w:pStyle w:val="afffff1"/>
        <w:spacing w:after="0"/>
        <w:jc w:val="both"/>
        <w:rPr>
          <w:rFonts w:ascii="Times New Roman" w:hAnsi="Times New Roman"/>
          <w:sz w:val="24"/>
          <w:szCs w:val="24"/>
          <w:lang w:val="ru-RU"/>
        </w:rPr>
      </w:pPr>
      <w:r w:rsidRPr="003206AD">
        <w:rPr>
          <w:rFonts w:ascii="Times New Roman" w:hAnsi="Times New Roman"/>
          <w:b/>
          <w:bCs/>
          <w:sz w:val="24"/>
          <w:szCs w:val="24"/>
          <w:lang w:val="ru-RU"/>
        </w:rPr>
        <w:tab/>
      </w:r>
      <w:r w:rsidRPr="003206AD">
        <w:rPr>
          <w:rFonts w:ascii="Times New Roman" w:hAnsi="Times New Roman"/>
          <w:sz w:val="24"/>
          <w:szCs w:val="24"/>
          <w:lang w:val="ru-RU"/>
        </w:rPr>
        <w:t>Приоритеты и цели государственной политики в сфере культуры определены в соответствии с Конституцией Российской Федерации, нормативными правовыми актами Российской федерации:</w:t>
      </w:r>
    </w:p>
    <w:p w:rsidR="00FE038E" w:rsidRPr="003206AD" w:rsidRDefault="00FE038E" w:rsidP="00FE038E">
      <w:pPr>
        <w:pStyle w:val="afffff1"/>
        <w:spacing w:after="0"/>
        <w:ind w:firstLine="708"/>
        <w:jc w:val="both"/>
        <w:rPr>
          <w:rFonts w:ascii="Times New Roman" w:hAnsi="Times New Roman"/>
          <w:sz w:val="24"/>
          <w:szCs w:val="24"/>
          <w:lang w:val="ru-RU"/>
        </w:rPr>
      </w:pPr>
      <w:r w:rsidRPr="003206AD">
        <w:rPr>
          <w:rFonts w:ascii="Times New Roman" w:hAnsi="Times New Roman"/>
          <w:sz w:val="24"/>
          <w:szCs w:val="24"/>
          <w:lang w:val="ru-RU"/>
        </w:rPr>
        <w:t>- Законом Российской Федерации «Основы законодательства Российской Федерации о культуре» от 09 октября 1992 года № 3612-1;</w:t>
      </w:r>
    </w:p>
    <w:p w:rsidR="00FE038E" w:rsidRPr="003206AD" w:rsidRDefault="00FE038E" w:rsidP="00FE038E">
      <w:pPr>
        <w:pStyle w:val="afffff1"/>
        <w:spacing w:after="0"/>
        <w:ind w:firstLine="708"/>
        <w:jc w:val="both"/>
        <w:rPr>
          <w:rFonts w:ascii="Times New Roman" w:hAnsi="Times New Roman"/>
          <w:sz w:val="24"/>
          <w:szCs w:val="24"/>
          <w:lang w:val="ru-RU"/>
        </w:rPr>
      </w:pPr>
      <w:r w:rsidRPr="003206AD">
        <w:rPr>
          <w:rFonts w:ascii="Times New Roman" w:hAnsi="Times New Roman"/>
          <w:sz w:val="24"/>
          <w:szCs w:val="24"/>
          <w:lang w:val="ru-RU"/>
        </w:rPr>
        <w:t xml:space="preserve">- Указом Президента РФ от 24 декабря </w:t>
      </w:r>
      <w:smartTag w:uri="urn:schemas-microsoft-com:office:smarttags" w:element="metricconverter">
        <w:smartTagPr>
          <w:attr w:name="ProductID" w:val="2014 г"/>
        </w:smartTagPr>
        <w:r w:rsidRPr="003206AD">
          <w:rPr>
            <w:rFonts w:ascii="Times New Roman" w:hAnsi="Times New Roman"/>
            <w:sz w:val="24"/>
            <w:szCs w:val="24"/>
            <w:lang w:val="ru-RU"/>
          </w:rPr>
          <w:t>2014 г</w:t>
        </w:r>
      </w:smartTag>
      <w:r w:rsidRPr="003206AD">
        <w:rPr>
          <w:rFonts w:ascii="Times New Roman" w:hAnsi="Times New Roman"/>
          <w:sz w:val="24"/>
          <w:szCs w:val="24"/>
          <w:lang w:val="ru-RU"/>
        </w:rPr>
        <w:t xml:space="preserve"> "Об утверждении Основ государственной культурной политики" (с изменениями от 25.01.2023 г);</w:t>
      </w:r>
    </w:p>
    <w:p w:rsidR="00FE038E" w:rsidRPr="003206AD" w:rsidRDefault="00FE038E" w:rsidP="00FE038E">
      <w:pPr>
        <w:pStyle w:val="afffff1"/>
        <w:spacing w:after="0"/>
        <w:ind w:firstLine="708"/>
        <w:jc w:val="both"/>
        <w:rPr>
          <w:rFonts w:ascii="Times New Roman" w:hAnsi="Times New Roman"/>
          <w:sz w:val="24"/>
          <w:szCs w:val="24"/>
          <w:lang w:val="ru-RU"/>
        </w:rPr>
      </w:pPr>
      <w:r w:rsidRPr="003206AD">
        <w:rPr>
          <w:rFonts w:ascii="Times New Roman" w:hAnsi="Times New Roman"/>
          <w:sz w:val="24"/>
          <w:szCs w:val="24"/>
          <w:lang w:val="ru-RU"/>
        </w:rPr>
        <w:t xml:space="preserve">- </w:t>
      </w:r>
      <w:hyperlink r:id="rId89" w:anchor="block_1000" w:history="1">
        <w:r w:rsidRPr="003206AD">
          <w:rPr>
            <w:rStyle w:val="ad"/>
            <w:rFonts w:ascii="Times New Roman" w:hAnsi="Times New Roman"/>
            <w:sz w:val="24"/>
            <w:szCs w:val="24"/>
            <w:lang w:val="ru-RU"/>
          </w:rPr>
          <w:t>Стратегией</w:t>
        </w:r>
      </w:hyperlink>
      <w:r w:rsidRPr="003206AD">
        <w:rPr>
          <w:rStyle w:val="apple-converted-space"/>
          <w:rFonts w:ascii="Times New Roman" w:hAnsi="Times New Roman"/>
          <w:sz w:val="24"/>
          <w:szCs w:val="24"/>
        </w:rPr>
        <w:t> </w:t>
      </w:r>
      <w:r w:rsidRPr="003206AD">
        <w:rPr>
          <w:rFonts w:ascii="Times New Roman" w:hAnsi="Times New Roman"/>
          <w:sz w:val="24"/>
          <w:szCs w:val="24"/>
          <w:lang w:val="ru-RU"/>
        </w:rPr>
        <w:t>государственной культурной политики на период до 2030</w:t>
      </w:r>
      <w:r w:rsidRPr="003206AD">
        <w:rPr>
          <w:rFonts w:ascii="Times New Roman" w:hAnsi="Times New Roman"/>
          <w:sz w:val="24"/>
          <w:szCs w:val="24"/>
        </w:rPr>
        <w:t> </w:t>
      </w:r>
      <w:r w:rsidRPr="003206AD">
        <w:rPr>
          <w:rFonts w:ascii="Times New Roman" w:hAnsi="Times New Roman"/>
          <w:sz w:val="24"/>
          <w:szCs w:val="24"/>
          <w:lang w:val="ru-RU"/>
        </w:rPr>
        <w:t>года, утвержденной</w:t>
      </w:r>
      <w:r w:rsidRPr="003206AD">
        <w:rPr>
          <w:rStyle w:val="apple-converted-space"/>
          <w:rFonts w:ascii="Times New Roman" w:hAnsi="Times New Roman"/>
          <w:sz w:val="24"/>
          <w:szCs w:val="24"/>
        </w:rPr>
        <w:t> </w:t>
      </w:r>
      <w:hyperlink r:id="rId90" w:history="1">
        <w:r w:rsidRPr="003206AD">
          <w:rPr>
            <w:rStyle w:val="ad"/>
            <w:rFonts w:ascii="Times New Roman" w:hAnsi="Times New Roman"/>
            <w:sz w:val="24"/>
            <w:szCs w:val="24"/>
            <w:lang w:val="ru-RU"/>
          </w:rPr>
          <w:t>распоряжением</w:t>
        </w:r>
      </w:hyperlink>
      <w:r w:rsidRPr="003206AD">
        <w:rPr>
          <w:rStyle w:val="apple-converted-space"/>
          <w:rFonts w:ascii="Times New Roman" w:hAnsi="Times New Roman"/>
          <w:sz w:val="24"/>
          <w:szCs w:val="24"/>
        </w:rPr>
        <w:t> </w:t>
      </w:r>
      <w:r w:rsidRPr="003206AD">
        <w:rPr>
          <w:rFonts w:ascii="Times New Roman" w:hAnsi="Times New Roman"/>
          <w:sz w:val="24"/>
          <w:szCs w:val="24"/>
          <w:lang w:val="ru-RU"/>
        </w:rPr>
        <w:t xml:space="preserve">Правительства Российской Федерации от 29 февраля </w:t>
      </w:r>
      <w:smartTag w:uri="urn:schemas-microsoft-com:office:smarttags" w:element="metricconverter">
        <w:smartTagPr>
          <w:attr w:name="ProductID" w:val="2016 г"/>
        </w:smartTagPr>
        <w:r w:rsidRPr="003206AD">
          <w:rPr>
            <w:rFonts w:ascii="Times New Roman" w:hAnsi="Times New Roman"/>
            <w:sz w:val="24"/>
            <w:szCs w:val="24"/>
            <w:lang w:val="ru-RU"/>
          </w:rPr>
          <w:t>2016</w:t>
        </w:r>
        <w:r w:rsidRPr="003206AD">
          <w:rPr>
            <w:rFonts w:ascii="Times New Roman" w:hAnsi="Times New Roman"/>
            <w:sz w:val="24"/>
            <w:szCs w:val="24"/>
          </w:rPr>
          <w:t> </w:t>
        </w:r>
        <w:r w:rsidRPr="003206AD">
          <w:rPr>
            <w:rFonts w:ascii="Times New Roman" w:hAnsi="Times New Roman"/>
            <w:sz w:val="24"/>
            <w:szCs w:val="24"/>
            <w:lang w:val="ru-RU"/>
          </w:rPr>
          <w:t>г</w:t>
        </w:r>
      </w:smartTag>
      <w:r w:rsidRPr="003206AD">
        <w:rPr>
          <w:rFonts w:ascii="Times New Roman" w:hAnsi="Times New Roman"/>
          <w:sz w:val="24"/>
          <w:szCs w:val="24"/>
          <w:lang w:val="ru-RU"/>
        </w:rPr>
        <w:t xml:space="preserve">. </w:t>
      </w:r>
      <w:r w:rsidRPr="003206AD">
        <w:rPr>
          <w:rFonts w:ascii="Times New Roman" w:hAnsi="Times New Roman"/>
          <w:sz w:val="24"/>
          <w:szCs w:val="24"/>
        </w:rPr>
        <w:t>N </w:t>
      </w:r>
      <w:r w:rsidRPr="003206AD">
        <w:rPr>
          <w:rFonts w:ascii="Times New Roman" w:hAnsi="Times New Roman"/>
          <w:sz w:val="24"/>
          <w:szCs w:val="24"/>
          <w:lang w:val="ru-RU"/>
        </w:rPr>
        <w:t>326-р.</w:t>
      </w:r>
    </w:p>
    <w:p w:rsidR="00FE038E" w:rsidRPr="003206AD" w:rsidRDefault="00FE038E" w:rsidP="00FE038E">
      <w:pPr>
        <w:pStyle w:val="afffff1"/>
        <w:spacing w:after="0"/>
        <w:jc w:val="both"/>
        <w:rPr>
          <w:rFonts w:ascii="Times New Roman" w:hAnsi="Times New Roman"/>
          <w:sz w:val="24"/>
          <w:szCs w:val="24"/>
          <w:lang w:val="ru-RU"/>
        </w:rPr>
      </w:pPr>
      <w:r w:rsidRPr="003206AD">
        <w:rPr>
          <w:rFonts w:ascii="Times New Roman" w:hAnsi="Times New Roman"/>
          <w:sz w:val="24"/>
          <w:szCs w:val="24"/>
          <w:lang w:val="ru-RU"/>
        </w:rPr>
        <w:tab/>
        <w:t xml:space="preserve">В Кировской области государственная политика в сфере культуры определена: </w:t>
      </w:r>
    </w:p>
    <w:p w:rsidR="00FE038E" w:rsidRPr="003206AD" w:rsidRDefault="00FE038E" w:rsidP="00FE038E">
      <w:pPr>
        <w:pStyle w:val="afffff1"/>
        <w:spacing w:after="0"/>
        <w:ind w:firstLine="708"/>
        <w:jc w:val="both"/>
        <w:rPr>
          <w:rFonts w:ascii="Times New Roman" w:hAnsi="Times New Roman"/>
          <w:sz w:val="24"/>
          <w:szCs w:val="24"/>
          <w:lang w:val="ru-RU"/>
        </w:rPr>
      </w:pPr>
      <w:r w:rsidRPr="003206AD">
        <w:rPr>
          <w:rFonts w:ascii="Times New Roman" w:hAnsi="Times New Roman"/>
          <w:sz w:val="24"/>
          <w:szCs w:val="24"/>
          <w:lang w:val="ru-RU"/>
        </w:rPr>
        <w:t xml:space="preserve">- Стратегией социально-экономического развития Кировской области на период до 2035 года, утвержденной распоряжением Правительства Кировской области от 28.04.2021 </w:t>
      </w:r>
      <w:r w:rsidRPr="003206AD">
        <w:rPr>
          <w:rFonts w:ascii="Times New Roman" w:hAnsi="Times New Roman"/>
          <w:sz w:val="24"/>
          <w:szCs w:val="24"/>
        </w:rPr>
        <w:t>N</w:t>
      </w:r>
      <w:r w:rsidRPr="003206AD">
        <w:rPr>
          <w:rFonts w:ascii="Times New Roman" w:hAnsi="Times New Roman"/>
          <w:sz w:val="24"/>
          <w:szCs w:val="24"/>
          <w:lang w:val="ru-RU"/>
        </w:rPr>
        <w:t xml:space="preserve"> 76;</w:t>
      </w:r>
    </w:p>
    <w:p w:rsidR="00FE038E" w:rsidRPr="003206AD" w:rsidRDefault="00FE038E" w:rsidP="00FE038E">
      <w:pPr>
        <w:pStyle w:val="afffff1"/>
        <w:spacing w:after="0"/>
        <w:ind w:firstLine="708"/>
        <w:jc w:val="both"/>
        <w:rPr>
          <w:rFonts w:ascii="Times New Roman" w:hAnsi="Times New Roman"/>
          <w:sz w:val="24"/>
          <w:szCs w:val="24"/>
          <w:lang w:val="ru-RU"/>
        </w:rPr>
      </w:pPr>
      <w:r w:rsidRPr="003206AD">
        <w:rPr>
          <w:rFonts w:ascii="Times New Roman" w:hAnsi="Times New Roman"/>
          <w:sz w:val="24"/>
          <w:szCs w:val="24"/>
          <w:lang w:val="ru-RU"/>
        </w:rPr>
        <w:t xml:space="preserve">-государственной программой Кировской области «Развитие </w:t>
      </w:r>
      <w:proofErr w:type="spellStart"/>
      <w:r w:rsidRPr="003206AD">
        <w:rPr>
          <w:rFonts w:ascii="Times New Roman" w:hAnsi="Times New Roman"/>
          <w:sz w:val="24"/>
          <w:szCs w:val="24"/>
          <w:lang w:val="ru-RU"/>
        </w:rPr>
        <w:t>культуры</w:t>
      </w:r>
      <w:proofErr w:type="gramStart"/>
      <w:r w:rsidRPr="003206AD">
        <w:rPr>
          <w:rFonts w:ascii="Times New Roman" w:hAnsi="Times New Roman"/>
          <w:sz w:val="24"/>
          <w:szCs w:val="24"/>
          <w:lang w:val="ru-RU"/>
        </w:rPr>
        <w:t>»,утвержденной</w:t>
      </w:r>
      <w:proofErr w:type="spellEnd"/>
      <w:proofErr w:type="gramEnd"/>
      <w:r w:rsidRPr="003206AD">
        <w:rPr>
          <w:rFonts w:ascii="Times New Roman" w:hAnsi="Times New Roman"/>
          <w:sz w:val="24"/>
          <w:szCs w:val="24"/>
          <w:lang w:val="ru-RU"/>
        </w:rPr>
        <w:t xml:space="preserve"> Постановлением  Правительства Кировской области о 30.12.2019 №746-П ( с изменениями от  30.08.2022 года).</w:t>
      </w:r>
    </w:p>
    <w:p w:rsidR="00FE038E" w:rsidRPr="003206AD" w:rsidRDefault="00FE038E" w:rsidP="00FE038E">
      <w:pPr>
        <w:pStyle w:val="af9"/>
        <w:spacing w:before="0" w:beforeAutospacing="0" w:after="0" w:afterAutospacing="0"/>
        <w:ind w:firstLine="709"/>
        <w:jc w:val="both"/>
      </w:pPr>
      <w:r w:rsidRPr="003206AD">
        <w:t>Приоритеты политики органов местного самоуправления муниципального района в сфере культуры установлены Стратегией социально-экономического развития муниципального образования Тужинского муниципального района Кировской области  на период до 2030 года, утвержденной решением Тужинской районной Думой от 25.05.2018 № 24/180, и   включают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FE038E" w:rsidRPr="003206AD" w:rsidRDefault="00FE038E" w:rsidP="00FE038E">
      <w:pPr>
        <w:pStyle w:val="af9"/>
        <w:spacing w:before="0" w:beforeAutospacing="0" w:after="0" w:afterAutospacing="0"/>
        <w:ind w:firstLine="539"/>
        <w:jc w:val="both"/>
        <w:rPr>
          <w:b/>
        </w:rPr>
      </w:pPr>
      <w:r w:rsidRPr="003206AD">
        <w:t xml:space="preserve">В соответствии с целями и задачами развития культуры, определенными в Стратегии, а также задачами государственной политики в области культуры, </w:t>
      </w:r>
      <w:r w:rsidRPr="003206AD">
        <w:rPr>
          <w:b/>
        </w:rPr>
        <w:t>основными приоритетными направлениями развития культуры Тужинского района являются:</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 и искусству;</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-сохранение и воспроизводство кадрового потенциала в сфере культуры и </w:t>
      </w:r>
      <w:proofErr w:type="gramStart"/>
      <w:r w:rsidRPr="003206AD">
        <w:rPr>
          <w:rFonts w:ascii="Times New Roman" w:hAnsi="Times New Roman" w:cs="Times New Roman"/>
          <w:sz w:val="24"/>
          <w:szCs w:val="24"/>
        </w:rPr>
        <w:t>искусства  Тужинского</w:t>
      </w:r>
      <w:proofErr w:type="gramEnd"/>
      <w:r w:rsidRPr="003206AD">
        <w:rPr>
          <w:rFonts w:ascii="Times New Roman" w:hAnsi="Times New Roman" w:cs="Times New Roman"/>
          <w:sz w:val="24"/>
          <w:szCs w:val="24"/>
        </w:rPr>
        <w:t xml:space="preserve">  района;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-осуществление просветительской, патриотической и военно-патриотической работы среди молодежи, в том числе на базе музея, библиотек, клубных учреждений, приобщение к отечественной истории, культуре, изучению фольклора и народного творчества;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развитие гастрольной и фестивальной деятельности, активизация культурного обмена между территориями с целью популяризации и искусства;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-развитие информационно-библиотечных услуг на основе современных технологий через участие в проектной деятельности;</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-создание единой системы мониторинга состояния и развития библиотечного дела в районе;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развитие </w:t>
      </w:r>
      <w:proofErr w:type="spellStart"/>
      <w:r w:rsidRPr="003206AD">
        <w:rPr>
          <w:rFonts w:ascii="Times New Roman" w:hAnsi="Times New Roman" w:cs="Times New Roman"/>
          <w:sz w:val="24"/>
          <w:szCs w:val="24"/>
        </w:rPr>
        <w:t>внестационарного</w:t>
      </w:r>
      <w:proofErr w:type="spellEnd"/>
      <w:r w:rsidRPr="003206AD">
        <w:rPr>
          <w:rFonts w:ascii="Times New Roman" w:hAnsi="Times New Roman" w:cs="Times New Roman"/>
          <w:sz w:val="24"/>
          <w:szCs w:val="24"/>
        </w:rPr>
        <w:t xml:space="preserve"> обслуживания жителей малонаселенных удаленных пунктов;</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оцифровка фондов библиотек, в том числе краеведческих и редких изданий;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-укрепление материально-технической базы учреждений культуры и образования;</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-оказание платных услуг населению;</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-повышение квалификации работников культуры и искусства; </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-сохранение и пополнение библиотечного, музейного фондов.</w:t>
      </w:r>
    </w:p>
    <w:p w:rsidR="00FE038E" w:rsidRPr="003206AD" w:rsidRDefault="00FE038E" w:rsidP="00FE038E">
      <w:pPr>
        <w:pStyle w:val="af9"/>
        <w:spacing w:before="0" w:beforeAutospacing="0" w:after="0" w:afterAutospacing="0"/>
        <w:ind w:firstLine="539"/>
        <w:jc w:val="both"/>
      </w:pPr>
      <w:r w:rsidRPr="003206AD">
        <w:rPr>
          <w:rStyle w:val="af"/>
          <w:b w:val="0"/>
        </w:rPr>
        <w:t xml:space="preserve">Реализация Стратегии, </w:t>
      </w:r>
      <w:r w:rsidRPr="003206AD">
        <w:t xml:space="preserve">приоритетных направлений развития культуры Тужинского </w:t>
      </w:r>
      <w:proofErr w:type="gramStart"/>
      <w:r w:rsidRPr="003206AD">
        <w:t xml:space="preserve">района </w:t>
      </w:r>
      <w:r w:rsidRPr="003206AD">
        <w:rPr>
          <w:rStyle w:val="af"/>
          <w:b w:val="0"/>
        </w:rPr>
        <w:t xml:space="preserve"> к</w:t>
      </w:r>
      <w:proofErr w:type="gramEnd"/>
      <w:r w:rsidRPr="003206AD">
        <w:rPr>
          <w:rStyle w:val="af"/>
          <w:b w:val="0"/>
        </w:rPr>
        <w:t xml:space="preserve"> 2030 году</w:t>
      </w:r>
      <w:r w:rsidRPr="003206AD">
        <w:t xml:space="preserve"> позволит создать условия для  повышения уровня жизни граждан, оптимизировать и модернизировать существующую сеть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жителя района.</w:t>
      </w:r>
    </w:p>
    <w:p w:rsidR="00FE038E" w:rsidRPr="003206AD" w:rsidRDefault="00FE038E" w:rsidP="00FE038E">
      <w:pPr>
        <w:ind w:firstLine="708"/>
        <w:jc w:val="both"/>
        <w:rPr>
          <w:rStyle w:val="af"/>
          <w:rFonts w:ascii="Times New Roman" w:hAnsi="Times New Roman" w:cs="Times New Roman"/>
          <w:sz w:val="24"/>
          <w:szCs w:val="24"/>
        </w:rPr>
      </w:pPr>
      <w:proofErr w:type="gramStart"/>
      <w:r w:rsidRPr="003206AD">
        <w:rPr>
          <w:rStyle w:val="af"/>
          <w:rFonts w:ascii="Times New Roman" w:hAnsi="Times New Roman" w:cs="Times New Roman"/>
          <w:b w:val="0"/>
          <w:sz w:val="24"/>
          <w:szCs w:val="24"/>
        </w:rPr>
        <w:t>Достижение  целей</w:t>
      </w:r>
      <w:proofErr w:type="gramEnd"/>
      <w:r w:rsidRPr="003206AD">
        <w:rPr>
          <w:rStyle w:val="af"/>
          <w:rFonts w:ascii="Times New Roman" w:hAnsi="Times New Roman" w:cs="Times New Roman"/>
          <w:b w:val="0"/>
          <w:sz w:val="24"/>
          <w:szCs w:val="24"/>
        </w:rPr>
        <w:t xml:space="preserve"> культурной политики осуществляются  по основным направлениям, в рамках которых формируется комплекс </w:t>
      </w:r>
      <w:r w:rsidRPr="003206AD">
        <w:rPr>
          <w:rStyle w:val="af"/>
          <w:rFonts w:ascii="Times New Roman" w:hAnsi="Times New Roman" w:cs="Times New Roman"/>
          <w:sz w:val="24"/>
          <w:szCs w:val="24"/>
        </w:rPr>
        <w:t>задач:</w:t>
      </w:r>
    </w:p>
    <w:p w:rsidR="00FE038E" w:rsidRPr="003206AD" w:rsidRDefault="00FE038E" w:rsidP="00FE038E">
      <w:pPr>
        <w:pStyle w:val="Default"/>
        <w:jc w:val="both"/>
      </w:pPr>
      <w:r w:rsidRPr="003206AD">
        <w:t xml:space="preserve">1.Развитие библиотечного дела. </w:t>
      </w:r>
    </w:p>
    <w:p w:rsidR="00FE038E" w:rsidRPr="003206AD" w:rsidRDefault="00FE038E" w:rsidP="00FE038E">
      <w:pPr>
        <w:pStyle w:val="Default"/>
        <w:jc w:val="both"/>
        <w:rPr>
          <w:color w:val="auto"/>
        </w:rPr>
      </w:pPr>
      <w:r w:rsidRPr="003206AD">
        <w:rPr>
          <w:color w:val="auto"/>
        </w:rPr>
        <w:t xml:space="preserve">2.Организация и поддержка музейного дела. </w:t>
      </w:r>
    </w:p>
    <w:p w:rsidR="00FE038E" w:rsidRPr="003206AD" w:rsidRDefault="00FE038E" w:rsidP="00FE038E">
      <w:pPr>
        <w:pStyle w:val="Default"/>
        <w:jc w:val="both"/>
        <w:rPr>
          <w:color w:val="auto"/>
        </w:rPr>
      </w:pPr>
      <w:r w:rsidRPr="003206AD">
        <w:rPr>
          <w:color w:val="auto"/>
        </w:rPr>
        <w:t xml:space="preserve">3 Организация и поддержка культурно-досуговой деятельности и народного художественного творчества. </w:t>
      </w:r>
    </w:p>
    <w:p w:rsidR="00FE038E" w:rsidRPr="003206AD" w:rsidRDefault="00FE038E" w:rsidP="00FE038E">
      <w:pPr>
        <w:pStyle w:val="Default"/>
        <w:jc w:val="both"/>
        <w:rPr>
          <w:color w:val="auto"/>
        </w:rPr>
      </w:pPr>
      <w:r w:rsidRPr="003206AD">
        <w:rPr>
          <w:color w:val="auto"/>
        </w:rPr>
        <w:t xml:space="preserve">4.Организация дополнительного образования детей. </w:t>
      </w:r>
    </w:p>
    <w:p w:rsidR="00FE038E" w:rsidRPr="003206AD" w:rsidRDefault="00FE038E" w:rsidP="00FE038E">
      <w:pPr>
        <w:pStyle w:val="Default"/>
        <w:jc w:val="both"/>
        <w:rPr>
          <w:color w:val="auto"/>
        </w:rPr>
      </w:pPr>
      <w:r w:rsidRPr="003206AD">
        <w:rPr>
          <w:color w:val="auto"/>
        </w:rPr>
        <w:t>5.</w:t>
      </w:r>
      <w:r w:rsidRPr="003206AD">
        <w:rPr>
          <w:color w:val="444444"/>
          <w:shd w:val="clear" w:color="auto" w:fill="FFFFFF"/>
        </w:rPr>
        <w:t xml:space="preserve"> </w:t>
      </w:r>
      <w:r w:rsidRPr="003206AD">
        <w:rPr>
          <w:color w:val="auto"/>
          <w:shd w:val="clear" w:color="auto" w:fill="FFFFFF"/>
        </w:rPr>
        <w:t xml:space="preserve">Развитие кадрового потенциала сферы культуры Тужинского муниципального района, обеспечивающего повышение доступности и качества услуг населению </w:t>
      </w:r>
    </w:p>
    <w:p w:rsidR="00FE038E" w:rsidRPr="003206AD" w:rsidRDefault="00FE038E" w:rsidP="00FE038E">
      <w:pPr>
        <w:pStyle w:val="af9"/>
        <w:spacing w:before="0" w:beforeAutospacing="0" w:after="0" w:afterAutospacing="0"/>
        <w:ind w:firstLine="709"/>
        <w:jc w:val="both"/>
      </w:pPr>
      <w:r w:rsidRPr="003206AD">
        <w:t>Для отражения степени достижения целей и решения задач программы использованы целевые индикаторы и показатели программы, которые предназначены для оценки наиболее существенных результатов реализации муниципальной программы Тужинского района «Развитие культуры на 2026-2031 годы».</w:t>
      </w:r>
    </w:p>
    <w:p w:rsidR="00FE038E" w:rsidRPr="003206AD" w:rsidRDefault="00FE038E" w:rsidP="00FE038E">
      <w:pPr>
        <w:pStyle w:val="afffff1"/>
        <w:spacing w:after="0"/>
        <w:ind w:firstLine="708"/>
        <w:jc w:val="both"/>
        <w:rPr>
          <w:rFonts w:ascii="Times New Roman" w:hAnsi="Times New Roman"/>
          <w:b/>
          <w:sz w:val="24"/>
          <w:szCs w:val="24"/>
          <w:lang w:val="ru-RU"/>
        </w:rPr>
      </w:pPr>
      <w:r w:rsidRPr="003206AD">
        <w:rPr>
          <w:rFonts w:ascii="Times New Roman" w:hAnsi="Times New Roman"/>
          <w:sz w:val="24"/>
          <w:szCs w:val="24"/>
          <w:shd w:val="clear" w:color="auto" w:fill="FFFFFF"/>
          <w:lang w:val="ru-RU"/>
        </w:rPr>
        <w:t>Конечным результатом реализации муниципальной программы является создание и сохранение благоприятных условий для устойчивого развития сферы культуры,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 комплексное продвижение туристического потенциала города Кирова.</w:t>
      </w:r>
    </w:p>
    <w:p w:rsidR="00FE038E" w:rsidRPr="003206AD" w:rsidRDefault="00FE038E" w:rsidP="00FE038E">
      <w:pPr>
        <w:pStyle w:val="af9"/>
        <w:spacing w:before="0" w:beforeAutospacing="0" w:after="0" w:afterAutospacing="0"/>
        <w:ind w:firstLine="709"/>
        <w:jc w:val="both"/>
        <w:rPr>
          <w:b/>
        </w:rPr>
      </w:pPr>
      <w:r w:rsidRPr="003206AD">
        <w:rPr>
          <w:b/>
        </w:rPr>
        <w:t>Ожидаемыми результатами реализации программы станут:</w:t>
      </w:r>
    </w:p>
    <w:p w:rsidR="00FE038E" w:rsidRPr="003206AD" w:rsidRDefault="00FE038E" w:rsidP="00FE038E">
      <w:pPr>
        <w:jc w:val="both"/>
        <w:rPr>
          <w:rFonts w:ascii="Times New Roman" w:hAnsi="Times New Roman" w:cs="Times New Roman"/>
          <w:b/>
          <w:sz w:val="24"/>
          <w:szCs w:val="24"/>
        </w:rPr>
      </w:pPr>
      <w:r w:rsidRPr="003206AD">
        <w:rPr>
          <w:rFonts w:ascii="Times New Roman" w:hAnsi="Times New Roman" w:cs="Times New Roman"/>
          <w:b/>
          <w:sz w:val="24"/>
          <w:szCs w:val="24"/>
        </w:rPr>
        <w:t>В качественном выражении:</w:t>
      </w:r>
    </w:p>
    <w:p w:rsidR="00FE038E" w:rsidRPr="003206AD" w:rsidRDefault="00FE038E" w:rsidP="00FE038E">
      <w:pPr>
        <w:pStyle w:val="Default"/>
        <w:jc w:val="both"/>
        <w:rPr>
          <w:color w:val="auto"/>
        </w:rPr>
      </w:pPr>
      <w:r w:rsidRPr="003206AD">
        <w:rPr>
          <w:color w:val="auto"/>
        </w:rPr>
        <w:t xml:space="preserve">- формирование единого культурного пространства на основе эффективной модернизации сети учреждений культуры Тужинского района Кировской области; </w:t>
      </w:r>
    </w:p>
    <w:p w:rsidR="00FE038E" w:rsidRPr="003206AD" w:rsidRDefault="00FE038E" w:rsidP="00FE038E">
      <w:pPr>
        <w:pStyle w:val="Default"/>
        <w:jc w:val="both"/>
        <w:rPr>
          <w:color w:val="auto"/>
        </w:rPr>
      </w:pPr>
      <w:r w:rsidRPr="003206AD">
        <w:rPr>
          <w:color w:val="auto"/>
        </w:rPr>
        <w:lastRenderedPageBreak/>
        <w:t xml:space="preserve">-повышение качества услуг, предоставляемых населению учреждениями культуры; </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удовлетворенность населения качеством и доступностью услуг в сфере культуры.</w:t>
      </w:r>
    </w:p>
    <w:p w:rsidR="00FE038E" w:rsidRPr="003206AD" w:rsidRDefault="00FE038E" w:rsidP="00FE038E">
      <w:pPr>
        <w:jc w:val="both"/>
        <w:rPr>
          <w:rFonts w:ascii="Times New Roman" w:hAnsi="Times New Roman" w:cs="Times New Roman"/>
          <w:b/>
          <w:sz w:val="24"/>
          <w:szCs w:val="24"/>
        </w:rPr>
      </w:pPr>
    </w:p>
    <w:p w:rsidR="00FE038E" w:rsidRPr="003206AD" w:rsidRDefault="00FE038E" w:rsidP="00FE038E">
      <w:pPr>
        <w:jc w:val="both"/>
        <w:rPr>
          <w:rFonts w:ascii="Times New Roman" w:hAnsi="Times New Roman" w:cs="Times New Roman"/>
          <w:b/>
          <w:sz w:val="24"/>
          <w:szCs w:val="24"/>
        </w:rPr>
      </w:pPr>
      <w:r w:rsidRPr="003206AD">
        <w:rPr>
          <w:rFonts w:ascii="Times New Roman" w:hAnsi="Times New Roman" w:cs="Times New Roman"/>
          <w:b/>
          <w:sz w:val="24"/>
          <w:szCs w:val="24"/>
        </w:rPr>
        <w:t>В количественном выражении к концу 2031 года: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количество посещений библиотек </w:t>
      </w:r>
      <w:proofErr w:type="gramStart"/>
      <w:r w:rsidRPr="003206AD">
        <w:rPr>
          <w:rFonts w:ascii="Times New Roman" w:hAnsi="Times New Roman" w:cs="Times New Roman"/>
          <w:sz w:val="24"/>
          <w:szCs w:val="24"/>
        </w:rPr>
        <w:t>составит  8</w:t>
      </w:r>
      <w:proofErr w:type="gramEnd"/>
      <w:r w:rsidRPr="003206AD">
        <w:rPr>
          <w:rFonts w:ascii="Times New Roman" w:hAnsi="Times New Roman" w:cs="Times New Roman"/>
          <w:sz w:val="24"/>
          <w:szCs w:val="24"/>
        </w:rPr>
        <w:t>,7 на 1 жителя;</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 отношение численности участников культурно-массовых мероприятий, проводимых учреждениями культурно-досугового типа (по сравнению с предыдущим годом) составит 107.5</w:t>
      </w:r>
      <w:proofErr w:type="gramStart"/>
      <w:r w:rsidRPr="003206AD">
        <w:rPr>
          <w:rFonts w:ascii="Times New Roman" w:hAnsi="Times New Roman" w:cs="Times New Roman"/>
          <w:sz w:val="24"/>
          <w:szCs w:val="24"/>
        </w:rPr>
        <w:t>% ;</w:t>
      </w:r>
      <w:proofErr w:type="gramEnd"/>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численность участников клубных формирований в расчете на 1 </w:t>
      </w:r>
      <w:proofErr w:type="spellStart"/>
      <w:proofErr w:type="gramStart"/>
      <w:r w:rsidRPr="003206AD">
        <w:rPr>
          <w:rFonts w:ascii="Times New Roman" w:hAnsi="Times New Roman" w:cs="Times New Roman"/>
          <w:sz w:val="24"/>
          <w:szCs w:val="24"/>
        </w:rPr>
        <w:t>тыс.человек</w:t>
      </w:r>
      <w:proofErr w:type="spellEnd"/>
      <w:proofErr w:type="gramEnd"/>
      <w:r w:rsidRPr="003206AD">
        <w:rPr>
          <w:rFonts w:ascii="Times New Roman" w:hAnsi="Times New Roman" w:cs="Times New Roman"/>
          <w:sz w:val="24"/>
          <w:szCs w:val="24"/>
        </w:rPr>
        <w:t xml:space="preserve"> составит 113,5%;</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количество посещений организаций культуры (в части культурно-досуговых учреждений) по отношению к уровню 2022 года составит 103%;</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количество </w:t>
      </w:r>
      <w:proofErr w:type="gramStart"/>
      <w:r w:rsidRPr="003206AD">
        <w:rPr>
          <w:rFonts w:ascii="Times New Roman" w:hAnsi="Times New Roman" w:cs="Times New Roman"/>
          <w:sz w:val="24"/>
          <w:szCs w:val="24"/>
        </w:rPr>
        <w:t>посещений  музея</w:t>
      </w:r>
      <w:proofErr w:type="gramEnd"/>
      <w:r w:rsidRPr="003206AD">
        <w:rPr>
          <w:rFonts w:ascii="Times New Roman" w:hAnsi="Times New Roman" w:cs="Times New Roman"/>
          <w:sz w:val="24"/>
          <w:szCs w:val="24"/>
        </w:rPr>
        <w:t xml:space="preserve"> на 1000 человек населения составит   365 ;</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численность учащихся детской музыкальной школы </w:t>
      </w:r>
      <w:proofErr w:type="gramStart"/>
      <w:r w:rsidRPr="003206AD">
        <w:rPr>
          <w:rFonts w:ascii="Times New Roman" w:hAnsi="Times New Roman" w:cs="Times New Roman"/>
          <w:sz w:val="24"/>
          <w:szCs w:val="24"/>
        </w:rPr>
        <w:t>составит  50</w:t>
      </w:r>
      <w:proofErr w:type="gramEnd"/>
      <w:r w:rsidRPr="003206AD">
        <w:rPr>
          <w:rFonts w:ascii="Times New Roman" w:hAnsi="Times New Roman" w:cs="Times New Roman"/>
          <w:sz w:val="24"/>
          <w:szCs w:val="24"/>
        </w:rPr>
        <w:t xml:space="preserve"> человек;</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доля представленных (во всех </w:t>
      </w:r>
      <w:proofErr w:type="gramStart"/>
      <w:r w:rsidRPr="003206AD">
        <w:rPr>
          <w:rFonts w:ascii="Times New Roman" w:hAnsi="Times New Roman" w:cs="Times New Roman"/>
          <w:sz w:val="24"/>
          <w:szCs w:val="24"/>
        </w:rPr>
        <w:t>формах)зрителю</w:t>
      </w:r>
      <w:proofErr w:type="gramEnd"/>
      <w:r w:rsidRPr="003206AD">
        <w:rPr>
          <w:rFonts w:ascii="Times New Roman" w:hAnsi="Times New Roman" w:cs="Times New Roman"/>
          <w:sz w:val="24"/>
          <w:szCs w:val="24"/>
        </w:rPr>
        <w:t xml:space="preserve"> музейных предметов в общем количестве предметов основного фонда составит 65,4%;</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 составит 100 %.</w:t>
      </w:r>
    </w:p>
    <w:p w:rsidR="00FE038E" w:rsidRPr="003206AD" w:rsidRDefault="00FE038E" w:rsidP="00FE038E">
      <w:pPr>
        <w:pStyle w:val="af9"/>
        <w:spacing w:before="0" w:beforeAutospacing="0" w:after="0" w:afterAutospacing="0"/>
        <w:ind w:firstLine="708"/>
        <w:jc w:val="both"/>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b/>
          <w:sz w:val="24"/>
          <w:szCs w:val="24"/>
        </w:rPr>
        <w:t>Целевые показатели эффективности, характеризующие достижение цели и задач муниципальной программы, следующие</w:t>
      </w:r>
      <w:r w:rsidRPr="003206AD">
        <w:rPr>
          <w:rFonts w:ascii="Times New Roman" w:hAnsi="Times New Roman" w:cs="Times New Roman"/>
          <w:sz w:val="24"/>
          <w:szCs w:val="24"/>
        </w:rPr>
        <w:t>:</w:t>
      </w:r>
    </w:p>
    <w:p w:rsidR="00FE038E" w:rsidRPr="003206AD" w:rsidRDefault="00FE038E" w:rsidP="00FE038E">
      <w:pPr>
        <w:jc w:val="center"/>
        <w:rPr>
          <w:rFonts w:ascii="Times New Roman" w:hAnsi="Times New Roman" w:cs="Times New Roman"/>
          <w:sz w:val="24"/>
          <w:szCs w:val="24"/>
        </w:rPr>
      </w:pPr>
    </w:p>
    <w:p w:rsidR="00FE038E" w:rsidRPr="003206AD" w:rsidRDefault="00FE038E" w:rsidP="00FE038E">
      <w:pPr>
        <w:ind w:firstLine="708"/>
        <w:rPr>
          <w:rFonts w:ascii="Times New Roman" w:hAnsi="Times New Roman" w:cs="Times New Roman"/>
          <w:sz w:val="24"/>
          <w:szCs w:val="24"/>
        </w:rPr>
      </w:pPr>
      <w:r w:rsidRPr="003206AD">
        <w:rPr>
          <w:rFonts w:ascii="Times New Roman" w:hAnsi="Times New Roman" w:cs="Times New Roman"/>
          <w:b/>
          <w:sz w:val="24"/>
          <w:szCs w:val="24"/>
        </w:rPr>
        <w:t>1. Показатель</w:t>
      </w:r>
      <w:r w:rsidRPr="003206AD">
        <w:rPr>
          <w:rFonts w:ascii="Times New Roman" w:hAnsi="Times New Roman" w:cs="Times New Roman"/>
          <w:sz w:val="24"/>
          <w:szCs w:val="24"/>
        </w:rPr>
        <w:t xml:space="preserve"> «Количество посещений библиотек (на 1 жителя в год)» (I1) определяется по формуле: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I1 = </w:t>
      </w:r>
      <w:proofErr w:type="spellStart"/>
      <w:r w:rsidRPr="003206AD">
        <w:rPr>
          <w:rFonts w:ascii="Times New Roman" w:hAnsi="Times New Roman" w:cs="Times New Roman"/>
          <w:sz w:val="24"/>
          <w:szCs w:val="24"/>
        </w:rPr>
        <w:t>Nпб</w:t>
      </w:r>
      <w:proofErr w:type="spellEnd"/>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P ,</w:t>
      </w:r>
      <w:proofErr w:type="gramEnd"/>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где: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Nпб</w:t>
      </w:r>
      <w:proofErr w:type="spellEnd"/>
      <w:r w:rsidRPr="003206AD">
        <w:rPr>
          <w:rFonts w:ascii="Times New Roman" w:hAnsi="Times New Roman" w:cs="Times New Roman"/>
          <w:sz w:val="24"/>
          <w:szCs w:val="24"/>
        </w:rPr>
        <w:t xml:space="preserve"> - количество посещений библиотек в отчетном году, согласно данным формы федерального статистического наблюдения «Свод годовых сведений об общедоступных (публичных) библиотеках системы Минкультуры России»;</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P – численность населения на начало отчётного года согласно данным Территориального органа Федеральной службы государственной статистики по Кировской области.</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w:t>
      </w:r>
      <w:r w:rsidRPr="003206AD">
        <w:rPr>
          <w:rFonts w:ascii="Times New Roman" w:hAnsi="Times New Roman" w:cs="Times New Roman"/>
          <w:sz w:val="24"/>
          <w:szCs w:val="24"/>
        </w:rPr>
        <w:tab/>
      </w:r>
      <w:r w:rsidRPr="003206AD">
        <w:rPr>
          <w:rFonts w:ascii="Times New Roman" w:hAnsi="Times New Roman" w:cs="Times New Roman"/>
          <w:b/>
          <w:sz w:val="24"/>
          <w:szCs w:val="24"/>
        </w:rPr>
        <w:t>2. Показатель</w:t>
      </w:r>
      <w:r w:rsidRPr="003206AD">
        <w:rPr>
          <w:rFonts w:ascii="Times New Roman" w:hAnsi="Times New Roman" w:cs="Times New Roman"/>
          <w:sz w:val="24"/>
          <w:szCs w:val="24"/>
        </w:rPr>
        <w:t xml:space="preserve"> «Отношение численности участников культурно-массовых мероприятий, проводимых учреждениями культурно-досугового типа к предыдущему году» (I2) определяется по формуле: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I2 = </w:t>
      </w:r>
      <w:proofErr w:type="spellStart"/>
      <w:r w:rsidRPr="003206AD">
        <w:rPr>
          <w:rFonts w:ascii="Times New Roman" w:hAnsi="Times New Roman" w:cs="Times New Roman"/>
          <w:sz w:val="24"/>
          <w:szCs w:val="24"/>
        </w:rPr>
        <w:t>Nог</w:t>
      </w:r>
      <w:proofErr w:type="spellEnd"/>
      <w:r w:rsidRPr="003206AD">
        <w:rPr>
          <w:rFonts w:ascii="Times New Roman" w:hAnsi="Times New Roman" w:cs="Times New Roman"/>
          <w:sz w:val="24"/>
          <w:szCs w:val="24"/>
        </w:rPr>
        <w:t xml:space="preserve"> / </w:t>
      </w:r>
      <w:proofErr w:type="spellStart"/>
      <w:r w:rsidRPr="003206AD">
        <w:rPr>
          <w:rFonts w:ascii="Times New Roman" w:hAnsi="Times New Roman" w:cs="Times New Roman"/>
          <w:sz w:val="24"/>
          <w:szCs w:val="24"/>
        </w:rPr>
        <w:t>Nпог</w:t>
      </w:r>
      <w:proofErr w:type="spellEnd"/>
      <w:r w:rsidRPr="003206AD">
        <w:rPr>
          <w:rFonts w:ascii="Times New Roman" w:hAnsi="Times New Roman" w:cs="Times New Roman"/>
          <w:sz w:val="24"/>
          <w:szCs w:val="24"/>
        </w:rPr>
        <w:t xml:space="preserve"> х 100%</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где: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Nог</w:t>
      </w:r>
      <w:proofErr w:type="spellEnd"/>
      <w:r w:rsidRPr="003206AD">
        <w:rPr>
          <w:rFonts w:ascii="Times New Roman" w:hAnsi="Times New Roman" w:cs="Times New Roman"/>
          <w:sz w:val="24"/>
          <w:szCs w:val="24"/>
        </w:rPr>
        <w:t xml:space="preserve"> - количество участников культурно-массовых мероприятий в отчетном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p>
    <w:p w:rsidR="00FE038E" w:rsidRPr="003206AD" w:rsidRDefault="00FE038E" w:rsidP="00FE038E">
      <w:pPr>
        <w:jc w:val="both"/>
        <w:rPr>
          <w:rFonts w:ascii="Times New Roman" w:hAnsi="Times New Roman" w:cs="Times New Roman"/>
          <w:sz w:val="24"/>
          <w:szCs w:val="24"/>
        </w:rPr>
      </w:pPr>
      <w:proofErr w:type="spellStart"/>
      <w:r w:rsidRPr="003206AD">
        <w:rPr>
          <w:rFonts w:ascii="Times New Roman" w:hAnsi="Times New Roman" w:cs="Times New Roman"/>
          <w:sz w:val="24"/>
          <w:szCs w:val="24"/>
        </w:rPr>
        <w:t>Nпог</w:t>
      </w:r>
      <w:proofErr w:type="spellEnd"/>
      <w:r w:rsidRPr="003206AD">
        <w:rPr>
          <w:rFonts w:ascii="Times New Roman" w:hAnsi="Times New Roman" w:cs="Times New Roman"/>
          <w:sz w:val="24"/>
          <w:szCs w:val="24"/>
        </w:rPr>
        <w:t xml:space="preserve"> - количество участников культурно-массовых мероприятий в году, предшествующему отчетному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r w:rsidRPr="003206AD">
        <w:rPr>
          <w:rFonts w:ascii="Times New Roman" w:hAnsi="Times New Roman" w:cs="Times New Roman"/>
          <w:sz w:val="24"/>
          <w:szCs w:val="24"/>
        </w:rPr>
        <w:cr/>
      </w:r>
      <w:r w:rsidRPr="003206AD">
        <w:rPr>
          <w:rFonts w:ascii="Times New Roman" w:hAnsi="Times New Roman" w:cs="Times New Roman"/>
          <w:b/>
          <w:sz w:val="24"/>
          <w:szCs w:val="24"/>
        </w:rPr>
        <w:t xml:space="preserve">          3. Показатель </w:t>
      </w:r>
      <w:proofErr w:type="gramStart"/>
      <w:r w:rsidRPr="003206AD">
        <w:rPr>
          <w:rFonts w:ascii="Times New Roman" w:hAnsi="Times New Roman" w:cs="Times New Roman"/>
          <w:b/>
          <w:sz w:val="24"/>
          <w:szCs w:val="24"/>
        </w:rPr>
        <w:t>«</w:t>
      </w:r>
      <w:r w:rsidRPr="003206AD">
        <w:rPr>
          <w:rFonts w:ascii="Times New Roman" w:hAnsi="Times New Roman" w:cs="Times New Roman"/>
          <w:sz w:val="24"/>
          <w:szCs w:val="24"/>
        </w:rPr>
        <w:t xml:space="preserve"> Численность</w:t>
      </w:r>
      <w:proofErr w:type="gramEnd"/>
      <w:r w:rsidRPr="003206AD">
        <w:rPr>
          <w:rFonts w:ascii="Times New Roman" w:hAnsi="Times New Roman" w:cs="Times New Roman"/>
          <w:sz w:val="24"/>
          <w:szCs w:val="24"/>
        </w:rPr>
        <w:t xml:space="preserve"> участников клубных формирований в расчете на 1 </w:t>
      </w:r>
      <w:proofErr w:type="spellStart"/>
      <w:r w:rsidRPr="003206AD">
        <w:rPr>
          <w:rFonts w:ascii="Times New Roman" w:hAnsi="Times New Roman" w:cs="Times New Roman"/>
          <w:sz w:val="24"/>
          <w:szCs w:val="24"/>
        </w:rPr>
        <w:t>тыс.человек</w:t>
      </w:r>
      <w:proofErr w:type="spellEnd"/>
      <w:r w:rsidRPr="003206AD">
        <w:rPr>
          <w:rFonts w:ascii="Times New Roman" w:hAnsi="Times New Roman" w:cs="Times New Roman"/>
          <w:sz w:val="24"/>
          <w:szCs w:val="24"/>
        </w:rPr>
        <w:t>» (I3) определяется по  формуле: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I3 = </w:t>
      </w:r>
      <w:proofErr w:type="spellStart"/>
      <w:r w:rsidRPr="003206AD">
        <w:rPr>
          <w:rFonts w:ascii="Times New Roman" w:hAnsi="Times New Roman" w:cs="Times New Roman"/>
          <w:sz w:val="24"/>
          <w:szCs w:val="24"/>
        </w:rPr>
        <w:t>Nпм</w:t>
      </w:r>
      <w:proofErr w:type="spellEnd"/>
      <w:r w:rsidRPr="003206AD">
        <w:rPr>
          <w:rFonts w:ascii="Times New Roman" w:hAnsi="Times New Roman" w:cs="Times New Roman"/>
          <w:sz w:val="24"/>
          <w:szCs w:val="24"/>
        </w:rPr>
        <w:t xml:space="preserve"> / P х 1000, где: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Nпм</w:t>
      </w:r>
      <w:proofErr w:type="spellEnd"/>
      <w:r w:rsidRPr="003206AD">
        <w:rPr>
          <w:rFonts w:ascii="Times New Roman" w:hAnsi="Times New Roman" w:cs="Times New Roman"/>
          <w:sz w:val="24"/>
          <w:szCs w:val="24"/>
        </w:rPr>
        <w:t xml:space="preserve"> - количество посещений культурно-досуговых учреждений в отчетном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P - численность населения на начало отчётного года, согласно данным Территориального органа Федеральной службы государственной статистики по Кировской области. </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b/>
          <w:sz w:val="24"/>
          <w:szCs w:val="24"/>
        </w:rPr>
        <w:t>4 Показатель «</w:t>
      </w:r>
      <w:r w:rsidRPr="003206AD">
        <w:rPr>
          <w:rFonts w:ascii="Times New Roman" w:hAnsi="Times New Roman" w:cs="Times New Roman"/>
          <w:sz w:val="24"/>
          <w:szCs w:val="24"/>
        </w:rPr>
        <w:t xml:space="preserve">Количество посещений организаций культуры по отношению к уровню 2022 года </w:t>
      </w:r>
      <w:proofErr w:type="gramStart"/>
      <w:r w:rsidRPr="003206AD">
        <w:rPr>
          <w:rFonts w:ascii="Times New Roman" w:hAnsi="Times New Roman" w:cs="Times New Roman"/>
          <w:sz w:val="24"/>
          <w:szCs w:val="24"/>
        </w:rPr>
        <w:t>( в</w:t>
      </w:r>
      <w:proofErr w:type="gramEnd"/>
      <w:r w:rsidRPr="003206AD">
        <w:rPr>
          <w:rFonts w:ascii="Times New Roman" w:hAnsi="Times New Roman" w:cs="Times New Roman"/>
          <w:sz w:val="24"/>
          <w:szCs w:val="24"/>
        </w:rPr>
        <w:t xml:space="preserve"> части культурно-досуговых учреждений» определяется согласно данным формы федерального  статистического наблюдения форма № 7-НК «Свод годовых сведений об организациях культурно-досугового типа системы Минкультуры России»</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ab/>
      </w:r>
      <w:r w:rsidRPr="003206AD">
        <w:rPr>
          <w:rFonts w:ascii="Times New Roman" w:hAnsi="Times New Roman" w:cs="Times New Roman"/>
          <w:b/>
          <w:sz w:val="24"/>
          <w:szCs w:val="24"/>
        </w:rPr>
        <w:t xml:space="preserve">5 </w:t>
      </w:r>
      <w:proofErr w:type="gramStart"/>
      <w:r w:rsidRPr="003206AD">
        <w:rPr>
          <w:rFonts w:ascii="Times New Roman" w:hAnsi="Times New Roman" w:cs="Times New Roman"/>
          <w:b/>
          <w:sz w:val="24"/>
          <w:szCs w:val="24"/>
        </w:rPr>
        <w:t>Показатель</w:t>
      </w:r>
      <w:r w:rsidRPr="003206AD">
        <w:rPr>
          <w:rFonts w:ascii="Times New Roman" w:hAnsi="Times New Roman" w:cs="Times New Roman"/>
          <w:sz w:val="24"/>
          <w:szCs w:val="24"/>
        </w:rPr>
        <w:t xml:space="preserve">  «</w:t>
      </w:r>
      <w:proofErr w:type="gramEnd"/>
      <w:r w:rsidRPr="003206AD">
        <w:rPr>
          <w:rFonts w:ascii="Times New Roman" w:hAnsi="Times New Roman" w:cs="Times New Roman"/>
          <w:sz w:val="24"/>
          <w:szCs w:val="24"/>
        </w:rPr>
        <w:t>Посещаемость музея» (на 1000 человек) (I5) определяется по  формуле: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I5 = </w:t>
      </w:r>
      <w:proofErr w:type="spellStart"/>
      <w:r w:rsidRPr="003206AD">
        <w:rPr>
          <w:rFonts w:ascii="Times New Roman" w:hAnsi="Times New Roman" w:cs="Times New Roman"/>
          <w:sz w:val="24"/>
          <w:szCs w:val="24"/>
        </w:rPr>
        <w:t>Nпм</w:t>
      </w:r>
      <w:proofErr w:type="spellEnd"/>
      <w:r w:rsidRPr="003206AD">
        <w:rPr>
          <w:rFonts w:ascii="Times New Roman" w:hAnsi="Times New Roman" w:cs="Times New Roman"/>
          <w:sz w:val="24"/>
          <w:szCs w:val="24"/>
        </w:rPr>
        <w:t xml:space="preserve"> / P х 1000, где: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Nпм</w:t>
      </w:r>
      <w:proofErr w:type="spellEnd"/>
      <w:r w:rsidRPr="003206AD">
        <w:rPr>
          <w:rFonts w:ascii="Times New Roman" w:hAnsi="Times New Roman" w:cs="Times New Roman"/>
          <w:sz w:val="24"/>
          <w:szCs w:val="24"/>
        </w:rPr>
        <w:t xml:space="preserve"> - количество посещений музейных учреждений в отчетном году, согласно данным формы федерального статистического наблюдения № 8-НК «Сведения о деятельности музея»;</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P - численность населения на начало отчётного года, согласно данным Территориального органа Федеральной службы государственной статистики по Кировской области. </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b/>
          <w:sz w:val="24"/>
          <w:szCs w:val="24"/>
        </w:rPr>
        <w:t>6. Показатель</w:t>
      </w:r>
      <w:r w:rsidRPr="003206AD">
        <w:rPr>
          <w:rFonts w:ascii="Times New Roman" w:hAnsi="Times New Roman" w:cs="Times New Roman"/>
          <w:sz w:val="24"/>
          <w:szCs w:val="24"/>
        </w:rPr>
        <w:t xml:space="preserve"> «Доля представленных (во всех </w:t>
      </w:r>
      <w:proofErr w:type="gramStart"/>
      <w:r w:rsidRPr="003206AD">
        <w:rPr>
          <w:rFonts w:ascii="Times New Roman" w:hAnsi="Times New Roman" w:cs="Times New Roman"/>
          <w:sz w:val="24"/>
          <w:szCs w:val="24"/>
        </w:rPr>
        <w:t>формах)зрителю</w:t>
      </w:r>
      <w:proofErr w:type="gramEnd"/>
      <w:r w:rsidRPr="003206AD">
        <w:rPr>
          <w:rFonts w:ascii="Times New Roman" w:hAnsi="Times New Roman" w:cs="Times New Roman"/>
          <w:sz w:val="24"/>
          <w:szCs w:val="24"/>
        </w:rPr>
        <w:t xml:space="preserve"> музейных предметов в общем количестве предметов основного фонда» определяется согласно данным формы федерального  статистического наблюдения форма № 8-НК «Сведения о деятельности музея»</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b/>
          <w:sz w:val="24"/>
          <w:szCs w:val="24"/>
        </w:rPr>
        <w:lastRenderedPageBreak/>
        <w:t>7. Показатель</w:t>
      </w:r>
      <w:r w:rsidRPr="003206AD">
        <w:rPr>
          <w:rFonts w:ascii="Times New Roman" w:hAnsi="Times New Roman" w:cs="Times New Roman"/>
          <w:sz w:val="24"/>
          <w:szCs w:val="24"/>
        </w:rPr>
        <w:t xml:space="preserve"> «Численность учащихся </w:t>
      </w:r>
      <w:proofErr w:type="gramStart"/>
      <w:r w:rsidRPr="003206AD">
        <w:rPr>
          <w:rFonts w:ascii="Times New Roman" w:hAnsi="Times New Roman" w:cs="Times New Roman"/>
          <w:sz w:val="24"/>
          <w:szCs w:val="24"/>
        </w:rPr>
        <w:t>детской  музыкальной</w:t>
      </w:r>
      <w:proofErr w:type="gramEnd"/>
      <w:r w:rsidRPr="003206AD">
        <w:rPr>
          <w:rFonts w:ascii="Times New Roman" w:hAnsi="Times New Roman" w:cs="Times New Roman"/>
          <w:sz w:val="24"/>
          <w:szCs w:val="24"/>
        </w:rPr>
        <w:t xml:space="preserve"> школы» определяется согласно данным формы федерального  статистического наблюдения форма №1 – ДО «Сведения об учреждении дополнительного образования детей»</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b/>
          <w:sz w:val="24"/>
          <w:szCs w:val="24"/>
        </w:rPr>
        <w:t>8. Показатель</w:t>
      </w:r>
      <w:r w:rsidRPr="003206AD">
        <w:rPr>
          <w:rFonts w:ascii="Times New Roman" w:hAnsi="Times New Roman" w:cs="Times New Roman"/>
          <w:sz w:val="24"/>
          <w:szCs w:val="24"/>
        </w:rPr>
        <w:t xml:space="preserve">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 (I8), определяется по формуле: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I8 = </w:t>
      </w:r>
      <w:proofErr w:type="spellStart"/>
      <w:r w:rsidRPr="003206AD">
        <w:rPr>
          <w:rFonts w:ascii="Times New Roman" w:hAnsi="Times New Roman" w:cs="Times New Roman"/>
          <w:sz w:val="24"/>
          <w:szCs w:val="24"/>
        </w:rPr>
        <w:t>Zk</w:t>
      </w:r>
      <w:proofErr w:type="spellEnd"/>
      <w:r w:rsidRPr="003206AD">
        <w:rPr>
          <w:rFonts w:ascii="Times New Roman" w:hAnsi="Times New Roman" w:cs="Times New Roman"/>
          <w:sz w:val="24"/>
          <w:szCs w:val="24"/>
        </w:rPr>
        <w:t xml:space="preserve"> / </w:t>
      </w:r>
      <w:proofErr w:type="spellStart"/>
      <w:r w:rsidRPr="003206AD">
        <w:rPr>
          <w:rFonts w:ascii="Times New Roman" w:hAnsi="Times New Roman" w:cs="Times New Roman"/>
          <w:sz w:val="24"/>
          <w:szCs w:val="24"/>
        </w:rPr>
        <w:t>Ze</w:t>
      </w:r>
      <w:proofErr w:type="spellEnd"/>
      <w:r w:rsidRPr="003206AD">
        <w:rPr>
          <w:rFonts w:ascii="Times New Roman" w:hAnsi="Times New Roman" w:cs="Times New Roman"/>
          <w:sz w:val="24"/>
          <w:szCs w:val="24"/>
        </w:rPr>
        <w:t xml:space="preserve"> х 100</w:t>
      </w:r>
      <w:proofErr w:type="gramStart"/>
      <w:r w:rsidRPr="003206AD">
        <w:rPr>
          <w:rFonts w:ascii="Times New Roman" w:hAnsi="Times New Roman" w:cs="Times New Roman"/>
          <w:sz w:val="24"/>
          <w:szCs w:val="24"/>
        </w:rPr>
        <w:t>% ,</w:t>
      </w:r>
      <w:proofErr w:type="gramEnd"/>
      <w:r w:rsidRPr="003206AD">
        <w:rPr>
          <w:rFonts w:ascii="Times New Roman" w:hAnsi="Times New Roman" w:cs="Times New Roman"/>
          <w:sz w:val="24"/>
          <w:szCs w:val="24"/>
        </w:rPr>
        <w:t xml:space="preserve"> где: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Zk</w:t>
      </w:r>
      <w:proofErr w:type="spellEnd"/>
      <w:r w:rsidRPr="003206AD">
        <w:rPr>
          <w:rFonts w:ascii="Times New Roman" w:hAnsi="Times New Roman" w:cs="Times New Roman"/>
          <w:sz w:val="24"/>
          <w:szCs w:val="24"/>
        </w:rPr>
        <w:t xml:space="preserve"> - среднемесячная номинальная начисленная заработная плата работников муниципальных учреждений культуры и искусства за отчётный период, согласно данным Территориального органа Федеральной службы государственной статистики по Кировской области;</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Ze</w:t>
      </w:r>
      <w:proofErr w:type="spellEnd"/>
      <w:r w:rsidRPr="003206AD">
        <w:rPr>
          <w:rFonts w:ascii="Times New Roman" w:hAnsi="Times New Roman" w:cs="Times New Roman"/>
          <w:sz w:val="24"/>
          <w:szCs w:val="24"/>
        </w:rPr>
        <w:t xml:space="preserve"> - среднемесячная номинальная начисленная заработная плата работников, занятых в сфере экономики района за отчётный период, согласно данным Территориального органа Федеральной службы государственной статистики по Кировской области.</w:t>
      </w:r>
    </w:p>
    <w:p w:rsidR="00FE038E" w:rsidRPr="003206AD" w:rsidRDefault="00FE038E" w:rsidP="00FE038E">
      <w:pPr>
        <w:ind w:firstLine="708"/>
        <w:jc w:val="both"/>
        <w:rPr>
          <w:rFonts w:ascii="Times New Roman" w:hAnsi="Times New Roman" w:cs="Times New Roman"/>
          <w:b/>
          <w:sz w:val="24"/>
          <w:szCs w:val="24"/>
        </w:rPr>
      </w:pPr>
      <w:r w:rsidRPr="003206AD">
        <w:rPr>
          <w:rFonts w:ascii="Times New Roman" w:hAnsi="Times New Roman" w:cs="Times New Roman"/>
          <w:sz w:val="24"/>
          <w:szCs w:val="24"/>
        </w:rPr>
        <w:t xml:space="preserve">Сведения о динамике целевых показателей эффективности реализации целей и задач муниципальной программы </w:t>
      </w:r>
      <w:r w:rsidRPr="003206AD">
        <w:rPr>
          <w:rFonts w:ascii="Times New Roman" w:hAnsi="Times New Roman" w:cs="Times New Roman"/>
          <w:color w:val="000000"/>
          <w:sz w:val="24"/>
          <w:szCs w:val="24"/>
        </w:rPr>
        <w:t>до 2031 года</w:t>
      </w:r>
      <w:r w:rsidRPr="003206AD">
        <w:rPr>
          <w:rFonts w:ascii="Times New Roman" w:hAnsi="Times New Roman" w:cs="Times New Roman"/>
          <w:sz w:val="24"/>
          <w:szCs w:val="24"/>
        </w:rPr>
        <w:t xml:space="preserve"> приведены в приложении № 1 к муниципальной программе</w:t>
      </w:r>
      <w:r w:rsidRPr="003206AD">
        <w:rPr>
          <w:rFonts w:ascii="Times New Roman" w:hAnsi="Times New Roman" w:cs="Times New Roman"/>
          <w:b/>
          <w:sz w:val="24"/>
          <w:szCs w:val="24"/>
        </w:rPr>
        <w:t>.</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sz w:val="24"/>
          <w:szCs w:val="24"/>
        </w:rPr>
        <w:tab/>
        <w:t xml:space="preserve">Срок реализации программы 2026-2031 годы, разбивка на этапы не предусматривается. </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ab/>
      </w:r>
    </w:p>
    <w:p w:rsidR="00FE038E" w:rsidRPr="003206AD" w:rsidRDefault="00FE038E" w:rsidP="00FE038E">
      <w:pPr>
        <w:rPr>
          <w:rFonts w:ascii="Times New Roman" w:hAnsi="Times New Roman" w:cs="Times New Roman"/>
          <w:b/>
          <w:sz w:val="24"/>
          <w:szCs w:val="24"/>
        </w:rPr>
      </w:pPr>
      <w:r w:rsidRPr="003206AD">
        <w:rPr>
          <w:rFonts w:ascii="Times New Roman" w:hAnsi="Times New Roman" w:cs="Times New Roman"/>
          <w:b/>
          <w:sz w:val="24"/>
          <w:szCs w:val="24"/>
        </w:rPr>
        <w:t>3. Обобщенная характеристика мероприятий муниципальной программы</w:t>
      </w:r>
    </w:p>
    <w:p w:rsidR="00FE038E" w:rsidRPr="003206AD" w:rsidRDefault="00FE038E" w:rsidP="00FE038E">
      <w:pPr>
        <w:ind w:firstLine="708"/>
        <w:rPr>
          <w:rFonts w:ascii="Times New Roman" w:hAnsi="Times New Roman" w:cs="Times New Roman"/>
          <w:b/>
          <w:sz w:val="24"/>
          <w:szCs w:val="24"/>
        </w:rPr>
      </w:pPr>
      <w:r w:rsidRPr="003206AD">
        <w:rPr>
          <w:rFonts w:ascii="Times New Roman" w:hAnsi="Times New Roman" w:cs="Times New Roman"/>
          <w:sz w:val="24"/>
          <w:szCs w:val="24"/>
        </w:rPr>
        <w:t xml:space="preserve">Цели и задачи муниципальной программы будут достигаться путём </w:t>
      </w:r>
      <w:proofErr w:type="gramStart"/>
      <w:r w:rsidRPr="003206AD">
        <w:rPr>
          <w:rFonts w:ascii="Times New Roman" w:hAnsi="Times New Roman" w:cs="Times New Roman"/>
          <w:sz w:val="24"/>
          <w:szCs w:val="24"/>
        </w:rPr>
        <w:t>реализации  отдельных</w:t>
      </w:r>
      <w:proofErr w:type="gramEnd"/>
      <w:r w:rsidRPr="003206AD">
        <w:rPr>
          <w:rFonts w:ascii="Times New Roman" w:hAnsi="Times New Roman" w:cs="Times New Roman"/>
          <w:sz w:val="24"/>
          <w:szCs w:val="24"/>
        </w:rPr>
        <w:t xml:space="preserve"> мероприятий, указанных в таблице</w:t>
      </w:r>
    </w:p>
    <w:p w:rsidR="00FE038E" w:rsidRPr="003206AD" w:rsidRDefault="00FE038E" w:rsidP="00FE038E">
      <w:pPr>
        <w:ind w:firstLine="708"/>
        <w:rPr>
          <w:rFonts w:ascii="Times New Roman" w:hAnsi="Times New Roman" w:cs="Times New Roman"/>
          <w:sz w:val="24"/>
          <w:szCs w:val="24"/>
          <w:shd w:val="clear" w:color="auto" w:fill="FFFFFF"/>
        </w:rPr>
      </w:pPr>
      <w:r w:rsidRPr="003206AD">
        <w:rPr>
          <w:rFonts w:ascii="Times New Roman" w:hAnsi="Times New Roman" w:cs="Times New Roman"/>
          <w:sz w:val="24"/>
          <w:szCs w:val="24"/>
          <w:shd w:val="clear" w:color="auto" w:fill="FFFFFF"/>
        </w:rPr>
        <w:t>Мероприятия муниципальной программы отражают средства решения задач по достижению целевых результатов муниципальной программы.</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color w:val="444444"/>
          <w:sz w:val="24"/>
          <w:szCs w:val="24"/>
          <w:shd w:val="clear" w:color="auto" w:fill="FFFFFF"/>
        </w:rPr>
        <w:t xml:space="preserve"> </w:t>
      </w:r>
    </w:p>
    <w:tbl>
      <w:tblPr>
        <w:tblStyle w:val="ae"/>
        <w:tblW w:w="0" w:type="auto"/>
        <w:tblLook w:val="01E0" w:firstRow="1" w:lastRow="1" w:firstColumn="1" w:lastColumn="1" w:noHBand="0" w:noVBand="0"/>
      </w:tblPr>
      <w:tblGrid>
        <w:gridCol w:w="635"/>
        <w:gridCol w:w="3102"/>
        <w:gridCol w:w="5833"/>
      </w:tblGrid>
      <w:tr w:rsidR="00FE038E" w:rsidRPr="003206AD" w:rsidTr="00FE038E">
        <w:tc>
          <w:tcPr>
            <w:tcW w:w="648" w:type="dxa"/>
          </w:tcPr>
          <w:p w:rsidR="00FE038E" w:rsidRPr="003206AD" w:rsidRDefault="00FE038E" w:rsidP="00FE038E">
            <w:pPr>
              <w:rPr>
                <w:sz w:val="24"/>
                <w:szCs w:val="24"/>
              </w:rPr>
            </w:pPr>
            <w:r w:rsidRPr="003206AD">
              <w:rPr>
                <w:sz w:val="24"/>
                <w:szCs w:val="24"/>
              </w:rPr>
              <w:t xml:space="preserve">№ </w:t>
            </w:r>
            <w:proofErr w:type="spellStart"/>
            <w:r w:rsidRPr="003206AD">
              <w:rPr>
                <w:sz w:val="24"/>
                <w:szCs w:val="24"/>
              </w:rPr>
              <w:t>пп</w:t>
            </w:r>
            <w:proofErr w:type="spellEnd"/>
          </w:p>
        </w:tc>
        <w:tc>
          <w:tcPr>
            <w:tcW w:w="3190" w:type="dxa"/>
          </w:tcPr>
          <w:p w:rsidR="00FE038E" w:rsidRPr="003206AD" w:rsidRDefault="00FE038E" w:rsidP="00FE038E">
            <w:pPr>
              <w:rPr>
                <w:sz w:val="24"/>
                <w:szCs w:val="24"/>
              </w:rPr>
            </w:pPr>
            <w:r w:rsidRPr="003206AD">
              <w:rPr>
                <w:sz w:val="24"/>
                <w:szCs w:val="24"/>
              </w:rPr>
              <w:t>Наименование задачи муниципальной программы</w:t>
            </w:r>
          </w:p>
        </w:tc>
        <w:tc>
          <w:tcPr>
            <w:tcW w:w="6110" w:type="dxa"/>
          </w:tcPr>
          <w:p w:rsidR="00FE038E" w:rsidRPr="003206AD" w:rsidRDefault="00FE038E" w:rsidP="00FE038E">
            <w:pPr>
              <w:jc w:val="both"/>
              <w:rPr>
                <w:sz w:val="24"/>
                <w:szCs w:val="24"/>
              </w:rPr>
            </w:pPr>
            <w:r w:rsidRPr="003206AD">
              <w:rPr>
                <w:sz w:val="24"/>
                <w:szCs w:val="24"/>
                <w:shd w:val="clear" w:color="auto" w:fill="FFFFFF"/>
              </w:rPr>
              <w:t>Основные направления программных мероприятий:</w:t>
            </w:r>
          </w:p>
        </w:tc>
      </w:tr>
      <w:tr w:rsidR="00FE038E" w:rsidRPr="003206AD" w:rsidTr="00FE038E">
        <w:tc>
          <w:tcPr>
            <w:tcW w:w="648" w:type="dxa"/>
          </w:tcPr>
          <w:p w:rsidR="00FE038E" w:rsidRPr="003206AD" w:rsidRDefault="00FE038E" w:rsidP="00FE038E">
            <w:pPr>
              <w:rPr>
                <w:sz w:val="24"/>
                <w:szCs w:val="24"/>
              </w:rPr>
            </w:pPr>
            <w:r w:rsidRPr="003206AD">
              <w:rPr>
                <w:sz w:val="24"/>
                <w:szCs w:val="24"/>
              </w:rPr>
              <w:t>1</w:t>
            </w:r>
          </w:p>
        </w:tc>
        <w:tc>
          <w:tcPr>
            <w:tcW w:w="3190" w:type="dxa"/>
          </w:tcPr>
          <w:p w:rsidR="00FE038E" w:rsidRPr="003206AD" w:rsidRDefault="00FE038E" w:rsidP="00FE038E">
            <w:pPr>
              <w:rPr>
                <w:sz w:val="24"/>
                <w:szCs w:val="24"/>
              </w:rPr>
            </w:pPr>
            <w:r w:rsidRPr="003206AD">
              <w:rPr>
                <w:sz w:val="24"/>
                <w:szCs w:val="24"/>
              </w:rPr>
              <w:t>Развитие библиотечного дела</w:t>
            </w:r>
          </w:p>
        </w:tc>
        <w:tc>
          <w:tcPr>
            <w:tcW w:w="6110" w:type="dxa"/>
          </w:tcPr>
          <w:p w:rsidR="00FE038E" w:rsidRPr="003206AD" w:rsidRDefault="00FE038E" w:rsidP="00FE038E">
            <w:pPr>
              <w:jc w:val="both"/>
              <w:rPr>
                <w:sz w:val="24"/>
                <w:szCs w:val="24"/>
                <w:shd w:val="clear" w:color="auto" w:fill="FFFFFF"/>
              </w:rPr>
            </w:pPr>
            <w:r w:rsidRPr="003206AD">
              <w:rPr>
                <w:sz w:val="24"/>
                <w:szCs w:val="24"/>
                <w:shd w:val="clear" w:color="auto" w:fill="FFFFFF"/>
              </w:rPr>
              <w:t xml:space="preserve">- обеспечение безопасности библиотек, проведение ремонтных работ, содержание помещений, зданий, </w:t>
            </w:r>
            <w:proofErr w:type="gramStart"/>
            <w:r w:rsidRPr="003206AD">
              <w:rPr>
                <w:sz w:val="24"/>
                <w:szCs w:val="24"/>
                <w:shd w:val="clear" w:color="auto" w:fill="FFFFFF"/>
              </w:rPr>
              <w:t>приобретение  хозяйственных</w:t>
            </w:r>
            <w:proofErr w:type="gramEnd"/>
            <w:r w:rsidRPr="003206AD">
              <w:rPr>
                <w:sz w:val="24"/>
                <w:szCs w:val="24"/>
                <w:shd w:val="clear" w:color="auto" w:fill="FFFFFF"/>
              </w:rPr>
              <w:t xml:space="preserve"> и канцелярских товаров, прочие услуги;</w:t>
            </w:r>
          </w:p>
          <w:p w:rsidR="00FE038E" w:rsidRPr="003206AD" w:rsidRDefault="00FE038E" w:rsidP="00FE038E">
            <w:pPr>
              <w:jc w:val="both"/>
              <w:rPr>
                <w:sz w:val="24"/>
                <w:szCs w:val="24"/>
                <w:shd w:val="clear" w:color="auto" w:fill="FFFFFF"/>
              </w:rPr>
            </w:pPr>
            <w:r w:rsidRPr="003206AD">
              <w:rPr>
                <w:sz w:val="24"/>
                <w:szCs w:val="24"/>
                <w:shd w:val="clear" w:color="auto" w:fill="FFFFFF"/>
              </w:rPr>
              <w:t>- создание современного библиотечного пространства, включая создание условий для библиотечно-информационного обслуживания лиц с ограниченными возможностями здоровья;</w:t>
            </w:r>
          </w:p>
          <w:p w:rsidR="00FE038E" w:rsidRPr="003206AD" w:rsidRDefault="00FE038E" w:rsidP="00FE038E">
            <w:pPr>
              <w:jc w:val="both"/>
              <w:rPr>
                <w:sz w:val="24"/>
                <w:szCs w:val="24"/>
                <w:shd w:val="clear" w:color="auto" w:fill="FFFFFF"/>
              </w:rPr>
            </w:pPr>
            <w:r w:rsidRPr="003206AD">
              <w:rPr>
                <w:sz w:val="24"/>
                <w:szCs w:val="24"/>
                <w:shd w:val="clear" w:color="auto" w:fill="FFFFFF"/>
              </w:rPr>
              <w:t xml:space="preserve">-улучшение материально-технического обеспечения библиотек, приобретение необходимого </w:t>
            </w:r>
            <w:r w:rsidRPr="003206AD">
              <w:rPr>
                <w:sz w:val="24"/>
                <w:szCs w:val="24"/>
                <w:shd w:val="clear" w:color="auto" w:fill="FFFFFF"/>
              </w:rPr>
              <w:lastRenderedPageBreak/>
              <w:t xml:space="preserve">оборудования для обеспечения доступа к информационным ресурсам, </w:t>
            </w:r>
          </w:p>
          <w:p w:rsidR="00FE038E" w:rsidRPr="003206AD" w:rsidRDefault="00FE038E" w:rsidP="00FE038E">
            <w:pPr>
              <w:pStyle w:val="formattexttopleveltextindenttext"/>
              <w:shd w:val="clear" w:color="auto" w:fill="FFFFFF"/>
              <w:spacing w:before="0" w:beforeAutospacing="0" w:after="0" w:afterAutospacing="0" w:line="330" w:lineRule="atLeast"/>
              <w:jc w:val="both"/>
              <w:textAlignment w:val="baseline"/>
              <w:rPr>
                <w:color w:val="444444"/>
                <w:shd w:val="clear" w:color="auto" w:fill="FFFFFF"/>
              </w:rPr>
            </w:pPr>
            <w:r w:rsidRPr="003206AD">
              <w:rPr>
                <w:shd w:val="clear" w:color="auto" w:fill="FFFFFF"/>
              </w:rPr>
              <w:t xml:space="preserve">- </w:t>
            </w:r>
            <w:r w:rsidRPr="003206AD">
              <w:t>пополнение фондов новыми книжными, периодическими изданиями;</w:t>
            </w:r>
            <w:r w:rsidRPr="003206AD">
              <w:br/>
              <w:t>- профессиональная переподготовка и повышение квалификации работников библиотек;</w:t>
            </w:r>
          </w:p>
          <w:p w:rsidR="00FE038E" w:rsidRPr="003206AD" w:rsidRDefault="00FE038E" w:rsidP="00FE038E">
            <w:pPr>
              <w:rPr>
                <w:sz w:val="24"/>
                <w:szCs w:val="24"/>
              </w:rPr>
            </w:pPr>
          </w:p>
        </w:tc>
      </w:tr>
      <w:tr w:rsidR="00FE038E" w:rsidRPr="003206AD" w:rsidTr="00FE038E">
        <w:tc>
          <w:tcPr>
            <w:tcW w:w="648" w:type="dxa"/>
          </w:tcPr>
          <w:p w:rsidR="00FE038E" w:rsidRPr="003206AD" w:rsidRDefault="00FE038E" w:rsidP="00FE038E">
            <w:pPr>
              <w:rPr>
                <w:sz w:val="24"/>
                <w:szCs w:val="24"/>
              </w:rPr>
            </w:pPr>
            <w:r w:rsidRPr="003206AD">
              <w:rPr>
                <w:sz w:val="24"/>
                <w:szCs w:val="24"/>
              </w:rPr>
              <w:lastRenderedPageBreak/>
              <w:t>2</w:t>
            </w:r>
          </w:p>
        </w:tc>
        <w:tc>
          <w:tcPr>
            <w:tcW w:w="3190" w:type="dxa"/>
          </w:tcPr>
          <w:p w:rsidR="00FE038E" w:rsidRPr="003206AD" w:rsidRDefault="00FE038E" w:rsidP="00FE038E">
            <w:pPr>
              <w:rPr>
                <w:sz w:val="24"/>
                <w:szCs w:val="24"/>
              </w:rPr>
            </w:pPr>
            <w:r w:rsidRPr="003206AD">
              <w:rPr>
                <w:sz w:val="24"/>
                <w:szCs w:val="24"/>
              </w:rPr>
              <w:t>Организации и поддержка музейного дела</w:t>
            </w:r>
          </w:p>
        </w:tc>
        <w:tc>
          <w:tcPr>
            <w:tcW w:w="6110" w:type="dxa"/>
          </w:tcPr>
          <w:p w:rsidR="00FE038E" w:rsidRPr="003206AD" w:rsidRDefault="00FE038E" w:rsidP="00FE038E">
            <w:pPr>
              <w:jc w:val="both"/>
              <w:rPr>
                <w:sz w:val="24"/>
                <w:szCs w:val="24"/>
                <w:shd w:val="clear" w:color="auto" w:fill="FFFFFF"/>
              </w:rPr>
            </w:pPr>
            <w:r w:rsidRPr="003206AD">
              <w:rPr>
                <w:sz w:val="24"/>
                <w:szCs w:val="24"/>
                <w:shd w:val="clear" w:color="auto" w:fill="FFFFFF"/>
              </w:rPr>
              <w:t xml:space="preserve">- обеспечение безопасности музея, проведение ремонтных работ, содержание зданий, помещений, </w:t>
            </w:r>
            <w:proofErr w:type="gramStart"/>
            <w:r w:rsidRPr="003206AD">
              <w:rPr>
                <w:sz w:val="24"/>
                <w:szCs w:val="24"/>
                <w:shd w:val="clear" w:color="auto" w:fill="FFFFFF"/>
              </w:rPr>
              <w:t>приобретение  хозяйственных</w:t>
            </w:r>
            <w:proofErr w:type="gramEnd"/>
            <w:r w:rsidRPr="003206AD">
              <w:rPr>
                <w:sz w:val="24"/>
                <w:szCs w:val="24"/>
                <w:shd w:val="clear" w:color="auto" w:fill="FFFFFF"/>
              </w:rPr>
              <w:t xml:space="preserve"> и канцелярских товаров, прочие услуги;</w:t>
            </w:r>
          </w:p>
          <w:p w:rsidR="00FE038E" w:rsidRPr="003206AD" w:rsidRDefault="00FE038E" w:rsidP="00FE038E">
            <w:pPr>
              <w:jc w:val="both"/>
              <w:rPr>
                <w:sz w:val="24"/>
                <w:szCs w:val="24"/>
                <w:shd w:val="clear" w:color="auto" w:fill="FFFFFF"/>
              </w:rPr>
            </w:pPr>
            <w:r w:rsidRPr="003206AD">
              <w:rPr>
                <w:sz w:val="24"/>
                <w:szCs w:val="24"/>
                <w:shd w:val="clear" w:color="auto" w:fill="FFFFFF"/>
              </w:rPr>
              <w:t>- улучшение материально-технического обеспечения музея, приобретение необходимого оборудования, в том числе для оцифровки музейных коллекций</w:t>
            </w:r>
          </w:p>
          <w:p w:rsidR="00FE038E" w:rsidRPr="003206AD" w:rsidRDefault="00FE038E" w:rsidP="00FE038E">
            <w:pPr>
              <w:jc w:val="both"/>
              <w:rPr>
                <w:sz w:val="24"/>
                <w:szCs w:val="24"/>
                <w:shd w:val="clear" w:color="auto" w:fill="FFFFFF"/>
              </w:rPr>
            </w:pPr>
            <w:r w:rsidRPr="003206AD">
              <w:rPr>
                <w:sz w:val="24"/>
                <w:szCs w:val="24"/>
                <w:shd w:val="clear" w:color="auto" w:fill="FFFFFF"/>
              </w:rPr>
              <w:t>- создание современного музейного пространства, в том числе приспособление внутреннего пространства музея к потребностям посетителей, включая создание условий для обслуживания лиц с ограниченными возможностями здоровья;</w:t>
            </w:r>
          </w:p>
          <w:p w:rsidR="00FE038E" w:rsidRPr="003206AD" w:rsidRDefault="00FE038E" w:rsidP="00FE038E">
            <w:pPr>
              <w:jc w:val="both"/>
              <w:rPr>
                <w:sz w:val="24"/>
                <w:szCs w:val="24"/>
                <w:shd w:val="clear" w:color="auto" w:fill="FFFFFF"/>
              </w:rPr>
            </w:pPr>
            <w:r w:rsidRPr="003206AD">
              <w:rPr>
                <w:sz w:val="24"/>
                <w:szCs w:val="24"/>
                <w:shd w:val="clear" w:color="auto" w:fill="FFFFFF"/>
              </w:rPr>
              <w:t>- пополнение фондов музея</w:t>
            </w:r>
          </w:p>
          <w:p w:rsidR="00FE038E" w:rsidRPr="003206AD" w:rsidRDefault="00FE038E" w:rsidP="00FE038E">
            <w:pPr>
              <w:jc w:val="both"/>
              <w:rPr>
                <w:sz w:val="24"/>
                <w:szCs w:val="24"/>
                <w:shd w:val="clear" w:color="auto" w:fill="FFFFFF"/>
              </w:rPr>
            </w:pPr>
            <w:r w:rsidRPr="003206AD">
              <w:rPr>
                <w:sz w:val="24"/>
                <w:szCs w:val="24"/>
                <w:shd w:val="clear" w:color="auto" w:fill="FFFFFF"/>
              </w:rPr>
              <w:t>- профессиональная переподготовка и повышение квалификации работников музея.</w:t>
            </w:r>
          </w:p>
        </w:tc>
      </w:tr>
      <w:tr w:rsidR="00FE038E" w:rsidRPr="003206AD" w:rsidTr="00FE038E">
        <w:tc>
          <w:tcPr>
            <w:tcW w:w="648" w:type="dxa"/>
          </w:tcPr>
          <w:p w:rsidR="00FE038E" w:rsidRPr="003206AD" w:rsidRDefault="00FE038E" w:rsidP="00FE038E">
            <w:pPr>
              <w:rPr>
                <w:sz w:val="24"/>
                <w:szCs w:val="24"/>
              </w:rPr>
            </w:pPr>
            <w:r w:rsidRPr="003206AD">
              <w:rPr>
                <w:sz w:val="24"/>
                <w:szCs w:val="24"/>
              </w:rPr>
              <w:t>3</w:t>
            </w:r>
          </w:p>
        </w:tc>
        <w:tc>
          <w:tcPr>
            <w:tcW w:w="3190" w:type="dxa"/>
          </w:tcPr>
          <w:p w:rsidR="00FE038E" w:rsidRPr="003206AD" w:rsidRDefault="00FE038E" w:rsidP="00FE038E">
            <w:pPr>
              <w:rPr>
                <w:sz w:val="24"/>
                <w:szCs w:val="24"/>
              </w:rPr>
            </w:pPr>
            <w:r w:rsidRPr="003206AD">
              <w:rPr>
                <w:sz w:val="24"/>
                <w:szCs w:val="24"/>
              </w:rPr>
              <w:t>Организация и поддержка культурно-досуговой деятельности и народного художественного творчества.</w:t>
            </w:r>
          </w:p>
        </w:tc>
        <w:tc>
          <w:tcPr>
            <w:tcW w:w="6110" w:type="dxa"/>
          </w:tcPr>
          <w:p w:rsidR="00FE038E" w:rsidRPr="003206AD" w:rsidRDefault="00FE038E" w:rsidP="00FE038E">
            <w:pPr>
              <w:jc w:val="both"/>
              <w:rPr>
                <w:sz w:val="24"/>
                <w:szCs w:val="24"/>
                <w:shd w:val="clear" w:color="auto" w:fill="FFFFFF"/>
              </w:rPr>
            </w:pPr>
            <w:r w:rsidRPr="003206AD">
              <w:rPr>
                <w:sz w:val="24"/>
                <w:szCs w:val="24"/>
                <w:shd w:val="clear" w:color="auto" w:fill="FFFFFF"/>
              </w:rPr>
              <w:t xml:space="preserve">-обеспечение безопасности культурно-досуговых учреждений клубного типа, проведение ремонтных работ, содержание помещений, зданий, </w:t>
            </w:r>
            <w:proofErr w:type="gramStart"/>
            <w:r w:rsidRPr="003206AD">
              <w:rPr>
                <w:sz w:val="24"/>
                <w:szCs w:val="24"/>
                <w:shd w:val="clear" w:color="auto" w:fill="FFFFFF"/>
              </w:rPr>
              <w:t>приобретение  хозяйственных</w:t>
            </w:r>
            <w:proofErr w:type="gramEnd"/>
            <w:r w:rsidRPr="003206AD">
              <w:rPr>
                <w:sz w:val="24"/>
                <w:szCs w:val="24"/>
                <w:shd w:val="clear" w:color="auto" w:fill="FFFFFF"/>
              </w:rPr>
              <w:t xml:space="preserve"> и канцелярских товаров, прочие услуги;</w:t>
            </w:r>
          </w:p>
          <w:p w:rsidR="00FE038E" w:rsidRPr="003206AD" w:rsidRDefault="00FE038E" w:rsidP="00FE038E">
            <w:pPr>
              <w:jc w:val="both"/>
              <w:rPr>
                <w:sz w:val="24"/>
                <w:szCs w:val="24"/>
                <w:shd w:val="clear" w:color="auto" w:fill="FFFFFF"/>
              </w:rPr>
            </w:pPr>
            <w:r w:rsidRPr="003206AD">
              <w:rPr>
                <w:sz w:val="24"/>
                <w:szCs w:val="24"/>
                <w:shd w:val="clear" w:color="auto" w:fill="FFFFFF"/>
              </w:rPr>
              <w:t>- улучшение материально-технического обеспечения культурно-досуговых учреждений, оснащение необходимым оборудованием и инвентарем, в том числе переоснащение зрительных залов современным высокотехнологичным оборудованием;</w:t>
            </w:r>
          </w:p>
          <w:p w:rsidR="00FE038E" w:rsidRPr="003206AD" w:rsidRDefault="00FE038E" w:rsidP="00FE038E">
            <w:pPr>
              <w:pStyle w:val="formattexttopleveltextindenttext"/>
              <w:shd w:val="clear" w:color="auto" w:fill="FFFFFF"/>
              <w:spacing w:before="0" w:beforeAutospacing="0" w:after="0" w:afterAutospacing="0" w:line="330" w:lineRule="atLeast"/>
              <w:jc w:val="both"/>
              <w:textAlignment w:val="baseline"/>
            </w:pPr>
            <w:r w:rsidRPr="003206AD">
              <w:rPr>
                <w:shd w:val="clear" w:color="auto" w:fill="FFFFFF"/>
              </w:rPr>
              <w:t xml:space="preserve">- </w:t>
            </w:r>
            <w:r w:rsidRPr="003206AD">
              <w:t>приобретение новых музыкальных инструментов;</w:t>
            </w:r>
            <w:r w:rsidRPr="003206AD">
              <w:br/>
              <w:t>- поддержка творческих коллективов самодеятельного народного творчества;</w:t>
            </w:r>
          </w:p>
          <w:p w:rsidR="00FE038E" w:rsidRPr="003206AD" w:rsidRDefault="00FE038E" w:rsidP="00FE038E">
            <w:pPr>
              <w:pStyle w:val="formattexttopleveltextindenttext"/>
              <w:shd w:val="clear" w:color="auto" w:fill="FFFFFF"/>
              <w:spacing w:before="0" w:beforeAutospacing="0" w:after="0" w:afterAutospacing="0" w:line="330" w:lineRule="atLeast"/>
              <w:jc w:val="both"/>
              <w:textAlignment w:val="baseline"/>
            </w:pPr>
            <w:r w:rsidRPr="003206AD">
              <w:t xml:space="preserve">- </w:t>
            </w:r>
            <w:r w:rsidRPr="003206AD">
              <w:rPr>
                <w:shd w:val="clear" w:color="auto" w:fill="FFFFFF"/>
              </w:rPr>
              <w:t>профессиональная переподготовка и повышение квалификации работников культурно-досуговых учреждений.</w:t>
            </w:r>
          </w:p>
          <w:p w:rsidR="00FE038E" w:rsidRPr="003206AD" w:rsidRDefault="00FE038E" w:rsidP="00FE038E">
            <w:pPr>
              <w:jc w:val="both"/>
              <w:rPr>
                <w:sz w:val="24"/>
                <w:szCs w:val="24"/>
                <w:shd w:val="clear" w:color="auto" w:fill="FFFFFF"/>
              </w:rPr>
            </w:pPr>
          </w:p>
        </w:tc>
      </w:tr>
      <w:tr w:rsidR="00FE038E" w:rsidRPr="003206AD" w:rsidTr="00FE038E">
        <w:tc>
          <w:tcPr>
            <w:tcW w:w="648" w:type="dxa"/>
          </w:tcPr>
          <w:p w:rsidR="00FE038E" w:rsidRPr="003206AD" w:rsidRDefault="00FE038E" w:rsidP="00FE038E">
            <w:pPr>
              <w:rPr>
                <w:sz w:val="24"/>
                <w:szCs w:val="24"/>
              </w:rPr>
            </w:pPr>
            <w:r w:rsidRPr="003206AD">
              <w:rPr>
                <w:sz w:val="24"/>
                <w:szCs w:val="24"/>
              </w:rPr>
              <w:t>4</w:t>
            </w:r>
          </w:p>
        </w:tc>
        <w:tc>
          <w:tcPr>
            <w:tcW w:w="3190" w:type="dxa"/>
          </w:tcPr>
          <w:p w:rsidR="00FE038E" w:rsidRPr="003206AD" w:rsidRDefault="00FE038E" w:rsidP="00FE038E">
            <w:pPr>
              <w:rPr>
                <w:sz w:val="24"/>
                <w:szCs w:val="24"/>
              </w:rPr>
            </w:pPr>
            <w:r w:rsidRPr="003206AD">
              <w:rPr>
                <w:sz w:val="24"/>
                <w:szCs w:val="24"/>
              </w:rPr>
              <w:t>Организация дополнительного образования детей.</w:t>
            </w:r>
          </w:p>
        </w:tc>
        <w:tc>
          <w:tcPr>
            <w:tcW w:w="6110" w:type="dxa"/>
          </w:tcPr>
          <w:p w:rsidR="00FE038E" w:rsidRPr="003206AD" w:rsidRDefault="00FE038E" w:rsidP="00FE038E">
            <w:pPr>
              <w:jc w:val="both"/>
              <w:rPr>
                <w:sz w:val="24"/>
                <w:szCs w:val="24"/>
                <w:shd w:val="clear" w:color="auto" w:fill="FFFFFF"/>
              </w:rPr>
            </w:pPr>
            <w:r w:rsidRPr="003206AD">
              <w:rPr>
                <w:sz w:val="24"/>
                <w:szCs w:val="24"/>
                <w:shd w:val="clear" w:color="auto" w:fill="FFFFFF"/>
              </w:rPr>
              <w:t xml:space="preserve">- улучшение материально-технической базы детской музыкальной школы (оснащение специальным современным оборудованием, </w:t>
            </w:r>
            <w:proofErr w:type="gramStart"/>
            <w:r w:rsidRPr="003206AD">
              <w:rPr>
                <w:sz w:val="24"/>
                <w:szCs w:val="24"/>
                <w:shd w:val="clear" w:color="auto" w:fill="FFFFFF"/>
              </w:rPr>
              <w:t>приобретение  мебели</w:t>
            </w:r>
            <w:proofErr w:type="gramEnd"/>
            <w:r w:rsidRPr="003206AD">
              <w:rPr>
                <w:sz w:val="24"/>
                <w:szCs w:val="24"/>
                <w:shd w:val="clear" w:color="auto" w:fill="FFFFFF"/>
              </w:rPr>
              <w:t>, комплектование учебной литературой, нотным и натурным фондом и др.);</w:t>
            </w:r>
          </w:p>
          <w:p w:rsidR="00FE038E" w:rsidRPr="003206AD" w:rsidRDefault="00FE038E" w:rsidP="00FE038E">
            <w:pPr>
              <w:jc w:val="both"/>
              <w:rPr>
                <w:sz w:val="24"/>
                <w:szCs w:val="24"/>
                <w:shd w:val="clear" w:color="auto" w:fill="FFFFFF"/>
              </w:rPr>
            </w:pPr>
            <w:r w:rsidRPr="003206AD">
              <w:rPr>
                <w:sz w:val="24"/>
                <w:szCs w:val="24"/>
                <w:shd w:val="clear" w:color="auto" w:fill="FFFFFF"/>
              </w:rPr>
              <w:t xml:space="preserve">- обеспечение безопасности учреждения, проведение ремонтных работ, содержание в чистоте помещений, </w:t>
            </w:r>
            <w:proofErr w:type="gramStart"/>
            <w:r w:rsidRPr="003206AD">
              <w:rPr>
                <w:sz w:val="24"/>
                <w:szCs w:val="24"/>
                <w:shd w:val="clear" w:color="auto" w:fill="FFFFFF"/>
              </w:rPr>
              <w:t>приобретение  хозяйственных</w:t>
            </w:r>
            <w:proofErr w:type="gramEnd"/>
            <w:r w:rsidRPr="003206AD">
              <w:rPr>
                <w:sz w:val="24"/>
                <w:szCs w:val="24"/>
                <w:shd w:val="clear" w:color="auto" w:fill="FFFFFF"/>
              </w:rPr>
              <w:t xml:space="preserve"> и канцелярских товаров;</w:t>
            </w:r>
          </w:p>
          <w:p w:rsidR="00FE038E" w:rsidRPr="003206AD" w:rsidRDefault="00FE038E" w:rsidP="00FE038E">
            <w:pPr>
              <w:jc w:val="both"/>
              <w:rPr>
                <w:sz w:val="24"/>
                <w:szCs w:val="24"/>
                <w:shd w:val="clear" w:color="auto" w:fill="FFFFFF"/>
              </w:rPr>
            </w:pPr>
            <w:r w:rsidRPr="003206AD">
              <w:rPr>
                <w:sz w:val="24"/>
                <w:szCs w:val="24"/>
                <w:shd w:val="clear" w:color="auto" w:fill="FFFFFF"/>
              </w:rPr>
              <w:t xml:space="preserve">- </w:t>
            </w:r>
            <w:proofErr w:type="gramStart"/>
            <w:r w:rsidRPr="003206AD">
              <w:rPr>
                <w:sz w:val="24"/>
                <w:szCs w:val="24"/>
                <w:shd w:val="clear" w:color="auto" w:fill="FFFFFF"/>
              </w:rPr>
              <w:t>оснащение  учреждения</w:t>
            </w:r>
            <w:proofErr w:type="gramEnd"/>
            <w:r w:rsidRPr="003206AD">
              <w:rPr>
                <w:sz w:val="24"/>
                <w:szCs w:val="24"/>
                <w:shd w:val="clear" w:color="auto" w:fill="FFFFFF"/>
              </w:rPr>
              <w:t xml:space="preserve">  музыкальными инструментами;</w:t>
            </w:r>
          </w:p>
          <w:p w:rsidR="00FE038E" w:rsidRPr="003206AD" w:rsidRDefault="00FE038E" w:rsidP="00FE038E">
            <w:pPr>
              <w:jc w:val="both"/>
              <w:rPr>
                <w:sz w:val="24"/>
                <w:szCs w:val="24"/>
                <w:shd w:val="clear" w:color="auto" w:fill="FFFFFF"/>
              </w:rPr>
            </w:pPr>
            <w:r w:rsidRPr="003206AD">
              <w:rPr>
                <w:sz w:val="24"/>
                <w:szCs w:val="24"/>
                <w:shd w:val="clear" w:color="auto" w:fill="FFFFFF"/>
              </w:rPr>
              <w:lastRenderedPageBreak/>
              <w:t>- проведение обязательного медицинского осмотра педагогических работников учреждения</w:t>
            </w:r>
          </w:p>
          <w:p w:rsidR="00FE038E" w:rsidRPr="003206AD" w:rsidRDefault="00FE038E" w:rsidP="00FE038E">
            <w:pPr>
              <w:jc w:val="both"/>
              <w:rPr>
                <w:sz w:val="24"/>
                <w:szCs w:val="24"/>
                <w:shd w:val="clear" w:color="auto" w:fill="FFFFFF"/>
              </w:rPr>
            </w:pPr>
          </w:p>
        </w:tc>
      </w:tr>
      <w:tr w:rsidR="00FE038E" w:rsidRPr="003206AD" w:rsidTr="00FE038E">
        <w:tc>
          <w:tcPr>
            <w:tcW w:w="648" w:type="dxa"/>
          </w:tcPr>
          <w:p w:rsidR="00FE038E" w:rsidRPr="003206AD" w:rsidRDefault="00FE038E" w:rsidP="00FE038E">
            <w:pPr>
              <w:rPr>
                <w:sz w:val="24"/>
                <w:szCs w:val="24"/>
              </w:rPr>
            </w:pPr>
            <w:r w:rsidRPr="003206AD">
              <w:rPr>
                <w:sz w:val="24"/>
                <w:szCs w:val="24"/>
              </w:rPr>
              <w:lastRenderedPageBreak/>
              <w:t>5</w:t>
            </w:r>
          </w:p>
        </w:tc>
        <w:tc>
          <w:tcPr>
            <w:tcW w:w="3190" w:type="dxa"/>
          </w:tcPr>
          <w:p w:rsidR="00FE038E" w:rsidRPr="003206AD" w:rsidRDefault="00FE038E" w:rsidP="00FE038E">
            <w:pPr>
              <w:rPr>
                <w:sz w:val="24"/>
                <w:szCs w:val="24"/>
              </w:rPr>
            </w:pPr>
            <w:r w:rsidRPr="003206AD">
              <w:rPr>
                <w:sz w:val="24"/>
                <w:szCs w:val="24"/>
                <w:shd w:val="clear" w:color="auto" w:fill="FFFFFF"/>
              </w:rPr>
              <w:t>Развитие кадрового потенциала сферы культуры Тужинского муниципального района, обеспечивающего повышение доступности и качества услуг населению</w:t>
            </w:r>
          </w:p>
        </w:tc>
        <w:tc>
          <w:tcPr>
            <w:tcW w:w="6110" w:type="dxa"/>
          </w:tcPr>
          <w:p w:rsidR="00FE038E" w:rsidRPr="003206AD" w:rsidRDefault="00FE038E" w:rsidP="00FE038E">
            <w:pPr>
              <w:jc w:val="both"/>
              <w:rPr>
                <w:sz w:val="24"/>
                <w:szCs w:val="24"/>
                <w:shd w:val="clear" w:color="auto" w:fill="FFFFFF"/>
              </w:rPr>
            </w:pPr>
            <w:r w:rsidRPr="003206AD">
              <w:rPr>
                <w:sz w:val="24"/>
                <w:szCs w:val="24"/>
                <w:shd w:val="clear" w:color="auto" w:fill="FFFFFF"/>
              </w:rPr>
              <w:t>- переподготовка кадров с целью повышения квалификации работников муниципальных учреждений культуры;</w:t>
            </w:r>
          </w:p>
          <w:p w:rsidR="00FE038E" w:rsidRPr="003206AD" w:rsidRDefault="00FE038E" w:rsidP="00FE038E">
            <w:pPr>
              <w:jc w:val="both"/>
              <w:rPr>
                <w:sz w:val="24"/>
                <w:szCs w:val="24"/>
                <w:shd w:val="clear" w:color="auto" w:fill="FFFFFF"/>
              </w:rPr>
            </w:pPr>
            <w:r w:rsidRPr="003206AD">
              <w:rPr>
                <w:sz w:val="24"/>
                <w:szCs w:val="24"/>
                <w:shd w:val="clear" w:color="auto" w:fill="FFFFFF"/>
              </w:rPr>
              <w:t>- проведение конкурса профессионального мастерства</w:t>
            </w:r>
          </w:p>
          <w:p w:rsidR="00FE038E" w:rsidRPr="003206AD" w:rsidRDefault="00FE038E" w:rsidP="00FE038E">
            <w:pPr>
              <w:jc w:val="both"/>
              <w:rPr>
                <w:sz w:val="24"/>
                <w:szCs w:val="24"/>
                <w:shd w:val="clear" w:color="auto" w:fill="FFFFFF"/>
              </w:rPr>
            </w:pPr>
            <w:r w:rsidRPr="003206AD">
              <w:rPr>
                <w:sz w:val="24"/>
                <w:szCs w:val="24"/>
                <w:shd w:val="clear" w:color="auto" w:fill="FFFFFF"/>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района, частичной компенсации расходов на оплату жилого помещения и коммунальных услуг в виде ежемесячной денежной выплаты.</w:t>
            </w:r>
          </w:p>
          <w:p w:rsidR="00FE038E" w:rsidRPr="003206AD" w:rsidRDefault="00FE038E" w:rsidP="00FE038E">
            <w:pPr>
              <w:jc w:val="both"/>
              <w:rPr>
                <w:sz w:val="24"/>
                <w:szCs w:val="24"/>
                <w:shd w:val="clear" w:color="auto" w:fill="FFFFFF"/>
              </w:rPr>
            </w:pPr>
            <w:r w:rsidRPr="003206AD">
              <w:rPr>
                <w:sz w:val="24"/>
                <w:szCs w:val="24"/>
                <w:shd w:val="clear" w:color="auto" w:fill="FFFFFF"/>
              </w:rPr>
              <w:t>-</w:t>
            </w:r>
            <w:r w:rsidRPr="003206AD">
              <w:rPr>
                <w:sz w:val="24"/>
                <w:szCs w:val="24"/>
              </w:rPr>
              <w:t xml:space="preserve"> выплаты заработной платы работникам в соответствии с установленной среднемесячной заработной платой</w:t>
            </w:r>
          </w:p>
        </w:tc>
      </w:tr>
    </w:tbl>
    <w:p w:rsidR="00FE038E" w:rsidRPr="003206AD" w:rsidRDefault="00FE038E" w:rsidP="00FE038E">
      <w:pPr>
        <w:ind w:firstLine="708"/>
        <w:rPr>
          <w:rFonts w:ascii="Times New Roman" w:hAnsi="Times New Roman" w:cs="Times New Roman"/>
          <w:sz w:val="24"/>
          <w:szCs w:val="24"/>
        </w:rPr>
      </w:pP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Вышеуказанные мероприятия программы направлены на:</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сохранение культурного </w:t>
      </w:r>
      <w:proofErr w:type="gramStart"/>
      <w:r w:rsidRPr="003206AD">
        <w:rPr>
          <w:rFonts w:ascii="Times New Roman" w:hAnsi="Times New Roman" w:cs="Times New Roman"/>
          <w:sz w:val="24"/>
          <w:szCs w:val="24"/>
        </w:rPr>
        <w:t>наследия  Тужинского</w:t>
      </w:r>
      <w:proofErr w:type="gramEnd"/>
      <w:r w:rsidRPr="003206AD">
        <w:rPr>
          <w:rFonts w:ascii="Times New Roman" w:hAnsi="Times New Roman" w:cs="Times New Roman"/>
          <w:sz w:val="24"/>
          <w:szCs w:val="24"/>
        </w:rPr>
        <w:t xml:space="preserve">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организацию библиотечного дела </w:t>
      </w:r>
      <w:proofErr w:type="gramStart"/>
      <w:r w:rsidRPr="003206AD">
        <w:rPr>
          <w:rFonts w:ascii="Times New Roman" w:hAnsi="Times New Roman" w:cs="Times New Roman"/>
          <w:sz w:val="24"/>
          <w:szCs w:val="24"/>
        </w:rPr>
        <w:t>в  библиотеках</w:t>
      </w:r>
      <w:proofErr w:type="gramEnd"/>
      <w:r w:rsidRPr="003206AD">
        <w:rPr>
          <w:rFonts w:ascii="Times New Roman" w:hAnsi="Times New Roman" w:cs="Times New Roman"/>
          <w:sz w:val="24"/>
          <w:szCs w:val="24"/>
        </w:rPr>
        <w:t xml:space="preserve"> района;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сохранение и развитие народного творчества как составляющей части нематериального культурного наследия Тужинского района;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обеспечение деятельности учреждений дополнительного образования детей в сфере культуры.</w:t>
      </w:r>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4. Основные меры правового регулирования в сфере реализации муниципальной программы.</w:t>
      </w:r>
    </w:p>
    <w:p w:rsidR="00FE038E" w:rsidRPr="003206AD" w:rsidRDefault="00FE038E" w:rsidP="00FE038E">
      <w:pPr>
        <w:jc w:val="center"/>
        <w:rPr>
          <w:rFonts w:ascii="Times New Roman" w:hAnsi="Times New Roman" w:cs="Times New Roman"/>
          <w:b/>
          <w:sz w:val="24"/>
          <w:szCs w:val="24"/>
        </w:rPr>
      </w:pP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 рамках реализации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отделом культуры, спорта и молодежной политики планируется формирование и актуализация на районном  уровне нормативной правовой и методологической базы:</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разработка в установленном порядке проектов постановлений администрации Тужинского муниципального района, регулирующих отношения в сфере культуры; </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 разработка и принятие локальных правовых актов.</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w:t>
      </w:r>
      <w:r w:rsidRPr="003206AD">
        <w:rPr>
          <w:rFonts w:ascii="Times New Roman" w:hAnsi="Times New Roman" w:cs="Times New Roman"/>
          <w:sz w:val="24"/>
          <w:szCs w:val="24"/>
        </w:rPr>
        <w:tab/>
        <w:t xml:space="preserve">С </w:t>
      </w:r>
      <w:proofErr w:type="gramStart"/>
      <w:r w:rsidRPr="003206AD">
        <w:rPr>
          <w:rFonts w:ascii="Times New Roman" w:hAnsi="Times New Roman" w:cs="Times New Roman"/>
          <w:sz w:val="24"/>
          <w:szCs w:val="24"/>
        </w:rPr>
        <w:t>учетом  утверждения</w:t>
      </w:r>
      <w:proofErr w:type="gramEnd"/>
      <w:r w:rsidRPr="003206AD">
        <w:rPr>
          <w:rFonts w:ascii="Times New Roman" w:hAnsi="Times New Roman" w:cs="Times New Roman"/>
          <w:sz w:val="24"/>
          <w:szCs w:val="24"/>
        </w:rPr>
        <w:t xml:space="preserve"> бюджета Тужинского муниципального района  на очередной финансовый год и плановый период вносятся изменения  в муниципальную программу. </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sz w:val="24"/>
          <w:szCs w:val="24"/>
        </w:rPr>
        <w:tab/>
        <w:t xml:space="preserve">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культуры будет разрабатывать новые  проекты нормативных правовых актов администрации Тужинского муниципального района  в соответствии с федеральным законодательством. </w:t>
      </w:r>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b/>
          <w:sz w:val="24"/>
          <w:szCs w:val="24"/>
        </w:rPr>
        <w:t>5. Ресурсное обеспечение муниципальной программы.</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Финансовое обеспечение реализации муниципальной программы осуществляется за счет средств федерального и областного бюджета, передаваемых в форме субсидий, субвенции, иных межбюджетных трансфертов бюджету Тужинского муниципального района, средств местного бюджета.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sz w:val="24"/>
          <w:szCs w:val="24"/>
        </w:rPr>
        <w:tab/>
        <w:t>Ответственный исполнитель муниципальной программы – отдел культуры, спорта и молодежной политики администрации Тужинского муниципального района.</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Общая сумма на реализацию муниципальной программы за счет всех источников финансирования составит     256 408,28 тыс. рублей, в том числе: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bookmarkStart w:id="37" w:name="_Hlk141436275"/>
      <w:r w:rsidRPr="003206AD">
        <w:rPr>
          <w:rFonts w:ascii="Times New Roman" w:hAnsi="Times New Roman" w:cs="Times New Roman"/>
          <w:sz w:val="24"/>
          <w:szCs w:val="24"/>
        </w:rPr>
        <w:t>2026 год – 37 507,25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2027 год – 39 457,61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2028 год – 41 509,41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2029 год – 43 667,90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2030 год – 45 938,64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2031 год – 48 327,47    </w:t>
      </w:r>
      <w:proofErr w:type="spellStart"/>
      <w:proofErr w:type="gramStart"/>
      <w:r w:rsidRPr="003206AD">
        <w:rPr>
          <w:rFonts w:ascii="Times New Roman" w:hAnsi="Times New Roman" w:cs="Times New Roman"/>
          <w:sz w:val="24"/>
          <w:szCs w:val="24"/>
        </w:rPr>
        <w:t>тыс</w:t>
      </w:r>
      <w:proofErr w:type="spellEnd"/>
      <w:r w:rsidRPr="003206AD">
        <w:rPr>
          <w:rFonts w:ascii="Times New Roman" w:hAnsi="Times New Roman" w:cs="Times New Roman"/>
          <w:sz w:val="24"/>
          <w:szCs w:val="24"/>
        </w:rPr>
        <w:t xml:space="preserve"> .рублей</w:t>
      </w:r>
      <w:proofErr w:type="gramEnd"/>
    </w:p>
    <w:p w:rsidR="00FE038E" w:rsidRPr="003206AD" w:rsidRDefault="00FE038E" w:rsidP="00FE038E">
      <w:pPr>
        <w:jc w:val="both"/>
        <w:rPr>
          <w:rFonts w:ascii="Times New Roman" w:hAnsi="Times New Roman" w:cs="Times New Roman"/>
          <w:sz w:val="24"/>
          <w:szCs w:val="24"/>
        </w:rPr>
      </w:pPr>
    </w:p>
    <w:bookmarkEnd w:id="37"/>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из них:</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за счет средств федерального бюджета </w:t>
      </w:r>
      <w:proofErr w:type="gramStart"/>
      <w:r w:rsidRPr="003206AD">
        <w:rPr>
          <w:rFonts w:ascii="Times New Roman" w:hAnsi="Times New Roman" w:cs="Times New Roman"/>
          <w:sz w:val="24"/>
          <w:szCs w:val="24"/>
        </w:rPr>
        <w:t>–  283</w:t>
      </w:r>
      <w:proofErr w:type="gramEnd"/>
      <w:r w:rsidRPr="003206AD">
        <w:rPr>
          <w:rFonts w:ascii="Times New Roman" w:hAnsi="Times New Roman" w:cs="Times New Roman"/>
          <w:sz w:val="24"/>
          <w:szCs w:val="24"/>
        </w:rPr>
        <w:t>,27   тыс. рублей, в том числе: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2026 год – 41,44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2027 год – 43,59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2028 год – 45,86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2029 год – 48,24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2030 год – 50,75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2031 год – 53,39    </w:t>
      </w:r>
      <w:proofErr w:type="spellStart"/>
      <w:proofErr w:type="gramStart"/>
      <w:r w:rsidRPr="003206AD">
        <w:rPr>
          <w:rFonts w:ascii="Times New Roman" w:hAnsi="Times New Roman" w:cs="Times New Roman"/>
          <w:sz w:val="24"/>
          <w:szCs w:val="24"/>
        </w:rPr>
        <w:t>тыс</w:t>
      </w:r>
      <w:proofErr w:type="spellEnd"/>
      <w:r w:rsidRPr="003206AD">
        <w:rPr>
          <w:rFonts w:ascii="Times New Roman" w:hAnsi="Times New Roman" w:cs="Times New Roman"/>
          <w:sz w:val="24"/>
          <w:szCs w:val="24"/>
        </w:rPr>
        <w:t xml:space="preserve"> .рублей</w:t>
      </w:r>
      <w:proofErr w:type="gramEnd"/>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за счет средств областного бюджета –   73 614,09   тыс. рублей, в том числе: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bookmarkStart w:id="38" w:name="_Hlk141436542"/>
      <w:r w:rsidRPr="003206AD">
        <w:rPr>
          <w:rFonts w:ascii="Times New Roman" w:hAnsi="Times New Roman" w:cs="Times New Roman"/>
          <w:sz w:val="24"/>
          <w:szCs w:val="24"/>
        </w:rPr>
        <w:t>2026 год – 10 768,22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2027 год – 11 328,17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2028 год – 11 917,23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2029 год – 12 536,93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2030 год – 13 188,85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2031 </w:t>
      </w:r>
      <w:bookmarkStart w:id="39" w:name="_Hlk141436468"/>
      <w:r w:rsidRPr="003206AD">
        <w:rPr>
          <w:rFonts w:ascii="Times New Roman" w:hAnsi="Times New Roman" w:cs="Times New Roman"/>
          <w:sz w:val="24"/>
          <w:szCs w:val="24"/>
        </w:rPr>
        <w:t>год –</w:t>
      </w:r>
      <w:bookmarkEnd w:id="39"/>
      <w:r w:rsidRPr="003206AD">
        <w:rPr>
          <w:rFonts w:ascii="Times New Roman" w:hAnsi="Times New Roman" w:cs="Times New Roman"/>
          <w:sz w:val="24"/>
          <w:szCs w:val="24"/>
        </w:rPr>
        <w:t xml:space="preserve"> 13 874,69    </w:t>
      </w:r>
      <w:proofErr w:type="spellStart"/>
      <w:proofErr w:type="gramStart"/>
      <w:r w:rsidRPr="003206AD">
        <w:rPr>
          <w:rFonts w:ascii="Times New Roman" w:hAnsi="Times New Roman" w:cs="Times New Roman"/>
          <w:sz w:val="24"/>
          <w:szCs w:val="24"/>
        </w:rPr>
        <w:t>тыс</w:t>
      </w:r>
      <w:proofErr w:type="spellEnd"/>
      <w:r w:rsidRPr="003206AD">
        <w:rPr>
          <w:rFonts w:ascii="Times New Roman" w:hAnsi="Times New Roman" w:cs="Times New Roman"/>
          <w:sz w:val="24"/>
          <w:szCs w:val="24"/>
        </w:rPr>
        <w:t xml:space="preserve"> .рублей</w:t>
      </w:r>
      <w:bookmarkEnd w:id="38"/>
      <w:proofErr w:type="gramEnd"/>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за счет </w:t>
      </w:r>
      <w:proofErr w:type="gramStart"/>
      <w:r w:rsidRPr="003206AD">
        <w:rPr>
          <w:rFonts w:ascii="Times New Roman" w:hAnsi="Times New Roman" w:cs="Times New Roman"/>
          <w:sz w:val="24"/>
          <w:szCs w:val="24"/>
        </w:rPr>
        <w:t>средств  бюджета</w:t>
      </w:r>
      <w:proofErr w:type="gramEnd"/>
      <w:r w:rsidRPr="003206AD">
        <w:rPr>
          <w:rFonts w:ascii="Times New Roman" w:hAnsi="Times New Roman" w:cs="Times New Roman"/>
          <w:sz w:val="24"/>
          <w:szCs w:val="24"/>
        </w:rPr>
        <w:t xml:space="preserve"> муниципального района  – 182 510,92  тыс. рублей, в том числе:</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2026 год – 26 697,59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2027 год – 28 085,85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2028 год – 29 546,32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2029 год – 31 082,73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2030 год – 32 699,04    тыс. рублей</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2031 год – 34 399,39    </w:t>
      </w:r>
      <w:proofErr w:type="spellStart"/>
      <w:proofErr w:type="gramStart"/>
      <w:r w:rsidRPr="003206AD">
        <w:rPr>
          <w:rFonts w:ascii="Times New Roman" w:hAnsi="Times New Roman" w:cs="Times New Roman"/>
          <w:sz w:val="24"/>
          <w:szCs w:val="24"/>
        </w:rPr>
        <w:t>тыс</w:t>
      </w:r>
      <w:proofErr w:type="spellEnd"/>
      <w:r w:rsidRPr="003206AD">
        <w:rPr>
          <w:rFonts w:ascii="Times New Roman" w:hAnsi="Times New Roman" w:cs="Times New Roman"/>
          <w:sz w:val="24"/>
          <w:szCs w:val="24"/>
        </w:rPr>
        <w:t xml:space="preserve"> .рублей</w:t>
      </w:r>
      <w:proofErr w:type="gramEnd"/>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ind w:firstLine="709"/>
        <w:jc w:val="both"/>
        <w:rPr>
          <w:rFonts w:ascii="Times New Roman" w:hAnsi="Times New Roman" w:cs="Times New Roman"/>
          <w:sz w:val="24"/>
          <w:szCs w:val="24"/>
        </w:rPr>
      </w:pPr>
      <w:r w:rsidRPr="003206AD">
        <w:rPr>
          <w:rFonts w:ascii="Times New Roman" w:hAnsi="Times New Roman" w:cs="Times New Roman"/>
          <w:sz w:val="24"/>
          <w:szCs w:val="24"/>
        </w:rPr>
        <w:t>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w:t>
      </w:r>
    </w:p>
    <w:p w:rsidR="00FE038E" w:rsidRPr="003206AD" w:rsidRDefault="00FE038E" w:rsidP="00FE038E">
      <w:pPr>
        <w:tabs>
          <w:tab w:val="center" w:pos="360"/>
        </w:tabs>
        <w:ind w:firstLine="540"/>
        <w:jc w:val="both"/>
        <w:rPr>
          <w:rFonts w:ascii="Times New Roman" w:hAnsi="Times New Roman" w:cs="Times New Roman"/>
          <w:sz w:val="24"/>
          <w:szCs w:val="24"/>
        </w:rPr>
      </w:pPr>
      <w:r w:rsidRPr="003206AD">
        <w:rPr>
          <w:rFonts w:ascii="Times New Roman" w:hAnsi="Times New Roman" w:cs="Times New Roman"/>
          <w:sz w:val="24"/>
          <w:szCs w:val="24"/>
        </w:rPr>
        <w:t>Объемы и источники финансирования будут ежегодно корректироваться исходя из имеющихся возможностей бюджетов всех уровней.</w:t>
      </w:r>
    </w:p>
    <w:p w:rsidR="00FE038E" w:rsidRPr="003206AD" w:rsidRDefault="00FE038E" w:rsidP="00FE038E">
      <w:pPr>
        <w:tabs>
          <w:tab w:val="center" w:pos="360"/>
        </w:tabs>
        <w:ind w:firstLine="540"/>
        <w:jc w:val="both"/>
        <w:rPr>
          <w:rFonts w:ascii="Times New Roman" w:hAnsi="Times New Roman" w:cs="Times New Roman"/>
          <w:sz w:val="24"/>
          <w:szCs w:val="24"/>
        </w:rPr>
      </w:pPr>
    </w:p>
    <w:p w:rsidR="00FE038E" w:rsidRPr="003206AD" w:rsidRDefault="00FE038E" w:rsidP="00FE038E">
      <w:pPr>
        <w:tabs>
          <w:tab w:val="center" w:pos="360"/>
        </w:tabs>
        <w:ind w:firstLine="540"/>
        <w:jc w:val="both"/>
        <w:rPr>
          <w:rFonts w:ascii="Times New Roman" w:hAnsi="Times New Roman" w:cs="Times New Roman"/>
          <w:sz w:val="24"/>
          <w:szCs w:val="24"/>
        </w:rPr>
      </w:pPr>
    </w:p>
    <w:p w:rsidR="00FE038E" w:rsidRPr="003206AD" w:rsidRDefault="00FE038E" w:rsidP="00FE038E">
      <w:pPr>
        <w:ind w:firstLine="540"/>
        <w:jc w:val="center"/>
        <w:rPr>
          <w:rFonts w:ascii="Times New Roman" w:hAnsi="Times New Roman" w:cs="Times New Roman"/>
          <w:sz w:val="24"/>
          <w:szCs w:val="24"/>
        </w:rPr>
      </w:pPr>
      <w:r w:rsidRPr="003206AD">
        <w:rPr>
          <w:rFonts w:ascii="Times New Roman" w:hAnsi="Times New Roman" w:cs="Times New Roman"/>
          <w:b/>
          <w:bCs/>
          <w:sz w:val="24"/>
          <w:szCs w:val="24"/>
        </w:rPr>
        <w:t xml:space="preserve">Объем финансирования </w:t>
      </w:r>
      <w:proofErr w:type="gramStart"/>
      <w:r w:rsidRPr="003206AD">
        <w:rPr>
          <w:rFonts w:ascii="Times New Roman" w:hAnsi="Times New Roman" w:cs="Times New Roman"/>
          <w:b/>
          <w:bCs/>
          <w:sz w:val="24"/>
          <w:szCs w:val="24"/>
        </w:rPr>
        <w:t>программы  по</w:t>
      </w:r>
      <w:proofErr w:type="gramEnd"/>
      <w:r w:rsidRPr="003206AD">
        <w:rPr>
          <w:rFonts w:ascii="Times New Roman" w:hAnsi="Times New Roman" w:cs="Times New Roman"/>
          <w:b/>
          <w:bCs/>
          <w:sz w:val="24"/>
          <w:szCs w:val="24"/>
        </w:rPr>
        <w:t xml:space="preserve"> основным направлениям финансирования по годам</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276"/>
        <w:gridCol w:w="1134"/>
        <w:gridCol w:w="1134"/>
        <w:gridCol w:w="1134"/>
        <w:gridCol w:w="1134"/>
        <w:gridCol w:w="1134"/>
        <w:gridCol w:w="1147"/>
      </w:tblGrid>
      <w:tr w:rsidR="00FE038E" w:rsidRPr="003206AD" w:rsidTr="00FE038E">
        <w:trPr>
          <w:trHeight w:val="495"/>
        </w:trPr>
        <w:tc>
          <w:tcPr>
            <w:tcW w:w="1915"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Основные направления финансировани</w:t>
            </w:r>
            <w:r w:rsidRPr="003206AD">
              <w:rPr>
                <w:rFonts w:ascii="Times New Roman" w:hAnsi="Times New Roman" w:cs="Times New Roman"/>
                <w:sz w:val="24"/>
                <w:szCs w:val="24"/>
              </w:rPr>
              <w:lastRenderedPageBreak/>
              <w:t xml:space="preserve">я </w:t>
            </w:r>
            <w:proofErr w:type="spellStart"/>
            <w:proofErr w:type="gramStart"/>
            <w:r w:rsidRPr="003206AD">
              <w:rPr>
                <w:rFonts w:ascii="Times New Roman" w:hAnsi="Times New Roman" w:cs="Times New Roman"/>
                <w:sz w:val="24"/>
                <w:szCs w:val="24"/>
              </w:rPr>
              <w:t>муни-ципальной</w:t>
            </w:r>
            <w:proofErr w:type="spellEnd"/>
            <w:proofErr w:type="gramEnd"/>
            <w:r w:rsidRPr="003206AD">
              <w:rPr>
                <w:rFonts w:ascii="Times New Roman" w:hAnsi="Times New Roman" w:cs="Times New Roman"/>
                <w:sz w:val="24"/>
                <w:szCs w:val="24"/>
              </w:rPr>
              <w:t xml:space="preserve"> программы</w:t>
            </w:r>
          </w:p>
        </w:tc>
        <w:tc>
          <w:tcPr>
            <w:tcW w:w="8093" w:type="dxa"/>
            <w:gridSpan w:val="7"/>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Объем финансирования муниципальной программы (</w:t>
            </w:r>
            <w:proofErr w:type="spellStart"/>
            <w:r w:rsidRPr="003206AD">
              <w:rPr>
                <w:rFonts w:ascii="Times New Roman" w:hAnsi="Times New Roman" w:cs="Times New Roman"/>
                <w:sz w:val="24"/>
                <w:szCs w:val="24"/>
              </w:rPr>
              <w:t>тыс.руб</w:t>
            </w:r>
            <w:proofErr w:type="spellEnd"/>
            <w:r w:rsidRPr="003206AD">
              <w:rPr>
                <w:rFonts w:ascii="Times New Roman" w:hAnsi="Times New Roman" w:cs="Times New Roman"/>
                <w:sz w:val="24"/>
                <w:szCs w:val="24"/>
              </w:rPr>
              <w:t>.)</w:t>
            </w:r>
          </w:p>
        </w:tc>
      </w:tr>
      <w:tr w:rsidR="00FE038E" w:rsidRPr="003206AD" w:rsidTr="00FE038E">
        <w:trPr>
          <w:trHeight w:val="330"/>
        </w:trPr>
        <w:tc>
          <w:tcPr>
            <w:tcW w:w="1915" w:type="dxa"/>
            <w:vMerge/>
          </w:tcPr>
          <w:p w:rsidR="00FE038E" w:rsidRPr="003206AD" w:rsidRDefault="00FE038E" w:rsidP="00FE038E">
            <w:pPr>
              <w:jc w:val="both"/>
              <w:rPr>
                <w:rFonts w:ascii="Times New Roman" w:hAnsi="Times New Roman" w:cs="Times New Roman"/>
                <w:sz w:val="24"/>
                <w:szCs w:val="24"/>
              </w:rPr>
            </w:pPr>
          </w:p>
        </w:tc>
        <w:tc>
          <w:tcPr>
            <w:tcW w:w="1276" w:type="dxa"/>
            <w:vMerge w:val="restart"/>
          </w:tcPr>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6817" w:type="dxa"/>
            <w:gridSpan w:val="6"/>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В том числе по годам</w:t>
            </w:r>
          </w:p>
        </w:tc>
      </w:tr>
      <w:tr w:rsidR="00FE038E" w:rsidRPr="003206AD" w:rsidTr="00FE038E">
        <w:tc>
          <w:tcPr>
            <w:tcW w:w="1915" w:type="dxa"/>
            <w:vMerge/>
          </w:tcPr>
          <w:p w:rsidR="00FE038E" w:rsidRPr="003206AD" w:rsidRDefault="00FE038E" w:rsidP="00FE038E">
            <w:pPr>
              <w:jc w:val="both"/>
              <w:rPr>
                <w:rFonts w:ascii="Times New Roman" w:hAnsi="Times New Roman" w:cs="Times New Roman"/>
                <w:sz w:val="24"/>
                <w:szCs w:val="24"/>
              </w:rPr>
            </w:pPr>
          </w:p>
        </w:tc>
        <w:tc>
          <w:tcPr>
            <w:tcW w:w="1276" w:type="dxa"/>
            <w:vMerge/>
          </w:tcPr>
          <w:p w:rsidR="00FE038E" w:rsidRPr="003206AD" w:rsidRDefault="00FE038E" w:rsidP="00FE038E">
            <w:pPr>
              <w:jc w:val="both"/>
              <w:rPr>
                <w:rFonts w:ascii="Times New Roman" w:hAnsi="Times New Roman" w:cs="Times New Roman"/>
                <w:sz w:val="24"/>
                <w:szCs w:val="24"/>
              </w:rPr>
            </w:pPr>
          </w:p>
        </w:tc>
        <w:tc>
          <w:tcPr>
            <w:tcW w:w="1134"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2026</w:t>
            </w:r>
          </w:p>
        </w:tc>
        <w:tc>
          <w:tcPr>
            <w:tcW w:w="1134"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2027</w:t>
            </w:r>
          </w:p>
        </w:tc>
        <w:tc>
          <w:tcPr>
            <w:tcW w:w="1134"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2028</w:t>
            </w:r>
          </w:p>
        </w:tc>
        <w:tc>
          <w:tcPr>
            <w:tcW w:w="1134"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2029</w:t>
            </w:r>
          </w:p>
        </w:tc>
        <w:tc>
          <w:tcPr>
            <w:tcW w:w="1134"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2030</w:t>
            </w:r>
          </w:p>
        </w:tc>
        <w:tc>
          <w:tcPr>
            <w:tcW w:w="1147"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2031</w:t>
            </w:r>
          </w:p>
        </w:tc>
      </w:tr>
      <w:tr w:rsidR="00FE038E" w:rsidRPr="003206AD" w:rsidTr="00FE038E">
        <w:trPr>
          <w:trHeight w:val="615"/>
        </w:trPr>
        <w:tc>
          <w:tcPr>
            <w:tcW w:w="1915"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Капитальные вложения</w:t>
            </w:r>
          </w:p>
        </w:tc>
        <w:tc>
          <w:tcPr>
            <w:tcW w:w="1276"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1147" w:type="dxa"/>
          </w:tcPr>
          <w:p w:rsidR="00FE038E" w:rsidRPr="003206AD" w:rsidRDefault="00FE038E" w:rsidP="00FE038E">
            <w:pPr>
              <w:jc w:val="center"/>
              <w:rPr>
                <w:rFonts w:ascii="Times New Roman" w:hAnsi="Times New Roman" w:cs="Times New Roman"/>
                <w:sz w:val="24"/>
                <w:szCs w:val="24"/>
              </w:rPr>
            </w:pPr>
          </w:p>
        </w:tc>
      </w:tr>
      <w:tr w:rsidR="00FE038E" w:rsidRPr="003206AD" w:rsidTr="00FE038E">
        <w:tc>
          <w:tcPr>
            <w:tcW w:w="1915" w:type="dxa"/>
          </w:tcPr>
          <w:p w:rsidR="00FE038E" w:rsidRPr="003206AD" w:rsidRDefault="00FE038E" w:rsidP="00FE038E">
            <w:pPr>
              <w:jc w:val="both"/>
              <w:rPr>
                <w:rFonts w:ascii="Times New Roman" w:hAnsi="Times New Roman" w:cs="Times New Roman"/>
                <w:sz w:val="24"/>
                <w:szCs w:val="24"/>
              </w:rPr>
            </w:pPr>
            <w:bookmarkStart w:id="40" w:name="_Hlk141437145"/>
            <w:r w:rsidRPr="003206AD">
              <w:rPr>
                <w:rFonts w:ascii="Times New Roman" w:hAnsi="Times New Roman" w:cs="Times New Roman"/>
                <w:sz w:val="24"/>
                <w:szCs w:val="24"/>
              </w:rPr>
              <w:t>Прочие расходы</w:t>
            </w:r>
          </w:p>
        </w:tc>
        <w:tc>
          <w:tcPr>
            <w:tcW w:w="1276"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256408,</w:t>
            </w: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28</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37507,</w:t>
            </w: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25</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39457,</w:t>
            </w: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61</w:t>
            </w:r>
          </w:p>
        </w:tc>
        <w:tc>
          <w:tcPr>
            <w:tcW w:w="1134"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41509,</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41</w:t>
            </w:r>
          </w:p>
        </w:tc>
        <w:tc>
          <w:tcPr>
            <w:tcW w:w="1134"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43667,</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90</w:t>
            </w:r>
          </w:p>
        </w:tc>
        <w:tc>
          <w:tcPr>
            <w:tcW w:w="1134"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45938,</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64</w:t>
            </w:r>
          </w:p>
        </w:tc>
        <w:tc>
          <w:tcPr>
            <w:tcW w:w="1147"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48327,</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47</w:t>
            </w:r>
          </w:p>
        </w:tc>
      </w:tr>
      <w:bookmarkEnd w:id="40"/>
      <w:tr w:rsidR="00FE038E" w:rsidRPr="003206AD" w:rsidTr="00FE038E">
        <w:tc>
          <w:tcPr>
            <w:tcW w:w="1915" w:type="dxa"/>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Итого </w:t>
            </w:r>
          </w:p>
        </w:tc>
        <w:tc>
          <w:tcPr>
            <w:tcW w:w="1276"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256408,</w:t>
            </w: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28</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37507,</w:t>
            </w: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25</w:t>
            </w:r>
          </w:p>
        </w:tc>
        <w:tc>
          <w:tcPr>
            <w:tcW w:w="1134" w:type="dxa"/>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39457,</w:t>
            </w: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61</w:t>
            </w:r>
          </w:p>
        </w:tc>
        <w:tc>
          <w:tcPr>
            <w:tcW w:w="1134"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41509,</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41</w:t>
            </w:r>
          </w:p>
        </w:tc>
        <w:tc>
          <w:tcPr>
            <w:tcW w:w="1134"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43667,</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90</w:t>
            </w:r>
          </w:p>
        </w:tc>
        <w:tc>
          <w:tcPr>
            <w:tcW w:w="1134"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45938,</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64</w:t>
            </w:r>
          </w:p>
        </w:tc>
        <w:tc>
          <w:tcPr>
            <w:tcW w:w="1147" w:type="dxa"/>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48327,</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47</w:t>
            </w:r>
          </w:p>
        </w:tc>
      </w:tr>
    </w:tbl>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При определении объемов ресурсного обеспечения программы использовались расчётный и нормативный методы оценки затрат.</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ab/>
        <w:t xml:space="preserve">Ресурсное обеспечение реализации муниципальной программы за счет средств бюджета муниципального района представлено в приложении 2 к </w:t>
      </w:r>
      <w:proofErr w:type="gramStart"/>
      <w:r w:rsidRPr="003206AD">
        <w:rPr>
          <w:rFonts w:ascii="Times New Roman" w:hAnsi="Times New Roman" w:cs="Times New Roman"/>
          <w:sz w:val="24"/>
          <w:szCs w:val="24"/>
        </w:rPr>
        <w:t>муниципальной  программе</w:t>
      </w:r>
      <w:proofErr w:type="gramEnd"/>
      <w:r w:rsidRPr="003206AD">
        <w:rPr>
          <w:rFonts w:ascii="Times New Roman" w:hAnsi="Times New Roman" w:cs="Times New Roman"/>
          <w:sz w:val="24"/>
          <w:szCs w:val="24"/>
        </w:rPr>
        <w:t>.</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sz w:val="24"/>
          <w:szCs w:val="24"/>
        </w:rPr>
        <w:tab/>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proofErr w:type="gramStart"/>
      <w:r w:rsidRPr="003206AD">
        <w:rPr>
          <w:rFonts w:ascii="Times New Roman" w:hAnsi="Times New Roman" w:cs="Times New Roman"/>
          <w:sz w:val="24"/>
          <w:szCs w:val="24"/>
        </w:rPr>
        <w:t>приложении  3</w:t>
      </w:r>
      <w:proofErr w:type="gramEnd"/>
      <w:r w:rsidRPr="003206AD">
        <w:rPr>
          <w:rFonts w:ascii="Times New Roman" w:hAnsi="Times New Roman" w:cs="Times New Roman"/>
          <w:sz w:val="24"/>
          <w:szCs w:val="24"/>
        </w:rPr>
        <w:t xml:space="preserve"> к муниципальной программе.</w:t>
      </w:r>
    </w:p>
    <w:p w:rsidR="00FE038E" w:rsidRPr="003206AD" w:rsidRDefault="00FE038E" w:rsidP="00FE038E">
      <w:pPr>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6. Анализ рисков реализации муниципальной программы и описание мер управления рисками.</w:t>
      </w:r>
    </w:p>
    <w:p w:rsidR="00FE038E" w:rsidRPr="003206AD" w:rsidRDefault="00FE038E" w:rsidP="00FE038E">
      <w:pPr>
        <w:pStyle w:val="af9"/>
        <w:spacing w:before="0" w:beforeAutospacing="0" w:after="0" w:afterAutospacing="0"/>
        <w:ind w:firstLine="706"/>
        <w:jc w:val="both"/>
      </w:pPr>
      <w:r w:rsidRPr="003206AD">
        <w:t>При использовании программно-целевого метода решения существующих в отрасли культуры района проблем могут возникнуть риски реализации программы, сложившиеся под воздействием негативных факторов и имеющихся в обществе социально-экономических проблем.</w:t>
      </w:r>
    </w:p>
    <w:p w:rsidR="00FE038E" w:rsidRPr="003206AD" w:rsidRDefault="00FE038E" w:rsidP="00FE038E">
      <w:pPr>
        <w:pStyle w:val="af9"/>
        <w:spacing w:before="0" w:beforeAutospacing="0" w:after="0" w:afterAutospacing="0"/>
        <w:ind w:firstLine="706"/>
        <w:jc w:val="both"/>
      </w:pPr>
      <w:r w:rsidRPr="003206AD">
        <w:t xml:space="preserve">Важнейшим фактором риска при реализации программы является дефицит муниципального бюджета и, как следствие, недостаточное финансирование отрасли. 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 При недостаточном финансировании необходимым условием достижения программных целей является </w:t>
      </w:r>
      <w:proofErr w:type="spellStart"/>
      <w:r w:rsidRPr="003206AD">
        <w:t>софинансирование</w:t>
      </w:r>
      <w:proofErr w:type="spellEnd"/>
      <w:r w:rsidRPr="003206AD">
        <w:t xml:space="preserve"> бюджетов разных уровней.</w:t>
      </w:r>
    </w:p>
    <w:p w:rsidR="00FE038E" w:rsidRPr="003206AD" w:rsidRDefault="00FE038E" w:rsidP="00FE038E">
      <w:pPr>
        <w:pStyle w:val="af9"/>
        <w:spacing w:before="0" w:beforeAutospacing="0" w:after="0" w:afterAutospacing="0"/>
        <w:ind w:firstLine="706"/>
        <w:jc w:val="both"/>
      </w:pPr>
      <w:r w:rsidRPr="003206AD">
        <w:t>При реализации мероприятий программы возможны:</w:t>
      </w:r>
    </w:p>
    <w:p w:rsidR="00FE038E" w:rsidRPr="003206AD" w:rsidRDefault="00FE038E" w:rsidP="00FE038E">
      <w:pPr>
        <w:pStyle w:val="af9"/>
        <w:spacing w:before="0" w:beforeAutospacing="0" w:after="0" w:afterAutospacing="0"/>
        <w:ind w:firstLine="706"/>
        <w:jc w:val="both"/>
      </w:pPr>
      <w:r w:rsidRPr="003206AD">
        <w:t xml:space="preserve">- макроэкономические риски, связанные с возможностью снижения темпов роста экономики области, высокой инфляцией и ухудшением материального положения </w:t>
      </w:r>
      <w:proofErr w:type="gramStart"/>
      <w:r w:rsidRPr="003206AD">
        <w:t>населения  Кировской</w:t>
      </w:r>
      <w:proofErr w:type="gramEnd"/>
      <w:r w:rsidRPr="003206AD">
        <w:t xml:space="preserve"> области;</w:t>
      </w:r>
    </w:p>
    <w:p w:rsidR="00FE038E" w:rsidRPr="003206AD" w:rsidRDefault="00FE038E" w:rsidP="00FE038E">
      <w:pPr>
        <w:pStyle w:val="af9"/>
        <w:spacing w:before="0" w:beforeAutospacing="0" w:after="0" w:afterAutospacing="0"/>
        <w:ind w:firstLine="706"/>
        <w:jc w:val="both"/>
      </w:pPr>
      <w:r w:rsidRPr="003206AD">
        <w:t>-законодательные риски, выражающиеся в недостаточном совершенстве законодательной базы по регулированию деятельности в сфере культуры;</w:t>
      </w:r>
    </w:p>
    <w:p w:rsidR="00FE038E" w:rsidRPr="003206AD" w:rsidRDefault="00FE038E" w:rsidP="00FE038E">
      <w:pPr>
        <w:pStyle w:val="af9"/>
        <w:spacing w:before="0" w:beforeAutospacing="0" w:after="0" w:afterAutospacing="0"/>
        <w:ind w:firstLine="706"/>
        <w:jc w:val="both"/>
      </w:pPr>
      <w:r w:rsidRPr="003206AD">
        <w:t>Минимизация вышеуказанных рисков реализации программы обеспечивается:</w:t>
      </w:r>
    </w:p>
    <w:p w:rsidR="00FE038E" w:rsidRPr="003206AD" w:rsidRDefault="00FE038E" w:rsidP="00FE038E">
      <w:pPr>
        <w:pStyle w:val="af9"/>
        <w:spacing w:before="0" w:beforeAutospacing="0" w:after="0" w:afterAutospacing="0"/>
        <w:ind w:firstLine="706"/>
        <w:jc w:val="both"/>
      </w:pPr>
      <w:r w:rsidRPr="003206AD">
        <w:lastRenderedPageBreak/>
        <w:t>- анализом эффективности программы;</w:t>
      </w:r>
    </w:p>
    <w:p w:rsidR="00FE038E" w:rsidRPr="003206AD" w:rsidRDefault="00FE038E" w:rsidP="00FE038E">
      <w:pPr>
        <w:pStyle w:val="af9"/>
        <w:spacing w:before="0" w:beforeAutospacing="0" w:after="0" w:afterAutospacing="0"/>
        <w:ind w:firstLine="706"/>
        <w:jc w:val="both"/>
      </w:pPr>
      <w:r w:rsidRPr="003206AD">
        <w:t>-определением приоритетов для первоочередного финансирования мероприятий программы;</w:t>
      </w:r>
    </w:p>
    <w:p w:rsidR="00FE038E" w:rsidRPr="003206AD" w:rsidRDefault="00FE038E" w:rsidP="00FE038E">
      <w:pPr>
        <w:pStyle w:val="af9"/>
        <w:spacing w:before="0" w:beforeAutospacing="0" w:after="0" w:afterAutospacing="0"/>
        <w:ind w:firstLine="706"/>
        <w:jc w:val="both"/>
      </w:pPr>
      <w:r w:rsidRPr="003206AD">
        <w:t>-перераспределением объемов финансирования мероприятий программы в зависимости от приоритетности решаемых задач программы.</w:t>
      </w:r>
    </w:p>
    <w:p w:rsidR="00FE038E" w:rsidRPr="003206AD" w:rsidRDefault="00FE038E" w:rsidP="00FE038E">
      <w:pPr>
        <w:pStyle w:val="af9"/>
        <w:spacing w:before="0" w:beforeAutospacing="0" w:after="0" w:afterAutospacing="0"/>
        <w:ind w:firstLine="706"/>
        <w:jc w:val="both"/>
      </w:pPr>
      <w:r w:rsidRPr="003206AD">
        <w:t>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w:t>
      </w:r>
    </w:p>
    <w:p w:rsidR="00FE038E" w:rsidRPr="003206AD" w:rsidRDefault="00FE038E" w:rsidP="00FE038E">
      <w:pPr>
        <w:pStyle w:val="af9"/>
        <w:spacing w:before="0" w:beforeAutospacing="0" w:after="0" w:afterAutospacing="0"/>
        <w:ind w:firstLine="706"/>
        <w:jc w:val="both"/>
      </w:pPr>
      <w:r w:rsidRPr="003206AD">
        <w:t xml:space="preserve">Важнейшим элементом реализации программы является взаимосвязь планирования, реализации, мониторинга, уточнения и корректировки мероприятий программы, закрепление персональной ответственности исполнителей мероприятий программы за достижение конечных результатов программы, с финансовой оценкой ее реализации.                                                                                                                                                                                                                                  </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Приложение 1</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Сведения о целевых показателях эффективности реализации муниципальной программы</w:t>
      </w: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tbl>
      <w:tblPr>
        <w:tblW w:w="10677" w:type="dxa"/>
        <w:tblInd w:w="-465" w:type="dxa"/>
        <w:tblLayout w:type="fixed"/>
        <w:tblCellMar>
          <w:top w:w="75" w:type="dxa"/>
          <w:left w:w="75" w:type="dxa"/>
          <w:bottom w:w="75" w:type="dxa"/>
          <w:right w:w="75" w:type="dxa"/>
        </w:tblCellMar>
        <w:tblLook w:val="0000" w:firstRow="0" w:lastRow="0" w:firstColumn="0" w:lastColumn="0" w:noHBand="0" w:noVBand="0"/>
      </w:tblPr>
      <w:tblGrid>
        <w:gridCol w:w="540"/>
        <w:gridCol w:w="3240"/>
        <w:gridCol w:w="960"/>
        <w:gridCol w:w="840"/>
        <w:gridCol w:w="960"/>
        <w:gridCol w:w="840"/>
        <w:gridCol w:w="881"/>
        <w:gridCol w:w="799"/>
        <w:gridCol w:w="758"/>
        <w:gridCol w:w="859"/>
      </w:tblGrid>
      <w:tr w:rsidR="00FE038E" w:rsidRPr="003206AD" w:rsidTr="00FE038E">
        <w:trPr>
          <w:trHeight w:val="360"/>
        </w:trPr>
        <w:tc>
          <w:tcPr>
            <w:tcW w:w="540" w:type="dxa"/>
            <w:vMerge w:val="restart"/>
            <w:tcBorders>
              <w:top w:val="single" w:sz="4" w:space="0" w:color="000000"/>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N </w:t>
            </w:r>
            <w:r w:rsidRPr="003206AD">
              <w:rPr>
                <w:rFonts w:ascii="Times New Roman" w:hAnsi="Times New Roman" w:cs="Times New Roman"/>
                <w:sz w:val="24"/>
                <w:szCs w:val="24"/>
              </w:rPr>
              <w:br/>
              <w:t>п/п</w:t>
            </w:r>
          </w:p>
        </w:tc>
        <w:tc>
          <w:tcPr>
            <w:tcW w:w="3240" w:type="dxa"/>
            <w:vMerge w:val="restart"/>
            <w:tcBorders>
              <w:top w:val="single" w:sz="4" w:space="0" w:color="000000"/>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 Наименование   </w:t>
            </w:r>
            <w:proofErr w:type="gramStart"/>
            <w:r w:rsidRPr="003206AD">
              <w:rPr>
                <w:rFonts w:ascii="Times New Roman" w:hAnsi="Times New Roman" w:cs="Times New Roman"/>
                <w:sz w:val="24"/>
                <w:szCs w:val="24"/>
              </w:rPr>
              <w:t>программы,  наименование</w:t>
            </w:r>
            <w:proofErr w:type="gramEnd"/>
            <w:r w:rsidRPr="003206AD">
              <w:rPr>
                <w:rFonts w:ascii="Times New Roman" w:hAnsi="Times New Roman" w:cs="Times New Roman"/>
                <w:sz w:val="24"/>
                <w:szCs w:val="24"/>
              </w:rPr>
              <w:t xml:space="preserve">  показателя   </w:t>
            </w:r>
          </w:p>
        </w:tc>
        <w:tc>
          <w:tcPr>
            <w:tcW w:w="960" w:type="dxa"/>
            <w:vMerge w:val="restart"/>
            <w:tcBorders>
              <w:top w:val="single" w:sz="4" w:space="0" w:color="000000"/>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               </w:t>
            </w:r>
            <w:proofErr w:type="spellStart"/>
            <w:proofErr w:type="gramStart"/>
            <w:r w:rsidRPr="003206AD">
              <w:rPr>
                <w:rFonts w:ascii="Times New Roman" w:hAnsi="Times New Roman" w:cs="Times New Roman"/>
                <w:sz w:val="24"/>
                <w:szCs w:val="24"/>
              </w:rPr>
              <w:t>Еди-ница</w:t>
            </w:r>
            <w:proofErr w:type="spellEnd"/>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изме</w:t>
            </w:r>
            <w:proofErr w:type="spellEnd"/>
          </w:p>
          <w:p w:rsidR="00FE038E" w:rsidRPr="003206AD" w:rsidRDefault="00FE038E" w:rsidP="00FE038E">
            <w:pPr>
              <w:snapToGrid w:val="0"/>
              <w:ind w:left="-75" w:firstLine="75"/>
              <w:rPr>
                <w:rFonts w:ascii="Times New Roman" w:hAnsi="Times New Roman" w:cs="Times New Roman"/>
                <w:sz w:val="24"/>
                <w:szCs w:val="24"/>
              </w:rPr>
            </w:pPr>
            <w:r w:rsidRPr="003206AD">
              <w:rPr>
                <w:rFonts w:ascii="Times New Roman" w:hAnsi="Times New Roman" w:cs="Times New Roman"/>
                <w:sz w:val="24"/>
                <w:szCs w:val="24"/>
              </w:rPr>
              <w:t>рения</w:t>
            </w:r>
          </w:p>
        </w:tc>
        <w:tc>
          <w:tcPr>
            <w:tcW w:w="840" w:type="dxa"/>
            <w:vMerge w:val="restart"/>
            <w:tcBorders>
              <w:top w:val="single" w:sz="4" w:space="0" w:color="000000"/>
              <w:left w:val="single" w:sz="4" w:space="0" w:color="000000"/>
              <w:bottom w:val="single" w:sz="4" w:space="0" w:color="000000"/>
              <w:right w:val="single" w:sz="4" w:space="0" w:color="auto"/>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2022 год.</w:t>
            </w:r>
          </w:p>
          <w:p w:rsidR="00FE038E" w:rsidRPr="003206AD" w:rsidRDefault="00FE038E" w:rsidP="00FE038E">
            <w:pPr>
              <w:snapToGrid w:val="0"/>
              <w:jc w:val="center"/>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Базо</w:t>
            </w:r>
            <w:proofErr w:type="spellEnd"/>
            <w:r w:rsidRPr="003206AD">
              <w:rPr>
                <w:rFonts w:ascii="Times New Roman" w:hAnsi="Times New Roman" w:cs="Times New Roman"/>
                <w:sz w:val="24"/>
                <w:szCs w:val="24"/>
              </w:rPr>
              <w:t>-вый</w:t>
            </w:r>
            <w:proofErr w:type="gramEnd"/>
            <w:r w:rsidRPr="003206AD">
              <w:rPr>
                <w:rFonts w:ascii="Times New Roman" w:hAnsi="Times New Roman" w:cs="Times New Roman"/>
                <w:sz w:val="24"/>
                <w:szCs w:val="24"/>
              </w:rPr>
              <w:t xml:space="preserve"> период</w:t>
            </w:r>
          </w:p>
        </w:tc>
        <w:tc>
          <w:tcPr>
            <w:tcW w:w="5097" w:type="dxa"/>
            <w:gridSpan w:val="6"/>
            <w:tcBorders>
              <w:top w:val="single" w:sz="4" w:space="0" w:color="000000"/>
              <w:left w:val="single" w:sz="4" w:space="0" w:color="auto"/>
              <w:bottom w:val="single" w:sz="4" w:space="0" w:color="000000"/>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Значение показателей эффективности</w:t>
            </w:r>
          </w:p>
        </w:tc>
      </w:tr>
      <w:tr w:rsidR="00FE038E" w:rsidRPr="003206AD" w:rsidTr="00FE038E">
        <w:trPr>
          <w:trHeight w:val="884"/>
        </w:trPr>
        <w:tc>
          <w:tcPr>
            <w:tcW w:w="540" w:type="dxa"/>
            <w:vMerge/>
            <w:tcBorders>
              <w:top w:val="single" w:sz="4" w:space="0" w:color="000000"/>
              <w:left w:val="single" w:sz="4" w:space="0" w:color="000000"/>
              <w:bottom w:val="single" w:sz="4" w:space="0" w:color="000000"/>
              <w:right w:val="nil"/>
            </w:tcBorders>
            <w:vAlign w:val="center"/>
          </w:tcPr>
          <w:p w:rsidR="00FE038E" w:rsidRPr="003206AD" w:rsidRDefault="00FE038E" w:rsidP="00FE038E">
            <w:pPr>
              <w:rPr>
                <w:rFonts w:ascii="Times New Roman" w:hAnsi="Times New Roman" w:cs="Times New Roman"/>
                <w:sz w:val="24"/>
                <w:szCs w:val="24"/>
              </w:rPr>
            </w:pPr>
          </w:p>
        </w:tc>
        <w:tc>
          <w:tcPr>
            <w:tcW w:w="3240" w:type="dxa"/>
            <w:vMerge/>
            <w:tcBorders>
              <w:top w:val="single" w:sz="4" w:space="0" w:color="000000"/>
              <w:left w:val="single" w:sz="4" w:space="0" w:color="000000"/>
              <w:bottom w:val="single" w:sz="4" w:space="0" w:color="000000"/>
              <w:right w:val="nil"/>
            </w:tcBorders>
            <w:vAlign w:val="center"/>
          </w:tcPr>
          <w:p w:rsidR="00FE038E" w:rsidRPr="003206AD" w:rsidRDefault="00FE038E" w:rsidP="00FE038E">
            <w:pPr>
              <w:rPr>
                <w:rFonts w:ascii="Times New Roman" w:hAnsi="Times New Roman" w:cs="Times New Roman"/>
                <w:sz w:val="24"/>
                <w:szCs w:val="24"/>
              </w:rPr>
            </w:pPr>
          </w:p>
        </w:tc>
        <w:tc>
          <w:tcPr>
            <w:tcW w:w="960" w:type="dxa"/>
            <w:vMerge/>
            <w:tcBorders>
              <w:top w:val="single" w:sz="4" w:space="0" w:color="000000"/>
              <w:left w:val="single" w:sz="4" w:space="0" w:color="000000"/>
              <w:bottom w:val="single" w:sz="4" w:space="0" w:color="000000"/>
              <w:right w:val="nil"/>
            </w:tcBorders>
            <w:vAlign w:val="center"/>
          </w:tcPr>
          <w:p w:rsidR="00FE038E" w:rsidRPr="003206AD" w:rsidRDefault="00FE038E" w:rsidP="00FE038E">
            <w:pPr>
              <w:rPr>
                <w:rFonts w:ascii="Times New Roman" w:hAnsi="Times New Roman" w:cs="Times New Roman"/>
                <w:sz w:val="24"/>
                <w:szCs w:val="24"/>
              </w:rPr>
            </w:pPr>
          </w:p>
        </w:tc>
        <w:tc>
          <w:tcPr>
            <w:tcW w:w="840" w:type="dxa"/>
            <w:vMerge/>
            <w:tcBorders>
              <w:top w:val="single" w:sz="4" w:space="0" w:color="000000"/>
              <w:left w:val="single" w:sz="4" w:space="0" w:color="000000"/>
              <w:bottom w:val="single" w:sz="4" w:space="0" w:color="000000"/>
              <w:right w:val="single" w:sz="4" w:space="0" w:color="auto"/>
            </w:tcBorders>
            <w:vAlign w:val="center"/>
          </w:tcPr>
          <w:p w:rsidR="00FE038E" w:rsidRPr="003206AD" w:rsidRDefault="00FE038E" w:rsidP="00FE038E">
            <w:pPr>
              <w:rPr>
                <w:rFonts w:ascii="Times New Roman" w:hAnsi="Times New Roman" w:cs="Times New Roman"/>
                <w:sz w:val="24"/>
                <w:szCs w:val="24"/>
              </w:rPr>
            </w:pPr>
          </w:p>
        </w:tc>
        <w:tc>
          <w:tcPr>
            <w:tcW w:w="960" w:type="dxa"/>
            <w:tcBorders>
              <w:top w:val="nil"/>
              <w:left w:val="single" w:sz="4" w:space="0" w:color="auto"/>
              <w:bottom w:val="single" w:sz="4" w:space="0" w:color="000000"/>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840" w:type="dxa"/>
            <w:tcBorders>
              <w:top w:val="nil"/>
              <w:left w:val="single" w:sz="4" w:space="0" w:color="000000"/>
              <w:bottom w:val="single" w:sz="4" w:space="0" w:color="000000"/>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881" w:type="dxa"/>
            <w:tcBorders>
              <w:top w:val="nil"/>
              <w:left w:val="single" w:sz="4" w:space="0" w:color="000000"/>
              <w:bottom w:val="single" w:sz="4" w:space="0" w:color="000000"/>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2028</w:t>
            </w:r>
          </w:p>
          <w:p w:rsidR="00FE038E" w:rsidRPr="003206AD" w:rsidRDefault="00FE038E" w:rsidP="00FE038E">
            <w:pPr>
              <w:snapToGrid w:val="0"/>
              <w:ind w:left="-315" w:right="-356" w:firstLine="315"/>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99" w:type="dxa"/>
            <w:tcBorders>
              <w:top w:val="nil"/>
              <w:left w:val="single" w:sz="4" w:space="0" w:color="000000"/>
              <w:bottom w:val="single" w:sz="4" w:space="0" w:color="000000"/>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2029</w:t>
            </w:r>
          </w:p>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758" w:type="dxa"/>
            <w:tcBorders>
              <w:top w:val="nil"/>
              <w:left w:val="single" w:sz="4" w:space="0" w:color="000000"/>
              <w:bottom w:val="single" w:sz="4" w:space="0" w:color="000000"/>
              <w:right w:val="single" w:sz="4" w:space="0" w:color="auto"/>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2030</w:t>
            </w:r>
          </w:p>
          <w:p w:rsidR="00FE038E" w:rsidRPr="003206AD" w:rsidRDefault="00FE038E" w:rsidP="00FE038E">
            <w:pPr>
              <w:snapToGrid w:val="0"/>
              <w:ind w:left="26" w:hanging="26"/>
              <w:jc w:val="center"/>
              <w:rPr>
                <w:rFonts w:ascii="Times New Roman" w:hAnsi="Times New Roman" w:cs="Times New Roman"/>
                <w:sz w:val="24"/>
                <w:szCs w:val="24"/>
              </w:rPr>
            </w:pPr>
            <w:r w:rsidRPr="003206AD">
              <w:rPr>
                <w:rFonts w:ascii="Times New Roman" w:hAnsi="Times New Roman" w:cs="Times New Roman"/>
                <w:sz w:val="24"/>
                <w:szCs w:val="24"/>
              </w:rPr>
              <w:t>год</w:t>
            </w:r>
          </w:p>
        </w:tc>
        <w:tc>
          <w:tcPr>
            <w:tcW w:w="859" w:type="dxa"/>
            <w:tcBorders>
              <w:top w:val="nil"/>
              <w:left w:val="single" w:sz="4" w:space="0" w:color="auto"/>
              <w:bottom w:val="single" w:sz="4" w:space="0" w:color="000000"/>
              <w:right w:val="single" w:sz="4" w:space="0" w:color="auto"/>
            </w:tcBorders>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2031 год</w:t>
            </w:r>
          </w:p>
          <w:p w:rsidR="00FE038E" w:rsidRPr="003206AD" w:rsidRDefault="00FE038E" w:rsidP="00FE038E">
            <w:pPr>
              <w:snapToGrid w:val="0"/>
              <w:ind w:left="475" w:hanging="475"/>
              <w:jc w:val="center"/>
              <w:rPr>
                <w:rFonts w:ascii="Times New Roman" w:hAnsi="Times New Roman" w:cs="Times New Roman"/>
                <w:sz w:val="24"/>
                <w:szCs w:val="24"/>
              </w:rPr>
            </w:pPr>
          </w:p>
        </w:tc>
      </w:tr>
      <w:tr w:rsidR="00FE038E" w:rsidRPr="003206AD" w:rsidTr="00FE038E">
        <w:trPr>
          <w:trHeight w:val="360"/>
        </w:trPr>
        <w:tc>
          <w:tcPr>
            <w:tcW w:w="540" w:type="dxa"/>
            <w:tcBorders>
              <w:top w:val="nil"/>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w:t>
            </w:r>
          </w:p>
        </w:tc>
        <w:tc>
          <w:tcPr>
            <w:tcW w:w="3240" w:type="dxa"/>
            <w:tcBorders>
              <w:top w:val="nil"/>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w:t>
            </w:r>
            <w:r w:rsidRPr="003206AD">
              <w:rPr>
                <w:rFonts w:ascii="Times New Roman" w:hAnsi="Times New Roman" w:cs="Times New Roman"/>
                <w:sz w:val="24"/>
                <w:szCs w:val="24"/>
              </w:rPr>
              <w:br/>
            </w:r>
            <w:proofErr w:type="gramStart"/>
            <w:r w:rsidRPr="003206AD">
              <w:rPr>
                <w:rFonts w:ascii="Times New Roman" w:hAnsi="Times New Roman" w:cs="Times New Roman"/>
                <w:sz w:val="24"/>
                <w:szCs w:val="24"/>
              </w:rPr>
              <w:t>программа  «</w:t>
            </w:r>
            <w:proofErr w:type="gramEnd"/>
            <w:r w:rsidRPr="003206AD">
              <w:rPr>
                <w:rFonts w:ascii="Times New Roman" w:hAnsi="Times New Roman" w:cs="Times New Roman"/>
                <w:sz w:val="24"/>
                <w:szCs w:val="24"/>
              </w:rPr>
              <w:t xml:space="preserve">Развитие культуры» на 2026-2031 годы </w:t>
            </w:r>
          </w:p>
        </w:tc>
        <w:tc>
          <w:tcPr>
            <w:tcW w:w="960" w:type="dxa"/>
            <w:tcBorders>
              <w:top w:val="nil"/>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p>
        </w:tc>
        <w:tc>
          <w:tcPr>
            <w:tcW w:w="840" w:type="dxa"/>
            <w:tcBorders>
              <w:top w:val="nil"/>
              <w:left w:val="single" w:sz="4" w:space="0" w:color="000000"/>
              <w:bottom w:val="single" w:sz="4" w:space="0" w:color="000000"/>
              <w:right w:val="single" w:sz="4" w:space="0" w:color="000000"/>
            </w:tcBorders>
          </w:tcPr>
          <w:p w:rsidR="00FE038E" w:rsidRPr="003206AD" w:rsidRDefault="00FE038E" w:rsidP="00FE038E">
            <w:pPr>
              <w:snapToGrid w:val="0"/>
              <w:rPr>
                <w:rFonts w:ascii="Times New Roman" w:hAnsi="Times New Roman" w:cs="Times New Roman"/>
                <w:sz w:val="24"/>
                <w:szCs w:val="24"/>
              </w:rPr>
            </w:pPr>
          </w:p>
        </w:tc>
        <w:tc>
          <w:tcPr>
            <w:tcW w:w="960" w:type="dxa"/>
            <w:tcBorders>
              <w:top w:val="nil"/>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p>
        </w:tc>
        <w:tc>
          <w:tcPr>
            <w:tcW w:w="840" w:type="dxa"/>
            <w:tcBorders>
              <w:top w:val="nil"/>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p>
        </w:tc>
        <w:tc>
          <w:tcPr>
            <w:tcW w:w="881" w:type="dxa"/>
            <w:tcBorders>
              <w:top w:val="nil"/>
              <w:left w:val="single" w:sz="4" w:space="0" w:color="000000"/>
              <w:bottom w:val="single" w:sz="4" w:space="0" w:color="000000"/>
              <w:right w:val="nil"/>
            </w:tcBorders>
          </w:tcPr>
          <w:p w:rsidR="00FE038E" w:rsidRPr="003206AD" w:rsidRDefault="00FE038E" w:rsidP="00FE038E">
            <w:pPr>
              <w:jc w:val="center"/>
              <w:rPr>
                <w:rFonts w:ascii="Times New Roman" w:hAnsi="Times New Roman" w:cs="Times New Roman"/>
                <w:spacing w:val="-8"/>
                <w:sz w:val="24"/>
                <w:szCs w:val="24"/>
              </w:rPr>
            </w:pPr>
          </w:p>
        </w:tc>
        <w:tc>
          <w:tcPr>
            <w:tcW w:w="799" w:type="dxa"/>
            <w:tcBorders>
              <w:top w:val="nil"/>
              <w:left w:val="single" w:sz="4" w:space="0" w:color="000000"/>
              <w:bottom w:val="single" w:sz="4" w:space="0" w:color="000000"/>
              <w:right w:val="nil"/>
            </w:tcBorders>
          </w:tcPr>
          <w:p w:rsidR="00FE038E" w:rsidRPr="003206AD" w:rsidRDefault="00FE038E" w:rsidP="00FE038E">
            <w:pPr>
              <w:jc w:val="center"/>
              <w:rPr>
                <w:rFonts w:ascii="Times New Roman" w:hAnsi="Times New Roman" w:cs="Times New Roman"/>
                <w:spacing w:val="-8"/>
                <w:sz w:val="24"/>
                <w:szCs w:val="24"/>
              </w:rPr>
            </w:pPr>
          </w:p>
        </w:tc>
        <w:tc>
          <w:tcPr>
            <w:tcW w:w="758" w:type="dxa"/>
            <w:tcBorders>
              <w:top w:val="nil"/>
              <w:left w:val="single" w:sz="4" w:space="0" w:color="000000"/>
              <w:bottom w:val="single" w:sz="4" w:space="0" w:color="000000"/>
              <w:right w:val="single" w:sz="4" w:space="0" w:color="auto"/>
            </w:tcBorders>
          </w:tcPr>
          <w:p w:rsidR="00FE038E" w:rsidRPr="003206AD" w:rsidRDefault="00FE038E" w:rsidP="00FE038E">
            <w:pPr>
              <w:jc w:val="center"/>
              <w:rPr>
                <w:rFonts w:ascii="Times New Roman" w:hAnsi="Times New Roman" w:cs="Times New Roman"/>
                <w:spacing w:val="-8"/>
                <w:sz w:val="24"/>
                <w:szCs w:val="24"/>
              </w:rPr>
            </w:pPr>
          </w:p>
        </w:tc>
        <w:tc>
          <w:tcPr>
            <w:tcW w:w="859" w:type="dxa"/>
            <w:tcBorders>
              <w:top w:val="nil"/>
              <w:left w:val="single" w:sz="4" w:space="0" w:color="auto"/>
              <w:bottom w:val="single" w:sz="4" w:space="0" w:color="000000"/>
              <w:right w:val="single" w:sz="4" w:space="0" w:color="auto"/>
            </w:tcBorders>
          </w:tcPr>
          <w:p w:rsidR="00FE038E" w:rsidRPr="003206AD" w:rsidRDefault="00FE038E" w:rsidP="00FE038E">
            <w:pPr>
              <w:jc w:val="center"/>
              <w:rPr>
                <w:rFonts w:ascii="Times New Roman" w:hAnsi="Times New Roman" w:cs="Times New Roman"/>
                <w:spacing w:val="-8"/>
                <w:sz w:val="24"/>
                <w:szCs w:val="24"/>
              </w:rPr>
            </w:pPr>
          </w:p>
        </w:tc>
      </w:tr>
      <w:tr w:rsidR="00FE038E" w:rsidRPr="003206AD" w:rsidTr="00FE038E">
        <w:tc>
          <w:tcPr>
            <w:tcW w:w="540" w:type="dxa"/>
            <w:tcBorders>
              <w:top w:val="nil"/>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w:t>
            </w:r>
          </w:p>
        </w:tc>
        <w:tc>
          <w:tcPr>
            <w:tcW w:w="3240" w:type="dxa"/>
            <w:tcBorders>
              <w:top w:val="nil"/>
              <w:left w:val="single" w:sz="4" w:space="0" w:color="000000"/>
              <w:bottom w:val="single" w:sz="4" w:space="0" w:color="auto"/>
              <w:right w:val="nil"/>
            </w:tcBorders>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Количество посещений библиотек (на 1 жителя в год)</w:t>
            </w:r>
          </w:p>
        </w:tc>
        <w:tc>
          <w:tcPr>
            <w:tcW w:w="960" w:type="dxa"/>
            <w:tcBorders>
              <w:top w:val="nil"/>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Кол-во посещений</w:t>
            </w:r>
          </w:p>
        </w:tc>
        <w:tc>
          <w:tcPr>
            <w:tcW w:w="840" w:type="dxa"/>
            <w:tcBorders>
              <w:top w:val="nil"/>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8,5</w:t>
            </w:r>
          </w:p>
        </w:tc>
        <w:tc>
          <w:tcPr>
            <w:tcW w:w="960" w:type="dxa"/>
            <w:tcBorders>
              <w:top w:val="nil"/>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8,6</w:t>
            </w:r>
          </w:p>
        </w:tc>
        <w:tc>
          <w:tcPr>
            <w:tcW w:w="840" w:type="dxa"/>
            <w:tcBorders>
              <w:top w:val="nil"/>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8,7</w:t>
            </w:r>
          </w:p>
        </w:tc>
        <w:tc>
          <w:tcPr>
            <w:tcW w:w="881" w:type="dxa"/>
            <w:tcBorders>
              <w:top w:val="nil"/>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8,7</w:t>
            </w:r>
          </w:p>
        </w:tc>
        <w:tc>
          <w:tcPr>
            <w:tcW w:w="799" w:type="dxa"/>
            <w:tcBorders>
              <w:top w:val="nil"/>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8,7</w:t>
            </w:r>
          </w:p>
        </w:tc>
        <w:tc>
          <w:tcPr>
            <w:tcW w:w="758" w:type="dxa"/>
            <w:tcBorders>
              <w:top w:val="nil"/>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8,7</w:t>
            </w:r>
          </w:p>
        </w:tc>
        <w:tc>
          <w:tcPr>
            <w:tcW w:w="859" w:type="dxa"/>
            <w:tcBorders>
              <w:top w:val="nil"/>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8,7</w:t>
            </w:r>
          </w:p>
        </w:tc>
      </w:tr>
      <w:tr w:rsidR="00FE038E" w:rsidRPr="003206AD" w:rsidTr="00FE038E">
        <w:tc>
          <w:tcPr>
            <w:tcW w:w="5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w:t>
            </w:r>
          </w:p>
        </w:tc>
        <w:tc>
          <w:tcPr>
            <w:tcW w:w="32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Отношение численности </w:t>
            </w:r>
            <w:r w:rsidRPr="003206AD">
              <w:rPr>
                <w:rFonts w:ascii="Times New Roman" w:hAnsi="Times New Roman" w:cs="Times New Roman"/>
                <w:sz w:val="24"/>
                <w:szCs w:val="24"/>
              </w:rPr>
              <w:lastRenderedPageBreak/>
              <w:t xml:space="preserve">участников культурно-массовых мероприятий, проводимых учреждениями культурно-досугового типа </w:t>
            </w:r>
            <w:proofErr w:type="gramStart"/>
            <w:r w:rsidRPr="003206AD">
              <w:rPr>
                <w:rFonts w:ascii="Times New Roman" w:hAnsi="Times New Roman" w:cs="Times New Roman"/>
                <w:sz w:val="24"/>
                <w:szCs w:val="24"/>
              </w:rPr>
              <w:t xml:space="preserve">   (</w:t>
            </w:r>
            <w:proofErr w:type="gramEnd"/>
            <w:r w:rsidRPr="003206AD">
              <w:rPr>
                <w:rFonts w:ascii="Times New Roman" w:hAnsi="Times New Roman" w:cs="Times New Roman"/>
                <w:sz w:val="24"/>
                <w:szCs w:val="24"/>
              </w:rPr>
              <w:t xml:space="preserve"> по сравнению с предыдущим годом)</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w:t>
            </w:r>
          </w:p>
        </w:tc>
        <w:tc>
          <w:tcPr>
            <w:tcW w:w="840"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107,3</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107,4</w:t>
            </w:r>
          </w:p>
        </w:tc>
        <w:tc>
          <w:tcPr>
            <w:tcW w:w="84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107,4</w:t>
            </w:r>
          </w:p>
        </w:tc>
        <w:tc>
          <w:tcPr>
            <w:tcW w:w="881"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107,5</w:t>
            </w:r>
          </w:p>
        </w:tc>
        <w:tc>
          <w:tcPr>
            <w:tcW w:w="799"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107,5</w:t>
            </w:r>
          </w:p>
        </w:tc>
        <w:tc>
          <w:tcPr>
            <w:tcW w:w="758"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107,5</w:t>
            </w:r>
          </w:p>
        </w:tc>
        <w:tc>
          <w:tcPr>
            <w:tcW w:w="85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107,5</w:t>
            </w:r>
          </w:p>
        </w:tc>
      </w:tr>
      <w:tr w:rsidR="00FE038E" w:rsidRPr="003206AD" w:rsidTr="00FE038E">
        <w:tc>
          <w:tcPr>
            <w:tcW w:w="5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1.3</w:t>
            </w:r>
          </w:p>
        </w:tc>
        <w:tc>
          <w:tcPr>
            <w:tcW w:w="32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 Численность участников клубных формирований в расчете на 1 </w:t>
            </w:r>
            <w:proofErr w:type="spellStart"/>
            <w:proofErr w:type="gramStart"/>
            <w:r w:rsidRPr="003206AD">
              <w:rPr>
                <w:rFonts w:ascii="Times New Roman" w:hAnsi="Times New Roman" w:cs="Times New Roman"/>
                <w:sz w:val="24"/>
                <w:szCs w:val="24"/>
              </w:rPr>
              <w:t>тыс.человек</w:t>
            </w:r>
            <w:proofErr w:type="spellEnd"/>
            <w:proofErr w:type="gramEnd"/>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w:t>
            </w:r>
          </w:p>
        </w:tc>
        <w:tc>
          <w:tcPr>
            <w:tcW w:w="840"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113,2</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113,4</w:t>
            </w:r>
          </w:p>
        </w:tc>
        <w:tc>
          <w:tcPr>
            <w:tcW w:w="84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113,5</w:t>
            </w:r>
          </w:p>
        </w:tc>
        <w:tc>
          <w:tcPr>
            <w:tcW w:w="881"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113,5</w:t>
            </w:r>
          </w:p>
        </w:tc>
        <w:tc>
          <w:tcPr>
            <w:tcW w:w="799"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113,5</w:t>
            </w:r>
          </w:p>
        </w:tc>
        <w:tc>
          <w:tcPr>
            <w:tcW w:w="758"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113,5</w:t>
            </w:r>
          </w:p>
        </w:tc>
        <w:tc>
          <w:tcPr>
            <w:tcW w:w="85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113,5</w:t>
            </w:r>
          </w:p>
        </w:tc>
      </w:tr>
      <w:tr w:rsidR="00FE038E" w:rsidRPr="003206AD" w:rsidTr="00FE038E">
        <w:tc>
          <w:tcPr>
            <w:tcW w:w="5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1.4</w:t>
            </w:r>
          </w:p>
        </w:tc>
        <w:tc>
          <w:tcPr>
            <w:tcW w:w="32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Количество посещений организаций культуры (в части культурно-досуговых учреждений) по отношению к уровню 2022 года</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w:t>
            </w:r>
          </w:p>
        </w:tc>
        <w:tc>
          <w:tcPr>
            <w:tcW w:w="840"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101</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102</w:t>
            </w:r>
          </w:p>
        </w:tc>
        <w:tc>
          <w:tcPr>
            <w:tcW w:w="84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102</w:t>
            </w:r>
          </w:p>
        </w:tc>
        <w:tc>
          <w:tcPr>
            <w:tcW w:w="881"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102</w:t>
            </w:r>
          </w:p>
        </w:tc>
        <w:tc>
          <w:tcPr>
            <w:tcW w:w="799"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102</w:t>
            </w:r>
          </w:p>
        </w:tc>
        <w:tc>
          <w:tcPr>
            <w:tcW w:w="758"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102</w:t>
            </w:r>
          </w:p>
        </w:tc>
        <w:tc>
          <w:tcPr>
            <w:tcW w:w="85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102</w:t>
            </w:r>
          </w:p>
        </w:tc>
      </w:tr>
      <w:tr w:rsidR="00FE038E" w:rsidRPr="003206AD" w:rsidTr="00FE038E">
        <w:tc>
          <w:tcPr>
            <w:tcW w:w="5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1.5</w:t>
            </w:r>
          </w:p>
        </w:tc>
        <w:tc>
          <w:tcPr>
            <w:tcW w:w="32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Посещаемость музея </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(на 1000 человек)</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Кол-во посещений </w:t>
            </w:r>
          </w:p>
        </w:tc>
        <w:tc>
          <w:tcPr>
            <w:tcW w:w="840"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256</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355</w:t>
            </w:r>
          </w:p>
        </w:tc>
        <w:tc>
          <w:tcPr>
            <w:tcW w:w="84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360</w:t>
            </w:r>
          </w:p>
        </w:tc>
        <w:tc>
          <w:tcPr>
            <w:tcW w:w="881"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365</w:t>
            </w:r>
          </w:p>
        </w:tc>
        <w:tc>
          <w:tcPr>
            <w:tcW w:w="799"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365</w:t>
            </w:r>
          </w:p>
        </w:tc>
        <w:tc>
          <w:tcPr>
            <w:tcW w:w="758"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365</w:t>
            </w:r>
          </w:p>
        </w:tc>
        <w:tc>
          <w:tcPr>
            <w:tcW w:w="85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365</w:t>
            </w:r>
          </w:p>
        </w:tc>
      </w:tr>
      <w:tr w:rsidR="00FE038E" w:rsidRPr="003206AD" w:rsidTr="00FE038E">
        <w:tc>
          <w:tcPr>
            <w:tcW w:w="5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1.6</w:t>
            </w:r>
          </w:p>
        </w:tc>
        <w:tc>
          <w:tcPr>
            <w:tcW w:w="32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Доля представленных (во всех </w:t>
            </w:r>
            <w:proofErr w:type="gramStart"/>
            <w:r w:rsidRPr="003206AD">
              <w:rPr>
                <w:rFonts w:ascii="Times New Roman" w:hAnsi="Times New Roman" w:cs="Times New Roman"/>
                <w:sz w:val="24"/>
                <w:szCs w:val="24"/>
              </w:rPr>
              <w:t>формах)зрителю</w:t>
            </w:r>
            <w:proofErr w:type="gramEnd"/>
            <w:r w:rsidRPr="003206AD">
              <w:rPr>
                <w:rFonts w:ascii="Times New Roman" w:hAnsi="Times New Roman" w:cs="Times New Roman"/>
                <w:sz w:val="24"/>
                <w:szCs w:val="24"/>
              </w:rPr>
              <w:t xml:space="preserve"> музейных предметов в общем количестве предметов основного фонда </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w:t>
            </w:r>
          </w:p>
        </w:tc>
        <w:tc>
          <w:tcPr>
            <w:tcW w:w="840"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65,2</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65,3</w:t>
            </w:r>
          </w:p>
        </w:tc>
        <w:tc>
          <w:tcPr>
            <w:tcW w:w="84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65,4</w:t>
            </w:r>
          </w:p>
        </w:tc>
        <w:tc>
          <w:tcPr>
            <w:tcW w:w="881"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65,4</w:t>
            </w:r>
          </w:p>
        </w:tc>
        <w:tc>
          <w:tcPr>
            <w:tcW w:w="799"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65,4</w:t>
            </w:r>
          </w:p>
        </w:tc>
        <w:tc>
          <w:tcPr>
            <w:tcW w:w="758"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65,4</w:t>
            </w:r>
          </w:p>
        </w:tc>
        <w:tc>
          <w:tcPr>
            <w:tcW w:w="85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65,4</w:t>
            </w:r>
          </w:p>
        </w:tc>
      </w:tr>
      <w:tr w:rsidR="00FE038E" w:rsidRPr="003206AD" w:rsidTr="00FE038E">
        <w:tc>
          <w:tcPr>
            <w:tcW w:w="5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1.7</w:t>
            </w:r>
          </w:p>
        </w:tc>
        <w:tc>
          <w:tcPr>
            <w:tcW w:w="32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Численность учащихся детской музыкальной школы.</w:t>
            </w:r>
          </w:p>
          <w:p w:rsidR="00FE038E" w:rsidRPr="003206AD" w:rsidRDefault="00FE038E" w:rsidP="00FE038E">
            <w:pPr>
              <w:snapToGrid w:val="0"/>
              <w:rPr>
                <w:rFonts w:ascii="Times New Roman" w:hAnsi="Times New Roman" w:cs="Times New Roman"/>
                <w:sz w:val="24"/>
                <w:szCs w:val="24"/>
              </w:rPr>
            </w:pP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Чел.</w:t>
            </w:r>
          </w:p>
        </w:tc>
        <w:tc>
          <w:tcPr>
            <w:tcW w:w="840"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50</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50</w:t>
            </w:r>
          </w:p>
        </w:tc>
        <w:tc>
          <w:tcPr>
            <w:tcW w:w="84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50</w:t>
            </w:r>
          </w:p>
        </w:tc>
        <w:tc>
          <w:tcPr>
            <w:tcW w:w="881"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50</w:t>
            </w:r>
          </w:p>
        </w:tc>
        <w:tc>
          <w:tcPr>
            <w:tcW w:w="799"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50</w:t>
            </w:r>
          </w:p>
        </w:tc>
        <w:tc>
          <w:tcPr>
            <w:tcW w:w="758"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50</w:t>
            </w:r>
          </w:p>
        </w:tc>
        <w:tc>
          <w:tcPr>
            <w:tcW w:w="85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50</w:t>
            </w:r>
          </w:p>
        </w:tc>
      </w:tr>
      <w:tr w:rsidR="00FE038E" w:rsidRPr="003206AD" w:rsidTr="00FE038E">
        <w:tc>
          <w:tcPr>
            <w:tcW w:w="54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1.8</w:t>
            </w:r>
          </w:p>
        </w:tc>
        <w:tc>
          <w:tcPr>
            <w:tcW w:w="32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w:t>
            </w:r>
          </w:p>
          <w:p w:rsidR="00FE038E" w:rsidRPr="003206AD" w:rsidRDefault="00FE038E" w:rsidP="00FE038E">
            <w:pPr>
              <w:snapToGrid w:val="0"/>
              <w:rPr>
                <w:rFonts w:ascii="Times New Roman" w:hAnsi="Times New Roman" w:cs="Times New Roman"/>
                <w:sz w:val="24"/>
                <w:szCs w:val="24"/>
              </w:rPr>
            </w:pP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w:t>
            </w:r>
          </w:p>
        </w:tc>
        <w:tc>
          <w:tcPr>
            <w:tcW w:w="840"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96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40" w:type="dxa"/>
            <w:tcBorders>
              <w:top w:val="single" w:sz="4" w:space="0" w:color="auto"/>
              <w:left w:val="single" w:sz="4" w:space="0" w:color="000000"/>
              <w:bottom w:val="single" w:sz="4" w:space="0" w:color="auto"/>
              <w:right w:val="nil"/>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100</w:t>
            </w:r>
          </w:p>
        </w:tc>
        <w:tc>
          <w:tcPr>
            <w:tcW w:w="881"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100</w:t>
            </w:r>
          </w:p>
        </w:tc>
        <w:tc>
          <w:tcPr>
            <w:tcW w:w="799" w:type="dxa"/>
            <w:tcBorders>
              <w:top w:val="single" w:sz="4" w:space="0" w:color="auto"/>
              <w:left w:val="single" w:sz="4" w:space="0" w:color="000000"/>
              <w:bottom w:val="single" w:sz="4" w:space="0" w:color="auto"/>
              <w:right w:val="nil"/>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100</w:t>
            </w:r>
          </w:p>
        </w:tc>
        <w:tc>
          <w:tcPr>
            <w:tcW w:w="758"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100</w:t>
            </w:r>
          </w:p>
        </w:tc>
        <w:tc>
          <w:tcPr>
            <w:tcW w:w="859"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jc w:val="center"/>
              <w:rPr>
                <w:rFonts w:ascii="Times New Roman" w:hAnsi="Times New Roman" w:cs="Times New Roman"/>
                <w:spacing w:val="-8"/>
                <w:sz w:val="24"/>
                <w:szCs w:val="24"/>
              </w:rPr>
            </w:pPr>
            <w:r w:rsidRPr="003206AD">
              <w:rPr>
                <w:rFonts w:ascii="Times New Roman" w:hAnsi="Times New Roman" w:cs="Times New Roman"/>
                <w:spacing w:val="-8"/>
                <w:sz w:val="24"/>
                <w:szCs w:val="24"/>
              </w:rPr>
              <w:t>100</w:t>
            </w:r>
          </w:p>
        </w:tc>
      </w:tr>
    </w:tbl>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Приложение 2</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FE038E" w:rsidRPr="003206AD" w:rsidRDefault="00FE038E" w:rsidP="00FE038E">
      <w:pPr>
        <w:tabs>
          <w:tab w:val="center" w:pos="360"/>
        </w:tabs>
        <w:jc w:val="both"/>
        <w:rPr>
          <w:rFonts w:ascii="Times New Roman" w:hAnsi="Times New Roman" w:cs="Times New Roman"/>
          <w:sz w:val="24"/>
          <w:szCs w:val="24"/>
        </w:rPr>
      </w:pPr>
    </w:p>
    <w:p w:rsidR="00FE038E" w:rsidRPr="003206AD" w:rsidRDefault="00FE038E" w:rsidP="00FE038E">
      <w:pPr>
        <w:jc w:val="center"/>
        <w:rPr>
          <w:rFonts w:ascii="Times New Roman" w:hAnsi="Times New Roman" w:cs="Times New Roman"/>
          <w:b/>
          <w:sz w:val="24"/>
          <w:szCs w:val="24"/>
        </w:rPr>
      </w:pPr>
      <w:r w:rsidRPr="003206AD">
        <w:rPr>
          <w:rFonts w:ascii="Times New Roman" w:hAnsi="Times New Roman" w:cs="Times New Roman"/>
          <w:b/>
          <w:sz w:val="24"/>
          <w:szCs w:val="24"/>
        </w:rPr>
        <w:t>Расходы на реализацию муниципальной программы за счёт средств бюджета муниципального района</w:t>
      </w:r>
    </w:p>
    <w:tbl>
      <w:tblPr>
        <w:tblW w:w="10560" w:type="dxa"/>
        <w:tblInd w:w="-405" w:type="dxa"/>
        <w:tblLayout w:type="fixed"/>
        <w:tblCellMar>
          <w:top w:w="75" w:type="dxa"/>
          <w:left w:w="75" w:type="dxa"/>
          <w:bottom w:w="75" w:type="dxa"/>
          <w:right w:w="75" w:type="dxa"/>
        </w:tblCellMar>
        <w:tblLook w:val="0000" w:firstRow="0" w:lastRow="0" w:firstColumn="0" w:lastColumn="0" w:noHBand="0" w:noVBand="0"/>
      </w:tblPr>
      <w:tblGrid>
        <w:gridCol w:w="480"/>
        <w:gridCol w:w="1112"/>
        <w:gridCol w:w="1440"/>
        <w:gridCol w:w="1134"/>
        <w:gridCol w:w="850"/>
        <w:gridCol w:w="851"/>
        <w:gridCol w:w="850"/>
        <w:gridCol w:w="851"/>
        <w:gridCol w:w="952"/>
        <w:gridCol w:w="960"/>
        <w:gridCol w:w="1080"/>
      </w:tblGrid>
      <w:tr w:rsidR="00FE038E" w:rsidRPr="003206AD" w:rsidTr="00FE038E">
        <w:trPr>
          <w:trHeight w:val="988"/>
        </w:trPr>
        <w:tc>
          <w:tcPr>
            <w:tcW w:w="480" w:type="dxa"/>
            <w:vMerge w:val="restart"/>
            <w:tcBorders>
              <w:top w:val="single" w:sz="4" w:space="0" w:color="000000"/>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п/п</w:t>
            </w:r>
          </w:p>
        </w:tc>
        <w:tc>
          <w:tcPr>
            <w:tcW w:w="1112" w:type="dxa"/>
            <w:vMerge w:val="restart"/>
            <w:tcBorders>
              <w:top w:val="single" w:sz="4" w:space="0" w:color="000000"/>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1440" w:type="dxa"/>
            <w:vMerge w:val="restart"/>
            <w:tcBorders>
              <w:top w:val="single" w:sz="4" w:space="0" w:color="000000"/>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Наимено-</w:t>
            </w:r>
            <w:proofErr w:type="gramStart"/>
            <w:r w:rsidRPr="003206AD">
              <w:rPr>
                <w:rFonts w:ascii="Times New Roman" w:hAnsi="Times New Roman" w:cs="Times New Roman"/>
                <w:sz w:val="24"/>
                <w:szCs w:val="24"/>
              </w:rPr>
              <w:t>вание</w:t>
            </w:r>
            <w:proofErr w:type="spellEnd"/>
            <w:r w:rsidRPr="003206AD">
              <w:rPr>
                <w:rFonts w:ascii="Times New Roman" w:hAnsi="Times New Roman" w:cs="Times New Roman"/>
                <w:sz w:val="24"/>
                <w:szCs w:val="24"/>
              </w:rPr>
              <w:t xml:space="preserve">  муниципальной</w:t>
            </w:r>
            <w:proofErr w:type="gramEnd"/>
            <w:r w:rsidRPr="003206AD">
              <w:rPr>
                <w:rFonts w:ascii="Times New Roman" w:hAnsi="Times New Roman" w:cs="Times New Roman"/>
                <w:sz w:val="24"/>
                <w:szCs w:val="24"/>
              </w:rPr>
              <w:br/>
              <w:t xml:space="preserve">программ-мы, </w:t>
            </w:r>
            <w:proofErr w:type="spellStart"/>
            <w:r w:rsidRPr="003206AD">
              <w:rPr>
                <w:rFonts w:ascii="Times New Roman" w:hAnsi="Times New Roman" w:cs="Times New Roman"/>
                <w:sz w:val="24"/>
                <w:szCs w:val="24"/>
              </w:rPr>
              <w:t>отде-льного</w:t>
            </w:r>
            <w:proofErr w:type="spell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r>
            <w:proofErr w:type="spellStart"/>
            <w:r w:rsidRPr="003206AD">
              <w:rPr>
                <w:rFonts w:ascii="Times New Roman" w:hAnsi="Times New Roman" w:cs="Times New Roman"/>
                <w:sz w:val="24"/>
                <w:szCs w:val="24"/>
              </w:rPr>
              <w:t>мероприя-тия</w:t>
            </w:r>
            <w:proofErr w:type="spellEnd"/>
          </w:p>
        </w:tc>
        <w:tc>
          <w:tcPr>
            <w:tcW w:w="1134" w:type="dxa"/>
            <w:vMerge w:val="restart"/>
            <w:tcBorders>
              <w:top w:val="single" w:sz="4" w:space="0" w:color="000000"/>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Главный распорядитель бюджетных средств</w:t>
            </w:r>
          </w:p>
        </w:tc>
        <w:tc>
          <w:tcPr>
            <w:tcW w:w="6394" w:type="dxa"/>
            <w:gridSpan w:val="7"/>
            <w:tcBorders>
              <w:top w:val="single" w:sz="4" w:space="0" w:color="000000"/>
              <w:left w:val="single" w:sz="4" w:space="0" w:color="000000"/>
              <w:bottom w:val="single" w:sz="4" w:space="0" w:color="000000"/>
              <w:right w:val="single" w:sz="4" w:space="0" w:color="auto"/>
            </w:tcBorders>
          </w:tcPr>
          <w:p w:rsidR="00FE038E" w:rsidRPr="003206AD" w:rsidRDefault="00FE038E" w:rsidP="00FE038E">
            <w:pPr>
              <w:snapToGrid w:val="0"/>
              <w:jc w:val="center"/>
              <w:rPr>
                <w:rFonts w:ascii="Times New Roman" w:hAnsi="Times New Roman" w:cs="Times New Roman"/>
                <w:sz w:val="24"/>
                <w:szCs w:val="24"/>
              </w:rPr>
            </w:pPr>
            <w:r w:rsidRPr="003206AD">
              <w:rPr>
                <w:rFonts w:ascii="Times New Roman" w:hAnsi="Times New Roman" w:cs="Times New Roman"/>
                <w:sz w:val="24"/>
                <w:szCs w:val="24"/>
              </w:rPr>
              <w:t>Расходы (прогноз, факт), тыс. рублей</w:t>
            </w:r>
          </w:p>
          <w:p w:rsidR="00FE038E" w:rsidRPr="003206AD" w:rsidRDefault="00FE038E" w:rsidP="00FE038E">
            <w:pPr>
              <w:rPr>
                <w:rFonts w:ascii="Times New Roman" w:hAnsi="Times New Roman" w:cs="Times New Roman"/>
                <w:sz w:val="24"/>
                <w:szCs w:val="24"/>
              </w:rPr>
            </w:pPr>
          </w:p>
          <w:p w:rsidR="00FE038E" w:rsidRPr="003206AD" w:rsidRDefault="00FE038E" w:rsidP="00FE038E">
            <w:pPr>
              <w:snapToGrid w:val="0"/>
              <w:jc w:val="center"/>
              <w:rPr>
                <w:rFonts w:ascii="Times New Roman" w:hAnsi="Times New Roman" w:cs="Times New Roman"/>
                <w:sz w:val="24"/>
                <w:szCs w:val="24"/>
              </w:rPr>
            </w:pPr>
          </w:p>
        </w:tc>
      </w:tr>
      <w:tr w:rsidR="00FE038E" w:rsidRPr="003206AD" w:rsidTr="00FE038E">
        <w:trPr>
          <w:trHeight w:val="560"/>
        </w:trPr>
        <w:tc>
          <w:tcPr>
            <w:tcW w:w="480" w:type="dxa"/>
            <w:vMerge/>
            <w:tcBorders>
              <w:top w:val="single" w:sz="4" w:space="0" w:color="000000"/>
              <w:left w:val="single" w:sz="4" w:space="0" w:color="000000"/>
              <w:bottom w:val="single" w:sz="4" w:space="0" w:color="auto"/>
              <w:right w:val="single" w:sz="4" w:space="0" w:color="auto"/>
            </w:tcBorders>
            <w:vAlign w:val="center"/>
          </w:tcPr>
          <w:p w:rsidR="00FE038E" w:rsidRPr="003206AD" w:rsidRDefault="00FE038E" w:rsidP="00FE038E">
            <w:pPr>
              <w:rPr>
                <w:rFonts w:ascii="Times New Roman" w:hAnsi="Times New Roman" w:cs="Times New Roman"/>
                <w:sz w:val="24"/>
                <w:szCs w:val="24"/>
              </w:rPr>
            </w:pPr>
          </w:p>
        </w:tc>
        <w:tc>
          <w:tcPr>
            <w:tcW w:w="1112" w:type="dxa"/>
            <w:vMerge/>
            <w:tcBorders>
              <w:top w:val="single" w:sz="4" w:space="0" w:color="000000"/>
              <w:left w:val="single" w:sz="4" w:space="0" w:color="000000"/>
              <w:bottom w:val="single" w:sz="4" w:space="0" w:color="auto"/>
              <w:right w:val="single" w:sz="4" w:space="0" w:color="auto"/>
            </w:tcBorders>
            <w:vAlign w:val="center"/>
          </w:tcPr>
          <w:p w:rsidR="00FE038E" w:rsidRPr="003206AD" w:rsidRDefault="00FE038E" w:rsidP="00FE038E">
            <w:pPr>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nil"/>
            </w:tcBorders>
            <w:vAlign w:val="center"/>
          </w:tcPr>
          <w:p w:rsidR="00FE038E" w:rsidRPr="003206AD" w:rsidRDefault="00FE038E" w:rsidP="00FE038E">
            <w:pPr>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auto"/>
              <w:right w:val="nil"/>
            </w:tcBorders>
            <w:vAlign w:val="center"/>
          </w:tcPr>
          <w:p w:rsidR="00FE038E" w:rsidRPr="003206AD" w:rsidRDefault="00FE038E" w:rsidP="00FE038E">
            <w:pPr>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2026</w:t>
            </w: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2027</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2028</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2029</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2030</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2031</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Итого</w:t>
            </w:r>
          </w:p>
        </w:tc>
      </w:tr>
      <w:tr w:rsidR="00FE038E" w:rsidRPr="003206AD" w:rsidTr="00FE038E">
        <w:trPr>
          <w:trHeight w:val="675"/>
        </w:trPr>
        <w:tc>
          <w:tcPr>
            <w:tcW w:w="480" w:type="dxa"/>
            <w:vMerge w:val="restart"/>
            <w:tcBorders>
              <w:top w:val="single" w:sz="4" w:space="0" w:color="auto"/>
              <w:left w:val="single" w:sz="4" w:space="0" w:color="auto"/>
              <w:right w:val="nil"/>
            </w:tcBorders>
          </w:tcPr>
          <w:p w:rsidR="00FE038E" w:rsidRPr="003206AD" w:rsidRDefault="00FE038E" w:rsidP="00FE038E">
            <w:pPr>
              <w:snapToGrid w:val="0"/>
              <w:rPr>
                <w:rFonts w:ascii="Times New Roman" w:hAnsi="Times New Roman" w:cs="Times New Roman"/>
                <w:sz w:val="24"/>
                <w:szCs w:val="24"/>
              </w:rPr>
            </w:pPr>
          </w:p>
        </w:tc>
        <w:tc>
          <w:tcPr>
            <w:tcW w:w="1112" w:type="dxa"/>
            <w:vMerge w:val="restart"/>
            <w:tcBorders>
              <w:top w:val="single" w:sz="4" w:space="0" w:color="auto"/>
              <w:left w:val="single" w:sz="4" w:space="0" w:color="auto"/>
              <w:right w:val="nil"/>
            </w:tcBorders>
          </w:tcPr>
          <w:p w:rsidR="00FE038E" w:rsidRPr="003206AD" w:rsidRDefault="00FE038E" w:rsidP="00FE038E">
            <w:pPr>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Муни-ципаль</w:t>
            </w:r>
            <w:proofErr w:type="spellEnd"/>
            <w:r w:rsidRPr="003206AD">
              <w:rPr>
                <w:rFonts w:ascii="Times New Roman" w:hAnsi="Times New Roman" w:cs="Times New Roman"/>
                <w:sz w:val="24"/>
                <w:szCs w:val="24"/>
              </w:rPr>
              <w:t>-</w:t>
            </w:r>
          </w:p>
          <w:p w:rsidR="00FE038E" w:rsidRPr="003206AD" w:rsidRDefault="00FE038E" w:rsidP="00FE038E">
            <w:pPr>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ная</w:t>
            </w:r>
            <w:proofErr w:type="spellEnd"/>
            <w:r w:rsidRPr="003206AD">
              <w:rPr>
                <w:rFonts w:ascii="Times New Roman" w:hAnsi="Times New Roman" w:cs="Times New Roman"/>
                <w:sz w:val="24"/>
                <w:szCs w:val="24"/>
              </w:rPr>
              <w:t xml:space="preserve"> программа </w:t>
            </w: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tc>
        <w:tc>
          <w:tcPr>
            <w:tcW w:w="1440" w:type="dxa"/>
            <w:vMerge w:val="restart"/>
            <w:tcBorders>
              <w:top w:val="single" w:sz="4" w:space="0" w:color="auto"/>
              <w:left w:val="single" w:sz="4" w:space="0" w:color="000000"/>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«Развитие культуры»</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на 2026-2031 годы</w:t>
            </w:r>
          </w:p>
          <w:p w:rsidR="00FE038E" w:rsidRPr="003206AD" w:rsidRDefault="00FE038E" w:rsidP="00FE038E">
            <w:pPr>
              <w:snapToGrid w:val="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Всего</w:t>
            </w:r>
          </w:p>
          <w:p w:rsidR="00FE038E" w:rsidRPr="003206AD" w:rsidRDefault="00FE038E" w:rsidP="00FE038E">
            <w:pPr>
              <w:snapToGrid w:val="0"/>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26697,59</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28085,85</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29546,32</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3108273</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32699,</w:t>
            </w:r>
          </w:p>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04</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34399,</w:t>
            </w:r>
          </w:p>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39</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182510,92</w:t>
            </w:r>
          </w:p>
        </w:tc>
      </w:tr>
      <w:tr w:rsidR="00FE038E" w:rsidRPr="003206AD" w:rsidTr="00FE038E">
        <w:trPr>
          <w:trHeight w:val="5149"/>
        </w:trPr>
        <w:tc>
          <w:tcPr>
            <w:tcW w:w="480" w:type="dxa"/>
            <w:vMerge/>
            <w:tcBorders>
              <w:left w:val="single" w:sz="4" w:space="0" w:color="auto"/>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p>
        </w:tc>
        <w:tc>
          <w:tcPr>
            <w:tcW w:w="1112" w:type="dxa"/>
            <w:vMerge/>
            <w:tcBorders>
              <w:left w:val="single" w:sz="4" w:space="0" w:color="auto"/>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p>
        </w:tc>
        <w:tc>
          <w:tcPr>
            <w:tcW w:w="1440" w:type="dxa"/>
            <w:vMerge/>
            <w:tcBorders>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b/>
                <w:bCs/>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b/>
                <w:bCs/>
                <w:sz w:val="24"/>
                <w:szCs w:val="24"/>
              </w:rPr>
            </w:pP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b/>
                <w:bCs/>
                <w:sz w:val="24"/>
                <w:szCs w:val="24"/>
              </w:rPr>
            </w:pPr>
          </w:p>
        </w:tc>
      </w:tr>
      <w:tr w:rsidR="00FE038E" w:rsidRPr="003206AD" w:rsidTr="00FE038E">
        <w:trPr>
          <w:trHeight w:val="275"/>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lastRenderedPageBreak/>
              <w:t>1.</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Развитие библиотечного дела Тужинского района и </w:t>
            </w:r>
            <w:proofErr w:type="spellStart"/>
            <w:proofErr w:type="gramStart"/>
            <w:r w:rsidRPr="003206AD">
              <w:rPr>
                <w:rFonts w:ascii="Times New Roman" w:hAnsi="Times New Roman" w:cs="Times New Roman"/>
                <w:sz w:val="24"/>
                <w:szCs w:val="24"/>
              </w:rPr>
              <w:t>орга-низация</w:t>
            </w:r>
            <w:proofErr w:type="spellEnd"/>
            <w:proofErr w:type="gramEnd"/>
            <w:r w:rsidRPr="003206AD">
              <w:rPr>
                <w:rFonts w:ascii="Times New Roman" w:hAnsi="Times New Roman" w:cs="Times New Roman"/>
                <w:sz w:val="24"/>
                <w:szCs w:val="24"/>
              </w:rPr>
              <w:t xml:space="preserve"> библиотечного об-</w:t>
            </w:r>
            <w:proofErr w:type="spellStart"/>
            <w:r w:rsidRPr="003206AD">
              <w:rPr>
                <w:rFonts w:ascii="Times New Roman" w:hAnsi="Times New Roman" w:cs="Times New Roman"/>
                <w:sz w:val="24"/>
                <w:szCs w:val="24"/>
              </w:rPr>
              <w:t>служива</w:t>
            </w:r>
            <w:proofErr w:type="spellEnd"/>
            <w:r w:rsidRPr="003206AD">
              <w:rPr>
                <w:rFonts w:ascii="Times New Roman" w:hAnsi="Times New Roman" w:cs="Times New Roman"/>
                <w:sz w:val="24"/>
                <w:szCs w:val="24"/>
              </w:rPr>
              <w:t>-</w:t>
            </w:r>
            <w:proofErr w:type="spellStart"/>
            <w:r w:rsidRPr="003206AD">
              <w:rPr>
                <w:rFonts w:ascii="Times New Roman" w:hAnsi="Times New Roman" w:cs="Times New Roman"/>
                <w:sz w:val="24"/>
                <w:szCs w:val="24"/>
              </w:rPr>
              <w:t>ния</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насе-ления</w:t>
            </w:r>
            <w:proofErr w:type="spellEnd"/>
            <w:r w:rsidRPr="003206AD">
              <w:rPr>
                <w:rFonts w:ascii="Times New Roman" w:hAnsi="Times New Roman" w:cs="Times New Roman"/>
                <w:sz w:val="24"/>
                <w:szCs w:val="24"/>
              </w:rPr>
              <w:t xml:space="preserve"> района</w:t>
            </w: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6714,62</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7063,78</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7431,10</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7817,52</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8224,03</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8651,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68</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45902,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73</w:t>
            </w:r>
          </w:p>
        </w:tc>
      </w:tr>
      <w:tr w:rsidR="00FE038E" w:rsidRPr="003206AD" w:rsidTr="00FE038E">
        <w:trPr>
          <w:trHeight w:val="745"/>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2.</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Организация и </w:t>
            </w:r>
            <w:proofErr w:type="gramStart"/>
            <w:r w:rsidRPr="003206AD">
              <w:rPr>
                <w:rFonts w:ascii="Times New Roman" w:hAnsi="Times New Roman" w:cs="Times New Roman"/>
                <w:sz w:val="24"/>
                <w:szCs w:val="24"/>
              </w:rPr>
              <w:t>под-</w:t>
            </w:r>
            <w:proofErr w:type="spellStart"/>
            <w:r w:rsidRPr="003206AD">
              <w:rPr>
                <w:rFonts w:ascii="Times New Roman" w:hAnsi="Times New Roman" w:cs="Times New Roman"/>
                <w:sz w:val="24"/>
                <w:szCs w:val="24"/>
              </w:rPr>
              <w:t>держка</w:t>
            </w:r>
            <w:proofErr w:type="spellEnd"/>
            <w:proofErr w:type="gramEnd"/>
            <w:r w:rsidRPr="003206AD">
              <w:rPr>
                <w:rFonts w:ascii="Times New Roman" w:hAnsi="Times New Roman" w:cs="Times New Roman"/>
                <w:sz w:val="24"/>
                <w:szCs w:val="24"/>
              </w:rPr>
              <w:t xml:space="preserve"> народного </w:t>
            </w:r>
            <w:proofErr w:type="spellStart"/>
            <w:r w:rsidRPr="003206AD">
              <w:rPr>
                <w:rFonts w:ascii="Times New Roman" w:hAnsi="Times New Roman" w:cs="Times New Roman"/>
                <w:sz w:val="24"/>
                <w:szCs w:val="24"/>
              </w:rPr>
              <w:t>творчест-ва</w:t>
            </w:r>
            <w:proofErr w:type="spellEnd"/>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10033,94</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10555,70</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11104,60</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11682,04</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12289,51</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12928,56</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68594,35</w:t>
            </w:r>
          </w:p>
        </w:tc>
      </w:tr>
      <w:tr w:rsidR="00FE038E" w:rsidRPr="003206AD" w:rsidTr="00FE038E">
        <w:trPr>
          <w:trHeight w:val="1000"/>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3.</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Организация и </w:t>
            </w:r>
            <w:proofErr w:type="spellStart"/>
            <w:r w:rsidRPr="003206AD">
              <w:rPr>
                <w:rFonts w:ascii="Times New Roman" w:hAnsi="Times New Roman" w:cs="Times New Roman"/>
                <w:sz w:val="24"/>
                <w:szCs w:val="24"/>
              </w:rPr>
              <w:t>поддерж</w:t>
            </w:r>
            <w:proofErr w:type="spellEnd"/>
            <w:r w:rsidRPr="003206AD">
              <w:rPr>
                <w:rFonts w:ascii="Times New Roman" w:hAnsi="Times New Roman" w:cs="Times New Roman"/>
                <w:sz w:val="24"/>
                <w:szCs w:val="24"/>
              </w:rPr>
              <w:t xml:space="preserve">-ка деятельности </w:t>
            </w:r>
            <w:proofErr w:type="gramStart"/>
            <w:r w:rsidRPr="003206AD">
              <w:rPr>
                <w:rFonts w:ascii="Times New Roman" w:hAnsi="Times New Roman" w:cs="Times New Roman"/>
                <w:sz w:val="24"/>
                <w:szCs w:val="24"/>
              </w:rPr>
              <w:t>музея  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обес</w:t>
            </w:r>
            <w:proofErr w:type="spellEnd"/>
            <w:r w:rsidRPr="003206AD">
              <w:rPr>
                <w:rFonts w:ascii="Times New Roman" w:hAnsi="Times New Roman" w:cs="Times New Roman"/>
                <w:sz w:val="24"/>
                <w:szCs w:val="24"/>
              </w:rPr>
              <w:t>-печение сохранно-</w:t>
            </w:r>
            <w:proofErr w:type="spellStart"/>
            <w:r w:rsidRPr="003206AD">
              <w:rPr>
                <w:rFonts w:ascii="Times New Roman" w:hAnsi="Times New Roman" w:cs="Times New Roman"/>
                <w:sz w:val="24"/>
                <w:szCs w:val="24"/>
              </w:rPr>
              <w:t>сти</w:t>
            </w:r>
            <w:proofErr w:type="spellEnd"/>
            <w:r w:rsidRPr="003206AD">
              <w:rPr>
                <w:rFonts w:ascii="Times New Roman" w:hAnsi="Times New Roman" w:cs="Times New Roman"/>
                <w:sz w:val="24"/>
                <w:szCs w:val="24"/>
              </w:rPr>
              <w:t xml:space="preserve"> музей-</w:t>
            </w:r>
            <w:proofErr w:type="spellStart"/>
            <w:r w:rsidRPr="003206AD">
              <w:rPr>
                <w:rFonts w:ascii="Times New Roman" w:hAnsi="Times New Roman" w:cs="Times New Roman"/>
                <w:sz w:val="24"/>
                <w:szCs w:val="24"/>
              </w:rPr>
              <w:t>ного</w:t>
            </w:r>
            <w:proofErr w:type="spellEnd"/>
            <w:r w:rsidRPr="003206AD">
              <w:rPr>
                <w:rFonts w:ascii="Times New Roman" w:hAnsi="Times New Roman" w:cs="Times New Roman"/>
                <w:sz w:val="24"/>
                <w:szCs w:val="24"/>
              </w:rPr>
              <w:t xml:space="preserve"> фон-да.</w:t>
            </w: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lastRenderedPageBreak/>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1689,13</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1776,96</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1869,36</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1966,57</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2068,</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83</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2176,</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41</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11547,</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w:t>
            </w:r>
          </w:p>
        </w:tc>
      </w:tr>
      <w:tr w:rsidR="00FE038E" w:rsidRPr="003206AD" w:rsidTr="00FE038E">
        <w:trPr>
          <w:trHeight w:val="1000"/>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4.</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Организация </w:t>
            </w:r>
            <w:proofErr w:type="gramStart"/>
            <w:r w:rsidRPr="003206AD">
              <w:rPr>
                <w:rFonts w:ascii="Times New Roman" w:hAnsi="Times New Roman" w:cs="Times New Roman"/>
                <w:sz w:val="24"/>
                <w:szCs w:val="24"/>
              </w:rPr>
              <w:t>пре-доставления</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допо-лнительного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обра-зования</w:t>
            </w:r>
            <w:proofErr w:type="spellEnd"/>
            <w:r w:rsidRPr="003206AD">
              <w:rPr>
                <w:rFonts w:ascii="Times New Roman" w:hAnsi="Times New Roman" w:cs="Times New Roman"/>
                <w:sz w:val="24"/>
                <w:szCs w:val="24"/>
              </w:rPr>
              <w:t xml:space="preserve"> в сфере культуры, приобретение </w:t>
            </w:r>
            <w:proofErr w:type="spellStart"/>
            <w:r w:rsidRPr="003206AD">
              <w:rPr>
                <w:rFonts w:ascii="Times New Roman" w:hAnsi="Times New Roman" w:cs="Times New Roman"/>
                <w:sz w:val="24"/>
                <w:szCs w:val="24"/>
              </w:rPr>
              <w:t>му-зыкаль-ных</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инст-рументов</w:t>
            </w:r>
            <w:proofErr w:type="spellEnd"/>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2525,65</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2656,98</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2795,14</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2940,49</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3093,</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40</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3254,</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17265,</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92</w:t>
            </w:r>
          </w:p>
        </w:tc>
      </w:tr>
      <w:tr w:rsidR="00FE038E" w:rsidRPr="003206AD" w:rsidTr="00FE038E">
        <w:trPr>
          <w:trHeight w:val="1000"/>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5.</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Осуществление финансового </w:t>
            </w:r>
            <w:proofErr w:type="spellStart"/>
            <w:proofErr w:type="gramStart"/>
            <w:r w:rsidRPr="003206AD">
              <w:rPr>
                <w:rFonts w:ascii="Times New Roman" w:hAnsi="Times New Roman" w:cs="Times New Roman"/>
                <w:sz w:val="24"/>
                <w:szCs w:val="24"/>
              </w:rPr>
              <w:t>обес</w:t>
            </w:r>
            <w:proofErr w:type="spellEnd"/>
            <w:r w:rsidRPr="003206AD">
              <w:rPr>
                <w:rFonts w:ascii="Times New Roman" w:hAnsi="Times New Roman" w:cs="Times New Roman"/>
                <w:sz w:val="24"/>
                <w:szCs w:val="24"/>
              </w:rPr>
              <w:t>-печения</w:t>
            </w:r>
            <w:proofErr w:type="gramEnd"/>
            <w:r w:rsidRPr="003206AD">
              <w:rPr>
                <w:rFonts w:ascii="Times New Roman" w:hAnsi="Times New Roman" w:cs="Times New Roman"/>
                <w:sz w:val="24"/>
                <w:szCs w:val="24"/>
              </w:rPr>
              <w:t xml:space="preserve"> деятельности </w:t>
            </w:r>
            <w:proofErr w:type="spellStart"/>
            <w:r w:rsidRPr="003206AD">
              <w:rPr>
                <w:rFonts w:ascii="Times New Roman" w:hAnsi="Times New Roman" w:cs="Times New Roman"/>
                <w:sz w:val="24"/>
                <w:szCs w:val="24"/>
              </w:rPr>
              <w:t>учре-ждений</w:t>
            </w:r>
            <w:proofErr w:type="spellEnd"/>
            <w:r w:rsidRPr="003206AD">
              <w:rPr>
                <w:rFonts w:ascii="Times New Roman" w:hAnsi="Times New Roman" w:cs="Times New Roman"/>
                <w:sz w:val="24"/>
                <w:szCs w:val="24"/>
              </w:rPr>
              <w:t xml:space="preserve"> культуры</w:t>
            </w: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972,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83</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1023,42</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1076,64</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1132,63</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1191,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53</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1253,</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49</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6650,54</w:t>
            </w:r>
          </w:p>
        </w:tc>
      </w:tr>
      <w:tr w:rsidR="00FE038E" w:rsidRPr="003206AD" w:rsidTr="00FE038E">
        <w:trPr>
          <w:trHeight w:val="1000"/>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6.</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proofErr w:type="spellStart"/>
            <w:r w:rsidRPr="003206AD">
              <w:rPr>
                <w:rFonts w:ascii="Times New Roman" w:hAnsi="Times New Roman" w:cs="Times New Roman"/>
                <w:sz w:val="24"/>
                <w:szCs w:val="24"/>
              </w:rPr>
              <w:t>Модерни-зация</w:t>
            </w:r>
            <w:proofErr w:type="spellEnd"/>
            <w:r w:rsidRPr="003206AD">
              <w:rPr>
                <w:rFonts w:ascii="Times New Roman" w:hAnsi="Times New Roman" w:cs="Times New Roman"/>
                <w:sz w:val="24"/>
                <w:szCs w:val="24"/>
              </w:rPr>
              <w:t xml:space="preserve"> библиотек в </w:t>
            </w:r>
            <w:proofErr w:type="gramStart"/>
            <w:r w:rsidRPr="003206AD">
              <w:rPr>
                <w:rFonts w:ascii="Times New Roman" w:hAnsi="Times New Roman" w:cs="Times New Roman"/>
                <w:sz w:val="24"/>
                <w:szCs w:val="24"/>
              </w:rPr>
              <w:t>части  комплектования</w:t>
            </w:r>
            <w:proofErr w:type="gramEnd"/>
            <w:r w:rsidRPr="003206AD">
              <w:rPr>
                <w:rFonts w:ascii="Times New Roman" w:hAnsi="Times New Roman" w:cs="Times New Roman"/>
                <w:sz w:val="24"/>
                <w:szCs w:val="24"/>
              </w:rPr>
              <w:t xml:space="preserve"> книжных фондов </w:t>
            </w:r>
            <w:r w:rsidRPr="003206AD">
              <w:rPr>
                <w:rFonts w:ascii="Times New Roman" w:hAnsi="Times New Roman" w:cs="Times New Roman"/>
                <w:sz w:val="24"/>
                <w:szCs w:val="24"/>
              </w:rPr>
              <w:lastRenderedPageBreak/>
              <w:t>библиотек муниципальных об-</w:t>
            </w:r>
            <w:proofErr w:type="spellStart"/>
            <w:r w:rsidRPr="003206AD">
              <w:rPr>
                <w:rFonts w:ascii="Times New Roman" w:hAnsi="Times New Roman" w:cs="Times New Roman"/>
                <w:sz w:val="24"/>
                <w:szCs w:val="24"/>
              </w:rPr>
              <w:t>разований</w:t>
            </w:r>
            <w:proofErr w:type="spellEnd"/>
            <w:r w:rsidRPr="003206AD">
              <w:rPr>
                <w:rFonts w:ascii="Times New Roman" w:hAnsi="Times New Roman" w:cs="Times New Roman"/>
                <w:sz w:val="24"/>
                <w:szCs w:val="24"/>
              </w:rPr>
              <w:t xml:space="preserve"> и </w:t>
            </w:r>
            <w:proofErr w:type="spellStart"/>
            <w:r w:rsidRPr="003206AD">
              <w:rPr>
                <w:rFonts w:ascii="Times New Roman" w:hAnsi="Times New Roman" w:cs="Times New Roman"/>
                <w:sz w:val="24"/>
                <w:szCs w:val="24"/>
              </w:rPr>
              <w:t>госу</w:t>
            </w:r>
            <w:proofErr w:type="spellEnd"/>
            <w:r w:rsidRPr="003206AD">
              <w:rPr>
                <w:rFonts w:ascii="Times New Roman" w:hAnsi="Times New Roman" w:cs="Times New Roman"/>
                <w:sz w:val="24"/>
                <w:szCs w:val="24"/>
              </w:rPr>
              <w:t>-дарствен-</w:t>
            </w:r>
            <w:proofErr w:type="spellStart"/>
            <w:r w:rsidRPr="003206AD">
              <w:rPr>
                <w:rFonts w:ascii="Times New Roman" w:hAnsi="Times New Roman" w:cs="Times New Roman"/>
                <w:sz w:val="24"/>
                <w:szCs w:val="24"/>
              </w:rPr>
              <w:t>ных</w:t>
            </w:r>
            <w:proofErr w:type="spellEnd"/>
            <w:r w:rsidRPr="003206AD">
              <w:rPr>
                <w:rFonts w:ascii="Times New Roman" w:hAnsi="Times New Roman" w:cs="Times New Roman"/>
                <w:sz w:val="24"/>
                <w:szCs w:val="24"/>
              </w:rPr>
              <w:t xml:space="preserve"> обще-доступных </w:t>
            </w:r>
            <w:proofErr w:type="spellStart"/>
            <w:r w:rsidRPr="003206AD">
              <w:rPr>
                <w:rFonts w:ascii="Times New Roman" w:hAnsi="Times New Roman" w:cs="Times New Roman"/>
                <w:sz w:val="24"/>
                <w:szCs w:val="24"/>
              </w:rPr>
              <w:t>библи</w:t>
            </w:r>
            <w:proofErr w:type="spellEnd"/>
            <w:r w:rsidRPr="003206AD">
              <w:rPr>
                <w:rFonts w:ascii="Times New Roman" w:hAnsi="Times New Roman" w:cs="Times New Roman"/>
                <w:sz w:val="24"/>
                <w:szCs w:val="24"/>
              </w:rPr>
              <w:t xml:space="preserve">-отек субъектов </w:t>
            </w:r>
            <w:proofErr w:type="spellStart"/>
            <w:r w:rsidRPr="003206AD">
              <w:rPr>
                <w:rFonts w:ascii="Times New Roman" w:hAnsi="Times New Roman" w:cs="Times New Roman"/>
                <w:sz w:val="24"/>
                <w:szCs w:val="24"/>
              </w:rPr>
              <w:t>Российс</w:t>
            </w:r>
            <w:proofErr w:type="spellEnd"/>
            <w:r w:rsidRPr="003206AD">
              <w:rPr>
                <w:rFonts w:ascii="Times New Roman" w:hAnsi="Times New Roman" w:cs="Times New Roman"/>
                <w:sz w:val="24"/>
                <w:szCs w:val="24"/>
              </w:rPr>
              <w:t>-кой Феде-рации</w:t>
            </w: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lastRenderedPageBreak/>
              <w:t>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0,44</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0,46</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0,48</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0,50</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0,53</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0,56</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2,97</w:t>
            </w:r>
          </w:p>
        </w:tc>
      </w:tr>
      <w:tr w:rsidR="00FE038E" w:rsidRPr="003206AD" w:rsidTr="00FE038E">
        <w:trPr>
          <w:trHeight w:val="1000"/>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7.</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proofErr w:type="gramStart"/>
            <w:r w:rsidRPr="003206AD">
              <w:rPr>
                <w:rFonts w:ascii="Times New Roman" w:hAnsi="Times New Roman" w:cs="Times New Roman"/>
                <w:sz w:val="24"/>
                <w:szCs w:val="24"/>
              </w:rPr>
              <w:t xml:space="preserve">Осуществление  </w:t>
            </w:r>
            <w:proofErr w:type="spellStart"/>
            <w:r w:rsidRPr="003206AD">
              <w:rPr>
                <w:rFonts w:ascii="Times New Roman" w:hAnsi="Times New Roman" w:cs="Times New Roman"/>
                <w:sz w:val="24"/>
                <w:szCs w:val="24"/>
              </w:rPr>
              <w:t>обеспече</w:t>
            </w:r>
            <w:proofErr w:type="gramEnd"/>
            <w:r w:rsidRPr="003206AD">
              <w:rPr>
                <w:rFonts w:ascii="Times New Roman" w:hAnsi="Times New Roman" w:cs="Times New Roman"/>
                <w:sz w:val="24"/>
                <w:szCs w:val="24"/>
              </w:rPr>
              <w:t>-ния</w:t>
            </w:r>
            <w:proofErr w:type="spellEnd"/>
            <w:r w:rsidRPr="003206AD">
              <w:rPr>
                <w:rFonts w:ascii="Times New Roman" w:hAnsi="Times New Roman" w:cs="Times New Roman"/>
                <w:sz w:val="24"/>
                <w:szCs w:val="24"/>
              </w:rPr>
              <w:t xml:space="preserve"> Дея-тельности муниципальных </w:t>
            </w:r>
            <w:proofErr w:type="spellStart"/>
            <w:r w:rsidRPr="003206AD">
              <w:rPr>
                <w:rFonts w:ascii="Times New Roman" w:hAnsi="Times New Roman" w:cs="Times New Roman"/>
                <w:sz w:val="24"/>
                <w:szCs w:val="24"/>
              </w:rPr>
              <w:t>уч-реждений</w:t>
            </w:r>
            <w:proofErr w:type="spellEnd"/>
            <w:r w:rsidRPr="003206AD">
              <w:rPr>
                <w:rFonts w:ascii="Times New Roman" w:hAnsi="Times New Roman" w:cs="Times New Roman"/>
                <w:sz w:val="24"/>
                <w:szCs w:val="24"/>
              </w:rPr>
              <w:t xml:space="preserve"> культуры </w:t>
            </w: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w:t>
            </w:r>
            <w:proofErr w:type="spellEnd"/>
            <w:r w:rsidRPr="003206AD">
              <w:rPr>
                <w:rFonts w:ascii="Times New Roman" w:hAnsi="Times New Roman" w:cs="Times New Roman"/>
                <w:sz w:val="24"/>
                <w:szCs w:val="24"/>
              </w:rPr>
              <w:t>-</w:t>
            </w:r>
            <w:proofErr w:type="spellStart"/>
            <w:r w:rsidRPr="003206AD">
              <w:rPr>
                <w:rFonts w:ascii="Times New Roman" w:hAnsi="Times New Roman" w:cs="Times New Roman"/>
                <w:sz w:val="24"/>
                <w:szCs w:val="24"/>
              </w:rPr>
              <w:t>лодеж</w:t>
            </w:r>
            <w:proofErr w:type="spellEnd"/>
            <w:r w:rsidRPr="003206AD">
              <w:rPr>
                <w:rFonts w:ascii="Times New Roman" w:hAnsi="Times New Roman" w:cs="Times New Roman"/>
                <w:sz w:val="24"/>
                <w:szCs w:val="24"/>
              </w:rPr>
              <w:t xml:space="preserve">-ной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4754,67</w:t>
            </w:r>
          </w:p>
        </w:tc>
        <w:tc>
          <w:tcPr>
            <w:tcW w:w="851" w:type="dxa"/>
            <w:tcBorders>
              <w:top w:val="single" w:sz="4" w:space="0" w:color="auto"/>
              <w:left w:val="single" w:sz="4" w:space="0" w:color="000000"/>
              <w:bottom w:val="single" w:sz="4" w:space="0" w:color="auto"/>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5001,91</w:t>
            </w:r>
          </w:p>
        </w:tc>
        <w:tc>
          <w:tcPr>
            <w:tcW w:w="85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5262,01</w:t>
            </w:r>
          </w:p>
        </w:tc>
        <w:tc>
          <w:tcPr>
            <w:tcW w:w="851"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5535,63</w:t>
            </w:r>
          </w:p>
        </w:tc>
        <w:tc>
          <w:tcPr>
            <w:tcW w:w="95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5823,48</w:t>
            </w:r>
          </w:p>
        </w:tc>
        <w:tc>
          <w:tcPr>
            <w:tcW w:w="96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6126,30</w:t>
            </w:r>
          </w:p>
        </w:tc>
        <w:tc>
          <w:tcPr>
            <w:tcW w:w="10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32504,00</w:t>
            </w:r>
          </w:p>
        </w:tc>
      </w:tr>
      <w:tr w:rsidR="00FE038E" w:rsidRPr="003206AD" w:rsidTr="00FE038E">
        <w:trPr>
          <w:trHeight w:val="1000"/>
        </w:trPr>
        <w:tc>
          <w:tcPr>
            <w:tcW w:w="480"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8.</w:t>
            </w:r>
          </w:p>
        </w:tc>
        <w:tc>
          <w:tcPr>
            <w:tcW w:w="1112" w:type="dxa"/>
            <w:tcBorders>
              <w:top w:val="single" w:sz="4" w:space="0" w:color="auto"/>
              <w:left w:val="single" w:sz="4" w:space="0" w:color="000000"/>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1440" w:type="dxa"/>
            <w:tcBorders>
              <w:top w:val="single" w:sz="4" w:space="0" w:color="auto"/>
              <w:left w:val="single" w:sz="4" w:space="0" w:color="000000"/>
              <w:bottom w:val="single" w:sz="4" w:space="0" w:color="auto"/>
              <w:right w:val="nil"/>
            </w:tcBorders>
          </w:tcPr>
          <w:p w:rsidR="00FE038E" w:rsidRPr="003206AD" w:rsidRDefault="00FE038E" w:rsidP="00FE038E">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Поддерж</w:t>
            </w:r>
            <w:proofErr w:type="spellEnd"/>
            <w:r w:rsidRPr="003206AD">
              <w:rPr>
                <w:rFonts w:ascii="Times New Roman" w:hAnsi="Times New Roman" w:cs="Times New Roman"/>
                <w:sz w:val="24"/>
                <w:szCs w:val="24"/>
              </w:rPr>
              <w:t>-ка</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волон-тёрской</w:t>
            </w:r>
            <w:proofErr w:type="spellEnd"/>
            <w:r w:rsidRPr="003206AD">
              <w:rPr>
                <w:rFonts w:ascii="Times New Roman" w:hAnsi="Times New Roman" w:cs="Times New Roman"/>
                <w:sz w:val="24"/>
                <w:szCs w:val="24"/>
              </w:rPr>
              <w:t xml:space="preserve"> деятельности</w:t>
            </w:r>
          </w:p>
        </w:tc>
        <w:tc>
          <w:tcPr>
            <w:tcW w:w="1134" w:type="dxa"/>
            <w:tcBorders>
              <w:top w:val="single" w:sz="4" w:space="0" w:color="auto"/>
              <w:left w:val="single" w:sz="4" w:space="0" w:color="000000"/>
              <w:bottom w:val="single" w:sz="4" w:space="0" w:color="auto"/>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Отдел культу-</w:t>
            </w:r>
            <w:proofErr w:type="spellStart"/>
            <w:r w:rsidRPr="003206AD">
              <w:rPr>
                <w:rFonts w:ascii="Times New Roman" w:hAnsi="Times New Roman" w:cs="Times New Roman"/>
                <w:sz w:val="24"/>
                <w:szCs w:val="24"/>
              </w:rPr>
              <w:t>ры</w:t>
            </w:r>
            <w:proofErr w:type="spellEnd"/>
            <w:r w:rsidRPr="003206AD">
              <w:rPr>
                <w:rFonts w:ascii="Times New Roman" w:hAnsi="Times New Roman" w:cs="Times New Roman"/>
                <w:sz w:val="24"/>
                <w:szCs w:val="24"/>
              </w:rPr>
              <w:t xml:space="preserve">, спорта и </w:t>
            </w:r>
            <w:proofErr w:type="spellStart"/>
            <w:r w:rsidRPr="003206AD">
              <w:rPr>
                <w:rFonts w:ascii="Times New Roman" w:hAnsi="Times New Roman" w:cs="Times New Roman"/>
                <w:sz w:val="24"/>
                <w:szCs w:val="24"/>
              </w:rPr>
              <w:t>мо-лодежной</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по-</w:t>
            </w:r>
            <w:proofErr w:type="gramStart"/>
            <w:r w:rsidRPr="003206AD">
              <w:rPr>
                <w:rFonts w:ascii="Times New Roman" w:hAnsi="Times New Roman" w:cs="Times New Roman"/>
                <w:sz w:val="24"/>
                <w:szCs w:val="24"/>
              </w:rPr>
              <w:t>литики</w:t>
            </w:r>
            <w:proofErr w:type="spellEnd"/>
            <w:r w:rsidRPr="003206AD">
              <w:rPr>
                <w:rFonts w:ascii="Times New Roman" w:hAnsi="Times New Roman" w:cs="Times New Roman"/>
                <w:sz w:val="24"/>
                <w:szCs w:val="24"/>
              </w:rPr>
              <w:t xml:space="preserve">  администрации</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Тужин-ского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муниципально-го</w:t>
            </w:r>
            <w:proofErr w:type="spellEnd"/>
            <w:r w:rsidRPr="003206AD">
              <w:rPr>
                <w:rFonts w:ascii="Times New Roman" w:hAnsi="Times New Roman" w:cs="Times New Roman"/>
                <w:sz w:val="24"/>
                <w:szCs w:val="24"/>
              </w:rPr>
              <w:t xml:space="preserve"> рай-она     </w:t>
            </w:r>
          </w:p>
        </w:tc>
        <w:tc>
          <w:tcPr>
            <w:tcW w:w="850" w:type="dxa"/>
            <w:tcBorders>
              <w:top w:val="single" w:sz="4" w:space="0" w:color="auto"/>
              <w:left w:val="single" w:sz="4" w:space="0" w:color="000000"/>
              <w:bottom w:val="single" w:sz="4" w:space="0" w:color="000000"/>
              <w:right w:val="nil"/>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6,31</w:t>
            </w:r>
          </w:p>
        </w:tc>
        <w:tc>
          <w:tcPr>
            <w:tcW w:w="851" w:type="dxa"/>
            <w:tcBorders>
              <w:top w:val="single" w:sz="4" w:space="0" w:color="auto"/>
              <w:left w:val="single" w:sz="4" w:space="0" w:color="000000"/>
              <w:bottom w:val="single" w:sz="4" w:space="0" w:color="000000"/>
              <w:right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6,64</w:t>
            </w:r>
          </w:p>
        </w:tc>
        <w:tc>
          <w:tcPr>
            <w:tcW w:w="850" w:type="dxa"/>
            <w:tcBorders>
              <w:top w:val="single" w:sz="4" w:space="0" w:color="auto"/>
              <w:left w:val="single" w:sz="4" w:space="0" w:color="000000"/>
              <w:bottom w:val="single" w:sz="4" w:space="0" w:color="000000"/>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6,99</w:t>
            </w:r>
          </w:p>
        </w:tc>
        <w:tc>
          <w:tcPr>
            <w:tcW w:w="851" w:type="dxa"/>
            <w:tcBorders>
              <w:top w:val="single" w:sz="4" w:space="0" w:color="auto"/>
              <w:left w:val="single" w:sz="4" w:space="0" w:color="000000"/>
              <w:bottom w:val="single" w:sz="4" w:space="0" w:color="000000"/>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7,35</w:t>
            </w:r>
          </w:p>
        </w:tc>
        <w:tc>
          <w:tcPr>
            <w:tcW w:w="952" w:type="dxa"/>
            <w:tcBorders>
              <w:top w:val="single" w:sz="4" w:space="0" w:color="auto"/>
              <w:left w:val="single" w:sz="4" w:space="0" w:color="000000"/>
              <w:bottom w:val="single" w:sz="4" w:space="0" w:color="000000"/>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7,73</w:t>
            </w:r>
          </w:p>
        </w:tc>
        <w:tc>
          <w:tcPr>
            <w:tcW w:w="960" w:type="dxa"/>
            <w:tcBorders>
              <w:top w:val="single" w:sz="4" w:space="0" w:color="auto"/>
              <w:left w:val="single" w:sz="4" w:space="0" w:color="000000"/>
              <w:bottom w:val="single" w:sz="4" w:space="0" w:color="000000"/>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8,13</w:t>
            </w:r>
          </w:p>
        </w:tc>
        <w:tc>
          <w:tcPr>
            <w:tcW w:w="1080" w:type="dxa"/>
            <w:tcBorders>
              <w:top w:val="single" w:sz="4" w:space="0" w:color="auto"/>
              <w:left w:val="single" w:sz="4" w:space="0" w:color="000000"/>
              <w:bottom w:val="single" w:sz="4" w:space="0" w:color="000000"/>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43,15</w:t>
            </w:r>
          </w:p>
        </w:tc>
      </w:tr>
    </w:tbl>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lastRenderedPageBreak/>
        <w:t xml:space="preserve">                                                                                                             </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Приложение 3</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p>
    <w:p w:rsidR="00FE038E" w:rsidRPr="003206AD" w:rsidRDefault="00FE038E" w:rsidP="00FE038E">
      <w:pPr>
        <w:tabs>
          <w:tab w:val="center" w:pos="360"/>
        </w:tabs>
        <w:jc w:val="both"/>
        <w:rPr>
          <w:rFonts w:ascii="Times New Roman" w:hAnsi="Times New Roman" w:cs="Times New Roman"/>
          <w:sz w:val="24"/>
          <w:szCs w:val="24"/>
        </w:rPr>
      </w:pPr>
    </w:p>
    <w:p w:rsidR="00FE038E" w:rsidRPr="003206AD" w:rsidRDefault="00FE038E" w:rsidP="00FE038E">
      <w:pPr>
        <w:pStyle w:val="ConsPlusNonformat"/>
        <w:spacing w:line="360" w:lineRule="exact"/>
        <w:jc w:val="center"/>
        <w:rPr>
          <w:rFonts w:ascii="Times New Roman" w:hAnsi="Times New Roman" w:cs="Times New Roman"/>
          <w:b/>
          <w:sz w:val="24"/>
          <w:szCs w:val="24"/>
        </w:rPr>
      </w:pPr>
      <w:r w:rsidRPr="003206AD">
        <w:rPr>
          <w:rFonts w:ascii="Times New Roman" w:hAnsi="Times New Roman" w:cs="Times New Roman"/>
          <w:b/>
          <w:sz w:val="24"/>
          <w:szCs w:val="24"/>
        </w:rPr>
        <w:t>Ресурсное обеспечение реализации муниципальной</w:t>
      </w:r>
    </w:p>
    <w:p w:rsidR="00FE038E" w:rsidRPr="003206AD" w:rsidRDefault="00FE038E" w:rsidP="00FE038E">
      <w:pPr>
        <w:pStyle w:val="ConsPlusNonformat"/>
        <w:spacing w:line="360" w:lineRule="exact"/>
        <w:jc w:val="center"/>
        <w:rPr>
          <w:rFonts w:ascii="Times New Roman" w:hAnsi="Times New Roman" w:cs="Times New Roman"/>
          <w:b/>
          <w:sz w:val="24"/>
          <w:szCs w:val="24"/>
        </w:rPr>
      </w:pPr>
      <w:r w:rsidRPr="003206AD">
        <w:rPr>
          <w:rFonts w:ascii="Times New Roman" w:hAnsi="Times New Roman" w:cs="Times New Roman"/>
          <w:b/>
          <w:sz w:val="24"/>
          <w:szCs w:val="24"/>
        </w:rPr>
        <w:t>программы за счет всех источников финансирования</w:t>
      </w:r>
    </w:p>
    <w:p w:rsidR="00FE038E" w:rsidRPr="003206AD" w:rsidRDefault="00FE038E" w:rsidP="00FE038E">
      <w:pPr>
        <w:jc w:val="both"/>
        <w:rPr>
          <w:rFonts w:ascii="Times New Roman" w:hAnsi="Times New Roman" w:cs="Times New Roman"/>
          <w:b/>
          <w:sz w:val="24"/>
          <w:szCs w:val="24"/>
        </w:rPr>
      </w:pPr>
    </w:p>
    <w:tbl>
      <w:tblPr>
        <w:tblW w:w="1040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480"/>
        <w:gridCol w:w="1058"/>
        <w:gridCol w:w="22"/>
        <w:gridCol w:w="18"/>
        <w:gridCol w:w="1447"/>
        <w:gridCol w:w="1453"/>
        <w:gridCol w:w="850"/>
        <w:gridCol w:w="851"/>
        <w:gridCol w:w="850"/>
        <w:gridCol w:w="851"/>
        <w:gridCol w:w="776"/>
        <w:gridCol w:w="18"/>
        <w:gridCol w:w="55"/>
        <w:gridCol w:w="843"/>
        <w:gridCol w:w="10"/>
        <w:gridCol w:w="28"/>
        <w:gridCol w:w="793"/>
      </w:tblGrid>
      <w:tr w:rsidR="00FE038E" w:rsidRPr="003206AD" w:rsidTr="002E6EA2">
        <w:trPr>
          <w:trHeight w:val="578"/>
        </w:trPr>
        <w:tc>
          <w:tcPr>
            <w:tcW w:w="480"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п/п</w:t>
            </w:r>
          </w:p>
        </w:tc>
        <w:tc>
          <w:tcPr>
            <w:tcW w:w="1098" w:type="dxa"/>
            <w:gridSpan w:val="3"/>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Статус     </w:t>
            </w:r>
          </w:p>
        </w:tc>
        <w:tc>
          <w:tcPr>
            <w:tcW w:w="1447"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rPr>
                <w:rFonts w:ascii="Times New Roman" w:hAnsi="Times New Roman" w:cs="Times New Roman"/>
                <w:sz w:val="24"/>
                <w:szCs w:val="24"/>
              </w:rPr>
            </w:pPr>
            <w:proofErr w:type="spellStart"/>
            <w:r w:rsidRPr="003206AD">
              <w:rPr>
                <w:rFonts w:ascii="Times New Roman" w:hAnsi="Times New Roman" w:cs="Times New Roman"/>
                <w:sz w:val="24"/>
                <w:szCs w:val="24"/>
              </w:rPr>
              <w:t>Наимено-</w:t>
            </w:r>
            <w:proofErr w:type="gramStart"/>
            <w:r w:rsidRPr="003206AD">
              <w:rPr>
                <w:rFonts w:ascii="Times New Roman" w:hAnsi="Times New Roman" w:cs="Times New Roman"/>
                <w:sz w:val="24"/>
                <w:szCs w:val="24"/>
              </w:rPr>
              <w:t>вание</w:t>
            </w:r>
            <w:proofErr w:type="spellEnd"/>
            <w:r w:rsidRPr="003206AD">
              <w:rPr>
                <w:rFonts w:ascii="Times New Roman" w:hAnsi="Times New Roman" w:cs="Times New Roman"/>
                <w:sz w:val="24"/>
                <w:szCs w:val="24"/>
              </w:rPr>
              <w:t xml:space="preserve">  муниципальной</w:t>
            </w:r>
            <w:proofErr w:type="gramEnd"/>
            <w:r w:rsidRPr="003206AD">
              <w:rPr>
                <w:rFonts w:ascii="Times New Roman" w:hAnsi="Times New Roman" w:cs="Times New Roman"/>
                <w:sz w:val="24"/>
                <w:szCs w:val="24"/>
              </w:rPr>
              <w:t xml:space="preserve"> программ-мы, </w:t>
            </w:r>
            <w:proofErr w:type="spellStart"/>
            <w:r w:rsidRPr="003206AD">
              <w:rPr>
                <w:rFonts w:ascii="Times New Roman" w:hAnsi="Times New Roman" w:cs="Times New Roman"/>
                <w:sz w:val="24"/>
                <w:szCs w:val="24"/>
              </w:rPr>
              <w:t>отде-льного</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ме-роприятия</w:t>
            </w:r>
            <w:proofErr w:type="spellEnd"/>
          </w:p>
        </w:tc>
        <w:tc>
          <w:tcPr>
            <w:tcW w:w="1453"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Источники </w:t>
            </w:r>
            <w:proofErr w:type="spellStart"/>
            <w:r w:rsidRPr="003206AD">
              <w:rPr>
                <w:rFonts w:ascii="Times New Roman" w:hAnsi="Times New Roman" w:cs="Times New Roman"/>
                <w:sz w:val="24"/>
                <w:szCs w:val="24"/>
              </w:rPr>
              <w:t>фина-нсиро</w:t>
            </w:r>
            <w:proofErr w:type="spellEnd"/>
            <w:r w:rsidRPr="003206AD">
              <w:rPr>
                <w:rFonts w:ascii="Times New Roman" w:hAnsi="Times New Roman" w:cs="Times New Roman"/>
                <w:sz w:val="24"/>
                <w:szCs w:val="24"/>
              </w:rPr>
              <w:t>-</w:t>
            </w:r>
          </w:p>
          <w:p w:rsidR="00FE038E" w:rsidRPr="003206AD" w:rsidRDefault="00FE038E" w:rsidP="00FE038E">
            <w:pPr>
              <w:rPr>
                <w:rFonts w:ascii="Times New Roman" w:hAnsi="Times New Roman" w:cs="Times New Roman"/>
                <w:sz w:val="24"/>
                <w:szCs w:val="24"/>
              </w:rPr>
            </w:pPr>
            <w:proofErr w:type="spellStart"/>
            <w:r w:rsidRPr="003206AD">
              <w:rPr>
                <w:rFonts w:ascii="Times New Roman" w:hAnsi="Times New Roman" w:cs="Times New Roman"/>
                <w:sz w:val="24"/>
                <w:szCs w:val="24"/>
              </w:rPr>
              <w:t>вания</w:t>
            </w:r>
            <w:proofErr w:type="spellEnd"/>
          </w:p>
        </w:tc>
        <w:tc>
          <w:tcPr>
            <w:tcW w:w="5925" w:type="dxa"/>
            <w:gridSpan w:val="11"/>
            <w:tcBorders>
              <w:top w:val="single" w:sz="4" w:space="0" w:color="auto"/>
              <w:left w:val="single" w:sz="4" w:space="0" w:color="auto"/>
              <w:bottom w:val="single" w:sz="4" w:space="0" w:color="auto"/>
              <w:right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Расходы (прогноз, факт), тыс. рублей</w:t>
            </w:r>
          </w:p>
        </w:tc>
      </w:tr>
      <w:tr w:rsidR="00FE038E" w:rsidRPr="003206AD" w:rsidTr="002E6EA2">
        <w:trPr>
          <w:trHeight w:val="752"/>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vMerge/>
            <w:vAlign w:val="center"/>
          </w:tcPr>
          <w:p w:rsidR="00FE038E" w:rsidRPr="003206AD" w:rsidRDefault="00FE038E" w:rsidP="00FE038E">
            <w:pPr>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2027</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2028</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2029</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2030</w:t>
            </w:r>
          </w:p>
        </w:tc>
        <w:tc>
          <w:tcPr>
            <w:tcW w:w="84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2031</w:t>
            </w:r>
          </w:p>
        </w:tc>
        <w:tc>
          <w:tcPr>
            <w:tcW w:w="831"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Итого</w:t>
            </w:r>
          </w:p>
        </w:tc>
      </w:tr>
      <w:tr w:rsidR="00FE038E" w:rsidRPr="003206AD" w:rsidTr="002E6EA2">
        <w:trPr>
          <w:trHeight w:val="245"/>
        </w:trPr>
        <w:tc>
          <w:tcPr>
            <w:tcW w:w="480" w:type="dxa"/>
            <w:vMerge w:val="restart"/>
          </w:tcPr>
          <w:p w:rsidR="00FE038E" w:rsidRPr="003206AD" w:rsidRDefault="00FE038E" w:rsidP="00FE038E">
            <w:pPr>
              <w:snapToGrid w:val="0"/>
              <w:rPr>
                <w:rFonts w:ascii="Times New Roman" w:hAnsi="Times New Roman" w:cs="Times New Roman"/>
                <w:sz w:val="24"/>
                <w:szCs w:val="24"/>
              </w:rPr>
            </w:pPr>
          </w:p>
        </w:tc>
        <w:tc>
          <w:tcPr>
            <w:tcW w:w="1098" w:type="dxa"/>
            <w:gridSpan w:val="3"/>
            <w:vMerge w:val="restart"/>
          </w:tcPr>
          <w:p w:rsidR="00FE038E" w:rsidRPr="003206AD" w:rsidRDefault="00FE038E" w:rsidP="00FE038E">
            <w:pPr>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Муни-ципаль-ная</w:t>
            </w:r>
            <w:proofErr w:type="spell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программа      </w:t>
            </w: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tc>
        <w:tc>
          <w:tcPr>
            <w:tcW w:w="1447" w:type="dxa"/>
            <w:vMerge w:val="restart"/>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«Развитие культуры» Тужинского района на 2026-2031 годы</w:t>
            </w: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всего           </w:t>
            </w:r>
          </w:p>
        </w:tc>
        <w:tc>
          <w:tcPr>
            <w:tcW w:w="850" w:type="dxa"/>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37507,25</w:t>
            </w:r>
          </w:p>
        </w:tc>
        <w:tc>
          <w:tcPr>
            <w:tcW w:w="851" w:type="dxa"/>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39457,61</w:t>
            </w:r>
          </w:p>
        </w:tc>
        <w:tc>
          <w:tcPr>
            <w:tcW w:w="850" w:type="dxa"/>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41509,41</w:t>
            </w:r>
          </w:p>
        </w:tc>
        <w:tc>
          <w:tcPr>
            <w:tcW w:w="851" w:type="dxa"/>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43667,90</w:t>
            </w:r>
          </w:p>
        </w:tc>
        <w:tc>
          <w:tcPr>
            <w:tcW w:w="849" w:type="dxa"/>
            <w:gridSpan w:val="3"/>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45938,64</w:t>
            </w:r>
          </w:p>
        </w:tc>
        <w:tc>
          <w:tcPr>
            <w:tcW w:w="843" w:type="dxa"/>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48327,47</w:t>
            </w:r>
          </w:p>
        </w:tc>
        <w:tc>
          <w:tcPr>
            <w:tcW w:w="831" w:type="dxa"/>
            <w:gridSpan w:val="3"/>
          </w:tcPr>
          <w:p w:rsidR="00FE038E" w:rsidRPr="003206AD" w:rsidRDefault="00FE038E" w:rsidP="00FE038E">
            <w:pPr>
              <w:snapToGrid w:val="0"/>
              <w:rPr>
                <w:rFonts w:ascii="Times New Roman" w:hAnsi="Times New Roman" w:cs="Times New Roman"/>
                <w:b/>
                <w:bCs/>
                <w:sz w:val="24"/>
                <w:szCs w:val="24"/>
              </w:rPr>
            </w:pPr>
            <w:r w:rsidRPr="003206AD">
              <w:rPr>
                <w:rFonts w:ascii="Times New Roman" w:hAnsi="Times New Roman" w:cs="Times New Roman"/>
                <w:b/>
                <w:bCs/>
                <w:sz w:val="24"/>
                <w:szCs w:val="24"/>
              </w:rPr>
              <w:t>256408,28</w:t>
            </w:r>
          </w:p>
        </w:tc>
      </w:tr>
      <w:tr w:rsidR="00FE038E" w:rsidRPr="003206AD" w:rsidTr="002E6EA2">
        <w:trPr>
          <w:trHeight w:val="585"/>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41,44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43,59</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45,86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48,24</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50,75</w:t>
            </w:r>
          </w:p>
        </w:tc>
        <w:tc>
          <w:tcPr>
            <w:tcW w:w="84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53,39</w:t>
            </w:r>
          </w:p>
        </w:tc>
        <w:tc>
          <w:tcPr>
            <w:tcW w:w="831"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283,27</w:t>
            </w:r>
          </w:p>
        </w:tc>
      </w:tr>
      <w:tr w:rsidR="00FE038E" w:rsidRPr="003206AD" w:rsidTr="002E6EA2">
        <w:trPr>
          <w:trHeight w:val="600"/>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10768,22</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11328,17</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11917,23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12536,93</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13188,85</w:t>
            </w:r>
          </w:p>
        </w:tc>
        <w:tc>
          <w:tcPr>
            <w:tcW w:w="84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13874,69</w:t>
            </w:r>
          </w:p>
        </w:tc>
        <w:tc>
          <w:tcPr>
            <w:tcW w:w="831"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73614,09</w:t>
            </w:r>
          </w:p>
        </w:tc>
      </w:tr>
      <w:tr w:rsidR="00FE038E" w:rsidRPr="003206AD" w:rsidTr="002E6EA2">
        <w:trPr>
          <w:trHeight w:val="459"/>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бюджет муниципального района </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26697,59</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28085,85</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29546,32</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31082,73</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32699,04</w:t>
            </w:r>
          </w:p>
        </w:tc>
        <w:tc>
          <w:tcPr>
            <w:tcW w:w="84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34399,39</w:t>
            </w:r>
          </w:p>
        </w:tc>
        <w:tc>
          <w:tcPr>
            <w:tcW w:w="831"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182510,92</w:t>
            </w:r>
          </w:p>
        </w:tc>
      </w:tr>
      <w:tr w:rsidR="00FE038E" w:rsidRPr="003206AD" w:rsidTr="002E6EA2">
        <w:trPr>
          <w:trHeight w:val="101"/>
        </w:trPr>
        <w:tc>
          <w:tcPr>
            <w:tcW w:w="480" w:type="dxa"/>
            <w:vMerge w:val="restart"/>
            <w:shd w:val="clear" w:color="auto" w:fill="auto"/>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w:t>
            </w:r>
          </w:p>
        </w:tc>
        <w:tc>
          <w:tcPr>
            <w:tcW w:w="1098" w:type="dxa"/>
            <w:gridSpan w:val="3"/>
            <w:vMerge w:val="restart"/>
            <w:shd w:val="clear" w:color="auto" w:fill="auto"/>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p w:rsidR="00FE038E" w:rsidRPr="003206AD" w:rsidRDefault="00FE038E" w:rsidP="00FE038E">
            <w:pPr>
              <w:snapToGrid w:val="0"/>
              <w:rPr>
                <w:rFonts w:ascii="Times New Roman" w:hAnsi="Times New Roman" w:cs="Times New Roman"/>
                <w:sz w:val="24"/>
                <w:szCs w:val="24"/>
              </w:rPr>
            </w:pPr>
          </w:p>
        </w:tc>
        <w:tc>
          <w:tcPr>
            <w:tcW w:w="1447" w:type="dxa"/>
            <w:vMerge w:val="restart"/>
            <w:shd w:val="clear" w:color="auto" w:fill="auto"/>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Развитие библиотечного дела Тужинского района и </w:t>
            </w:r>
            <w:proofErr w:type="spellStart"/>
            <w:proofErr w:type="gramStart"/>
            <w:r w:rsidRPr="003206AD">
              <w:rPr>
                <w:rFonts w:ascii="Times New Roman" w:hAnsi="Times New Roman" w:cs="Times New Roman"/>
                <w:sz w:val="24"/>
                <w:szCs w:val="24"/>
              </w:rPr>
              <w:lastRenderedPageBreak/>
              <w:t>орг-анизация</w:t>
            </w:r>
            <w:proofErr w:type="spellEnd"/>
            <w:proofErr w:type="gramEnd"/>
            <w:r w:rsidRPr="003206AD">
              <w:rPr>
                <w:rFonts w:ascii="Times New Roman" w:hAnsi="Times New Roman" w:cs="Times New Roman"/>
                <w:sz w:val="24"/>
                <w:szCs w:val="24"/>
              </w:rPr>
              <w:t xml:space="preserve"> библиотечного об-</w:t>
            </w:r>
            <w:proofErr w:type="spellStart"/>
            <w:r w:rsidRPr="003206AD">
              <w:rPr>
                <w:rFonts w:ascii="Times New Roman" w:hAnsi="Times New Roman" w:cs="Times New Roman"/>
                <w:sz w:val="24"/>
                <w:szCs w:val="24"/>
              </w:rPr>
              <w:t>служивания</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насе-ления</w:t>
            </w:r>
            <w:proofErr w:type="spellEnd"/>
            <w:r w:rsidRPr="003206AD">
              <w:rPr>
                <w:rFonts w:ascii="Times New Roman" w:hAnsi="Times New Roman" w:cs="Times New Roman"/>
                <w:sz w:val="24"/>
                <w:szCs w:val="24"/>
              </w:rPr>
              <w:t xml:space="preserve"> рай-она</w:t>
            </w: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9403,08</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9892,04</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10406,43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10947,57</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11516,84</w:t>
            </w:r>
          </w:p>
        </w:tc>
        <w:tc>
          <w:tcPr>
            <w:tcW w:w="84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12115,72</w:t>
            </w:r>
          </w:p>
        </w:tc>
        <w:tc>
          <w:tcPr>
            <w:tcW w:w="831"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64281,68</w:t>
            </w:r>
          </w:p>
        </w:tc>
      </w:tr>
      <w:tr w:rsidR="00FE038E" w:rsidRPr="003206AD" w:rsidTr="002E6EA2">
        <w:trPr>
          <w:trHeight w:val="871"/>
        </w:trPr>
        <w:tc>
          <w:tcPr>
            <w:tcW w:w="480" w:type="dxa"/>
            <w:vMerge/>
            <w:shd w:val="clear" w:color="auto" w:fill="auto"/>
          </w:tcPr>
          <w:p w:rsidR="00FE038E" w:rsidRPr="003206AD" w:rsidRDefault="00FE038E" w:rsidP="00FE038E">
            <w:pPr>
              <w:snapToGrid w:val="0"/>
              <w:rPr>
                <w:rFonts w:ascii="Times New Roman" w:hAnsi="Times New Roman" w:cs="Times New Roman"/>
                <w:sz w:val="24"/>
                <w:szCs w:val="24"/>
              </w:rPr>
            </w:pPr>
          </w:p>
        </w:tc>
        <w:tc>
          <w:tcPr>
            <w:tcW w:w="1098" w:type="dxa"/>
            <w:gridSpan w:val="3"/>
            <w:vMerge/>
            <w:shd w:val="clear" w:color="auto" w:fill="auto"/>
          </w:tcPr>
          <w:p w:rsidR="00FE038E" w:rsidRPr="003206AD" w:rsidRDefault="00FE038E" w:rsidP="00FE038E">
            <w:pPr>
              <w:snapToGrid w:val="0"/>
              <w:rPr>
                <w:rFonts w:ascii="Times New Roman" w:hAnsi="Times New Roman" w:cs="Times New Roman"/>
                <w:sz w:val="24"/>
                <w:szCs w:val="24"/>
              </w:rPr>
            </w:pPr>
          </w:p>
        </w:tc>
        <w:tc>
          <w:tcPr>
            <w:tcW w:w="1447" w:type="dxa"/>
            <w:vMerge/>
            <w:shd w:val="clear" w:color="auto" w:fill="auto"/>
          </w:tcPr>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49" w:type="dxa"/>
            <w:gridSpan w:val="3"/>
          </w:tcPr>
          <w:p w:rsidR="00FE038E" w:rsidRPr="003206AD" w:rsidRDefault="00FE038E" w:rsidP="00FE038E">
            <w:pPr>
              <w:snapToGrid w:val="0"/>
              <w:rPr>
                <w:rFonts w:ascii="Times New Roman" w:hAnsi="Times New Roman" w:cs="Times New Roman"/>
                <w:sz w:val="24"/>
                <w:szCs w:val="24"/>
              </w:rPr>
            </w:pPr>
          </w:p>
        </w:tc>
        <w:tc>
          <w:tcPr>
            <w:tcW w:w="843" w:type="dxa"/>
          </w:tcPr>
          <w:p w:rsidR="00FE038E" w:rsidRPr="003206AD" w:rsidRDefault="00FE038E" w:rsidP="00FE038E">
            <w:pPr>
              <w:snapToGrid w:val="0"/>
              <w:rPr>
                <w:rFonts w:ascii="Times New Roman" w:hAnsi="Times New Roman" w:cs="Times New Roman"/>
                <w:sz w:val="24"/>
                <w:szCs w:val="24"/>
              </w:rPr>
            </w:pPr>
          </w:p>
        </w:tc>
        <w:tc>
          <w:tcPr>
            <w:tcW w:w="831" w:type="dxa"/>
            <w:gridSpan w:val="3"/>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540"/>
        </w:trPr>
        <w:tc>
          <w:tcPr>
            <w:tcW w:w="480" w:type="dxa"/>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098" w:type="dxa"/>
            <w:gridSpan w:val="3"/>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47" w:type="dxa"/>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2688,46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2828,26</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2975,33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3130,05</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3292,81</w:t>
            </w:r>
          </w:p>
        </w:tc>
        <w:tc>
          <w:tcPr>
            <w:tcW w:w="84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3464,04</w:t>
            </w:r>
          </w:p>
        </w:tc>
        <w:tc>
          <w:tcPr>
            <w:tcW w:w="831"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18378,95</w:t>
            </w:r>
          </w:p>
        </w:tc>
      </w:tr>
      <w:tr w:rsidR="00FE038E" w:rsidRPr="003206AD" w:rsidTr="002E6EA2">
        <w:trPr>
          <w:trHeight w:val="449"/>
        </w:trPr>
        <w:tc>
          <w:tcPr>
            <w:tcW w:w="480" w:type="dxa"/>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098" w:type="dxa"/>
            <w:gridSpan w:val="3"/>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47" w:type="dxa"/>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6714,62</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7063,78</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7431,10</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7817,52</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8224,03</w:t>
            </w:r>
          </w:p>
        </w:tc>
        <w:tc>
          <w:tcPr>
            <w:tcW w:w="853"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8651,68</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45902,73</w:t>
            </w:r>
          </w:p>
        </w:tc>
      </w:tr>
      <w:tr w:rsidR="00FE038E" w:rsidRPr="003206AD" w:rsidTr="002E6EA2">
        <w:trPr>
          <w:trHeight w:val="358"/>
        </w:trPr>
        <w:tc>
          <w:tcPr>
            <w:tcW w:w="480" w:type="dxa"/>
            <w:vMerge w:val="restart"/>
            <w:shd w:val="clear" w:color="auto" w:fill="auto"/>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2.</w:t>
            </w:r>
          </w:p>
        </w:tc>
        <w:tc>
          <w:tcPr>
            <w:tcW w:w="1080" w:type="dxa"/>
            <w:gridSpan w:val="2"/>
            <w:vMerge w:val="restart"/>
            <w:shd w:val="clear" w:color="auto" w:fill="auto"/>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rPr>
                <w:rFonts w:ascii="Times New Roman" w:hAnsi="Times New Roman" w:cs="Times New Roman"/>
                <w:sz w:val="24"/>
                <w:szCs w:val="24"/>
              </w:rPr>
            </w:pPr>
          </w:p>
        </w:tc>
        <w:tc>
          <w:tcPr>
            <w:tcW w:w="1465" w:type="dxa"/>
            <w:gridSpan w:val="2"/>
            <w:vMerge w:val="restart"/>
            <w:shd w:val="clear" w:color="auto" w:fill="auto"/>
          </w:tcPr>
          <w:p w:rsidR="00FE038E" w:rsidRPr="003206AD" w:rsidRDefault="00FE038E" w:rsidP="00FE038E">
            <w:pPr>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Организа-ция</w:t>
            </w:r>
            <w:proofErr w:type="spellEnd"/>
            <w:proofErr w:type="gramEnd"/>
            <w:r w:rsidRPr="003206AD">
              <w:rPr>
                <w:rFonts w:ascii="Times New Roman" w:hAnsi="Times New Roman" w:cs="Times New Roman"/>
                <w:sz w:val="24"/>
                <w:szCs w:val="24"/>
              </w:rPr>
              <w:t xml:space="preserve"> и под-</w:t>
            </w:r>
            <w:proofErr w:type="spellStart"/>
            <w:r w:rsidRPr="003206AD">
              <w:rPr>
                <w:rFonts w:ascii="Times New Roman" w:hAnsi="Times New Roman" w:cs="Times New Roman"/>
                <w:sz w:val="24"/>
                <w:szCs w:val="24"/>
              </w:rPr>
              <w:t>держка</w:t>
            </w:r>
            <w:proofErr w:type="spellEnd"/>
            <w:r w:rsidRPr="003206AD">
              <w:rPr>
                <w:rFonts w:ascii="Times New Roman" w:hAnsi="Times New Roman" w:cs="Times New Roman"/>
                <w:sz w:val="24"/>
                <w:szCs w:val="24"/>
              </w:rPr>
              <w:t xml:space="preserve"> народного творчества</w:t>
            </w: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13344,16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14038,05</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14768,03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15535,97</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16343,84</w:t>
            </w:r>
          </w:p>
        </w:tc>
        <w:tc>
          <w:tcPr>
            <w:tcW w:w="853"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17193,72</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91223,77</w:t>
            </w:r>
          </w:p>
        </w:tc>
      </w:tr>
      <w:tr w:rsidR="00FE038E" w:rsidRPr="003206AD" w:rsidTr="002E6EA2">
        <w:trPr>
          <w:trHeight w:val="615"/>
        </w:trPr>
        <w:tc>
          <w:tcPr>
            <w:tcW w:w="480" w:type="dxa"/>
            <w:vMerge/>
            <w:shd w:val="clear" w:color="auto" w:fill="auto"/>
          </w:tcPr>
          <w:p w:rsidR="00FE038E" w:rsidRPr="003206AD" w:rsidRDefault="00FE038E" w:rsidP="00FE038E">
            <w:pPr>
              <w:rPr>
                <w:rFonts w:ascii="Times New Roman" w:hAnsi="Times New Roman" w:cs="Times New Roman"/>
                <w:sz w:val="24"/>
                <w:szCs w:val="24"/>
              </w:rPr>
            </w:pPr>
          </w:p>
        </w:tc>
        <w:tc>
          <w:tcPr>
            <w:tcW w:w="1080" w:type="dxa"/>
            <w:gridSpan w:val="2"/>
            <w:vMerge/>
            <w:shd w:val="clear" w:color="auto" w:fill="auto"/>
          </w:tcPr>
          <w:p w:rsidR="00FE038E" w:rsidRPr="003206AD" w:rsidRDefault="00FE038E" w:rsidP="00FE038E">
            <w:pPr>
              <w:snapToGrid w:val="0"/>
              <w:rPr>
                <w:rFonts w:ascii="Times New Roman" w:hAnsi="Times New Roman" w:cs="Times New Roman"/>
                <w:sz w:val="24"/>
                <w:szCs w:val="24"/>
              </w:rPr>
            </w:pPr>
          </w:p>
        </w:tc>
        <w:tc>
          <w:tcPr>
            <w:tcW w:w="1465" w:type="dxa"/>
            <w:gridSpan w:val="2"/>
            <w:vMerge/>
            <w:shd w:val="clear" w:color="auto" w:fill="auto"/>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49" w:type="dxa"/>
            <w:gridSpan w:val="3"/>
          </w:tcPr>
          <w:p w:rsidR="00FE038E" w:rsidRPr="003206AD" w:rsidRDefault="00FE038E" w:rsidP="00FE038E">
            <w:pPr>
              <w:snapToGrid w:val="0"/>
              <w:rPr>
                <w:rFonts w:ascii="Times New Roman" w:hAnsi="Times New Roman" w:cs="Times New Roman"/>
                <w:sz w:val="24"/>
                <w:szCs w:val="24"/>
              </w:rPr>
            </w:pPr>
          </w:p>
        </w:tc>
        <w:tc>
          <w:tcPr>
            <w:tcW w:w="853" w:type="dxa"/>
            <w:gridSpan w:val="2"/>
          </w:tcPr>
          <w:p w:rsidR="00FE038E" w:rsidRPr="003206AD" w:rsidRDefault="00FE038E" w:rsidP="00FE038E">
            <w:pPr>
              <w:snapToGrid w:val="0"/>
              <w:rPr>
                <w:rFonts w:ascii="Times New Roman" w:hAnsi="Times New Roman" w:cs="Times New Roman"/>
                <w:sz w:val="24"/>
                <w:szCs w:val="24"/>
              </w:rPr>
            </w:pPr>
          </w:p>
        </w:tc>
        <w:tc>
          <w:tcPr>
            <w:tcW w:w="821" w:type="dxa"/>
            <w:gridSpan w:val="2"/>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675"/>
        </w:trPr>
        <w:tc>
          <w:tcPr>
            <w:tcW w:w="480" w:type="dxa"/>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080" w:type="dxa"/>
            <w:gridSpan w:val="2"/>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65" w:type="dxa"/>
            <w:gridSpan w:val="2"/>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3310,22</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3482,35</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3663,43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3853,93</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4054,33</w:t>
            </w:r>
          </w:p>
        </w:tc>
        <w:tc>
          <w:tcPr>
            <w:tcW w:w="853"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4265,16</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22629,42</w:t>
            </w:r>
          </w:p>
        </w:tc>
      </w:tr>
      <w:tr w:rsidR="00FE038E" w:rsidRPr="003206AD" w:rsidTr="002E6EA2">
        <w:trPr>
          <w:trHeight w:val="400"/>
        </w:trPr>
        <w:tc>
          <w:tcPr>
            <w:tcW w:w="480" w:type="dxa"/>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080" w:type="dxa"/>
            <w:gridSpan w:val="2"/>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65" w:type="dxa"/>
            <w:gridSpan w:val="2"/>
            <w:vMerge/>
            <w:shd w:val="clear" w:color="auto" w:fill="auto"/>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10033,94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10555,70</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11104,60</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11682,04</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12289,51</w:t>
            </w:r>
          </w:p>
        </w:tc>
        <w:tc>
          <w:tcPr>
            <w:tcW w:w="853"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12928,56</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68594,35</w:t>
            </w:r>
          </w:p>
        </w:tc>
      </w:tr>
      <w:tr w:rsidR="00FE038E" w:rsidRPr="003206AD" w:rsidTr="002E6EA2">
        <w:trPr>
          <w:trHeight w:val="532"/>
        </w:trPr>
        <w:tc>
          <w:tcPr>
            <w:tcW w:w="480"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1080" w:type="dxa"/>
            <w:gridSpan w:val="2"/>
            <w:vMerge w:val="restart"/>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jc w:val="both"/>
              <w:rPr>
                <w:rFonts w:ascii="Times New Roman" w:hAnsi="Times New Roman" w:cs="Times New Roman"/>
                <w:sz w:val="24"/>
                <w:szCs w:val="24"/>
              </w:rPr>
            </w:pPr>
          </w:p>
        </w:tc>
        <w:tc>
          <w:tcPr>
            <w:tcW w:w="1465" w:type="dxa"/>
            <w:gridSpan w:val="2"/>
            <w:vMerge w:val="restart"/>
          </w:tcPr>
          <w:p w:rsidR="00FE038E" w:rsidRPr="003206AD" w:rsidRDefault="00FE038E" w:rsidP="00FE038E">
            <w:pPr>
              <w:jc w:val="both"/>
              <w:rPr>
                <w:rFonts w:ascii="Times New Roman" w:hAnsi="Times New Roman" w:cs="Times New Roman"/>
                <w:sz w:val="24"/>
                <w:szCs w:val="24"/>
              </w:rPr>
            </w:pPr>
            <w:proofErr w:type="spellStart"/>
            <w:r w:rsidRPr="003206AD">
              <w:rPr>
                <w:rFonts w:ascii="Times New Roman" w:hAnsi="Times New Roman" w:cs="Times New Roman"/>
                <w:sz w:val="24"/>
                <w:szCs w:val="24"/>
              </w:rPr>
              <w:t>Организа-ция</w:t>
            </w:r>
            <w:proofErr w:type="spellEnd"/>
            <w:r w:rsidRPr="003206AD">
              <w:rPr>
                <w:rFonts w:ascii="Times New Roman" w:hAnsi="Times New Roman" w:cs="Times New Roman"/>
                <w:sz w:val="24"/>
                <w:szCs w:val="24"/>
              </w:rPr>
              <w:t xml:space="preserve"> и под-</w:t>
            </w:r>
            <w:proofErr w:type="spellStart"/>
            <w:r w:rsidRPr="003206AD">
              <w:rPr>
                <w:rFonts w:ascii="Times New Roman" w:hAnsi="Times New Roman" w:cs="Times New Roman"/>
                <w:sz w:val="24"/>
                <w:szCs w:val="24"/>
              </w:rPr>
              <w:t>держка</w:t>
            </w:r>
            <w:proofErr w:type="spellEnd"/>
            <w:r w:rsidRPr="003206AD">
              <w:rPr>
                <w:rFonts w:ascii="Times New Roman" w:hAnsi="Times New Roman" w:cs="Times New Roman"/>
                <w:sz w:val="24"/>
                <w:szCs w:val="24"/>
              </w:rPr>
              <w:t xml:space="preserve"> деятельности </w:t>
            </w:r>
            <w:proofErr w:type="gramStart"/>
            <w:r w:rsidRPr="003206AD">
              <w:rPr>
                <w:rFonts w:ascii="Times New Roman" w:hAnsi="Times New Roman" w:cs="Times New Roman"/>
                <w:sz w:val="24"/>
                <w:szCs w:val="24"/>
              </w:rPr>
              <w:t>музея  и</w:t>
            </w:r>
            <w:proofErr w:type="gramEnd"/>
            <w:r w:rsidRPr="003206AD">
              <w:rPr>
                <w:rFonts w:ascii="Times New Roman" w:hAnsi="Times New Roman" w:cs="Times New Roman"/>
                <w:sz w:val="24"/>
                <w:szCs w:val="24"/>
              </w:rPr>
              <w:t xml:space="preserve"> обе-</w:t>
            </w:r>
            <w:proofErr w:type="spellStart"/>
            <w:r w:rsidRPr="003206AD">
              <w:rPr>
                <w:rFonts w:ascii="Times New Roman" w:hAnsi="Times New Roman" w:cs="Times New Roman"/>
                <w:sz w:val="24"/>
                <w:szCs w:val="24"/>
              </w:rPr>
              <w:t>спечение</w:t>
            </w:r>
            <w:proofErr w:type="spellEnd"/>
            <w:r w:rsidRPr="003206AD">
              <w:rPr>
                <w:rFonts w:ascii="Times New Roman" w:hAnsi="Times New Roman" w:cs="Times New Roman"/>
                <w:sz w:val="24"/>
                <w:szCs w:val="24"/>
              </w:rPr>
              <w:t xml:space="preserve"> сохранно-</w:t>
            </w:r>
            <w:proofErr w:type="spellStart"/>
            <w:r w:rsidRPr="003206AD">
              <w:rPr>
                <w:rFonts w:ascii="Times New Roman" w:hAnsi="Times New Roman" w:cs="Times New Roman"/>
                <w:sz w:val="24"/>
                <w:szCs w:val="24"/>
              </w:rPr>
              <w:t>сти</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му-зейного</w:t>
            </w:r>
            <w:proofErr w:type="spellEnd"/>
            <w:r w:rsidRPr="003206AD">
              <w:rPr>
                <w:rFonts w:ascii="Times New Roman" w:hAnsi="Times New Roman" w:cs="Times New Roman"/>
                <w:sz w:val="24"/>
                <w:szCs w:val="24"/>
              </w:rPr>
              <w:t xml:space="preserve"> фонда.</w:t>
            </w:r>
          </w:p>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2334,93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2456,34</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2584,07</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2718,44</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2859,80</w:t>
            </w:r>
          </w:p>
        </w:tc>
        <w:tc>
          <w:tcPr>
            <w:tcW w:w="853"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3008,51</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15962,09</w:t>
            </w:r>
          </w:p>
        </w:tc>
      </w:tr>
      <w:tr w:rsidR="00FE038E" w:rsidRPr="003206AD" w:rsidTr="002E6EA2">
        <w:trPr>
          <w:trHeight w:val="449"/>
        </w:trPr>
        <w:tc>
          <w:tcPr>
            <w:tcW w:w="480" w:type="dxa"/>
            <w:vMerge/>
          </w:tcPr>
          <w:p w:rsidR="00FE038E" w:rsidRPr="003206AD" w:rsidRDefault="00FE038E" w:rsidP="00FE038E">
            <w:pPr>
              <w:jc w:val="both"/>
              <w:rPr>
                <w:rFonts w:ascii="Times New Roman" w:hAnsi="Times New Roman" w:cs="Times New Roman"/>
                <w:sz w:val="24"/>
                <w:szCs w:val="24"/>
              </w:rPr>
            </w:pPr>
          </w:p>
        </w:tc>
        <w:tc>
          <w:tcPr>
            <w:tcW w:w="1080" w:type="dxa"/>
            <w:gridSpan w:val="2"/>
            <w:vMerge/>
          </w:tcPr>
          <w:p w:rsidR="00FE038E" w:rsidRPr="003206AD" w:rsidRDefault="00FE038E" w:rsidP="00FE038E">
            <w:pPr>
              <w:snapToGrid w:val="0"/>
              <w:rPr>
                <w:rFonts w:ascii="Times New Roman" w:hAnsi="Times New Roman" w:cs="Times New Roman"/>
                <w:sz w:val="24"/>
                <w:szCs w:val="24"/>
              </w:rPr>
            </w:pPr>
          </w:p>
        </w:tc>
        <w:tc>
          <w:tcPr>
            <w:tcW w:w="1465" w:type="dxa"/>
            <w:gridSpan w:val="2"/>
            <w:vMerge/>
          </w:tcPr>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49" w:type="dxa"/>
            <w:gridSpan w:val="3"/>
          </w:tcPr>
          <w:p w:rsidR="00FE038E" w:rsidRPr="003206AD" w:rsidRDefault="00FE038E" w:rsidP="00FE038E">
            <w:pPr>
              <w:snapToGrid w:val="0"/>
              <w:rPr>
                <w:rFonts w:ascii="Times New Roman" w:hAnsi="Times New Roman" w:cs="Times New Roman"/>
                <w:sz w:val="24"/>
                <w:szCs w:val="24"/>
              </w:rPr>
            </w:pPr>
          </w:p>
        </w:tc>
        <w:tc>
          <w:tcPr>
            <w:tcW w:w="853" w:type="dxa"/>
            <w:gridSpan w:val="2"/>
          </w:tcPr>
          <w:p w:rsidR="00FE038E" w:rsidRPr="003206AD" w:rsidRDefault="00FE038E" w:rsidP="00FE038E">
            <w:pPr>
              <w:snapToGrid w:val="0"/>
              <w:rPr>
                <w:rFonts w:ascii="Times New Roman" w:hAnsi="Times New Roman" w:cs="Times New Roman"/>
                <w:sz w:val="24"/>
                <w:szCs w:val="24"/>
              </w:rPr>
            </w:pPr>
          </w:p>
        </w:tc>
        <w:tc>
          <w:tcPr>
            <w:tcW w:w="821" w:type="dxa"/>
            <w:gridSpan w:val="2"/>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555"/>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80" w:type="dxa"/>
            <w:gridSpan w:val="2"/>
            <w:vMerge/>
            <w:vAlign w:val="center"/>
          </w:tcPr>
          <w:p w:rsidR="00FE038E" w:rsidRPr="003206AD" w:rsidRDefault="00FE038E" w:rsidP="00FE038E">
            <w:pPr>
              <w:rPr>
                <w:rFonts w:ascii="Times New Roman" w:hAnsi="Times New Roman" w:cs="Times New Roman"/>
                <w:sz w:val="24"/>
                <w:szCs w:val="24"/>
              </w:rPr>
            </w:pPr>
          </w:p>
        </w:tc>
        <w:tc>
          <w:tcPr>
            <w:tcW w:w="1465" w:type="dxa"/>
            <w:gridSpan w:val="2"/>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645,80</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679,38</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714,71</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751,87</w:t>
            </w:r>
          </w:p>
        </w:tc>
        <w:tc>
          <w:tcPr>
            <w:tcW w:w="849" w:type="dxa"/>
            <w:gridSpan w:val="3"/>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790,97</w:t>
            </w:r>
          </w:p>
        </w:tc>
        <w:tc>
          <w:tcPr>
            <w:tcW w:w="853"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832,10</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4414,83</w:t>
            </w:r>
          </w:p>
        </w:tc>
      </w:tr>
      <w:tr w:rsidR="00FE038E" w:rsidRPr="003206AD" w:rsidTr="002E6EA2">
        <w:trPr>
          <w:trHeight w:val="458"/>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80" w:type="dxa"/>
            <w:gridSpan w:val="2"/>
            <w:vMerge/>
            <w:vAlign w:val="center"/>
          </w:tcPr>
          <w:p w:rsidR="00FE038E" w:rsidRPr="003206AD" w:rsidRDefault="00FE038E" w:rsidP="00FE038E">
            <w:pPr>
              <w:rPr>
                <w:rFonts w:ascii="Times New Roman" w:hAnsi="Times New Roman" w:cs="Times New Roman"/>
                <w:sz w:val="24"/>
                <w:szCs w:val="24"/>
              </w:rPr>
            </w:pPr>
          </w:p>
        </w:tc>
        <w:tc>
          <w:tcPr>
            <w:tcW w:w="1465" w:type="dxa"/>
            <w:gridSpan w:val="2"/>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1689,13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1776,96</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1869,36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1966,57</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2068,83</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2176,41</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11547,26</w:t>
            </w:r>
          </w:p>
        </w:tc>
      </w:tr>
      <w:tr w:rsidR="00FE038E" w:rsidRPr="003206AD" w:rsidTr="002E6EA2">
        <w:trPr>
          <w:trHeight w:val="404"/>
        </w:trPr>
        <w:tc>
          <w:tcPr>
            <w:tcW w:w="480"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1058" w:type="dxa"/>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p>
        </w:tc>
        <w:tc>
          <w:tcPr>
            <w:tcW w:w="1487" w:type="dxa"/>
            <w:gridSpan w:val="3"/>
            <w:vMerge w:val="restart"/>
          </w:tcPr>
          <w:p w:rsidR="00FE038E" w:rsidRPr="003206AD" w:rsidRDefault="00FE038E" w:rsidP="00FE038E">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lastRenderedPageBreak/>
              <w:t>Организа-ция</w:t>
            </w:r>
            <w:proofErr w:type="spellEnd"/>
            <w:proofErr w:type="gramEnd"/>
            <w:r w:rsidRPr="003206AD">
              <w:rPr>
                <w:rFonts w:ascii="Times New Roman" w:hAnsi="Times New Roman" w:cs="Times New Roman"/>
                <w:sz w:val="24"/>
                <w:szCs w:val="24"/>
              </w:rPr>
              <w:t xml:space="preserve"> пре-</w:t>
            </w:r>
            <w:proofErr w:type="spellStart"/>
            <w:r w:rsidRPr="003206AD">
              <w:rPr>
                <w:rFonts w:ascii="Times New Roman" w:hAnsi="Times New Roman" w:cs="Times New Roman"/>
                <w:sz w:val="24"/>
                <w:szCs w:val="24"/>
              </w:rPr>
              <w:t>доставле</w:t>
            </w:r>
            <w:proofErr w:type="spellEnd"/>
            <w:r w:rsidRPr="003206AD">
              <w:rPr>
                <w:rFonts w:ascii="Times New Roman" w:hAnsi="Times New Roman" w:cs="Times New Roman"/>
                <w:sz w:val="24"/>
                <w:szCs w:val="24"/>
              </w:rPr>
              <w:t>-</w:t>
            </w:r>
            <w:proofErr w:type="spellStart"/>
            <w:r w:rsidRPr="003206AD">
              <w:rPr>
                <w:rFonts w:ascii="Times New Roman" w:hAnsi="Times New Roman" w:cs="Times New Roman"/>
                <w:sz w:val="24"/>
                <w:szCs w:val="24"/>
              </w:rPr>
              <w:t>ния</w:t>
            </w:r>
            <w:proofErr w:type="spellEnd"/>
            <w:r w:rsidRPr="003206AD">
              <w:rPr>
                <w:rFonts w:ascii="Times New Roman" w:hAnsi="Times New Roman" w:cs="Times New Roman"/>
                <w:sz w:val="24"/>
                <w:szCs w:val="24"/>
              </w:rPr>
              <w:t xml:space="preserve"> до-</w:t>
            </w:r>
            <w:proofErr w:type="spellStart"/>
            <w:r w:rsidRPr="003206AD">
              <w:rPr>
                <w:rFonts w:ascii="Times New Roman" w:hAnsi="Times New Roman" w:cs="Times New Roman"/>
                <w:sz w:val="24"/>
                <w:szCs w:val="24"/>
              </w:rPr>
              <w:t>полнительного</w:t>
            </w:r>
            <w:proofErr w:type="spellEnd"/>
            <w:r w:rsidRPr="003206AD">
              <w:rPr>
                <w:rFonts w:ascii="Times New Roman" w:hAnsi="Times New Roman" w:cs="Times New Roman"/>
                <w:sz w:val="24"/>
                <w:szCs w:val="24"/>
              </w:rPr>
              <w:t xml:space="preserve"> об-</w:t>
            </w:r>
            <w:proofErr w:type="spellStart"/>
            <w:r w:rsidRPr="003206AD">
              <w:rPr>
                <w:rFonts w:ascii="Times New Roman" w:hAnsi="Times New Roman" w:cs="Times New Roman"/>
                <w:sz w:val="24"/>
                <w:szCs w:val="24"/>
              </w:rPr>
              <w:t>разования</w:t>
            </w:r>
            <w:proofErr w:type="spellEnd"/>
            <w:r w:rsidRPr="003206AD">
              <w:rPr>
                <w:rFonts w:ascii="Times New Roman" w:hAnsi="Times New Roman" w:cs="Times New Roman"/>
                <w:sz w:val="24"/>
                <w:szCs w:val="24"/>
              </w:rPr>
              <w:t xml:space="preserve"> в сфере </w:t>
            </w:r>
            <w:r w:rsidRPr="003206AD">
              <w:rPr>
                <w:rFonts w:ascii="Times New Roman" w:hAnsi="Times New Roman" w:cs="Times New Roman"/>
                <w:sz w:val="24"/>
                <w:szCs w:val="24"/>
              </w:rPr>
              <w:lastRenderedPageBreak/>
              <w:t xml:space="preserve">культуры, приобретение </w:t>
            </w:r>
            <w:proofErr w:type="spellStart"/>
            <w:r w:rsidRPr="003206AD">
              <w:rPr>
                <w:rFonts w:ascii="Times New Roman" w:hAnsi="Times New Roman" w:cs="Times New Roman"/>
                <w:sz w:val="24"/>
                <w:szCs w:val="24"/>
              </w:rPr>
              <w:t>му-зыкальных</w:t>
            </w:r>
            <w:proofErr w:type="spellEnd"/>
            <w:r w:rsidRPr="003206AD">
              <w:rPr>
                <w:rFonts w:ascii="Times New Roman" w:hAnsi="Times New Roman" w:cs="Times New Roman"/>
                <w:sz w:val="24"/>
                <w:szCs w:val="24"/>
              </w:rPr>
              <w:t xml:space="preserve"> инструментов</w:t>
            </w: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3672,11</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3863,06</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4063,94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4275,27</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4497,59</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4731,47</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25103,44</w:t>
            </w:r>
          </w:p>
        </w:tc>
      </w:tr>
      <w:tr w:rsidR="00FE038E" w:rsidRPr="003206AD" w:rsidTr="002E6EA2">
        <w:trPr>
          <w:trHeight w:val="569"/>
        </w:trPr>
        <w:tc>
          <w:tcPr>
            <w:tcW w:w="480" w:type="dxa"/>
            <w:vMerge/>
          </w:tcPr>
          <w:p w:rsidR="00FE038E" w:rsidRPr="003206AD" w:rsidRDefault="00FE038E" w:rsidP="00FE038E">
            <w:pPr>
              <w:jc w:val="both"/>
              <w:rPr>
                <w:rFonts w:ascii="Times New Roman" w:hAnsi="Times New Roman" w:cs="Times New Roman"/>
                <w:sz w:val="24"/>
                <w:szCs w:val="24"/>
              </w:rPr>
            </w:pPr>
          </w:p>
        </w:tc>
        <w:tc>
          <w:tcPr>
            <w:tcW w:w="1058" w:type="dxa"/>
            <w:vMerge/>
          </w:tcPr>
          <w:p w:rsidR="00FE038E" w:rsidRPr="003206AD" w:rsidRDefault="00FE038E" w:rsidP="00FE038E">
            <w:pPr>
              <w:rPr>
                <w:rFonts w:ascii="Times New Roman" w:hAnsi="Times New Roman" w:cs="Times New Roman"/>
                <w:sz w:val="24"/>
                <w:szCs w:val="24"/>
              </w:rPr>
            </w:pPr>
          </w:p>
        </w:tc>
        <w:tc>
          <w:tcPr>
            <w:tcW w:w="1487" w:type="dxa"/>
            <w:gridSpan w:val="3"/>
            <w:vMerge/>
          </w:tcPr>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776" w:type="dxa"/>
          </w:tcPr>
          <w:p w:rsidR="00FE038E" w:rsidRPr="003206AD" w:rsidRDefault="00FE038E" w:rsidP="00FE038E">
            <w:pPr>
              <w:snapToGrid w:val="0"/>
              <w:rPr>
                <w:rFonts w:ascii="Times New Roman" w:hAnsi="Times New Roman" w:cs="Times New Roman"/>
                <w:sz w:val="24"/>
                <w:szCs w:val="24"/>
              </w:rPr>
            </w:pPr>
          </w:p>
        </w:tc>
        <w:tc>
          <w:tcPr>
            <w:tcW w:w="926" w:type="dxa"/>
            <w:gridSpan w:val="4"/>
          </w:tcPr>
          <w:p w:rsidR="00FE038E" w:rsidRPr="003206AD" w:rsidRDefault="00FE038E" w:rsidP="00FE038E">
            <w:pPr>
              <w:snapToGrid w:val="0"/>
              <w:rPr>
                <w:rFonts w:ascii="Times New Roman" w:hAnsi="Times New Roman" w:cs="Times New Roman"/>
                <w:sz w:val="24"/>
                <w:szCs w:val="24"/>
              </w:rPr>
            </w:pPr>
          </w:p>
        </w:tc>
        <w:tc>
          <w:tcPr>
            <w:tcW w:w="821" w:type="dxa"/>
            <w:gridSpan w:val="2"/>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540"/>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58" w:type="dxa"/>
            <w:vMerge/>
            <w:vAlign w:val="center"/>
          </w:tcPr>
          <w:p w:rsidR="00FE038E" w:rsidRPr="003206AD" w:rsidRDefault="00FE038E" w:rsidP="00FE038E">
            <w:pPr>
              <w:rPr>
                <w:rFonts w:ascii="Times New Roman" w:hAnsi="Times New Roman" w:cs="Times New Roman"/>
                <w:sz w:val="24"/>
                <w:szCs w:val="24"/>
              </w:rPr>
            </w:pPr>
          </w:p>
        </w:tc>
        <w:tc>
          <w:tcPr>
            <w:tcW w:w="1487" w:type="dxa"/>
            <w:gridSpan w:val="3"/>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Областной </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1146,46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1206,08</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1268,80</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1334,78</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1404,19</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1477,</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21</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7837,</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52</w:t>
            </w:r>
          </w:p>
        </w:tc>
      </w:tr>
      <w:tr w:rsidR="00FE038E" w:rsidRPr="003206AD" w:rsidTr="002E6EA2">
        <w:trPr>
          <w:trHeight w:val="474"/>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58" w:type="dxa"/>
            <w:vMerge/>
            <w:vAlign w:val="center"/>
          </w:tcPr>
          <w:p w:rsidR="00FE038E" w:rsidRPr="003206AD" w:rsidRDefault="00FE038E" w:rsidP="00FE038E">
            <w:pPr>
              <w:rPr>
                <w:rFonts w:ascii="Times New Roman" w:hAnsi="Times New Roman" w:cs="Times New Roman"/>
                <w:sz w:val="24"/>
                <w:szCs w:val="24"/>
              </w:rPr>
            </w:pPr>
          </w:p>
        </w:tc>
        <w:tc>
          <w:tcPr>
            <w:tcW w:w="1487" w:type="dxa"/>
            <w:gridSpan w:val="3"/>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2525,65</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2656,98</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2795,14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2940,49</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3093,40</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3254,26</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17265,92</w:t>
            </w:r>
          </w:p>
        </w:tc>
      </w:tr>
      <w:tr w:rsidR="00FE038E" w:rsidRPr="003206AD" w:rsidTr="002E6EA2">
        <w:trPr>
          <w:trHeight w:val="340"/>
        </w:trPr>
        <w:tc>
          <w:tcPr>
            <w:tcW w:w="480"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5.</w:t>
            </w:r>
          </w:p>
        </w:tc>
        <w:tc>
          <w:tcPr>
            <w:tcW w:w="1098" w:type="dxa"/>
            <w:gridSpan w:val="3"/>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p>
        </w:tc>
        <w:tc>
          <w:tcPr>
            <w:tcW w:w="1447"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Осуществление </w:t>
            </w:r>
            <w:proofErr w:type="gramStart"/>
            <w:r w:rsidRPr="003206AD">
              <w:rPr>
                <w:rFonts w:ascii="Times New Roman" w:hAnsi="Times New Roman" w:cs="Times New Roman"/>
                <w:sz w:val="24"/>
                <w:szCs w:val="24"/>
              </w:rPr>
              <w:t>фи-</w:t>
            </w:r>
            <w:proofErr w:type="spellStart"/>
            <w:r w:rsidRPr="003206AD">
              <w:rPr>
                <w:rFonts w:ascii="Times New Roman" w:hAnsi="Times New Roman" w:cs="Times New Roman"/>
                <w:sz w:val="24"/>
                <w:szCs w:val="24"/>
              </w:rPr>
              <w:t>нансового</w:t>
            </w:r>
            <w:proofErr w:type="spellEnd"/>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обеспече-ния</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дея</w:t>
            </w:r>
            <w:proofErr w:type="spellEnd"/>
            <w:r w:rsidRPr="003206AD">
              <w:rPr>
                <w:rFonts w:ascii="Times New Roman" w:hAnsi="Times New Roman" w:cs="Times New Roman"/>
                <w:sz w:val="24"/>
                <w:szCs w:val="24"/>
              </w:rPr>
              <w:t xml:space="preserve">-тельности </w:t>
            </w:r>
            <w:proofErr w:type="spellStart"/>
            <w:r w:rsidRPr="003206AD">
              <w:rPr>
                <w:rFonts w:ascii="Times New Roman" w:hAnsi="Times New Roman" w:cs="Times New Roman"/>
                <w:sz w:val="24"/>
                <w:szCs w:val="24"/>
              </w:rPr>
              <w:t>учрежде-ний</w:t>
            </w:r>
            <w:proofErr w:type="spellEnd"/>
            <w:r w:rsidRPr="003206AD">
              <w:rPr>
                <w:rFonts w:ascii="Times New Roman" w:hAnsi="Times New Roman" w:cs="Times New Roman"/>
                <w:sz w:val="24"/>
                <w:szCs w:val="24"/>
              </w:rPr>
              <w:t xml:space="preserve"> куль-туры</w:t>
            </w:r>
          </w:p>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1317,84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1386,37</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1458,46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1534,30</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1614,09</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1698,</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02</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9009,</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08</w:t>
            </w:r>
          </w:p>
        </w:tc>
      </w:tr>
      <w:tr w:rsidR="00FE038E" w:rsidRPr="003206AD" w:rsidTr="002E6EA2">
        <w:trPr>
          <w:trHeight w:val="633"/>
        </w:trPr>
        <w:tc>
          <w:tcPr>
            <w:tcW w:w="480" w:type="dxa"/>
            <w:vMerge/>
          </w:tcPr>
          <w:p w:rsidR="00FE038E" w:rsidRPr="003206AD" w:rsidRDefault="00FE038E" w:rsidP="00FE038E">
            <w:pPr>
              <w:jc w:val="both"/>
              <w:rPr>
                <w:rFonts w:ascii="Times New Roman" w:hAnsi="Times New Roman" w:cs="Times New Roman"/>
                <w:sz w:val="24"/>
                <w:szCs w:val="24"/>
              </w:rPr>
            </w:pPr>
          </w:p>
        </w:tc>
        <w:tc>
          <w:tcPr>
            <w:tcW w:w="1098" w:type="dxa"/>
            <w:gridSpan w:val="3"/>
            <w:vMerge/>
          </w:tcPr>
          <w:p w:rsidR="00FE038E" w:rsidRPr="003206AD" w:rsidRDefault="00FE038E" w:rsidP="00FE038E">
            <w:pPr>
              <w:rPr>
                <w:rFonts w:ascii="Times New Roman" w:hAnsi="Times New Roman" w:cs="Times New Roman"/>
                <w:sz w:val="24"/>
                <w:szCs w:val="24"/>
              </w:rPr>
            </w:pPr>
          </w:p>
        </w:tc>
        <w:tc>
          <w:tcPr>
            <w:tcW w:w="1447" w:type="dxa"/>
            <w:vMerge/>
          </w:tcPr>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776" w:type="dxa"/>
          </w:tcPr>
          <w:p w:rsidR="00FE038E" w:rsidRPr="003206AD" w:rsidRDefault="00FE038E" w:rsidP="00FE038E">
            <w:pPr>
              <w:snapToGrid w:val="0"/>
              <w:rPr>
                <w:rFonts w:ascii="Times New Roman" w:hAnsi="Times New Roman" w:cs="Times New Roman"/>
                <w:sz w:val="24"/>
                <w:szCs w:val="24"/>
              </w:rPr>
            </w:pPr>
          </w:p>
        </w:tc>
        <w:tc>
          <w:tcPr>
            <w:tcW w:w="926" w:type="dxa"/>
            <w:gridSpan w:val="4"/>
          </w:tcPr>
          <w:p w:rsidR="00FE038E" w:rsidRPr="003206AD" w:rsidRDefault="00FE038E" w:rsidP="00FE038E">
            <w:pPr>
              <w:snapToGrid w:val="0"/>
              <w:rPr>
                <w:rFonts w:ascii="Times New Roman" w:hAnsi="Times New Roman" w:cs="Times New Roman"/>
                <w:sz w:val="24"/>
                <w:szCs w:val="24"/>
              </w:rPr>
            </w:pPr>
          </w:p>
        </w:tc>
        <w:tc>
          <w:tcPr>
            <w:tcW w:w="821" w:type="dxa"/>
            <w:gridSpan w:val="2"/>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555"/>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345,</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01</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362,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95</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381,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82</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401,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67</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422,56</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444,53</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2358,</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54</w:t>
            </w:r>
          </w:p>
        </w:tc>
      </w:tr>
      <w:tr w:rsidR="00FE038E" w:rsidRPr="003206AD" w:rsidTr="002E6EA2">
        <w:trPr>
          <w:trHeight w:val="495"/>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972,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83</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1023,42</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1076,64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1132,63</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1191,53</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1253,</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49</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6650,</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54</w:t>
            </w:r>
          </w:p>
        </w:tc>
      </w:tr>
      <w:tr w:rsidR="00FE038E" w:rsidRPr="003206AD" w:rsidTr="002E6EA2">
        <w:trPr>
          <w:trHeight w:val="184"/>
        </w:trPr>
        <w:tc>
          <w:tcPr>
            <w:tcW w:w="480" w:type="dxa"/>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6.</w:t>
            </w:r>
          </w:p>
        </w:tc>
        <w:tc>
          <w:tcPr>
            <w:tcW w:w="1098" w:type="dxa"/>
            <w:gridSpan w:val="3"/>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tc>
        <w:tc>
          <w:tcPr>
            <w:tcW w:w="1447" w:type="dxa"/>
            <w:vMerge w:val="restart"/>
          </w:tcPr>
          <w:p w:rsidR="00FE038E" w:rsidRPr="003206AD" w:rsidRDefault="00FE038E" w:rsidP="00FE038E">
            <w:pPr>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Модерни-зация</w:t>
            </w:r>
            <w:proofErr w:type="spellEnd"/>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биб-лиотек</w:t>
            </w:r>
            <w:proofErr w:type="spellEnd"/>
            <w:r w:rsidRPr="003206AD">
              <w:rPr>
                <w:rFonts w:ascii="Times New Roman" w:hAnsi="Times New Roman" w:cs="Times New Roman"/>
                <w:sz w:val="24"/>
                <w:szCs w:val="24"/>
              </w:rPr>
              <w:t xml:space="preserve"> в части ком-</w:t>
            </w:r>
            <w:proofErr w:type="spellStart"/>
            <w:r w:rsidRPr="003206AD">
              <w:rPr>
                <w:rFonts w:ascii="Times New Roman" w:hAnsi="Times New Roman" w:cs="Times New Roman"/>
                <w:sz w:val="24"/>
                <w:szCs w:val="24"/>
              </w:rPr>
              <w:t>плектова</w:t>
            </w:r>
            <w:proofErr w:type="spellEnd"/>
            <w:r w:rsidRPr="003206AD">
              <w:rPr>
                <w:rFonts w:ascii="Times New Roman" w:hAnsi="Times New Roman" w:cs="Times New Roman"/>
                <w:sz w:val="24"/>
                <w:szCs w:val="24"/>
              </w:rPr>
              <w:t>-</w:t>
            </w:r>
            <w:proofErr w:type="spellStart"/>
            <w:r w:rsidRPr="003206AD">
              <w:rPr>
                <w:rFonts w:ascii="Times New Roman" w:hAnsi="Times New Roman" w:cs="Times New Roman"/>
                <w:sz w:val="24"/>
                <w:szCs w:val="24"/>
              </w:rPr>
              <w:t>ния</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книж-ных</w:t>
            </w:r>
            <w:proofErr w:type="spellEnd"/>
            <w:r w:rsidRPr="003206AD">
              <w:rPr>
                <w:rFonts w:ascii="Times New Roman" w:hAnsi="Times New Roman" w:cs="Times New Roman"/>
                <w:sz w:val="24"/>
                <w:szCs w:val="24"/>
              </w:rPr>
              <w:t xml:space="preserve"> фон-</w:t>
            </w:r>
            <w:proofErr w:type="spellStart"/>
            <w:r w:rsidRPr="003206AD">
              <w:rPr>
                <w:rFonts w:ascii="Times New Roman" w:hAnsi="Times New Roman" w:cs="Times New Roman"/>
                <w:sz w:val="24"/>
                <w:szCs w:val="24"/>
              </w:rPr>
              <w:t>дов</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биб-лиотек</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му-ниципальных</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обра-зований</w:t>
            </w:r>
            <w:proofErr w:type="spellEnd"/>
            <w:r w:rsidRPr="003206AD">
              <w:rPr>
                <w:rFonts w:ascii="Times New Roman" w:hAnsi="Times New Roman" w:cs="Times New Roman"/>
                <w:sz w:val="24"/>
                <w:szCs w:val="24"/>
              </w:rPr>
              <w:t xml:space="preserve"> и </w:t>
            </w:r>
            <w:proofErr w:type="spellStart"/>
            <w:r w:rsidRPr="003206AD">
              <w:rPr>
                <w:rFonts w:ascii="Times New Roman" w:hAnsi="Times New Roman" w:cs="Times New Roman"/>
                <w:sz w:val="24"/>
                <w:szCs w:val="24"/>
              </w:rPr>
              <w:t>государс-твенных</w:t>
            </w:r>
            <w:proofErr w:type="spellEnd"/>
            <w:r w:rsidRPr="003206AD">
              <w:rPr>
                <w:rFonts w:ascii="Times New Roman" w:hAnsi="Times New Roman" w:cs="Times New Roman"/>
                <w:sz w:val="24"/>
                <w:szCs w:val="24"/>
              </w:rPr>
              <w:t xml:space="preserve"> общедоступных библиотек субъектов </w:t>
            </w:r>
            <w:proofErr w:type="spellStart"/>
            <w:r w:rsidRPr="003206AD">
              <w:rPr>
                <w:rFonts w:ascii="Times New Roman" w:hAnsi="Times New Roman" w:cs="Times New Roman"/>
                <w:sz w:val="24"/>
                <w:szCs w:val="24"/>
              </w:rPr>
              <w:t>Российс</w:t>
            </w:r>
            <w:proofErr w:type="spellEnd"/>
            <w:r w:rsidRPr="003206AD">
              <w:rPr>
                <w:rFonts w:ascii="Times New Roman" w:hAnsi="Times New Roman" w:cs="Times New Roman"/>
                <w:sz w:val="24"/>
                <w:szCs w:val="24"/>
              </w:rPr>
              <w:t>-кой Фе-</w:t>
            </w:r>
            <w:proofErr w:type="spellStart"/>
            <w:r w:rsidRPr="003206AD">
              <w:rPr>
                <w:rFonts w:ascii="Times New Roman" w:hAnsi="Times New Roman" w:cs="Times New Roman"/>
                <w:sz w:val="24"/>
                <w:szCs w:val="24"/>
              </w:rPr>
              <w:t>дерации</w:t>
            </w:r>
            <w:proofErr w:type="spellEnd"/>
            <w:r w:rsidRPr="003206AD">
              <w:rPr>
                <w:rFonts w:ascii="Times New Roman" w:hAnsi="Times New Roman" w:cs="Times New Roman"/>
                <w:sz w:val="24"/>
                <w:szCs w:val="24"/>
              </w:rPr>
              <w:t>.</w:t>
            </w: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44,52</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46,83</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49,26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51,81</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54,51</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57,35</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304,28</w:t>
            </w:r>
          </w:p>
        </w:tc>
      </w:tr>
      <w:tr w:rsidR="00FE038E" w:rsidRPr="003206AD" w:rsidTr="002E6EA2">
        <w:trPr>
          <w:trHeight w:val="257"/>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41,44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43,59</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45,86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48,24</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50,75</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53,39</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283,27</w:t>
            </w:r>
          </w:p>
        </w:tc>
      </w:tr>
      <w:tr w:rsidR="00FE038E" w:rsidRPr="003206AD" w:rsidTr="002E6EA2">
        <w:trPr>
          <w:trHeight w:val="266"/>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2,78</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2,92</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3,07</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3,23</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3,40</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18,04</w:t>
            </w:r>
          </w:p>
        </w:tc>
      </w:tr>
      <w:tr w:rsidR="00FE038E" w:rsidRPr="003206AD" w:rsidTr="002E6EA2">
        <w:trPr>
          <w:trHeight w:val="211"/>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0,44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0,46</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0,48</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0,50</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0,53</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0,56</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2,97</w:t>
            </w:r>
          </w:p>
        </w:tc>
      </w:tr>
      <w:tr w:rsidR="00FE038E" w:rsidRPr="003206AD" w:rsidTr="002E6EA2">
        <w:trPr>
          <w:trHeight w:val="395"/>
        </w:trPr>
        <w:tc>
          <w:tcPr>
            <w:tcW w:w="480"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7.</w:t>
            </w:r>
          </w:p>
        </w:tc>
        <w:tc>
          <w:tcPr>
            <w:tcW w:w="1098" w:type="dxa"/>
            <w:gridSpan w:val="3"/>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Отдельн</w:t>
            </w:r>
            <w:r w:rsidRPr="003206AD">
              <w:rPr>
                <w:rFonts w:ascii="Times New Roman" w:hAnsi="Times New Roman" w:cs="Times New Roman"/>
                <w:sz w:val="24"/>
                <w:szCs w:val="24"/>
              </w:rPr>
              <w:lastRenderedPageBreak/>
              <w:t xml:space="preserve">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jc w:val="both"/>
              <w:rPr>
                <w:rFonts w:ascii="Times New Roman" w:hAnsi="Times New Roman" w:cs="Times New Roman"/>
                <w:sz w:val="24"/>
                <w:szCs w:val="24"/>
              </w:rPr>
            </w:pPr>
          </w:p>
        </w:tc>
        <w:tc>
          <w:tcPr>
            <w:tcW w:w="1447"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lastRenderedPageBreak/>
              <w:t>Осуществле</w:t>
            </w:r>
            <w:r w:rsidRPr="003206AD">
              <w:rPr>
                <w:rFonts w:ascii="Times New Roman" w:hAnsi="Times New Roman" w:cs="Times New Roman"/>
                <w:sz w:val="24"/>
                <w:szCs w:val="24"/>
              </w:rPr>
              <w:lastRenderedPageBreak/>
              <w:t xml:space="preserve">ние </w:t>
            </w:r>
            <w:proofErr w:type="gramStart"/>
            <w:r w:rsidRPr="003206AD">
              <w:rPr>
                <w:rFonts w:ascii="Times New Roman" w:hAnsi="Times New Roman" w:cs="Times New Roman"/>
                <w:sz w:val="24"/>
                <w:szCs w:val="24"/>
              </w:rPr>
              <w:t>обе-</w:t>
            </w:r>
            <w:proofErr w:type="spellStart"/>
            <w:r w:rsidRPr="003206AD">
              <w:rPr>
                <w:rFonts w:ascii="Times New Roman" w:hAnsi="Times New Roman" w:cs="Times New Roman"/>
                <w:sz w:val="24"/>
                <w:szCs w:val="24"/>
              </w:rPr>
              <w:t>спечения</w:t>
            </w:r>
            <w:proofErr w:type="spellEnd"/>
            <w:proofErr w:type="gramEnd"/>
            <w:r w:rsidRPr="003206AD">
              <w:rPr>
                <w:rFonts w:ascii="Times New Roman" w:hAnsi="Times New Roman" w:cs="Times New Roman"/>
                <w:sz w:val="24"/>
                <w:szCs w:val="24"/>
              </w:rPr>
              <w:t xml:space="preserve"> деятельности </w:t>
            </w:r>
            <w:proofErr w:type="spellStart"/>
            <w:r w:rsidRPr="003206AD">
              <w:rPr>
                <w:rFonts w:ascii="Times New Roman" w:hAnsi="Times New Roman" w:cs="Times New Roman"/>
                <w:sz w:val="24"/>
                <w:szCs w:val="24"/>
              </w:rPr>
              <w:t>муни-ципаль-ных</w:t>
            </w:r>
            <w:proofErr w:type="spell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учре-ждений</w:t>
            </w:r>
            <w:proofErr w:type="spellEnd"/>
            <w:r w:rsidRPr="003206AD">
              <w:rPr>
                <w:rFonts w:ascii="Times New Roman" w:hAnsi="Times New Roman" w:cs="Times New Roman"/>
                <w:sz w:val="24"/>
                <w:szCs w:val="24"/>
              </w:rPr>
              <w:t xml:space="preserve"> культуры</w:t>
            </w: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7021,3</w:t>
            </w:r>
            <w:r w:rsidRPr="003206AD">
              <w:rPr>
                <w:rFonts w:ascii="Times New Roman" w:hAnsi="Times New Roman" w:cs="Times New Roman"/>
                <w:sz w:val="24"/>
                <w:szCs w:val="24"/>
              </w:rPr>
              <w:lastRenderedPageBreak/>
              <w:t>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7386,4</w:t>
            </w:r>
            <w:r w:rsidRPr="003206AD">
              <w:rPr>
                <w:rFonts w:ascii="Times New Roman" w:hAnsi="Times New Roman" w:cs="Times New Roman"/>
                <w:sz w:val="24"/>
                <w:szCs w:val="24"/>
              </w:rPr>
              <w:lastRenderedPageBreak/>
              <w:t>7</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7770,5</w:t>
            </w:r>
            <w:r w:rsidRPr="003206AD">
              <w:rPr>
                <w:rFonts w:ascii="Times New Roman" w:hAnsi="Times New Roman" w:cs="Times New Roman"/>
                <w:sz w:val="24"/>
                <w:szCs w:val="24"/>
              </w:rPr>
              <w:lastRenderedPageBreak/>
              <w:t>7</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8174,6</w:t>
            </w:r>
            <w:r w:rsidRPr="003206AD">
              <w:rPr>
                <w:rFonts w:ascii="Times New Roman" w:hAnsi="Times New Roman" w:cs="Times New Roman"/>
                <w:sz w:val="24"/>
                <w:szCs w:val="24"/>
              </w:rPr>
              <w:lastRenderedPageBreak/>
              <w:t>4</w:t>
            </w:r>
          </w:p>
        </w:tc>
        <w:tc>
          <w:tcPr>
            <w:tcW w:w="776"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8599,</w:t>
            </w:r>
            <w:r w:rsidRPr="003206AD">
              <w:rPr>
                <w:rFonts w:ascii="Times New Roman" w:hAnsi="Times New Roman" w:cs="Times New Roman"/>
                <w:sz w:val="24"/>
                <w:szCs w:val="24"/>
              </w:rPr>
              <w:lastRenderedPageBreak/>
              <w:t>72</w:t>
            </w:r>
          </w:p>
        </w:tc>
        <w:tc>
          <w:tcPr>
            <w:tcW w:w="92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9046,9</w:t>
            </w:r>
            <w:r w:rsidRPr="003206AD">
              <w:rPr>
                <w:rFonts w:ascii="Times New Roman" w:hAnsi="Times New Roman" w:cs="Times New Roman"/>
                <w:sz w:val="24"/>
                <w:szCs w:val="24"/>
              </w:rPr>
              <w:lastRenderedPageBreak/>
              <w:t>1</w:t>
            </w:r>
          </w:p>
        </w:tc>
        <w:tc>
          <w:tcPr>
            <w:tcW w:w="821"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47999,</w:t>
            </w:r>
            <w:r w:rsidRPr="003206AD">
              <w:rPr>
                <w:rFonts w:ascii="Times New Roman" w:hAnsi="Times New Roman" w:cs="Times New Roman"/>
                <w:sz w:val="24"/>
                <w:szCs w:val="24"/>
              </w:rPr>
              <w:lastRenderedPageBreak/>
              <w:t>67</w:t>
            </w:r>
          </w:p>
        </w:tc>
      </w:tr>
      <w:tr w:rsidR="00FE038E" w:rsidRPr="003206AD" w:rsidTr="002E6EA2">
        <w:trPr>
          <w:trHeight w:val="578"/>
        </w:trPr>
        <w:tc>
          <w:tcPr>
            <w:tcW w:w="480" w:type="dxa"/>
            <w:vMerge/>
          </w:tcPr>
          <w:p w:rsidR="00FE038E" w:rsidRPr="003206AD" w:rsidRDefault="00FE038E" w:rsidP="00FE038E">
            <w:pPr>
              <w:jc w:val="both"/>
              <w:rPr>
                <w:rFonts w:ascii="Times New Roman" w:hAnsi="Times New Roman" w:cs="Times New Roman"/>
                <w:sz w:val="24"/>
                <w:szCs w:val="24"/>
              </w:rPr>
            </w:pPr>
          </w:p>
        </w:tc>
        <w:tc>
          <w:tcPr>
            <w:tcW w:w="1098" w:type="dxa"/>
            <w:gridSpan w:val="3"/>
            <w:vMerge/>
          </w:tcPr>
          <w:p w:rsidR="00FE038E" w:rsidRPr="003206AD" w:rsidRDefault="00FE038E" w:rsidP="00FE038E">
            <w:pPr>
              <w:rPr>
                <w:rFonts w:ascii="Times New Roman" w:hAnsi="Times New Roman" w:cs="Times New Roman"/>
                <w:sz w:val="24"/>
                <w:szCs w:val="24"/>
              </w:rPr>
            </w:pPr>
          </w:p>
        </w:tc>
        <w:tc>
          <w:tcPr>
            <w:tcW w:w="1447" w:type="dxa"/>
            <w:vMerge/>
          </w:tcPr>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776" w:type="dxa"/>
          </w:tcPr>
          <w:p w:rsidR="00FE038E" w:rsidRPr="003206AD" w:rsidRDefault="00FE038E" w:rsidP="00FE038E">
            <w:pPr>
              <w:snapToGrid w:val="0"/>
              <w:rPr>
                <w:rFonts w:ascii="Times New Roman" w:hAnsi="Times New Roman" w:cs="Times New Roman"/>
                <w:sz w:val="24"/>
                <w:szCs w:val="24"/>
              </w:rPr>
            </w:pPr>
          </w:p>
        </w:tc>
        <w:tc>
          <w:tcPr>
            <w:tcW w:w="926" w:type="dxa"/>
            <w:gridSpan w:val="4"/>
          </w:tcPr>
          <w:p w:rsidR="00FE038E" w:rsidRPr="003206AD" w:rsidRDefault="00FE038E" w:rsidP="00FE038E">
            <w:pPr>
              <w:snapToGrid w:val="0"/>
              <w:rPr>
                <w:rFonts w:ascii="Times New Roman" w:hAnsi="Times New Roman" w:cs="Times New Roman"/>
                <w:sz w:val="24"/>
                <w:szCs w:val="24"/>
              </w:rPr>
            </w:pPr>
          </w:p>
        </w:tc>
        <w:tc>
          <w:tcPr>
            <w:tcW w:w="821" w:type="dxa"/>
            <w:gridSpan w:val="2"/>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675"/>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2266,69</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2384,56</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2508,56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2639,01</w:t>
            </w:r>
          </w:p>
        </w:tc>
        <w:tc>
          <w:tcPr>
            <w:tcW w:w="794"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2776,24</w:t>
            </w:r>
          </w:p>
        </w:tc>
        <w:tc>
          <w:tcPr>
            <w:tcW w:w="93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2920,61</w:t>
            </w:r>
          </w:p>
        </w:tc>
        <w:tc>
          <w:tcPr>
            <w:tcW w:w="79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15495,67</w:t>
            </w:r>
          </w:p>
        </w:tc>
      </w:tr>
      <w:tr w:rsidR="00FE038E" w:rsidRPr="003206AD" w:rsidTr="002E6EA2">
        <w:trPr>
          <w:trHeight w:val="675"/>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98" w:type="dxa"/>
            <w:gridSpan w:val="3"/>
            <w:vMerge/>
            <w:vAlign w:val="center"/>
          </w:tcPr>
          <w:p w:rsidR="00FE038E" w:rsidRPr="003206AD" w:rsidRDefault="00FE038E" w:rsidP="00FE038E">
            <w:pPr>
              <w:rPr>
                <w:rFonts w:ascii="Times New Roman" w:hAnsi="Times New Roman" w:cs="Times New Roman"/>
                <w:sz w:val="24"/>
                <w:szCs w:val="24"/>
              </w:rPr>
            </w:pPr>
          </w:p>
        </w:tc>
        <w:tc>
          <w:tcPr>
            <w:tcW w:w="1447" w:type="dxa"/>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4754,67</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5001,91</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5262,01</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5535,63</w:t>
            </w:r>
          </w:p>
        </w:tc>
        <w:tc>
          <w:tcPr>
            <w:tcW w:w="794"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5823,48</w:t>
            </w:r>
          </w:p>
        </w:tc>
        <w:tc>
          <w:tcPr>
            <w:tcW w:w="93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6126,30</w:t>
            </w:r>
          </w:p>
        </w:tc>
        <w:tc>
          <w:tcPr>
            <w:tcW w:w="79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32504,00</w:t>
            </w:r>
          </w:p>
        </w:tc>
      </w:tr>
      <w:tr w:rsidR="00FE038E" w:rsidRPr="003206AD" w:rsidTr="002E6EA2">
        <w:trPr>
          <w:trHeight w:val="321"/>
        </w:trPr>
        <w:tc>
          <w:tcPr>
            <w:tcW w:w="480" w:type="dxa"/>
            <w:vMerge w:val="restart"/>
          </w:tcPr>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8.</w:t>
            </w:r>
          </w:p>
        </w:tc>
        <w:tc>
          <w:tcPr>
            <w:tcW w:w="1080" w:type="dxa"/>
            <w:gridSpan w:val="2"/>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jc w:val="both"/>
              <w:rPr>
                <w:rFonts w:ascii="Times New Roman" w:hAnsi="Times New Roman" w:cs="Times New Roman"/>
                <w:sz w:val="24"/>
                <w:szCs w:val="24"/>
              </w:rPr>
            </w:pPr>
          </w:p>
        </w:tc>
        <w:tc>
          <w:tcPr>
            <w:tcW w:w="1465" w:type="dxa"/>
            <w:gridSpan w:val="2"/>
            <w:vMerge w:val="restart"/>
          </w:tcPr>
          <w:p w:rsidR="00FE038E" w:rsidRPr="003206AD" w:rsidRDefault="00FE038E" w:rsidP="00FE038E">
            <w:pPr>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Социаль-ная</w:t>
            </w:r>
            <w:proofErr w:type="spellEnd"/>
            <w:proofErr w:type="gramEnd"/>
            <w:r w:rsidRPr="003206AD">
              <w:rPr>
                <w:rFonts w:ascii="Times New Roman" w:hAnsi="Times New Roman" w:cs="Times New Roman"/>
                <w:sz w:val="24"/>
                <w:szCs w:val="24"/>
              </w:rPr>
              <w:t xml:space="preserve"> под-</w:t>
            </w:r>
            <w:proofErr w:type="spellStart"/>
            <w:r w:rsidRPr="003206AD">
              <w:rPr>
                <w:rFonts w:ascii="Times New Roman" w:hAnsi="Times New Roman" w:cs="Times New Roman"/>
                <w:sz w:val="24"/>
                <w:szCs w:val="24"/>
              </w:rPr>
              <w:t>держка</w:t>
            </w:r>
            <w:proofErr w:type="spellEnd"/>
            <w:r w:rsidRPr="003206AD">
              <w:rPr>
                <w:rFonts w:ascii="Times New Roman" w:hAnsi="Times New Roman" w:cs="Times New Roman"/>
                <w:sz w:val="24"/>
                <w:szCs w:val="24"/>
              </w:rPr>
              <w:t xml:space="preserve"> граждан</w:t>
            </w: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362,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381,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81</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401,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422,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55</w:t>
            </w:r>
          </w:p>
        </w:tc>
        <w:tc>
          <w:tcPr>
            <w:tcW w:w="794"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444,</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52</w:t>
            </w:r>
          </w:p>
        </w:tc>
        <w:tc>
          <w:tcPr>
            <w:tcW w:w="93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467,64</w:t>
            </w:r>
          </w:p>
        </w:tc>
        <w:tc>
          <w:tcPr>
            <w:tcW w:w="79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2481,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w:t>
            </w:r>
          </w:p>
        </w:tc>
      </w:tr>
      <w:tr w:rsidR="00FE038E" w:rsidRPr="003206AD" w:rsidTr="002E6EA2">
        <w:trPr>
          <w:trHeight w:val="651"/>
        </w:trPr>
        <w:tc>
          <w:tcPr>
            <w:tcW w:w="480" w:type="dxa"/>
            <w:vMerge/>
          </w:tcPr>
          <w:p w:rsidR="00FE038E" w:rsidRPr="003206AD" w:rsidRDefault="00FE038E" w:rsidP="00FE038E">
            <w:pPr>
              <w:jc w:val="both"/>
              <w:rPr>
                <w:rFonts w:ascii="Times New Roman" w:hAnsi="Times New Roman" w:cs="Times New Roman"/>
                <w:sz w:val="24"/>
                <w:szCs w:val="24"/>
              </w:rPr>
            </w:pPr>
          </w:p>
        </w:tc>
        <w:tc>
          <w:tcPr>
            <w:tcW w:w="1080" w:type="dxa"/>
            <w:gridSpan w:val="2"/>
            <w:vMerge/>
          </w:tcPr>
          <w:p w:rsidR="00FE038E" w:rsidRPr="003206AD" w:rsidRDefault="00FE038E" w:rsidP="00FE038E">
            <w:pPr>
              <w:rPr>
                <w:rFonts w:ascii="Times New Roman" w:hAnsi="Times New Roman" w:cs="Times New Roman"/>
                <w:sz w:val="24"/>
                <w:szCs w:val="24"/>
              </w:rPr>
            </w:pPr>
          </w:p>
        </w:tc>
        <w:tc>
          <w:tcPr>
            <w:tcW w:w="1465" w:type="dxa"/>
            <w:gridSpan w:val="2"/>
            <w:vMerge/>
          </w:tcPr>
          <w:p w:rsidR="00FE038E" w:rsidRPr="003206AD" w:rsidRDefault="00FE038E" w:rsidP="00FE038E">
            <w:pPr>
              <w:jc w:val="both"/>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794" w:type="dxa"/>
            <w:gridSpan w:val="2"/>
          </w:tcPr>
          <w:p w:rsidR="00FE038E" w:rsidRPr="003206AD" w:rsidRDefault="00FE038E" w:rsidP="00FE038E">
            <w:pPr>
              <w:snapToGrid w:val="0"/>
              <w:rPr>
                <w:rFonts w:ascii="Times New Roman" w:hAnsi="Times New Roman" w:cs="Times New Roman"/>
                <w:sz w:val="24"/>
                <w:szCs w:val="24"/>
              </w:rPr>
            </w:pPr>
          </w:p>
        </w:tc>
        <w:tc>
          <w:tcPr>
            <w:tcW w:w="936" w:type="dxa"/>
            <w:gridSpan w:val="4"/>
          </w:tcPr>
          <w:p w:rsidR="00FE038E" w:rsidRPr="003206AD" w:rsidRDefault="00FE038E" w:rsidP="00FE038E">
            <w:pPr>
              <w:snapToGrid w:val="0"/>
              <w:rPr>
                <w:rFonts w:ascii="Times New Roman" w:hAnsi="Times New Roman" w:cs="Times New Roman"/>
                <w:sz w:val="24"/>
                <w:szCs w:val="24"/>
              </w:rPr>
            </w:pPr>
          </w:p>
        </w:tc>
        <w:tc>
          <w:tcPr>
            <w:tcW w:w="793" w:type="dxa"/>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555"/>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80" w:type="dxa"/>
            <w:gridSpan w:val="2"/>
            <w:vMerge/>
            <w:vAlign w:val="center"/>
          </w:tcPr>
          <w:p w:rsidR="00FE038E" w:rsidRPr="003206AD" w:rsidRDefault="00FE038E" w:rsidP="00FE038E">
            <w:pPr>
              <w:rPr>
                <w:rFonts w:ascii="Times New Roman" w:hAnsi="Times New Roman" w:cs="Times New Roman"/>
                <w:sz w:val="24"/>
                <w:szCs w:val="24"/>
              </w:rPr>
            </w:pPr>
          </w:p>
        </w:tc>
        <w:tc>
          <w:tcPr>
            <w:tcW w:w="1465" w:type="dxa"/>
            <w:gridSpan w:val="2"/>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362,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94</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381,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81</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401,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66</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422,</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55</w:t>
            </w:r>
          </w:p>
        </w:tc>
        <w:tc>
          <w:tcPr>
            <w:tcW w:w="794" w:type="dxa"/>
            <w:gridSpan w:val="2"/>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444,</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52</w:t>
            </w:r>
          </w:p>
        </w:tc>
        <w:tc>
          <w:tcPr>
            <w:tcW w:w="936" w:type="dxa"/>
            <w:gridSpan w:val="4"/>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467,64</w:t>
            </w:r>
          </w:p>
        </w:tc>
        <w:tc>
          <w:tcPr>
            <w:tcW w:w="79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2481,</w:t>
            </w:r>
          </w:p>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12</w:t>
            </w:r>
          </w:p>
        </w:tc>
      </w:tr>
      <w:tr w:rsidR="00FE038E" w:rsidRPr="003206AD" w:rsidTr="002E6EA2">
        <w:trPr>
          <w:trHeight w:val="390"/>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80" w:type="dxa"/>
            <w:gridSpan w:val="2"/>
            <w:vMerge/>
            <w:vAlign w:val="center"/>
          </w:tcPr>
          <w:p w:rsidR="00FE038E" w:rsidRPr="003206AD" w:rsidRDefault="00FE038E" w:rsidP="00FE038E">
            <w:pPr>
              <w:rPr>
                <w:rFonts w:ascii="Times New Roman" w:hAnsi="Times New Roman" w:cs="Times New Roman"/>
                <w:sz w:val="24"/>
                <w:szCs w:val="24"/>
              </w:rPr>
            </w:pPr>
          </w:p>
        </w:tc>
        <w:tc>
          <w:tcPr>
            <w:tcW w:w="1465" w:type="dxa"/>
            <w:gridSpan w:val="2"/>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794" w:type="dxa"/>
            <w:gridSpan w:val="2"/>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936" w:type="dxa"/>
            <w:gridSpan w:val="4"/>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793"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239"/>
        </w:trPr>
        <w:tc>
          <w:tcPr>
            <w:tcW w:w="480" w:type="dxa"/>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9.</w:t>
            </w:r>
          </w:p>
        </w:tc>
        <w:tc>
          <w:tcPr>
            <w:tcW w:w="1080" w:type="dxa"/>
            <w:gridSpan w:val="2"/>
            <w:vMerge w:val="restart"/>
          </w:tcPr>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roofErr w:type="spellStart"/>
            <w:proofErr w:type="gramStart"/>
            <w:r w:rsidRPr="003206AD">
              <w:rPr>
                <w:rFonts w:ascii="Times New Roman" w:hAnsi="Times New Roman" w:cs="Times New Roman"/>
                <w:sz w:val="24"/>
                <w:szCs w:val="24"/>
              </w:rPr>
              <w:t>ме-роприятие</w:t>
            </w:r>
            <w:proofErr w:type="spellEnd"/>
            <w:proofErr w:type="gramEnd"/>
          </w:p>
          <w:p w:rsidR="00FE038E" w:rsidRPr="003206AD" w:rsidRDefault="00FE038E" w:rsidP="00FE038E">
            <w:pPr>
              <w:rPr>
                <w:rFonts w:ascii="Times New Roman" w:hAnsi="Times New Roman" w:cs="Times New Roman"/>
                <w:sz w:val="24"/>
                <w:szCs w:val="24"/>
              </w:rPr>
            </w:pPr>
          </w:p>
        </w:tc>
        <w:tc>
          <w:tcPr>
            <w:tcW w:w="1465" w:type="dxa"/>
            <w:gridSpan w:val="2"/>
            <w:vMerge w:val="restart"/>
          </w:tcPr>
          <w:p w:rsidR="00FE038E" w:rsidRPr="003206AD" w:rsidRDefault="00FE038E" w:rsidP="00FE038E">
            <w:pPr>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Поддерж</w:t>
            </w:r>
            <w:proofErr w:type="spellEnd"/>
            <w:r w:rsidRPr="003206AD">
              <w:rPr>
                <w:rFonts w:ascii="Times New Roman" w:hAnsi="Times New Roman" w:cs="Times New Roman"/>
                <w:sz w:val="24"/>
                <w:szCs w:val="24"/>
              </w:rPr>
              <w:t>-ка</w:t>
            </w:r>
            <w:proofErr w:type="gramEnd"/>
            <w:r w:rsidRPr="003206AD">
              <w:rPr>
                <w:rFonts w:ascii="Times New Roman" w:hAnsi="Times New Roman" w:cs="Times New Roman"/>
                <w:sz w:val="24"/>
                <w:szCs w:val="24"/>
              </w:rPr>
              <w:t xml:space="preserve"> </w:t>
            </w:r>
            <w:proofErr w:type="spellStart"/>
            <w:r w:rsidRPr="003206AD">
              <w:rPr>
                <w:rFonts w:ascii="Times New Roman" w:hAnsi="Times New Roman" w:cs="Times New Roman"/>
                <w:sz w:val="24"/>
                <w:szCs w:val="24"/>
              </w:rPr>
              <w:t>волон-тёрской</w:t>
            </w:r>
            <w:proofErr w:type="spellEnd"/>
            <w:r w:rsidRPr="003206AD">
              <w:rPr>
                <w:rFonts w:ascii="Times New Roman" w:hAnsi="Times New Roman" w:cs="Times New Roman"/>
                <w:sz w:val="24"/>
                <w:szCs w:val="24"/>
              </w:rPr>
              <w:t xml:space="preserve"> деятельности</w:t>
            </w: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6,31</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6,64</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6,99</w:t>
            </w:r>
          </w:p>
        </w:tc>
        <w:tc>
          <w:tcPr>
            <w:tcW w:w="851"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7,35</w:t>
            </w:r>
          </w:p>
        </w:tc>
        <w:tc>
          <w:tcPr>
            <w:tcW w:w="794" w:type="dxa"/>
            <w:gridSpan w:val="2"/>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7,73</w:t>
            </w:r>
          </w:p>
        </w:tc>
        <w:tc>
          <w:tcPr>
            <w:tcW w:w="936" w:type="dxa"/>
            <w:gridSpan w:val="4"/>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8,13</w:t>
            </w:r>
          </w:p>
        </w:tc>
        <w:tc>
          <w:tcPr>
            <w:tcW w:w="793"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43,15</w:t>
            </w:r>
          </w:p>
        </w:tc>
      </w:tr>
      <w:tr w:rsidR="00FE038E" w:rsidRPr="003206AD" w:rsidTr="002E6EA2">
        <w:trPr>
          <w:trHeight w:val="248"/>
        </w:trPr>
        <w:tc>
          <w:tcPr>
            <w:tcW w:w="480" w:type="dxa"/>
            <w:vMerge/>
          </w:tcPr>
          <w:p w:rsidR="00FE038E" w:rsidRPr="003206AD" w:rsidRDefault="00FE038E" w:rsidP="00FE038E">
            <w:pPr>
              <w:rPr>
                <w:rFonts w:ascii="Times New Roman" w:hAnsi="Times New Roman" w:cs="Times New Roman"/>
                <w:sz w:val="24"/>
                <w:szCs w:val="24"/>
              </w:rPr>
            </w:pPr>
          </w:p>
        </w:tc>
        <w:tc>
          <w:tcPr>
            <w:tcW w:w="1080" w:type="dxa"/>
            <w:gridSpan w:val="2"/>
            <w:vMerge/>
          </w:tcPr>
          <w:p w:rsidR="00FE038E" w:rsidRPr="003206AD" w:rsidRDefault="00FE038E" w:rsidP="00FE038E">
            <w:pPr>
              <w:rPr>
                <w:rFonts w:ascii="Times New Roman" w:hAnsi="Times New Roman" w:cs="Times New Roman"/>
                <w:sz w:val="24"/>
                <w:szCs w:val="24"/>
              </w:rPr>
            </w:pPr>
          </w:p>
        </w:tc>
        <w:tc>
          <w:tcPr>
            <w:tcW w:w="1465" w:type="dxa"/>
            <w:gridSpan w:val="2"/>
            <w:vMerge/>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794" w:type="dxa"/>
            <w:gridSpan w:val="2"/>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936" w:type="dxa"/>
            <w:gridSpan w:val="4"/>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793"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211"/>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80" w:type="dxa"/>
            <w:gridSpan w:val="2"/>
            <w:vMerge/>
            <w:vAlign w:val="center"/>
          </w:tcPr>
          <w:p w:rsidR="00FE038E" w:rsidRPr="003206AD" w:rsidRDefault="00FE038E" w:rsidP="00FE038E">
            <w:pPr>
              <w:rPr>
                <w:rFonts w:ascii="Times New Roman" w:hAnsi="Times New Roman" w:cs="Times New Roman"/>
                <w:sz w:val="24"/>
                <w:szCs w:val="24"/>
              </w:rPr>
            </w:pPr>
          </w:p>
        </w:tc>
        <w:tc>
          <w:tcPr>
            <w:tcW w:w="1465" w:type="dxa"/>
            <w:gridSpan w:val="2"/>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Pr>
          <w:p w:rsidR="00FE038E" w:rsidRPr="003206AD" w:rsidRDefault="00FE038E" w:rsidP="00FE038E">
            <w:pPr>
              <w:snapToGrid w:val="0"/>
              <w:rPr>
                <w:rFonts w:ascii="Times New Roman" w:hAnsi="Times New Roman" w:cs="Times New Roman"/>
                <w:sz w:val="24"/>
                <w:szCs w:val="24"/>
              </w:rPr>
            </w:pPr>
          </w:p>
        </w:tc>
        <w:tc>
          <w:tcPr>
            <w:tcW w:w="850" w:type="dxa"/>
          </w:tcPr>
          <w:p w:rsidR="00FE038E" w:rsidRPr="003206AD" w:rsidRDefault="00FE038E" w:rsidP="00FE038E">
            <w:pPr>
              <w:snapToGrid w:val="0"/>
              <w:rPr>
                <w:rFonts w:ascii="Times New Roman" w:hAnsi="Times New Roman" w:cs="Times New Roman"/>
                <w:sz w:val="24"/>
                <w:szCs w:val="24"/>
              </w:rPr>
            </w:pPr>
          </w:p>
        </w:tc>
        <w:tc>
          <w:tcPr>
            <w:tcW w:w="851"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794" w:type="dxa"/>
            <w:gridSpan w:val="2"/>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936" w:type="dxa"/>
            <w:gridSpan w:val="4"/>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c>
          <w:tcPr>
            <w:tcW w:w="793"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p>
        </w:tc>
      </w:tr>
      <w:tr w:rsidR="00FE038E" w:rsidRPr="003206AD" w:rsidTr="002E6EA2">
        <w:trPr>
          <w:trHeight w:val="1440"/>
        </w:trPr>
        <w:tc>
          <w:tcPr>
            <w:tcW w:w="480" w:type="dxa"/>
            <w:vMerge/>
            <w:vAlign w:val="center"/>
          </w:tcPr>
          <w:p w:rsidR="00FE038E" w:rsidRPr="003206AD" w:rsidRDefault="00FE038E" w:rsidP="00FE038E">
            <w:pPr>
              <w:rPr>
                <w:rFonts w:ascii="Times New Roman" w:hAnsi="Times New Roman" w:cs="Times New Roman"/>
                <w:sz w:val="24"/>
                <w:szCs w:val="24"/>
              </w:rPr>
            </w:pPr>
          </w:p>
        </w:tc>
        <w:tc>
          <w:tcPr>
            <w:tcW w:w="1080" w:type="dxa"/>
            <w:gridSpan w:val="2"/>
            <w:vMerge/>
            <w:vAlign w:val="center"/>
          </w:tcPr>
          <w:p w:rsidR="00FE038E" w:rsidRPr="003206AD" w:rsidRDefault="00FE038E" w:rsidP="00FE038E">
            <w:pPr>
              <w:rPr>
                <w:rFonts w:ascii="Times New Roman" w:hAnsi="Times New Roman" w:cs="Times New Roman"/>
                <w:sz w:val="24"/>
                <w:szCs w:val="24"/>
              </w:rPr>
            </w:pPr>
          </w:p>
        </w:tc>
        <w:tc>
          <w:tcPr>
            <w:tcW w:w="1465" w:type="dxa"/>
            <w:gridSpan w:val="2"/>
            <w:vMerge/>
            <w:vAlign w:val="center"/>
          </w:tcPr>
          <w:p w:rsidR="00FE038E" w:rsidRPr="003206AD" w:rsidRDefault="00FE038E" w:rsidP="00FE038E">
            <w:pPr>
              <w:rPr>
                <w:rFonts w:ascii="Times New Roman" w:hAnsi="Times New Roman" w:cs="Times New Roman"/>
                <w:sz w:val="24"/>
                <w:szCs w:val="24"/>
              </w:rPr>
            </w:pPr>
          </w:p>
        </w:tc>
        <w:tc>
          <w:tcPr>
            <w:tcW w:w="1453"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бюджет муниципального района</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6,31</w:t>
            </w:r>
          </w:p>
        </w:tc>
        <w:tc>
          <w:tcPr>
            <w:tcW w:w="851"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6,64</w:t>
            </w:r>
          </w:p>
        </w:tc>
        <w:tc>
          <w:tcPr>
            <w:tcW w:w="850" w:type="dxa"/>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6,99</w:t>
            </w:r>
          </w:p>
        </w:tc>
        <w:tc>
          <w:tcPr>
            <w:tcW w:w="851"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7,35</w:t>
            </w:r>
          </w:p>
        </w:tc>
        <w:tc>
          <w:tcPr>
            <w:tcW w:w="794" w:type="dxa"/>
            <w:gridSpan w:val="2"/>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7,73</w:t>
            </w:r>
          </w:p>
        </w:tc>
        <w:tc>
          <w:tcPr>
            <w:tcW w:w="936" w:type="dxa"/>
            <w:gridSpan w:val="4"/>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8,13</w:t>
            </w:r>
          </w:p>
        </w:tc>
        <w:tc>
          <w:tcPr>
            <w:tcW w:w="793" w:type="dxa"/>
            <w:tcBorders>
              <w:top w:val="single" w:sz="4" w:space="0" w:color="auto"/>
              <w:bottom w:val="single" w:sz="4" w:space="0" w:color="auto"/>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43,15</w:t>
            </w:r>
          </w:p>
        </w:tc>
      </w:tr>
    </w:tbl>
    <w:p w:rsidR="00FE038E" w:rsidRPr="003206AD" w:rsidRDefault="00FE038E" w:rsidP="00FE038E">
      <w:pPr>
        <w:jc w:val="both"/>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Приложение 4 </w:t>
      </w:r>
    </w:p>
    <w:p w:rsidR="00FE038E" w:rsidRPr="003206AD" w:rsidRDefault="00FE038E" w:rsidP="00FE038E">
      <w:pPr>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                                                                                                                     </w:t>
      </w:r>
    </w:p>
    <w:p w:rsidR="00FE038E" w:rsidRPr="003206AD" w:rsidRDefault="00FE038E" w:rsidP="00FE038E">
      <w:pPr>
        <w:pStyle w:val="ConsPlusNonformat"/>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Форма N 3</w:t>
      </w:r>
    </w:p>
    <w:p w:rsidR="00FE038E" w:rsidRPr="003206AD" w:rsidRDefault="00FE038E" w:rsidP="00FE038E">
      <w:pPr>
        <w:pStyle w:val="ConsPlusNonformat"/>
        <w:spacing w:line="360" w:lineRule="exact"/>
        <w:jc w:val="center"/>
        <w:rPr>
          <w:rFonts w:ascii="Times New Roman" w:hAnsi="Times New Roman" w:cs="Times New Roman"/>
          <w:kern w:val="2"/>
          <w:sz w:val="24"/>
          <w:szCs w:val="24"/>
        </w:rPr>
      </w:pPr>
    </w:p>
    <w:p w:rsidR="00FE038E" w:rsidRPr="003206AD" w:rsidRDefault="00FE038E" w:rsidP="00FE038E">
      <w:pPr>
        <w:pStyle w:val="ConsPlusNonformat"/>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Сведения об основных мерах правового регулирования</w:t>
      </w:r>
    </w:p>
    <w:p w:rsidR="00FE038E" w:rsidRPr="003206AD" w:rsidRDefault="00FE038E" w:rsidP="00FE038E">
      <w:pPr>
        <w:pStyle w:val="ConsPlusNonformat"/>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в сфере реализации муниципальной программы</w:t>
      </w:r>
    </w:p>
    <w:p w:rsidR="00FE038E" w:rsidRPr="003206AD" w:rsidRDefault="00FE038E" w:rsidP="00FE038E">
      <w:pPr>
        <w:pStyle w:val="ConsPlusNonformat"/>
        <w:spacing w:line="360" w:lineRule="exact"/>
        <w:rPr>
          <w:rFonts w:ascii="Times New Roman" w:hAnsi="Times New Roman" w:cs="Times New Roman"/>
          <w:kern w:val="2"/>
          <w:sz w:val="24"/>
          <w:szCs w:val="24"/>
        </w:rPr>
      </w:pPr>
      <w:r w:rsidRPr="003206AD">
        <w:rPr>
          <w:rFonts w:ascii="Times New Roman" w:hAnsi="Times New Roman" w:cs="Times New Roman"/>
          <w:kern w:val="2"/>
          <w:sz w:val="24"/>
          <w:szCs w:val="24"/>
        </w:rPr>
        <w:t xml:space="preserve">        __________________________________________________________</w:t>
      </w:r>
    </w:p>
    <w:p w:rsidR="00FE038E" w:rsidRPr="003206AD" w:rsidRDefault="00FE038E" w:rsidP="00FE038E">
      <w:pPr>
        <w:pStyle w:val="ConsPlusNonformat"/>
        <w:spacing w:line="360" w:lineRule="exact"/>
        <w:rPr>
          <w:rFonts w:ascii="Times New Roman" w:hAnsi="Times New Roman" w:cs="Times New Roman"/>
          <w:kern w:val="2"/>
          <w:sz w:val="24"/>
          <w:szCs w:val="24"/>
        </w:rPr>
      </w:pPr>
      <w:r w:rsidRPr="003206AD">
        <w:rPr>
          <w:rFonts w:ascii="Times New Roman" w:hAnsi="Times New Roman" w:cs="Times New Roman"/>
          <w:kern w:val="2"/>
          <w:sz w:val="24"/>
          <w:szCs w:val="24"/>
        </w:rPr>
        <w:t xml:space="preserve">        (наименование муниципальной программы, сроки реализации)</w:t>
      </w:r>
    </w:p>
    <w:p w:rsidR="00FE038E" w:rsidRPr="003206AD" w:rsidRDefault="00FE038E" w:rsidP="00FE038E">
      <w:pPr>
        <w:widowControl w:val="0"/>
        <w:autoSpaceDE w:val="0"/>
        <w:autoSpaceDN w:val="0"/>
        <w:adjustRightInd w:val="0"/>
        <w:spacing w:line="360" w:lineRule="exact"/>
        <w:jc w:val="both"/>
        <w:rPr>
          <w:rFonts w:ascii="Times New Roman" w:hAnsi="Times New Roman" w:cs="Times New Roman"/>
          <w:kern w:val="2"/>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778"/>
        <w:gridCol w:w="1928"/>
        <w:gridCol w:w="2211"/>
        <w:gridCol w:w="2098"/>
      </w:tblGrid>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N 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Вид правового акта (в разрезе подпрограмм, отдельных мероприятий)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Основные положения правового акта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Ответственный исполнитель и соисполнители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jc w:val="center"/>
              <w:rPr>
                <w:rFonts w:ascii="Times New Roman" w:hAnsi="Times New Roman" w:cs="Times New Roman"/>
                <w:kern w:val="2"/>
                <w:sz w:val="24"/>
                <w:szCs w:val="24"/>
              </w:rPr>
            </w:pPr>
            <w:r w:rsidRPr="003206AD">
              <w:rPr>
                <w:rFonts w:ascii="Times New Roman" w:hAnsi="Times New Roman" w:cs="Times New Roman"/>
                <w:kern w:val="2"/>
                <w:sz w:val="24"/>
                <w:szCs w:val="24"/>
              </w:rPr>
              <w:t>Ожидаемые сроки принятия правового акта</w:t>
            </w: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widowControl w:val="0"/>
              <w:autoSpaceDE w:val="0"/>
              <w:autoSpaceDN w:val="0"/>
              <w:adjustRightInd w:val="0"/>
              <w:spacing w:line="360" w:lineRule="exact"/>
              <w:rPr>
                <w:rFonts w:ascii="Times New Roman" w:hAnsi="Times New Roman" w:cs="Times New Roman"/>
                <w:kern w:val="2"/>
                <w:sz w:val="24"/>
                <w:szCs w:val="24"/>
              </w:rPr>
            </w:pPr>
          </w:p>
        </w:tc>
      </w:tr>
    </w:tbl>
    <w:p w:rsidR="00FE038E" w:rsidRPr="003206AD" w:rsidRDefault="00FE038E" w:rsidP="00FE038E">
      <w:pPr>
        <w:widowControl w:val="0"/>
        <w:autoSpaceDE w:val="0"/>
        <w:autoSpaceDN w:val="0"/>
        <w:adjustRightInd w:val="0"/>
        <w:spacing w:line="360" w:lineRule="exact"/>
        <w:jc w:val="both"/>
        <w:rPr>
          <w:rFonts w:ascii="Times New Roman" w:hAnsi="Times New Roman" w:cs="Times New Roman"/>
          <w:sz w:val="24"/>
          <w:szCs w:val="24"/>
        </w:rPr>
      </w:pPr>
    </w:p>
    <w:p w:rsidR="00FE038E" w:rsidRPr="003206AD" w:rsidRDefault="00FE038E" w:rsidP="00FE038E">
      <w:pPr>
        <w:tabs>
          <w:tab w:val="center" w:pos="360"/>
        </w:tabs>
        <w:jc w:val="both"/>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159"/>
        <w:gridCol w:w="1757"/>
        <w:gridCol w:w="3440"/>
      </w:tblGrid>
      <w:tr w:rsidR="00FE038E" w:rsidRPr="003206AD" w:rsidTr="00FE038E">
        <w:trPr>
          <w:trHeight w:val="386"/>
        </w:trPr>
        <w:tc>
          <w:tcPr>
            <w:tcW w:w="9356" w:type="dxa"/>
            <w:gridSpan w:val="3"/>
          </w:tcPr>
          <w:p w:rsidR="00FE038E" w:rsidRPr="003206AD" w:rsidRDefault="00FE038E" w:rsidP="00FE038E">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 xml:space="preserve">АДМИНИСТРАЦИЯ </w:t>
            </w:r>
            <w:proofErr w:type="gramStart"/>
            <w:r w:rsidRPr="003206AD">
              <w:rPr>
                <w:rFonts w:ascii="Times New Roman" w:hAnsi="Times New Roman" w:cs="Times New Roman"/>
                <w:b/>
                <w:sz w:val="24"/>
                <w:szCs w:val="24"/>
              </w:rPr>
              <w:t>ТУЖИНСКОГО  МУНИЦИПАЛЬНОГО</w:t>
            </w:r>
            <w:proofErr w:type="gramEnd"/>
            <w:r w:rsidRPr="003206AD">
              <w:rPr>
                <w:rFonts w:ascii="Times New Roman" w:hAnsi="Times New Roman" w:cs="Times New Roman"/>
                <w:b/>
                <w:sz w:val="24"/>
                <w:szCs w:val="24"/>
              </w:rPr>
              <w:t xml:space="preserve"> </w:t>
            </w:r>
          </w:p>
          <w:p w:rsidR="00FE038E" w:rsidRPr="003206AD" w:rsidRDefault="00FE038E" w:rsidP="00FE038E">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РАЙОНА КИРОВСКОЙ ОБЛАСТИ</w:t>
            </w:r>
          </w:p>
        </w:tc>
      </w:tr>
      <w:tr w:rsidR="00FE038E" w:rsidRPr="003206AD" w:rsidTr="00FE038E">
        <w:trPr>
          <w:trHeight w:val="252"/>
        </w:trPr>
        <w:tc>
          <w:tcPr>
            <w:tcW w:w="9356" w:type="dxa"/>
            <w:gridSpan w:val="3"/>
          </w:tcPr>
          <w:p w:rsidR="00FE038E" w:rsidRPr="003206AD" w:rsidRDefault="00FE038E" w:rsidP="00FE038E">
            <w:pPr>
              <w:autoSpaceDE w:val="0"/>
              <w:snapToGrid w:val="0"/>
              <w:rPr>
                <w:rFonts w:ascii="Times New Roman" w:hAnsi="Times New Roman" w:cs="Times New Roman"/>
                <w:sz w:val="24"/>
                <w:szCs w:val="24"/>
              </w:rPr>
            </w:pPr>
          </w:p>
        </w:tc>
      </w:tr>
      <w:tr w:rsidR="00FE038E" w:rsidRPr="003206AD" w:rsidTr="00FE038E">
        <w:trPr>
          <w:trHeight w:val="216"/>
        </w:trPr>
        <w:tc>
          <w:tcPr>
            <w:tcW w:w="9356" w:type="dxa"/>
            <w:gridSpan w:val="3"/>
          </w:tcPr>
          <w:p w:rsidR="00FE038E" w:rsidRPr="003206AD" w:rsidRDefault="00FE038E" w:rsidP="00FE038E">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FE038E" w:rsidRPr="003206AD" w:rsidTr="00FE038E">
        <w:trPr>
          <w:trHeight w:val="252"/>
        </w:trPr>
        <w:tc>
          <w:tcPr>
            <w:tcW w:w="9356" w:type="dxa"/>
            <w:gridSpan w:val="3"/>
          </w:tcPr>
          <w:p w:rsidR="00FE038E" w:rsidRPr="003206AD" w:rsidRDefault="00FE038E" w:rsidP="00FE038E">
            <w:pPr>
              <w:autoSpaceDE w:val="0"/>
              <w:snapToGrid w:val="0"/>
              <w:jc w:val="center"/>
              <w:rPr>
                <w:rFonts w:ascii="Times New Roman" w:hAnsi="Times New Roman" w:cs="Times New Roman"/>
                <w:sz w:val="24"/>
                <w:szCs w:val="24"/>
              </w:rPr>
            </w:pPr>
          </w:p>
        </w:tc>
      </w:tr>
      <w:tr w:rsidR="00FE038E" w:rsidRPr="003206AD" w:rsidTr="00FE038E">
        <w:trPr>
          <w:trHeight w:val="189"/>
        </w:trPr>
        <w:tc>
          <w:tcPr>
            <w:tcW w:w="4159" w:type="dxa"/>
          </w:tcPr>
          <w:p w:rsidR="00FE038E" w:rsidRPr="003206AD" w:rsidRDefault="00FE038E" w:rsidP="00FE038E">
            <w:pPr>
              <w:autoSpaceDE w:val="0"/>
              <w:snapToGrid w:val="0"/>
              <w:rPr>
                <w:rFonts w:ascii="Times New Roman" w:hAnsi="Times New Roman" w:cs="Times New Roman"/>
                <w:sz w:val="24"/>
                <w:szCs w:val="24"/>
                <w:u w:val="single"/>
              </w:rPr>
            </w:pPr>
            <w:r w:rsidRPr="003206AD">
              <w:rPr>
                <w:rFonts w:ascii="Times New Roman" w:hAnsi="Times New Roman" w:cs="Times New Roman"/>
                <w:sz w:val="24"/>
                <w:szCs w:val="24"/>
                <w:u w:val="single"/>
              </w:rPr>
              <w:t>12.10.2023</w:t>
            </w:r>
          </w:p>
        </w:tc>
        <w:tc>
          <w:tcPr>
            <w:tcW w:w="1757" w:type="dxa"/>
          </w:tcPr>
          <w:p w:rsidR="00FE038E" w:rsidRPr="003206AD" w:rsidRDefault="00FE038E" w:rsidP="00FE038E">
            <w:pPr>
              <w:autoSpaceDE w:val="0"/>
              <w:snapToGrid w:val="0"/>
              <w:jc w:val="center"/>
              <w:rPr>
                <w:rFonts w:ascii="Times New Roman" w:hAnsi="Times New Roman" w:cs="Times New Roman"/>
                <w:sz w:val="24"/>
                <w:szCs w:val="24"/>
              </w:rPr>
            </w:pPr>
          </w:p>
        </w:tc>
        <w:tc>
          <w:tcPr>
            <w:tcW w:w="3440" w:type="dxa"/>
          </w:tcPr>
          <w:p w:rsidR="00FE038E" w:rsidRPr="003206AD" w:rsidRDefault="00FE038E" w:rsidP="00FE038E">
            <w:pPr>
              <w:autoSpaceDE w:val="0"/>
              <w:snapToGrid w:val="0"/>
              <w:jc w:val="right"/>
              <w:rPr>
                <w:rFonts w:ascii="Times New Roman" w:hAnsi="Times New Roman" w:cs="Times New Roman"/>
                <w:sz w:val="24"/>
                <w:szCs w:val="24"/>
                <w:u w:val="single"/>
              </w:rPr>
            </w:pPr>
            <w:r w:rsidRPr="003206AD">
              <w:rPr>
                <w:rFonts w:ascii="Times New Roman" w:hAnsi="Times New Roman" w:cs="Times New Roman"/>
                <w:sz w:val="24"/>
                <w:szCs w:val="24"/>
                <w:u w:val="single"/>
              </w:rPr>
              <w:t xml:space="preserve">№ 252   </w:t>
            </w:r>
          </w:p>
        </w:tc>
      </w:tr>
      <w:tr w:rsidR="00FE038E" w:rsidRPr="003206AD" w:rsidTr="00FE038E">
        <w:trPr>
          <w:trHeight w:val="198"/>
        </w:trPr>
        <w:tc>
          <w:tcPr>
            <w:tcW w:w="4159" w:type="dxa"/>
          </w:tcPr>
          <w:p w:rsidR="00FE038E" w:rsidRPr="003206AD" w:rsidRDefault="00FE038E" w:rsidP="00FE038E">
            <w:pPr>
              <w:autoSpaceDE w:val="0"/>
              <w:snapToGrid w:val="0"/>
              <w:jc w:val="center"/>
              <w:rPr>
                <w:rFonts w:ascii="Times New Roman" w:hAnsi="Times New Roman" w:cs="Times New Roman"/>
                <w:sz w:val="24"/>
                <w:szCs w:val="24"/>
              </w:rPr>
            </w:pPr>
          </w:p>
        </w:tc>
        <w:tc>
          <w:tcPr>
            <w:tcW w:w="1757" w:type="dxa"/>
          </w:tcPr>
          <w:p w:rsidR="00FE038E" w:rsidRPr="003206AD" w:rsidRDefault="00FE038E" w:rsidP="00FE038E">
            <w:pPr>
              <w:autoSpaceDE w:val="0"/>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3440" w:type="dxa"/>
          </w:tcPr>
          <w:p w:rsidR="00FE038E" w:rsidRPr="003206AD" w:rsidRDefault="00FE038E" w:rsidP="00FE038E">
            <w:pPr>
              <w:autoSpaceDE w:val="0"/>
              <w:snapToGrid w:val="0"/>
              <w:jc w:val="center"/>
              <w:rPr>
                <w:rFonts w:ascii="Times New Roman" w:hAnsi="Times New Roman" w:cs="Times New Roman"/>
                <w:sz w:val="24"/>
                <w:szCs w:val="24"/>
              </w:rPr>
            </w:pPr>
          </w:p>
        </w:tc>
      </w:tr>
      <w:tr w:rsidR="00FE038E" w:rsidRPr="003206AD" w:rsidTr="00FE038E">
        <w:trPr>
          <w:trHeight w:val="333"/>
        </w:trPr>
        <w:tc>
          <w:tcPr>
            <w:tcW w:w="9356" w:type="dxa"/>
            <w:gridSpan w:val="3"/>
          </w:tcPr>
          <w:p w:rsidR="00FE038E" w:rsidRPr="003206AD" w:rsidRDefault="00FE038E" w:rsidP="00FE038E">
            <w:pPr>
              <w:autoSpaceDE w:val="0"/>
              <w:snapToGrid w:val="0"/>
              <w:jc w:val="center"/>
              <w:rPr>
                <w:rFonts w:ascii="Times New Roman" w:hAnsi="Times New Roman" w:cs="Times New Roman"/>
                <w:sz w:val="24"/>
                <w:szCs w:val="24"/>
              </w:rPr>
            </w:pPr>
          </w:p>
        </w:tc>
      </w:tr>
      <w:tr w:rsidR="00FE038E" w:rsidRPr="003206AD" w:rsidTr="00FE038E">
        <w:trPr>
          <w:trHeight w:val="377"/>
        </w:trPr>
        <w:tc>
          <w:tcPr>
            <w:tcW w:w="9356" w:type="dxa"/>
            <w:gridSpan w:val="3"/>
          </w:tcPr>
          <w:p w:rsidR="00FE038E" w:rsidRPr="003206AD" w:rsidRDefault="00FE038E" w:rsidP="00FE038E">
            <w:pPr>
              <w:autoSpaceDE w:val="0"/>
              <w:snapToGrid w:val="0"/>
              <w:jc w:val="center"/>
              <w:rPr>
                <w:rFonts w:ascii="Times New Roman" w:hAnsi="Times New Roman" w:cs="Times New Roman"/>
                <w:b/>
                <w:sz w:val="24"/>
                <w:szCs w:val="24"/>
              </w:rPr>
            </w:pPr>
            <w:proofErr w:type="gramStart"/>
            <w:r w:rsidRPr="003206AD">
              <w:rPr>
                <w:rFonts w:ascii="Times New Roman" w:hAnsi="Times New Roman" w:cs="Times New Roman"/>
                <w:b/>
                <w:sz w:val="24"/>
                <w:szCs w:val="24"/>
              </w:rPr>
              <w:t>Об  утверждении</w:t>
            </w:r>
            <w:proofErr w:type="gramEnd"/>
            <w:r w:rsidRPr="003206AD">
              <w:rPr>
                <w:rFonts w:ascii="Times New Roman" w:hAnsi="Times New Roman" w:cs="Times New Roman"/>
                <w:b/>
                <w:sz w:val="24"/>
                <w:szCs w:val="24"/>
              </w:rPr>
              <w:t xml:space="preserve"> муниципальной программы Тужинского муниципального района «Экономическое развитие и поддержка малого и среднего предпринимательства» </w:t>
            </w:r>
          </w:p>
          <w:p w:rsidR="00FE038E" w:rsidRPr="003206AD" w:rsidRDefault="00FE038E" w:rsidP="00FE038E">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на 2026 – 2031 годы</w:t>
            </w:r>
          </w:p>
        </w:tc>
      </w:tr>
      <w:tr w:rsidR="00FE038E" w:rsidRPr="003206AD" w:rsidTr="00FE038E">
        <w:trPr>
          <w:trHeight w:val="377"/>
        </w:trPr>
        <w:tc>
          <w:tcPr>
            <w:tcW w:w="9356" w:type="dxa"/>
            <w:gridSpan w:val="3"/>
          </w:tcPr>
          <w:p w:rsidR="00FE038E" w:rsidRPr="003206AD" w:rsidRDefault="00FE038E" w:rsidP="00FE038E">
            <w:pPr>
              <w:autoSpaceDE w:val="0"/>
              <w:snapToGrid w:val="0"/>
              <w:spacing w:line="360" w:lineRule="auto"/>
              <w:jc w:val="both"/>
              <w:rPr>
                <w:rFonts w:ascii="Times New Roman" w:hAnsi="Times New Roman" w:cs="Times New Roman"/>
                <w:sz w:val="24"/>
                <w:szCs w:val="24"/>
              </w:rPr>
            </w:pPr>
          </w:p>
        </w:tc>
      </w:tr>
      <w:tr w:rsidR="00FE038E" w:rsidRPr="003206AD" w:rsidTr="00FE038E">
        <w:trPr>
          <w:trHeight w:val="616"/>
        </w:trPr>
        <w:tc>
          <w:tcPr>
            <w:tcW w:w="9356" w:type="dxa"/>
            <w:gridSpan w:val="3"/>
          </w:tcPr>
          <w:p w:rsidR="00FE038E" w:rsidRPr="003206AD" w:rsidRDefault="00FE038E" w:rsidP="00FE038E">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E038E" w:rsidRPr="003206AD" w:rsidRDefault="00FE038E" w:rsidP="00FE038E">
            <w:pPr>
              <w:autoSpaceDE w:val="0"/>
              <w:snapToGrid w:val="0"/>
              <w:spacing w:line="360" w:lineRule="auto"/>
              <w:ind w:firstLine="747"/>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«Экономическое развитие и поддержка малого и среднего предпринимательства» на 2026 – 2031 годы согласно приложению. </w:t>
            </w:r>
          </w:p>
          <w:p w:rsidR="00FE038E" w:rsidRPr="003206AD" w:rsidRDefault="00FE038E" w:rsidP="00FE038E">
            <w:pPr>
              <w:tabs>
                <w:tab w:val="left" w:pos="1030"/>
              </w:tabs>
              <w:autoSpaceDE w:val="0"/>
              <w:snapToGrid w:val="0"/>
              <w:spacing w:line="360" w:lineRule="auto"/>
              <w:ind w:firstLine="743"/>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w:t>
            </w:r>
            <w:proofErr w:type="gramStart"/>
            <w:r w:rsidRPr="003206AD">
              <w:rPr>
                <w:rFonts w:ascii="Times New Roman" w:hAnsi="Times New Roman" w:cs="Times New Roman"/>
                <w:sz w:val="24"/>
                <w:szCs w:val="24"/>
              </w:rPr>
              <w:t>опубликования  в</w:t>
            </w:r>
            <w:proofErr w:type="gramEnd"/>
            <w:r w:rsidRPr="003206AD">
              <w:rPr>
                <w:rFonts w:ascii="Times New Roman" w:hAnsi="Times New Roman" w:cs="Times New Roman"/>
                <w:sz w:val="24"/>
                <w:szCs w:val="24"/>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 </w:t>
            </w:r>
          </w:p>
          <w:p w:rsidR="00FE038E" w:rsidRPr="003206AD" w:rsidRDefault="00FE038E" w:rsidP="00FE038E">
            <w:pPr>
              <w:autoSpaceDE w:val="0"/>
              <w:snapToGrid w:val="0"/>
              <w:spacing w:line="36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3. Контроль за исполнением настоящего постановления оставляю за собой. </w:t>
            </w:r>
          </w:p>
          <w:p w:rsidR="00FE038E" w:rsidRPr="003206AD" w:rsidRDefault="00FE038E" w:rsidP="00FE038E">
            <w:pPr>
              <w:autoSpaceDE w:val="0"/>
              <w:snapToGrid w:val="0"/>
              <w:spacing w:line="360" w:lineRule="auto"/>
              <w:ind w:firstLine="709"/>
              <w:jc w:val="both"/>
              <w:rPr>
                <w:rFonts w:ascii="Times New Roman" w:hAnsi="Times New Roman" w:cs="Times New Roman"/>
                <w:sz w:val="24"/>
                <w:szCs w:val="24"/>
              </w:rPr>
            </w:pPr>
          </w:p>
          <w:p w:rsidR="00FE038E" w:rsidRPr="003206AD" w:rsidRDefault="00FE038E" w:rsidP="00FE038E">
            <w:pPr>
              <w:autoSpaceDE w:val="0"/>
              <w:snapToGrid w:val="0"/>
              <w:jc w:val="both"/>
              <w:rPr>
                <w:rFonts w:ascii="Times New Roman" w:hAnsi="Times New Roman" w:cs="Times New Roman"/>
                <w:sz w:val="24"/>
                <w:szCs w:val="24"/>
              </w:rPr>
            </w:pPr>
            <w:r w:rsidRPr="003206AD">
              <w:rPr>
                <w:rFonts w:ascii="Times New Roman" w:hAnsi="Times New Roman" w:cs="Times New Roman"/>
                <w:sz w:val="24"/>
                <w:szCs w:val="24"/>
              </w:rPr>
              <w:t>Глава Тужинского</w:t>
            </w:r>
          </w:p>
          <w:p w:rsidR="00FE038E" w:rsidRPr="003206AD" w:rsidRDefault="00FE038E" w:rsidP="00FE038E">
            <w:pPr>
              <w:autoSpaceDE w:val="0"/>
              <w:snapToGrid w:val="0"/>
              <w:jc w:val="both"/>
              <w:rPr>
                <w:rFonts w:ascii="Times New Roman" w:hAnsi="Times New Roman" w:cs="Times New Roman"/>
                <w:sz w:val="24"/>
                <w:szCs w:val="24"/>
              </w:rPr>
            </w:pPr>
            <w:r w:rsidRPr="003206AD">
              <w:rPr>
                <w:rFonts w:ascii="Times New Roman" w:hAnsi="Times New Roman" w:cs="Times New Roman"/>
                <w:sz w:val="24"/>
                <w:szCs w:val="24"/>
              </w:rPr>
              <w:t>муниципального района                                                                Л.В. Бледных</w:t>
            </w:r>
          </w:p>
          <w:p w:rsidR="00FE038E" w:rsidRPr="003206AD" w:rsidRDefault="00FE038E" w:rsidP="00FE038E">
            <w:pPr>
              <w:autoSpaceDE w:val="0"/>
              <w:snapToGrid w:val="0"/>
              <w:spacing w:line="360" w:lineRule="auto"/>
              <w:jc w:val="both"/>
              <w:rPr>
                <w:rFonts w:ascii="Times New Roman" w:hAnsi="Times New Roman" w:cs="Times New Roman"/>
                <w:sz w:val="24"/>
                <w:szCs w:val="24"/>
              </w:rPr>
            </w:pPr>
          </w:p>
        </w:tc>
      </w:tr>
    </w:tbl>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p>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p>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p>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p>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r w:rsidRPr="003206AD">
        <w:rPr>
          <w:rFonts w:ascii="Times New Roman" w:hAnsi="Times New Roman" w:cs="Times New Roman"/>
          <w:sz w:val="24"/>
          <w:szCs w:val="24"/>
        </w:rPr>
        <w:t xml:space="preserve">    </w:t>
      </w:r>
    </w:p>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p>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p>
    <w:p w:rsidR="00FE038E" w:rsidRPr="003206AD" w:rsidRDefault="00FE038E" w:rsidP="00FE038E">
      <w:pPr>
        <w:autoSpaceDE w:val="0"/>
        <w:autoSpaceDN w:val="0"/>
        <w:adjustRightInd w:val="0"/>
        <w:spacing w:before="360"/>
        <w:ind w:right="-82"/>
        <w:jc w:val="right"/>
        <w:rPr>
          <w:rFonts w:ascii="Times New Roman" w:hAnsi="Times New Roman" w:cs="Times New Roman"/>
          <w:sz w:val="24"/>
          <w:szCs w:val="24"/>
        </w:rPr>
      </w:pPr>
    </w:p>
    <w:p w:rsidR="00FE038E" w:rsidRPr="003206AD" w:rsidRDefault="00FE038E" w:rsidP="00FE038E">
      <w:pPr>
        <w:shd w:val="clear" w:color="auto" w:fill="FFFFFF"/>
        <w:spacing w:before="60" w:after="60"/>
        <w:jc w:val="center"/>
        <w:rPr>
          <w:rFonts w:ascii="Times New Roman" w:hAnsi="Times New Roman" w:cs="Times New Roman"/>
          <w:b/>
          <w:sz w:val="24"/>
          <w:szCs w:val="24"/>
        </w:rPr>
      </w:pPr>
      <w:r w:rsidRPr="003206AD">
        <w:rPr>
          <w:rFonts w:ascii="Times New Roman" w:hAnsi="Times New Roman" w:cs="Times New Roman"/>
          <w:b/>
          <w:sz w:val="24"/>
          <w:szCs w:val="24"/>
        </w:rPr>
        <w:t>ПАСПОРТ</w:t>
      </w:r>
    </w:p>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z w:val="24"/>
          <w:szCs w:val="24"/>
        </w:rPr>
        <w:t xml:space="preserve">муниципальной </w:t>
      </w:r>
      <w:proofErr w:type="gramStart"/>
      <w:r w:rsidRPr="003206AD">
        <w:rPr>
          <w:rFonts w:ascii="Times New Roman" w:hAnsi="Times New Roman" w:cs="Times New Roman"/>
          <w:sz w:val="24"/>
          <w:szCs w:val="24"/>
        </w:rPr>
        <w:t>программы  Тужинского</w:t>
      </w:r>
      <w:proofErr w:type="gramEnd"/>
      <w:r w:rsidRPr="003206AD">
        <w:rPr>
          <w:rFonts w:ascii="Times New Roman" w:hAnsi="Times New Roman" w:cs="Times New Roman"/>
          <w:sz w:val="24"/>
          <w:szCs w:val="24"/>
        </w:rPr>
        <w:t xml:space="preserve"> муниципального района</w:t>
      </w:r>
    </w:p>
    <w:p w:rsidR="00FE038E" w:rsidRPr="003206AD" w:rsidRDefault="00FE038E" w:rsidP="00FE038E">
      <w:pPr>
        <w:jc w:val="center"/>
        <w:rPr>
          <w:rFonts w:ascii="Times New Roman" w:hAnsi="Times New Roman" w:cs="Times New Roman"/>
          <w:b/>
          <w:i/>
          <w:sz w:val="24"/>
          <w:szCs w:val="24"/>
        </w:rPr>
      </w:pPr>
      <w:r w:rsidRPr="003206AD">
        <w:rPr>
          <w:rFonts w:ascii="Times New Roman" w:hAnsi="Times New Roman" w:cs="Times New Roman"/>
          <w:b/>
          <w:i/>
          <w:sz w:val="24"/>
          <w:szCs w:val="24"/>
        </w:rPr>
        <w:t>«</w:t>
      </w:r>
      <w:r w:rsidRPr="003206AD">
        <w:rPr>
          <w:rFonts w:ascii="Times New Roman" w:hAnsi="Times New Roman" w:cs="Times New Roman"/>
          <w:b/>
          <w:sz w:val="24"/>
          <w:szCs w:val="24"/>
        </w:rPr>
        <w:t>Экономическое развитие и поддержка малого и среднего предпринимательства</w:t>
      </w:r>
      <w:r w:rsidRPr="003206AD">
        <w:rPr>
          <w:rFonts w:ascii="Times New Roman" w:hAnsi="Times New Roman" w:cs="Times New Roman"/>
          <w:b/>
          <w:i/>
          <w:sz w:val="24"/>
          <w:szCs w:val="24"/>
        </w:rPr>
        <w:t>».</w:t>
      </w:r>
    </w:p>
    <w:p w:rsidR="00FE038E" w:rsidRPr="003206AD" w:rsidRDefault="00FE038E" w:rsidP="00FE038E">
      <w:pPr>
        <w:rPr>
          <w:rFonts w:ascii="Times New Roman" w:hAnsi="Times New Roman" w:cs="Times New Roman"/>
          <w:sz w:val="24"/>
          <w:szCs w:val="24"/>
        </w:rPr>
      </w:pPr>
    </w:p>
    <w:tbl>
      <w:tblPr>
        <w:tblW w:w="10065" w:type="dxa"/>
        <w:tblInd w:w="75" w:type="dxa"/>
        <w:tblLayout w:type="fixed"/>
        <w:tblCellMar>
          <w:top w:w="75" w:type="dxa"/>
          <w:left w:w="75" w:type="dxa"/>
          <w:bottom w:w="75" w:type="dxa"/>
          <w:right w:w="75" w:type="dxa"/>
        </w:tblCellMar>
        <w:tblLook w:val="0000" w:firstRow="0" w:lastRow="0" w:firstColumn="0" w:lastColumn="0" w:noHBand="0" w:noVBand="0"/>
      </w:tblPr>
      <w:tblGrid>
        <w:gridCol w:w="3600"/>
        <w:gridCol w:w="6465"/>
      </w:tblGrid>
      <w:tr w:rsidR="00FE038E" w:rsidRPr="003206AD" w:rsidTr="00FE038E">
        <w:trPr>
          <w:trHeight w:val="400"/>
        </w:trPr>
        <w:tc>
          <w:tcPr>
            <w:tcW w:w="3600" w:type="dxa"/>
            <w:tcBorders>
              <w:top w:val="single" w:sz="4" w:space="0" w:color="000000"/>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муниципальной</w:t>
            </w:r>
            <w:r w:rsidRPr="003206AD">
              <w:rPr>
                <w:rFonts w:ascii="Times New Roman" w:hAnsi="Times New Roman" w:cs="Times New Roman"/>
                <w:sz w:val="24"/>
                <w:szCs w:val="24"/>
              </w:rPr>
              <w:br/>
              <w:t xml:space="preserve">программы                                </w:t>
            </w:r>
          </w:p>
        </w:tc>
        <w:tc>
          <w:tcPr>
            <w:tcW w:w="6465" w:type="dxa"/>
            <w:tcBorders>
              <w:top w:val="single" w:sz="4" w:space="0" w:color="000000"/>
              <w:left w:val="single" w:sz="4" w:space="0" w:color="000000"/>
              <w:bottom w:val="single" w:sz="4" w:space="0" w:color="000000"/>
              <w:right w:val="single" w:sz="4" w:space="0" w:color="000000"/>
            </w:tcBorders>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Тужинского муниципального района </w:t>
            </w:r>
          </w:p>
        </w:tc>
      </w:tr>
      <w:tr w:rsidR="00FE038E" w:rsidRPr="003206AD" w:rsidTr="00FE038E">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Соисполнители муниципальной программы  </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структурные подразделения администрации Тужинского муниципального района;</w:t>
            </w:r>
          </w:p>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общественный совет по развитию малого и среднего предпринимательства в Тужинском муниципальном районе;</w:t>
            </w:r>
          </w:p>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Тужинский фонд поддержки малого предпринимательства.</w:t>
            </w:r>
          </w:p>
        </w:tc>
      </w:tr>
      <w:tr w:rsidR="00FE038E" w:rsidRPr="003206AD" w:rsidTr="00FE038E">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Наименование подпрограмм</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отсутствуют</w:t>
            </w:r>
          </w:p>
        </w:tc>
      </w:tr>
      <w:tr w:rsidR="00FE038E" w:rsidRPr="003206AD" w:rsidTr="00FE038E">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Цель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color w:val="000000"/>
                <w:sz w:val="24"/>
                <w:szCs w:val="24"/>
                <w:shd w:val="clear" w:color="auto" w:fill="FFFFFF"/>
              </w:rPr>
              <w:t>развитие экономического потенциала и формирование благоприятного предпринимательского климата</w:t>
            </w:r>
            <w:r w:rsidRPr="003206AD">
              <w:rPr>
                <w:rFonts w:ascii="Times New Roman" w:hAnsi="Times New Roman" w:cs="Times New Roman"/>
                <w:color w:val="000000"/>
                <w:sz w:val="24"/>
                <w:szCs w:val="24"/>
              </w:rPr>
              <w:t xml:space="preserve"> </w:t>
            </w:r>
            <w:r w:rsidRPr="003206AD">
              <w:rPr>
                <w:rFonts w:ascii="Times New Roman" w:hAnsi="Times New Roman" w:cs="Times New Roman"/>
                <w:sz w:val="24"/>
                <w:szCs w:val="24"/>
              </w:rPr>
              <w:t>Тужинского муниципального района</w:t>
            </w:r>
          </w:p>
        </w:tc>
      </w:tr>
      <w:tr w:rsidR="00FE038E" w:rsidRPr="003206AD" w:rsidTr="00FE038E">
        <w:trPr>
          <w:trHeight w:val="3778"/>
        </w:trPr>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Задачи </w:t>
            </w:r>
            <w:proofErr w:type="gramStart"/>
            <w:r w:rsidRPr="003206AD">
              <w:rPr>
                <w:rFonts w:ascii="Times New Roman" w:hAnsi="Times New Roman" w:cs="Times New Roman"/>
                <w:sz w:val="24"/>
                <w:szCs w:val="24"/>
              </w:rPr>
              <w:t>муниципальной  программы</w:t>
            </w:r>
            <w:proofErr w:type="gramEnd"/>
            <w:r w:rsidRPr="003206AD">
              <w:rPr>
                <w:rFonts w:ascii="Times New Roman" w:hAnsi="Times New Roman" w:cs="Times New Roman"/>
                <w:sz w:val="24"/>
                <w:szCs w:val="24"/>
              </w:rPr>
              <w:t xml:space="preserve">         </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повышение эффективности муниципального стратегического планирования;</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обеспечение устойчивых темпов роста объема инвестиций в основной капитал за счет всех источников финансирования;</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развитие и расширение межрайонного сотрудничества в сфере торгово-экономической деятельности;</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повышение предпринимательской активности и развитие малого и среднего предпринимательства в Тужинском муниципальном районе;</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создание условий для формирования современного потребительского рынка в Тужинском муниципальном районе.</w:t>
            </w:r>
            <w:r w:rsidRPr="003206AD">
              <w:rPr>
                <w:rFonts w:ascii="Times New Roman" w:hAnsi="Times New Roman"/>
                <w:sz w:val="24"/>
                <w:szCs w:val="24"/>
                <w:lang w:val="ru-RU"/>
              </w:rPr>
              <w:tab/>
            </w:r>
          </w:p>
        </w:tc>
      </w:tr>
      <w:tr w:rsidR="00FE038E" w:rsidRPr="003206AD" w:rsidTr="00FE038E">
        <w:trPr>
          <w:trHeight w:val="688"/>
        </w:trPr>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proofErr w:type="gramStart"/>
            <w:r w:rsidRPr="003206AD">
              <w:rPr>
                <w:rFonts w:ascii="Times New Roman" w:hAnsi="Times New Roman" w:cs="Times New Roman"/>
                <w:sz w:val="24"/>
                <w:szCs w:val="24"/>
              </w:rPr>
              <w:t>Целевые  показатели</w:t>
            </w:r>
            <w:proofErr w:type="gramEnd"/>
            <w:r w:rsidRPr="003206AD">
              <w:rPr>
                <w:rFonts w:ascii="Times New Roman" w:hAnsi="Times New Roman" w:cs="Times New Roman"/>
                <w:sz w:val="24"/>
                <w:szCs w:val="24"/>
              </w:rPr>
              <w:t xml:space="preserve">  эффективности</w:t>
            </w:r>
            <w:r w:rsidRPr="003206AD">
              <w:rPr>
                <w:rFonts w:ascii="Times New Roman" w:hAnsi="Times New Roman" w:cs="Times New Roman"/>
                <w:sz w:val="24"/>
                <w:szCs w:val="24"/>
              </w:rPr>
              <w:br/>
              <w:t xml:space="preserve">реализации муниципальной программы     </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доля документов стратегического планирования в Тужинском муниципальном районе, разработанных в рамках целеполагания, прогнозирования, планирования и программирования, в общем количестве документов стратегического планирования, необходимых для разработки;</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 xml:space="preserve">темп роста объема инвестиций в основной капитал за счет всех источников </w:t>
            </w:r>
          </w:p>
          <w:p w:rsidR="00FE038E" w:rsidRPr="003206AD" w:rsidRDefault="00FE038E" w:rsidP="00FE038E">
            <w:pPr>
              <w:pStyle w:val="a4"/>
              <w:jc w:val="both"/>
              <w:rPr>
                <w:rFonts w:ascii="Times New Roman" w:hAnsi="Times New Roman"/>
                <w:sz w:val="24"/>
                <w:szCs w:val="24"/>
                <w:lang w:val="ru-RU"/>
              </w:rPr>
            </w:pPr>
          </w:p>
          <w:p w:rsidR="00FE038E" w:rsidRPr="003206AD" w:rsidRDefault="00FE038E" w:rsidP="00FE038E">
            <w:pPr>
              <w:pStyle w:val="a4"/>
              <w:jc w:val="both"/>
              <w:rPr>
                <w:rFonts w:ascii="Times New Roman" w:hAnsi="Times New Roman"/>
                <w:sz w:val="24"/>
                <w:szCs w:val="24"/>
                <w:lang w:val="ru-RU"/>
              </w:rPr>
            </w:pP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финансирования;</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число субъектов малого и среднего предпринимательства в расчете на 10 тыс. человек населения, ед.;</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 xml:space="preserve">оборот продукции (услуг), производимой </w:t>
            </w:r>
            <w:proofErr w:type="gramStart"/>
            <w:r w:rsidRPr="003206AD">
              <w:rPr>
                <w:rFonts w:ascii="Times New Roman" w:hAnsi="Times New Roman"/>
                <w:sz w:val="24"/>
                <w:szCs w:val="24"/>
                <w:lang w:val="ru-RU"/>
              </w:rPr>
              <w:t>малыми  предприятиями</w:t>
            </w:r>
            <w:proofErr w:type="gramEnd"/>
            <w:r w:rsidRPr="003206AD">
              <w:rPr>
                <w:rFonts w:ascii="Times New Roman" w:hAnsi="Times New Roman"/>
                <w:sz w:val="24"/>
                <w:szCs w:val="24"/>
                <w:lang w:val="ru-RU"/>
              </w:rPr>
              <w:t xml:space="preserve"> (с учетом микропредприятий), млн. руб.;</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размер среднемесячной заработной платы у наемных работников малых предприятий (с учетом микропредприятий</w:t>
            </w:r>
            <w:proofErr w:type="gramStart"/>
            <w:r w:rsidRPr="003206AD">
              <w:rPr>
                <w:rFonts w:ascii="Times New Roman" w:hAnsi="Times New Roman"/>
                <w:sz w:val="24"/>
                <w:szCs w:val="24"/>
                <w:lang w:val="ru-RU"/>
              </w:rPr>
              <w:t>),рублей</w:t>
            </w:r>
            <w:proofErr w:type="gramEnd"/>
            <w:r w:rsidRPr="003206AD">
              <w:rPr>
                <w:rFonts w:ascii="Times New Roman" w:hAnsi="Times New Roman"/>
                <w:sz w:val="24"/>
                <w:szCs w:val="24"/>
                <w:lang w:val="ru-RU"/>
              </w:rPr>
              <w:t xml:space="preserve">;  </w:t>
            </w:r>
            <w:r w:rsidRPr="003206AD">
              <w:rPr>
                <w:rFonts w:ascii="Times New Roman" w:hAnsi="Times New Roman"/>
                <w:sz w:val="24"/>
                <w:szCs w:val="24"/>
                <w:lang w:val="ru-RU"/>
              </w:rPr>
              <w:br/>
              <w:t xml:space="preserve">объем налоговых поступлений от  субъектов малого предпринимательства в консолидированный бюджет муниципального района, млн. руб.          </w:t>
            </w:r>
          </w:p>
        </w:tc>
      </w:tr>
      <w:tr w:rsidR="00FE038E" w:rsidRPr="003206AD" w:rsidTr="00FE038E">
        <w:trPr>
          <w:trHeight w:val="688"/>
        </w:trPr>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Этапы и сроки реализации муниципальной программы</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2026-3031 годы, выделение этапов не предусмотрено.</w:t>
            </w:r>
          </w:p>
        </w:tc>
      </w:tr>
      <w:tr w:rsidR="00FE038E" w:rsidRPr="003206AD" w:rsidTr="00FE038E">
        <w:trPr>
          <w:trHeight w:val="688"/>
        </w:trPr>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t xml:space="preserve">Объем финансового обеспечения муниципальной программы                                </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 xml:space="preserve">общий объем финансирования муниципальной программы составляет 90,00 тыс. рублей, </w:t>
            </w:r>
          </w:p>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 xml:space="preserve">в том </w:t>
            </w:r>
            <w:proofErr w:type="gramStart"/>
            <w:r w:rsidRPr="003206AD">
              <w:rPr>
                <w:rFonts w:ascii="Times New Roman" w:hAnsi="Times New Roman" w:cs="Times New Roman"/>
                <w:sz w:val="24"/>
                <w:szCs w:val="24"/>
              </w:rPr>
              <w:t xml:space="preserve">числе:   </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br/>
              <w:t xml:space="preserve">средства федерального бюджета – 0,00 тыс. рублей;  </w:t>
            </w:r>
            <w:r w:rsidRPr="003206AD">
              <w:rPr>
                <w:rFonts w:ascii="Times New Roman" w:hAnsi="Times New Roman" w:cs="Times New Roman"/>
                <w:sz w:val="24"/>
                <w:szCs w:val="24"/>
              </w:rPr>
              <w:br/>
              <w:t xml:space="preserve">средства  областного  бюджета – 0,00 тыс. рублей;                                         </w:t>
            </w:r>
            <w:r w:rsidRPr="003206AD">
              <w:rPr>
                <w:rFonts w:ascii="Times New Roman" w:hAnsi="Times New Roman" w:cs="Times New Roman"/>
                <w:sz w:val="24"/>
                <w:szCs w:val="24"/>
              </w:rPr>
              <w:br/>
              <w:t>средства местного бюджета – 90,00 тыс. рублей.</w:t>
            </w:r>
          </w:p>
        </w:tc>
      </w:tr>
      <w:tr w:rsidR="00FE038E" w:rsidRPr="003206AD" w:rsidTr="00FE038E">
        <w:trPr>
          <w:trHeight w:val="400"/>
        </w:trPr>
        <w:tc>
          <w:tcPr>
            <w:tcW w:w="3600" w:type="dxa"/>
            <w:tcBorders>
              <w:left w:val="single" w:sz="4" w:space="0" w:color="000000"/>
              <w:bottom w:val="single" w:sz="4" w:space="0" w:color="000000"/>
            </w:tcBorders>
          </w:tcPr>
          <w:p w:rsidR="00FE038E" w:rsidRPr="003206AD" w:rsidRDefault="00FE038E" w:rsidP="00FE038E">
            <w:pPr>
              <w:snapToGrid w:val="0"/>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Ожидаемые конечные </w:t>
            </w:r>
            <w:proofErr w:type="gramStart"/>
            <w:r w:rsidRPr="003206AD">
              <w:rPr>
                <w:rFonts w:ascii="Times New Roman" w:hAnsi="Times New Roman" w:cs="Times New Roman"/>
                <w:sz w:val="24"/>
                <w:szCs w:val="24"/>
              </w:rPr>
              <w:t>результаты  реализации</w:t>
            </w:r>
            <w:proofErr w:type="gramEnd"/>
            <w:r w:rsidRPr="003206AD">
              <w:rPr>
                <w:rFonts w:ascii="Times New Roman" w:hAnsi="Times New Roman" w:cs="Times New Roman"/>
                <w:sz w:val="24"/>
                <w:szCs w:val="24"/>
              </w:rPr>
              <w:t xml:space="preserve"> муниципальной программы                </w:t>
            </w:r>
          </w:p>
        </w:tc>
        <w:tc>
          <w:tcPr>
            <w:tcW w:w="6465" w:type="dxa"/>
            <w:tcBorders>
              <w:left w:val="single" w:sz="4" w:space="0" w:color="000000"/>
              <w:bottom w:val="single" w:sz="4" w:space="0" w:color="000000"/>
              <w:right w:val="single" w:sz="4" w:space="0" w:color="000000"/>
            </w:tcBorders>
          </w:tcPr>
          <w:p w:rsidR="00FE038E" w:rsidRPr="003206AD" w:rsidRDefault="00FE038E" w:rsidP="00FE038E">
            <w:pPr>
              <w:pStyle w:val="ConsPlusNormal"/>
              <w:jc w:val="both"/>
            </w:pPr>
            <w:r w:rsidRPr="003206AD">
              <w:t>за период реализации муниципальной программы предполагается достичь следующих результатов:</w:t>
            </w:r>
          </w:p>
          <w:p w:rsidR="00FE038E" w:rsidRPr="003206AD" w:rsidRDefault="00FE038E" w:rsidP="00FE038E">
            <w:pPr>
              <w:pStyle w:val="ConsPlusNormal"/>
              <w:jc w:val="both"/>
            </w:pPr>
            <w:r w:rsidRPr="003206AD">
              <w:t>формирование нормативно-правовой базы,</w:t>
            </w:r>
            <w:r w:rsidRPr="003206AD">
              <w:rPr>
                <w:color w:val="000000"/>
              </w:rPr>
              <w:t xml:space="preserve"> стратегического планирования в Тужинском муниципальном районе</w:t>
            </w:r>
            <w:r w:rsidRPr="003206AD">
              <w:t xml:space="preserve"> стимулирующей развитие малого предпринимательства;</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увеличение темпа роста объема инвестиций в основной капитал субъектов малого предпринимательства до 109,6%;</w:t>
            </w:r>
          </w:p>
          <w:p w:rsidR="00FE038E" w:rsidRPr="003206AD" w:rsidRDefault="00FE038E" w:rsidP="00FE038E">
            <w:pPr>
              <w:pStyle w:val="ConsPlusNormal"/>
              <w:jc w:val="both"/>
            </w:pPr>
            <w:r w:rsidRPr="003206AD">
              <w:t>увеличение числа субъектов малого и среднего предпринимательства в расчете на 10 тыс. человек населения до 392,2 единиц в 2031 году;</w:t>
            </w:r>
          </w:p>
          <w:p w:rsidR="00FE038E" w:rsidRPr="003206AD" w:rsidRDefault="00FE038E" w:rsidP="00FE038E">
            <w:pPr>
              <w:pStyle w:val="ConsPlusNormal"/>
              <w:jc w:val="both"/>
            </w:pPr>
            <w:r w:rsidRPr="003206AD">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p>
          <w:p w:rsidR="00FE038E" w:rsidRPr="003206AD" w:rsidRDefault="00FE038E" w:rsidP="00FE038E">
            <w:pPr>
              <w:pStyle w:val="ConsPlusNormal"/>
              <w:jc w:val="both"/>
            </w:pPr>
          </w:p>
          <w:p w:rsidR="00FE038E" w:rsidRPr="003206AD" w:rsidRDefault="00FE038E" w:rsidP="00FE038E">
            <w:pPr>
              <w:pStyle w:val="ConsPlusNormal"/>
              <w:jc w:val="both"/>
            </w:pPr>
          </w:p>
          <w:p w:rsidR="00FE038E" w:rsidRPr="003206AD" w:rsidRDefault="00FE038E" w:rsidP="00FE038E">
            <w:pPr>
              <w:pStyle w:val="ConsPlusNormal"/>
              <w:jc w:val="both"/>
            </w:pPr>
            <w:r w:rsidRPr="003206AD">
              <w:t xml:space="preserve">совместителей) всех предприятий и организаций </w:t>
            </w:r>
            <w:proofErr w:type="gramStart"/>
            <w:r w:rsidRPr="003206AD">
              <w:t>до  22</w:t>
            </w:r>
            <w:proofErr w:type="gramEnd"/>
            <w:r w:rsidRPr="003206AD">
              <w:t>,97 процентов в 2031 году;</w:t>
            </w:r>
          </w:p>
          <w:p w:rsidR="00FE038E" w:rsidRPr="003206AD" w:rsidRDefault="00FE038E" w:rsidP="00FE038E">
            <w:pPr>
              <w:pStyle w:val="ConsPlusNormal"/>
              <w:jc w:val="both"/>
            </w:pPr>
            <w:proofErr w:type="gramStart"/>
            <w:r w:rsidRPr="003206AD">
              <w:t>увеличение  оборота</w:t>
            </w:r>
            <w:proofErr w:type="gramEnd"/>
            <w:r w:rsidRPr="003206AD">
              <w:t xml:space="preserve"> продукции (услуг), производимых  малыми предприятиями и средними (с учетом микропредприятий)   до 1407,9 млн. руб. в 2031 году;</w:t>
            </w:r>
          </w:p>
          <w:p w:rsidR="00FE038E" w:rsidRPr="003206AD" w:rsidRDefault="00FE038E" w:rsidP="00FE038E">
            <w:pPr>
              <w:pStyle w:val="ConsPlusNormal"/>
              <w:jc w:val="both"/>
            </w:pPr>
            <w:r w:rsidRPr="003206AD">
              <w:t xml:space="preserve">рост размера среднемесячной заработной платы у наемных </w:t>
            </w:r>
            <w:proofErr w:type="gramStart"/>
            <w:r w:rsidRPr="003206AD">
              <w:t>работников  малых</w:t>
            </w:r>
            <w:proofErr w:type="gramEnd"/>
            <w:r w:rsidRPr="003206AD">
              <w:t xml:space="preserve"> предприятий и средних (с учетом микропредприятий) до 42812,51 рублей в 2031 году;</w:t>
            </w:r>
          </w:p>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увеличение объема налоговых поступлений от субъектов малого предпринимательства в консолидированный бюджет муниципального района до 31,63 млн. руб. в 2031 году.</w:t>
            </w:r>
          </w:p>
        </w:tc>
      </w:tr>
    </w:tbl>
    <w:p w:rsidR="00FE038E" w:rsidRPr="003206AD" w:rsidRDefault="00FE038E" w:rsidP="00FE038E">
      <w:pPr>
        <w:pStyle w:val="ConsPlusNormal"/>
        <w:outlineLvl w:val="1"/>
      </w:pPr>
    </w:p>
    <w:p w:rsidR="00FE038E" w:rsidRPr="003206AD" w:rsidRDefault="00FE038E" w:rsidP="00FE038E">
      <w:pPr>
        <w:pStyle w:val="ConsPlusNormal"/>
        <w:jc w:val="center"/>
        <w:outlineLvl w:val="1"/>
      </w:pPr>
    </w:p>
    <w:p w:rsidR="00FE038E" w:rsidRPr="003206AD" w:rsidRDefault="00FE038E" w:rsidP="0082380E">
      <w:pPr>
        <w:pStyle w:val="ConsPlusNormal"/>
        <w:numPr>
          <w:ilvl w:val="0"/>
          <w:numId w:val="28"/>
        </w:numPr>
        <w:tabs>
          <w:tab w:val="clear" w:pos="720"/>
          <w:tab w:val="num" w:pos="360"/>
        </w:tabs>
        <w:ind w:left="360" w:firstLine="0"/>
        <w:jc w:val="center"/>
        <w:outlineLvl w:val="1"/>
        <w:rPr>
          <w:b/>
        </w:rPr>
      </w:pPr>
      <w:r w:rsidRPr="003206AD">
        <w:rPr>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E038E" w:rsidRPr="003206AD" w:rsidRDefault="00FE038E" w:rsidP="00FE038E">
      <w:pPr>
        <w:pStyle w:val="ConsPlusNormal"/>
        <w:ind w:left="360"/>
        <w:outlineLvl w:val="1"/>
        <w:rPr>
          <w:b/>
        </w:rPr>
      </w:pPr>
    </w:p>
    <w:p w:rsidR="00FE038E" w:rsidRPr="003206AD" w:rsidRDefault="00FE038E" w:rsidP="00FE038E">
      <w:pPr>
        <w:pStyle w:val="ConsPlusNormal"/>
        <w:tabs>
          <w:tab w:val="left" w:pos="0"/>
        </w:tabs>
        <w:ind w:firstLine="851"/>
        <w:jc w:val="both"/>
      </w:pPr>
      <w:r w:rsidRPr="003206AD">
        <w:t>Малое и среднее предпринимательство является важнейшим сектором рыночной экономики Тужинского муниципального района и рассматривается как основной резерв повышения социально-экономического потенциала и уровня занятости населения. Малый бизнес успешно решает такие задачи, как поддержание устойчивых тенденций роста объемов производства, внедрение современных технологий, создание новых рабочих мест и повышение уровня доходов населения.</w:t>
      </w:r>
    </w:p>
    <w:p w:rsidR="00FE038E" w:rsidRPr="003206AD" w:rsidRDefault="00FE038E" w:rsidP="00FE038E">
      <w:pPr>
        <w:pStyle w:val="ConsPlusNormal"/>
        <w:tabs>
          <w:tab w:val="left" w:pos="0"/>
        </w:tabs>
        <w:ind w:firstLine="851"/>
        <w:jc w:val="both"/>
      </w:pPr>
      <w:r w:rsidRPr="003206AD">
        <w:t>При этом решается ряд актуальных задач, таких, как:</w:t>
      </w:r>
    </w:p>
    <w:p w:rsidR="00FE038E" w:rsidRPr="003206AD" w:rsidRDefault="00FE038E" w:rsidP="00FE038E">
      <w:pPr>
        <w:pStyle w:val="ConsPlusNormal"/>
        <w:ind w:firstLine="851"/>
        <w:jc w:val="both"/>
      </w:pPr>
      <w:r w:rsidRPr="003206AD">
        <w:t>развитие конкуренции в отраслях экономики района, заполнение рыночных ниш, нерентабельных для крупного производства;</w:t>
      </w:r>
    </w:p>
    <w:p w:rsidR="00FE038E" w:rsidRPr="003206AD" w:rsidRDefault="00FE038E" w:rsidP="00FE038E">
      <w:pPr>
        <w:pStyle w:val="ConsPlusNormal"/>
        <w:ind w:firstLine="851"/>
        <w:jc w:val="both"/>
      </w:pPr>
      <w:r w:rsidRPr="003206AD">
        <w:t>развитие потребительского рынка;</w:t>
      </w:r>
    </w:p>
    <w:p w:rsidR="00FE038E" w:rsidRPr="003206AD" w:rsidRDefault="00FE038E" w:rsidP="00FE038E">
      <w:pPr>
        <w:pStyle w:val="ConsPlusNormal"/>
        <w:ind w:firstLine="851"/>
        <w:jc w:val="both"/>
      </w:pPr>
      <w:r w:rsidRPr="003206AD">
        <w:t>обеспечение эффективной занятости населения, создание новых рабочих мест, снижение уровня безработицы и социальной напряженности;</w:t>
      </w:r>
    </w:p>
    <w:p w:rsidR="00FE038E" w:rsidRPr="003206AD" w:rsidRDefault="00FE038E" w:rsidP="00FE038E">
      <w:pPr>
        <w:pStyle w:val="ConsPlusNormal"/>
        <w:ind w:firstLine="851"/>
        <w:jc w:val="both"/>
      </w:pPr>
      <w:r w:rsidRPr="003206AD">
        <w:t>изменение общественной психологии и жизненных ориентиров населения, оказание помощи для вхождения в предпринимательскую деятельность;</w:t>
      </w:r>
    </w:p>
    <w:p w:rsidR="00FE038E" w:rsidRPr="003206AD" w:rsidRDefault="00FE038E" w:rsidP="00FE038E">
      <w:pPr>
        <w:pStyle w:val="ConsPlusNormal"/>
        <w:ind w:firstLine="851"/>
        <w:jc w:val="both"/>
      </w:pPr>
      <w:r w:rsidRPr="003206AD">
        <w:t>содействие экономическому и социальному развитию небольших населенных пунктов;</w:t>
      </w:r>
    </w:p>
    <w:p w:rsidR="00FE038E" w:rsidRPr="003206AD" w:rsidRDefault="00FE038E" w:rsidP="00FE038E">
      <w:pPr>
        <w:pStyle w:val="ConsPlusNormal"/>
        <w:ind w:firstLine="851"/>
        <w:jc w:val="both"/>
      </w:pPr>
      <w:r w:rsidRPr="003206AD">
        <w:t>рост налоговых поступлений в бюджеты всех уровней.</w:t>
      </w:r>
    </w:p>
    <w:p w:rsidR="00FE038E" w:rsidRPr="003206AD" w:rsidRDefault="00FE038E" w:rsidP="00FE038E">
      <w:pPr>
        <w:pStyle w:val="ConsPlusNormal"/>
        <w:ind w:firstLine="851"/>
        <w:jc w:val="both"/>
      </w:pPr>
      <w:r w:rsidRPr="003206AD">
        <w:t>Активное развитие малого и среднего предпринимательства в конечном счете позволит повысить уровень и качество жизни населения, достичь роста в социально-</w:t>
      </w:r>
      <w:r w:rsidRPr="003206AD">
        <w:lastRenderedPageBreak/>
        <w:t>экономическом развитии района, создать условия для изменения качества социально-экономического развития на основе использования производственных мощностей, природных ресурсов и пространства района, создать условия для роста человеческого капитала.</w:t>
      </w:r>
    </w:p>
    <w:p w:rsidR="00FE038E" w:rsidRPr="003206AD" w:rsidRDefault="00FE038E" w:rsidP="00FE038E">
      <w:pPr>
        <w:pStyle w:val="ConsPlusNormal"/>
        <w:ind w:firstLine="851"/>
        <w:jc w:val="both"/>
      </w:pPr>
      <w:r w:rsidRPr="003206AD">
        <w:t>Таким образом, развитие малого и среднего предпринимательства отвечает приоритетным задачам социально-экономического развития Тужинского муниципального района на перспективу.</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Система стратегического планирования позволяет осуществить формирование долгосрочных приоритетов в области социально-экономического развития и увязать между собой документы, разрабатываемые в рамках целеполагания, прогнозирования, планирования и программирования, и служит основой принятия управленческих решений по развитию экономики района.</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Последующие действия по развитию системы стратегического планирования связаны с выполнением комплекса мероприятий по реализации стратегии социально-экономического развития Тужинского муниципального района.</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На социально-экономическое развитие Тужинского муниципального района, также существенное влияние оказывают инвестиционный климат и уровень развития деловой среды, качество которых учитывается предпринимателями при выборе места реализации инвестиционных проектов.</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 xml:space="preserve">Малое и среднее предпринимательство является неотъемлемой частью </w:t>
      </w:r>
      <w:proofErr w:type="gramStart"/>
      <w:r w:rsidRPr="003206AD">
        <w:rPr>
          <w:rFonts w:ascii="Times New Roman" w:hAnsi="Times New Roman"/>
          <w:sz w:val="24"/>
          <w:szCs w:val="24"/>
          <w:lang w:val="ru-RU"/>
        </w:rPr>
        <w:t>экономики  Тужинского</w:t>
      </w:r>
      <w:proofErr w:type="gramEnd"/>
      <w:r w:rsidRPr="003206AD">
        <w:rPr>
          <w:rFonts w:ascii="Times New Roman" w:hAnsi="Times New Roman"/>
          <w:sz w:val="24"/>
          <w:szCs w:val="24"/>
          <w:lang w:val="ru-RU"/>
        </w:rPr>
        <w:t xml:space="preserve"> района и присутствует практически во всех сферах деятельности, поэтому его развитие  является стратегическим фактором, определяющим устойчивое развитие экономики  района. </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 xml:space="preserve">Развитие малого и среднего предпринимательства является практически единственным резервом повышения социально-экономического потенциала Тужинского района и уровня занятости населения. </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По состоянию на 01.01.2023 на территории района зарегистрировано 152 единицы субъектов малого предпринимательства, из которых индивидуальных предпринимателей – 124, малых предприятий - 23, крестьянско-фермерских хозяйств - 4 и потребительских кооперативов - 1.</w:t>
      </w:r>
    </w:p>
    <w:p w:rsidR="00FE038E" w:rsidRPr="003206AD" w:rsidRDefault="00FE038E" w:rsidP="00FE038E">
      <w:pPr>
        <w:ind w:firstLine="709"/>
        <w:jc w:val="both"/>
        <w:rPr>
          <w:rFonts w:ascii="Times New Roman" w:hAnsi="Times New Roman" w:cs="Times New Roman"/>
          <w:sz w:val="24"/>
          <w:szCs w:val="24"/>
        </w:rPr>
      </w:pPr>
      <w:bookmarkStart w:id="41" w:name="RANGE!A1"/>
      <w:bookmarkEnd w:id="41"/>
      <w:r w:rsidRPr="003206AD">
        <w:rPr>
          <w:rFonts w:ascii="Times New Roman" w:hAnsi="Times New Roman" w:cs="Times New Roman"/>
          <w:sz w:val="24"/>
          <w:szCs w:val="24"/>
        </w:rPr>
        <w:t xml:space="preserve">Численность </w:t>
      </w:r>
      <w:proofErr w:type="gramStart"/>
      <w:r w:rsidRPr="003206AD">
        <w:rPr>
          <w:rFonts w:ascii="Times New Roman" w:hAnsi="Times New Roman" w:cs="Times New Roman"/>
          <w:sz w:val="24"/>
          <w:szCs w:val="24"/>
        </w:rPr>
        <w:t>занятых  в</w:t>
      </w:r>
      <w:proofErr w:type="gramEnd"/>
      <w:r w:rsidRPr="003206AD">
        <w:rPr>
          <w:rFonts w:ascii="Times New Roman" w:hAnsi="Times New Roman" w:cs="Times New Roman"/>
          <w:sz w:val="24"/>
          <w:szCs w:val="24"/>
        </w:rPr>
        <w:t xml:space="preserve"> сфере малого предпринимательства составила 814 человек, или 42,55% от численности населения занятого в экономике района. По сферам деятельности наибольший удельный вес занятых составляет в сельскохозяйственном производстве, лесозаготовке, деревообработке и торговле.</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Объем отгруженных товаров собственного производства и выполненных работ (услуг) собственными силами субъектов малого предпринимательства в 2022 году составил 1407,24 млн. руб., что выше 2021</w:t>
      </w:r>
      <w:r w:rsidRPr="003206AD">
        <w:rPr>
          <w:rFonts w:ascii="Times New Roman" w:hAnsi="Times New Roman"/>
          <w:sz w:val="24"/>
          <w:szCs w:val="24"/>
        </w:rPr>
        <w:t> </w:t>
      </w:r>
      <w:r w:rsidRPr="003206AD">
        <w:rPr>
          <w:rFonts w:ascii="Times New Roman" w:hAnsi="Times New Roman"/>
          <w:sz w:val="24"/>
          <w:szCs w:val="24"/>
          <w:lang w:val="ru-RU"/>
        </w:rPr>
        <w:t xml:space="preserve">года на 30,02%. </w:t>
      </w:r>
    </w:p>
    <w:p w:rsidR="00FE038E" w:rsidRPr="003206AD" w:rsidRDefault="00FE038E" w:rsidP="00FE038E">
      <w:pPr>
        <w:pStyle w:val="a4"/>
        <w:ind w:firstLine="708"/>
        <w:jc w:val="both"/>
        <w:rPr>
          <w:rFonts w:ascii="Times New Roman" w:hAnsi="Times New Roman"/>
          <w:sz w:val="24"/>
          <w:szCs w:val="24"/>
          <w:lang w:val="ru-RU"/>
        </w:rPr>
      </w:pPr>
      <w:proofErr w:type="gramStart"/>
      <w:r w:rsidRPr="003206AD">
        <w:rPr>
          <w:rFonts w:ascii="Times New Roman" w:hAnsi="Times New Roman"/>
          <w:sz w:val="24"/>
          <w:szCs w:val="24"/>
          <w:lang w:val="ru-RU"/>
        </w:rPr>
        <w:t>Оборот  субъектов</w:t>
      </w:r>
      <w:proofErr w:type="gramEnd"/>
      <w:r w:rsidRPr="003206AD">
        <w:rPr>
          <w:rFonts w:ascii="Times New Roman" w:hAnsi="Times New Roman"/>
          <w:sz w:val="24"/>
          <w:szCs w:val="24"/>
          <w:lang w:val="ru-RU"/>
        </w:rPr>
        <w:t xml:space="preserve"> малого предпринимательства за 2022</w:t>
      </w:r>
      <w:r w:rsidRPr="003206AD">
        <w:rPr>
          <w:rFonts w:ascii="Times New Roman" w:hAnsi="Times New Roman"/>
          <w:sz w:val="24"/>
          <w:szCs w:val="24"/>
        </w:rPr>
        <w:t> </w:t>
      </w:r>
      <w:r w:rsidRPr="003206AD">
        <w:rPr>
          <w:rFonts w:ascii="Times New Roman" w:hAnsi="Times New Roman"/>
          <w:sz w:val="24"/>
          <w:szCs w:val="24"/>
          <w:lang w:val="ru-RU"/>
        </w:rPr>
        <w:t>год составил 1521,14</w:t>
      </w:r>
      <w:r w:rsidRPr="003206AD">
        <w:rPr>
          <w:rFonts w:ascii="Times New Roman" w:hAnsi="Times New Roman"/>
          <w:sz w:val="24"/>
          <w:szCs w:val="24"/>
        </w:rPr>
        <w:t> </w:t>
      </w:r>
      <w:r w:rsidRPr="003206AD">
        <w:rPr>
          <w:rFonts w:ascii="Times New Roman" w:hAnsi="Times New Roman"/>
          <w:sz w:val="24"/>
          <w:szCs w:val="24"/>
          <w:lang w:val="ru-RU"/>
        </w:rPr>
        <w:t>млн. рублей, что выше 2021</w:t>
      </w:r>
      <w:r w:rsidRPr="003206AD">
        <w:rPr>
          <w:rFonts w:ascii="Times New Roman" w:hAnsi="Times New Roman"/>
          <w:sz w:val="24"/>
          <w:szCs w:val="24"/>
        </w:rPr>
        <w:t> </w:t>
      </w:r>
      <w:r w:rsidRPr="003206AD">
        <w:rPr>
          <w:rFonts w:ascii="Times New Roman" w:hAnsi="Times New Roman"/>
          <w:sz w:val="24"/>
          <w:szCs w:val="24"/>
          <w:lang w:val="ru-RU"/>
        </w:rPr>
        <w:t>года на 26,18%.</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 xml:space="preserve">Удельный вес налоговых платежей от субъектов малого </w:t>
      </w:r>
      <w:proofErr w:type="gramStart"/>
      <w:r w:rsidRPr="003206AD">
        <w:rPr>
          <w:rFonts w:ascii="Times New Roman" w:hAnsi="Times New Roman"/>
          <w:sz w:val="24"/>
          <w:szCs w:val="24"/>
          <w:lang w:val="ru-RU"/>
        </w:rPr>
        <w:t>предпринимательства  в</w:t>
      </w:r>
      <w:proofErr w:type="gramEnd"/>
      <w:r w:rsidRPr="003206AD">
        <w:rPr>
          <w:rFonts w:ascii="Times New Roman" w:hAnsi="Times New Roman"/>
          <w:sz w:val="24"/>
          <w:szCs w:val="24"/>
          <w:lang w:val="ru-RU"/>
        </w:rPr>
        <w:t xml:space="preserve"> консолидированный бюджет муниципального района в общем объеме налоговых поступлений в 2022 году составил 53,68 %.</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 xml:space="preserve">В 2022 году в районе осуществляло деятельность 1 среднее предприятие </w:t>
      </w:r>
      <w:proofErr w:type="gramStart"/>
      <w:r w:rsidRPr="003206AD">
        <w:rPr>
          <w:rFonts w:ascii="Times New Roman" w:hAnsi="Times New Roman"/>
          <w:sz w:val="24"/>
          <w:szCs w:val="24"/>
          <w:lang w:val="ru-RU"/>
        </w:rPr>
        <w:t>- это</w:t>
      </w:r>
      <w:proofErr w:type="gramEnd"/>
      <w:r w:rsidRPr="003206AD">
        <w:rPr>
          <w:rFonts w:ascii="Times New Roman" w:hAnsi="Times New Roman"/>
          <w:sz w:val="24"/>
          <w:szCs w:val="24"/>
          <w:lang w:val="ru-RU"/>
        </w:rPr>
        <w:t xml:space="preserve"> Тужинское </w:t>
      </w:r>
      <w:proofErr w:type="spellStart"/>
      <w:r w:rsidRPr="003206AD">
        <w:rPr>
          <w:rFonts w:ascii="Times New Roman" w:hAnsi="Times New Roman"/>
          <w:sz w:val="24"/>
          <w:szCs w:val="24"/>
          <w:lang w:val="ru-RU"/>
        </w:rPr>
        <w:t>райпо</w:t>
      </w:r>
      <w:proofErr w:type="spellEnd"/>
      <w:r w:rsidRPr="003206AD">
        <w:rPr>
          <w:rFonts w:ascii="Times New Roman" w:hAnsi="Times New Roman"/>
          <w:sz w:val="24"/>
          <w:szCs w:val="24"/>
          <w:lang w:val="ru-RU"/>
        </w:rPr>
        <w:t>, и оборот данного предприятия составил 173,73 млн. рублей.</w:t>
      </w:r>
    </w:p>
    <w:p w:rsidR="00FE038E" w:rsidRPr="003206AD" w:rsidRDefault="00FE038E" w:rsidP="00FE038E">
      <w:pPr>
        <w:autoSpaceDE w:val="0"/>
        <w:autoSpaceDN w:val="0"/>
        <w:adjustRightInd w:val="0"/>
        <w:ind w:firstLine="708"/>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Наращивание экономического потенциала </w:t>
      </w:r>
      <w:proofErr w:type="gramStart"/>
      <w:r w:rsidRPr="003206AD">
        <w:rPr>
          <w:rFonts w:ascii="Times New Roman" w:eastAsia="Times New Roman" w:hAnsi="Times New Roman" w:cs="Times New Roman"/>
          <w:sz w:val="24"/>
          <w:szCs w:val="24"/>
        </w:rPr>
        <w:t>позволяет  малым</w:t>
      </w:r>
      <w:proofErr w:type="gramEnd"/>
      <w:r w:rsidRPr="003206AD">
        <w:rPr>
          <w:rFonts w:ascii="Times New Roman" w:eastAsia="Times New Roman" w:hAnsi="Times New Roman" w:cs="Times New Roman"/>
          <w:sz w:val="24"/>
          <w:szCs w:val="24"/>
        </w:rPr>
        <w:t xml:space="preserve"> предприятиям вкладывать значительные инвестиции в развитие своей деятельности. В 2022 году объем инвестиций в основной капитал субъектов малого предпринимательства составил 46,43 млн. рублей.</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lastRenderedPageBreak/>
        <w:t>Учитывая значительный вклад субъектов малого и среднего предпринимательства (далее - субъекты МСП) в экономику района, администрация района уделяет особое значение вопросам их поддержки.</w:t>
      </w:r>
    </w:p>
    <w:p w:rsidR="00FE038E" w:rsidRPr="003206AD" w:rsidRDefault="00FE038E" w:rsidP="00FE038E">
      <w:pPr>
        <w:pStyle w:val="81"/>
        <w:rPr>
          <w:color w:val="000000"/>
          <w:sz w:val="24"/>
          <w:szCs w:val="24"/>
        </w:rPr>
      </w:pPr>
      <w:r w:rsidRPr="003206AD">
        <w:rPr>
          <w:sz w:val="24"/>
          <w:szCs w:val="24"/>
        </w:rPr>
        <w:t xml:space="preserve">С каждым годом потребительский рынок Тужинского муниципального района приобретает все более цивилизованный характер: </w:t>
      </w:r>
      <w:r w:rsidRPr="003206AD">
        <w:rPr>
          <w:color w:val="000000"/>
          <w:sz w:val="24"/>
          <w:szCs w:val="24"/>
        </w:rPr>
        <w:t>совершенствуется организация торговых процессов, используются прогрессивные технологии и современные формы продаж.</w:t>
      </w:r>
    </w:p>
    <w:p w:rsidR="00FE038E" w:rsidRPr="003206AD" w:rsidRDefault="00FE038E" w:rsidP="00FE038E">
      <w:pPr>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связи с существенными изменениями законодательства в сфере оборота алкогольной продукции, применения контрольно-кассовой техники, введением ЕГАИС, системы «Меркурий», введением обязательной </w:t>
      </w:r>
      <w:proofErr w:type="gramStart"/>
      <w:r w:rsidRPr="003206AD">
        <w:rPr>
          <w:rFonts w:ascii="Times New Roman" w:hAnsi="Times New Roman" w:cs="Times New Roman"/>
          <w:sz w:val="24"/>
          <w:szCs w:val="24"/>
        </w:rPr>
        <w:t>маркировки  товаров</w:t>
      </w:r>
      <w:proofErr w:type="gramEnd"/>
      <w:r w:rsidRPr="003206AD">
        <w:rPr>
          <w:rFonts w:ascii="Times New Roman" w:hAnsi="Times New Roman" w:cs="Times New Roman"/>
          <w:sz w:val="24"/>
          <w:szCs w:val="24"/>
        </w:rPr>
        <w:t xml:space="preserve"> возросли требования к ведению предпринимательской деятельности в сфере торговли. </w:t>
      </w:r>
    </w:p>
    <w:p w:rsidR="00FE038E" w:rsidRPr="003206AD" w:rsidRDefault="00FE038E" w:rsidP="00FE038E">
      <w:pPr>
        <w:autoSpaceDE w:val="0"/>
        <w:autoSpaceDN w:val="0"/>
        <w:adjustRightInd w:val="0"/>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Не теряет своей актуальности работа по повышению правовой грамотности покупателей. С этой целью в администрации оформлен информационный стенд с </w:t>
      </w:r>
      <w:proofErr w:type="gramStart"/>
      <w:r w:rsidRPr="003206AD">
        <w:rPr>
          <w:rFonts w:ascii="Times New Roman" w:hAnsi="Times New Roman" w:cs="Times New Roman"/>
          <w:sz w:val="24"/>
          <w:szCs w:val="24"/>
        </w:rPr>
        <w:t>материалами  по</w:t>
      </w:r>
      <w:proofErr w:type="gramEnd"/>
      <w:r w:rsidRPr="003206AD">
        <w:rPr>
          <w:rFonts w:ascii="Times New Roman" w:hAnsi="Times New Roman" w:cs="Times New Roman"/>
          <w:sz w:val="24"/>
          <w:szCs w:val="24"/>
        </w:rPr>
        <w:t xml:space="preserve"> защите прав потребителей, по мере необходимости  оказывается консультационная помощь.</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В настоящее время в районе сформирована структура поддержки и развития субъектов МСП, которая представляет собой систему, включающую в себя:</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 Общественный совет по развитию малого и среднего предпринимательства в Тужинском районе;</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 Тужинский фонд поддержки малого предпринимательства.</w:t>
      </w:r>
    </w:p>
    <w:p w:rsidR="00FE038E" w:rsidRPr="003206AD" w:rsidRDefault="00FE038E" w:rsidP="00FE038E">
      <w:pPr>
        <w:jc w:val="both"/>
        <w:rPr>
          <w:rFonts w:ascii="Times New Roman" w:hAnsi="Times New Roman" w:cs="Times New Roman"/>
          <w:sz w:val="24"/>
          <w:szCs w:val="24"/>
        </w:rPr>
      </w:pPr>
      <w:r w:rsidRPr="003206AD">
        <w:rPr>
          <w:rFonts w:ascii="Times New Roman" w:hAnsi="Times New Roman" w:cs="Times New Roman"/>
          <w:sz w:val="24"/>
          <w:szCs w:val="24"/>
        </w:rPr>
        <w:t xml:space="preserve">          Несмотря на положительную динамику показателей деятельности субъектов малого и среднего бизнеса и принимаемые меры, направленные на развитие сферы деятельности муниципальной программы, сохраняются определенные проблемы, сдерживающие развитие малого и среднего предпринимательства:</w:t>
      </w:r>
    </w:p>
    <w:p w:rsidR="00FE038E" w:rsidRPr="003206AD" w:rsidRDefault="00FE038E" w:rsidP="00FE038E">
      <w:pPr>
        <w:ind w:firstLine="57"/>
        <w:jc w:val="both"/>
        <w:rPr>
          <w:rFonts w:ascii="Times New Roman" w:hAnsi="Times New Roman" w:cs="Times New Roman"/>
          <w:sz w:val="24"/>
          <w:szCs w:val="24"/>
        </w:rPr>
      </w:pPr>
      <w:r w:rsidRPr="003206AD">
        <w:rPr>
          <w:rFonts w:ascii="Times New Roman" w:hAnsi="Times New Roman" w:cs="Times New Roman"/>
          <w:sz w:val="24"/>
          <w:szCs w:val="24"/>
        </w:rPr>
        <w:t>-дефицит квалифицированных кадров для малого и среднего предпринимательства;</w:t>
      </w:r>
    </w:p>
    <w:p w:rsidR="00FE038E" w:rsidRPr="003206AD" w:rsidRDefault="00FE038E" w:rsidP="00FE038E">
      <w:pPr>
        <w:ind w:firstLine="57"/>
        <w:jc w:val="both"/>
        <w:rPr>
          <w:rFonts w:ascii="Times New Roman" w:hAnsi="Times New Roman" w:cs="Times New Roman"/>
          <w:sz w:val="24"/>
          <w:szCs w:val="24"/>
        </w:rPr>
      </w:pPr>
      <w:r w:rsidRPr="003206AD">
        <w:rPr>
          <w:rFonts w:ascii="Times New Roman" w:hAnsi="Times New Roman" w:cs="Times New Roman"/>
          <w:sz w:val="24"/>
          <w:szCs w:val="24"/>
        </w:rPr>
        <w:t>-недостаточный уровень знаний и информированности для начала и ведения предпринимательской деятельности;</w:t>
      </w:r>
    </w:p>
    <w:p w:rsidR="00FE038E" w:rsidRPr="003206AD" w:rsidRDefault="00FE038E" w:rsidP="00FE038E">
      <w:pPr>
        <w:ind w:firstLine="57"/>
        <w:jc w:val="both"/>
        <w:rPr>
          <w:rFonts w:ascii="Times New Roman" w:hAnsi="Times New Roman" w:cs="Times New Roman"/>
          <w:sz w:val="24"/>
          <w:szCs w:val="24"/>
        </w:rPr>
      </w:pPr>
      <w:r w:rsidRPr="003206AD">
        <w:rPr>
          <w:rFonts w:ascii="Times New Roman" w:hAnsi="Times New Roman" w:cs="Times New Roman"/>
          <w:sz w:val="24"/>
          <w:szCs w:val="24"/>
        </w:rPr>
        <w:t>-недостаток и низкая доступность производственной (материальной) инфраструктуры;</w:t>
      </w:r>
    </w:p>
    <w:p w:rsidR="00FE038E" w:rsidRPr="003206AD" w:rsidRDefault="00FE038E" w:rsidP="00FE038E">
      <w:pPr>
        <w:ind w:firstLine="57"/>
        <w:jc w:val="both"/>
        <w:rPr>
          <w:rFonts w:ascii="Times New Roman" w:hAnsi="Times New Roman" w:cs="Times New Roman"/>
          <w:sz w:val="24"/>
          <w:szCs w:val="24"/>
        </w:rPr>
      </w:pPr>
      <w:r w:rsidRPr="003206AD">
        <w:rPr>
          <w:rFonts w:ascii="Times New Roman" w:hAnsi="Times New Roman" w:cs="Times New Roman"/>
          <w:sz w:val="24"/>
          <w:szCs w:val="24"/>
        </w:rPr>
        <w:t>-низкая доступность финансовых ресурсов;</w:t>
      </w:r>
    </w:p>
    <w:p w:rsidR="00FE038E" w:rsidRPr="003206AD" w:rsidRDefault="00FE038E" w:rsidP="00FE038E">
      <w:pPr>
        <w:ind w:firstLine="57"/>
        <w:jc w:val="both"/>
        <w:rPr>
          <w:rFonts w:ascii="Times New Roman" w:hAnsi="Times New Roman" w:cs="Times New Roman"/>
          <w:sz w:val="24"/>
          <w:szCs w:val="24"/>
        </w:rPr>
      </w:pPr>
      <w:r w:rsidRPr="003206AD">
        <w:rPr>
          <w:rFonts w:ascii="Times New Roman" w:hAnsi="Times New Roman" w:cs="Times New Roman"/>
          <w:sz w:val="24"/>
          <w:szCs w:val="24"/>
        </w:rPr>
        <w:t>-несоответствие уровня официально регистрируемой заработной платы минимальному прожиточному минимуму.</w:t>
      </w:r>
    </w:p>
    <w:p w:rsidR="00FE038E" w:rsidRPr="003206AD" w:rsidRDefault="00FE038E" w:rsidP="00FE038E">
      <w:pPr>
        <w:tabs>
          <w:tab w:val="left" w:pos="720"/>
        </w:tabs>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ab/>
        <w:t xml:space="preserve">Кроме того, несмотря на реализацию целевых моделей упрощения процедур ведения бизнеса и повышения инвестиционной привлекательности в муниципальном образовании, по-прежнему остается высоким уровень административных барьеров.  Одним из сдерживающих </w:t>
      </w:r>
      <w:proofErr w:type="gramStart"/>
      <w:r w:rsidRPr="003206AD">
        <w:rPr>
          <w:rFonts w:ascii="Times New Roman" w:hAnsi="Times New Roman" w:cs="Times New Roman"/>
          <w:color w:val="000000"/>
          <w:sz w:val="24"/>
          <w:szCs w:val="24"/>
        </w:rPr>
        <w:t>факторов  развития</w:t>
      </w:r>
      <w:proofErr w:type="gramEnd"/>
      <w:r w:rsidRPr="003206AD">
        <w:rPr>
          <w:rFonts w:ascii="Times New Roman" w:hAnsi="Times New Roman" w:cs="Times New Roman"/>
          <w:color w:val="000000"/>
          <w:sz w:val="24"/>
          <w:szCs w:val="24"/>
        </w:rPr>
        <w:t xml:space="preserve"> субъектов предпринимательства является высокая стоимость получения разрешения на присоединение объектов к инженерным коммуникациям, электросетям.</w:t>
      </w:r>
    </w:p>
    <w:p w:rsidR="00FE038E" w:rsidRPr="003206AD" w:rsidRDefault="00FE038E" w:rsidP="00FE038E">
      <w:pPr>
        <w:tabs>
          <w:tab w:val="left" w:pos="720"/>
        </w:tabs>
        <w:jc w:val="both"/>
        <w:rPr>
          <w:rFonts w:ascii="Times New Roman" w:hAnsi="Times New Roman" w:cs="Times New Roman"/>
          <w:color w:val="000000"/>
          <w:sz w:val="24"/>
          <w:szCs w:val="24"/>
        </w:rPr>
      </w:pPr>
      <w:r w:rsidRPr="003206AD">
        <w:rPr>
          <w:rFonts w:ascii="Times New Roman" w:hAnsi="Times New Roman" w:cs="Times New Roman"/>
          <w:color w:val="000000"/>
          <w:sz w:val="24"/>
          <w:szCs w:val="24"/>
        </w:rPr>
        <w:tab/>
        <w:t>В целях преодоления негативных тенденций и дальнейшего развития малого и среднего предпринимательства необходимо принять меры по дальнейшему оказанию системной поддержки малому предпринимательству на муниципальном уровне.</w:t>
      </w:r>
    </w:p>
    <w:p w:rsidR="00FE038E" w:rsidRPr="003206AD" w:rsidRDefault="00FE038E" w:rsidP="00FE038E">
      <w:pPr>
        <w:autoSpaceDE w:val="0"/>
        <w:autoSpaceDN w:val="0"/>
        <w:adjustRightInd w:val="0"/>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Муниципальная программа будет направлена </w:t>
      </w:r>
      <w:proofErr w:type="gramStart"/>
      <w:r w:rsidRPr="003206AD">
        <w:rPr>
          <w:rFonts w:ascii="Times New Roman" w:hAnsi="Times New Roman" w:cs="Times New Roman"/>
          <w:sz w:val="24"/>
          <w:szCs w:val="24"/>
        </w:rPr>
        <w:t>на  развитие</w:t>
      </w:r>
      <w:proofErr w:type="gramEnd"/>
      <w:r w:rsidRPr="003206AD">
        <w:rPr>
          <w:rFonts w:ascii="Times New Roman" w:hAnsi="Times New Roman" w:cs="Times New Roman"/>
          <w:sz w:val="24"/>
          <w:szCs w:val="24"/>
        </w:rPr>
        <w:t xml:space="preserve"> предпринимательства в Тужинском муниципальном районе, в  том числе и на решение указанных проблем. Она позволит:</w:t>
      </w:r>
    </w:p>
    <w:p w:rsidR="00FE038E" w:rsidRPr="003206AD" w:rsidRDefault="00FE038E" w:rsidP="00FE038E">
      <w:pPr>
        <w:autoSpaceDE w:val="0"/>
        <w:autoSpaceDN w:val="0"/>
        <w:adjustRightInd w:val="0"/>
        <w:ind w:firstLine="709"/>
        <w:jc w:val="both"/>
        <w:outlineLvl w:val="1"/>
        <w:rPr>
          <w:rFonts w:ascii="Times New Roman" w:hAnsi="Times New Roman" w:cs="Times New Roman"/>
          <w:sz w:val="24"/>
          <w:szCs w:val="24"/>
        </w:rPr>
      </w:pPr>
      <w:r w:rsidRPr="003206AD">
        <w:rPr>
          <w:rFonts w:ascii="Times New Roman" w:hAnsi="Times New Roman" w:cs="Times New Roman"/>
          <w:sz w:val="24"/>
          <w:szCs w:val="24"/>
        </w:rPr>
        <w:t xml:space="preserve">повысить эффективность системы информационной, консультационной, </w:t>
      </w:r>
      <w:proofErr w:type="gramStart"/>
      <w:r w:rsidRPr="003206AD">
        <w:rPr>
          <w:rFonts w:ascii="Times New Roman" w:hAnsi="Times New Roman" w:cs="Times New Roman"/>
          <w:sz w:val="24"/>
          <w:szCs w:val="24"/>
        </w:rPr>
        <w:t>имущественной  поддержки</w:t>
      </w:r>
      <w:proofErr w:type="gramEnd"/>
      <w:r w:rsidRPr="003206AD">
        <w:rPr>
          <w:rFonts w:ascii="Times New Roman" w:hAnsi="Times New Roman" w:cs="Times New Roman"/>
          <w:sz w:val="24"/>
          <w:szCs w:val="24"/>
        </w:rPr>
        <w:t>, адекватной потребностям предпринимательства;</w:t>
      </w:r>
    </w:p>
    <w:p w:rsidR="00FE038E" w:rsidRPr="003206AD" w:rsidRDefault="00FE038E" w:rsidP="00FE038E">
      <w:pPr>
        <w:autoSpaceDE w:val="0"/>
        <w:autoSpaceDN w:val="0"/>
        <w:adjustRightInd w:val="0"/>
        <w:ind w:firstLine="709"/>
        <w:jc w:val="both"/>
        <w:outlineLvl w:val="1"/>
        <w:rPr>
          <w:rFonts w:ascii="Times New Roman" w:hAnsi="Times New Roman" w:cs="Times New Roman"/>
          <w:sz w:val="24"/>
          <w:szCs w:val="24"/>
        </w:rPr>
      </w:pPr>
      <w:r w:rsidRPr="003206AD">
        <w:rPr>
          <w:rFonts w:ascii="Times New Roman" w:hAnsi="Times New Roman" w:cs="Times New Roman"/>
          <w:sz w:val="24"/>
          <w:szCs w:val="24"/>
        </w:rPr>
        <w:t>укрепить социальный статус, повысить престиж и этику предпринимательства;</w:t>
      </w:r>
    </w:p>
    <w:p w:rsidR="00FE038E" w:rsidRPr="003206AD" w:rsidRDefault="00FE038E" w:rsidP="00FE038E">
      <w:pPr>
        <w:autoSpaceDE w:val="0"/>
        <w:autoSpaceDN w:val="0"/>
        <w:adjustRightInd w:val="0"/>
        <w:ind w:firstLine="709"/>
        <w:jc w:val="both"/>
        <w:outlineLvl w:val="1"/>
        <w:rPr>
          <w:rFonts w:ascii="Times New Roman" w:hAnsi="Times New Roman" w:cs="Times New Roman"/>
          <w:sz w:val="24"/>
          <w:szCs w:val="24"/>
        </w:rPr>
      </w:pPr>
      <w:r w:rsidRPr="003206AD">
        <w:rPr>
          <w:rFonts w:ascii="Times New Roman" w:hAnsi="Times New Roman" w:cs="Times New Roman"/>
          <w:sz w:val="24"/>
          <w:szCs w:val="24"/>
        </w:rPr>
        <w:t>вовлекать представителей бизнеса в процессы формирования и реализации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FE038E" w:rsidRPr="003206AD" w:rsidRDefault="00FE038E" w:rsidP="00FE038E">
      <w:pPr>
        <w:pStyle w:val="a4"/>
        <w:ind w:firstLine="708"/>
        <w:jc w:val="both"/>
        <w:rPr>
          <w:rFonts w:ascii="Times New Roman" w:hAnsi="Times New Roman"/>
          <w:sz w:val="24"/>
          <w:szCs w:val="24"/>
          <w:lang w:val="ru-RU"/>
        </w:rPr>
      </w:pPr>
    </w:p>
    <w:p w:rsidR="00FE038E" w:rsidRPr="003206AD" w:rsidRDefault="00FE038E" w:rsidP="00FE038E">
      <w:pPr>
        <w:pStyle w:val="a4"/>
        <w:ind w:firstLine="708"/>
        <w:jc w:val="both"/>
        <w:rPr>
          <w:rFonts w:ascii="Times New Roman" w:hAnsi="Times New Roman"/>
          <w:sz w:val="24"/>
          <w:szCs w:val="24"/>
          <w:lang w:val="ru-RU"/>
        </w:rPr>
      </w:pPr>
    </w:p>
    <w:p w:rsidR="00FE038E" w:rsidRPr="003206AD" w:rsidRDefault="00FE038E" w:rsidP="0082380E">
      <w:pPr>
        <w:pStyle w:val="ConsPlusNormal"/>
        <w:numPr>
          <w:ilvl w:val="0"/>
          <w:numId w:val="28"/>
        </w:numPr>
        <w:jc w:val="center"/>
        <w:outlineLvl w:val="1"/>
        <w:rPr>
          <w:b/>
        </w:rPr>
      </w:pPr>
      <w:r w:rsidRPr="003206AD">
        <w:rPr>
          <w:b/>
        </w:rPr>
        <w:t>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FE038E" w:rsidRPr="003206AD" w:rsidRDefault="00FE038E" w:rsidP="00FE038E">
      <w:pPr>
        <w:pStyle w:val="ConsPlusNormal"/>
        <w:ind w:left="720"/>
        <w:outlineLvl w:val="1"/>
        <w:rPr>
          <w:b/>
        </w:rPr>
      </w:pP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Приоритеты муниципальной политики в сфере реализации муниципальной программы определены в соответствии с требованиями:</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Стратегии социально-экономического развития муниципального образования Тужинского муниципального района Кировской области, утвержденной решением Тужинской районной Думы от 25.05.2018 №24/180.</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Для определения основных направлений, целей и приоритетов социально-экономического развития в рамках целеполагания в Тужинском муниципальном районе разработана Стратегия социально-экономического развития муниципального образования Тужинского муниципального района Кировской области на период до 2030 года.</w:t>
      </w:r>
    </w:p>
    <w:p w:rsidR="00FE038E" w:rsidRPr="003206AD" w:rsidRDefault="00FE038E" w:rsidP="00FE038E">
      <w:pPr>
        <w:autoSpaceDE w:val="0"/>
        <w:autoSpaceDN w:val="0"/>
        <w:adjustRightInd w:val="0"/>
        <w:ind w:firstLine="708"/>
        <w:jc w:val="both"/>
        <w:rPr>
          <w:rFonts w:ascii="Times New Roman" w:hAnsi="Times New Roman" w:cs="Times New Roman"/>
          <w:sz w:val="24"/>
          <w:szCs w:val="24"/>
        </w:rPr>
      </w:pPr>
      <w:r w:rsidRPr="003206AD">
        <w:rPr>
          <w:rFonts w:ascii="Times New Roman" w:hAnsi="Times New Roman" w:cs="Times New Roman"/>
          <w:sz w:val="24"/>
          <w:szCs w:val="24"/>
        </w:rPr>
        <w:t>Стратегия социально-экономического развития муниципального образования Тужинский муниципальный район Кировской области – это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 xml:space="preserve"> Приоритеты в сфере реализации муниципальной программы определены Стратегией социально-экономического развития муниципального образования Тужинского муниципального района Кировской области, утвержденной решением Тужинской районной Думы от 25.05.2018 №24/180.</w:t>
      </w:r>
    </w:p>
    <w:p w:rsidR="00FE038E" w:rsidRPr="003206AD" w:rsidRDefault="00FE038E" w:rsidP="00FE038E">
      <w:pPr>
        <w:autoSpaceDE w:val="0"/>
        <w:autoSpaceDN w:val="0"/>
        <w:adjustRightInd w:val="0"/>
        <w:ind w:firstLine="709"/>
        <w:jc w:val="both"/>
        <w:rPr>
          <w:rFonts w:ascii="Times New Roman" w:hAnsi="Times New Roman" w:cs="Times New Roman"/>
          <w:sz w:val="24"/>
          <w:szCs w:val="24"/>
        </w:rPr>
      </w:pPr>
      <w:r w:rsidRPr="003206AD">
        <w:rPr>
          <w:rFonts w:ascii="Times New Roman" w:hAnsi="Times New Roman" w:cs="Times New Roman"/>
          <w:sz w:val="24"/>
          <w:szCs w:val="24"/>
        </w:rPr>
        <w:t>К документам, формирующим правовую основу муниципальной программы, а также определяющим основные механизмы ее реализации, относятся:</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 xml:space="preserve">        Федеральный </w:t>
      </w:r>
      <w:hyperlink r:id="rId91" w:history="1">
        <w:r w:rsidRPr="003206AD">
          <w:rPr>
            <w:rFonts w:ascii="Times New Roman" w:hAnsi="Times New Roman"/>
            <w:color w:val="000000"/>
            <w:sz w:val="24"/>
            <w:szCs w:val="24"/>
            <w:lang w:val="ru-RU"/>
          </w:rPr>
          <w:t>закон</w:t>
        </w:r>
      </w:hyperlink>
      <w:r w:rsidRPr="003206AD">
        <w:rPr>
          <w:rFonts w:ascii="Times New Roman" w:hAnsi="Times New Roman"/>
          <w:sz w:val="24"/>
          <w:szCs w:val="24"/>
          <w:lang w:val="ru-RU"/>
        </w:rPr>
        <w:t xml:space="preserve"> от 28.06.2014 </w:t>
      </w:r>
      <w:r w:rsidRPr="003206AD">
        <w:rPr>
          <w:rFonts w:ascii="Times New Roman" w:hAnsi="Times New Roman"/>
          <w:sz w:val="24"/>
          <w:szCs w:val="24"/>
        </w:rPr>
        <w:t>N</w:t>
      </w:r>
      <w:r w:rsidRPr="003206AD">
        <w:rPr>
          <w:rFonts w:ascii="Times New Roman" w:hAnsi="Times New Roman"/>
          <w:sz w:val="24"/>
          <w:szCs w:val="24"/>
          <w:lang w:val="ru-RU"/>
        </w:rPr>
        <w:t xml:space="preserve"> 172-ФЗ "О стратегическом планировании в Российской Федерации";</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color w:val="000000"/>
          <w:sz w:val="24"/>
          <w:szCs w:val="24"/>
          <w:lang w:val="ru-RU"/>
        </w:rPr>
        <w:t xml:space="preserve">       </w:t>
      </w:r>
      <w:hyperlink r:id="rId92" w:history="1">
        <w:r w:rsidRPr="003206AD">
          <w:rPr>
            <w:rFonts w:ascii="Times New Roman" w:hAnsi="Times New Roman"/>
            <w:color w:val="000000"/>
            <w:sz w:val="24"/>
            <w:szCs w:val="24"/>
            <w:lang w:val="ru-RU"/>
          </w:rPr>
          <w:t>Закон</w:t>
        </w:r>
      </w:hyperlink>
      <w:r w:rsidRPr="003206AD">
        <w:rPr>
          <w:rFonts w:ascii="Times New Roman" w:hAnsi="Times New Roman"/>
          <w:sz w:val="24"/>
          <w:szCs w:val="24"/>
          <w:lang w:val="ru-RU"/>
        </w:rPr>
        <w:t xml:space="preserve"> Кировской области от 12.05.2015 </w:t>
      </w:r>
      <w:r w:rsidRPr="003206AD">
        <w:rPr>
          <w:rFonts w:ascii="Times New Roman" w:hAnsi="Times New Roman"/>
          <w:sz w:val="24"/>
          <w:szCs w:val="24"/>
        </w:rPr>
        <w:t>N</w:t>
      </w:r>
      <w:r w:rsidRPr="003206AD">
        <w:rPr>
          <w:rFonts w:ascii="Times New Roman" w:hAnsi="Times New Roman"/>
          <w:sz w:val="24"/>
          <w:szCs w:val="24"/>
          <w:lang w:val="ru-RU"/>
        </w:rPr>
        <w:t xml:space="preserve"> 526-ЗО "О стратегическом планировании в Кировской области";</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Федеральный </w:t>
      </w:r>
      <w:hyperlink r:id="rId93" w:history="1">
        <w:r w:rsidRPr="003206AD">
          <w:rPr>
            <w:rFonts w:ascii="Times New Roman" w:eastAsia="Times New Roman" w:hAnsi="Times New Roman" w:cs="Times New Roman"/>
            <w:sz w:val="24"/>
            <w:szCs w:val="24"/>
          </w:rPr>
          <w:t>закон</w:t>
        </w:r>
      </w:hyperlink>
      <w:r w:rsidRPr="003206AD">
        <w:rPr>
          <w:rFonts w:ascii="Times New Roman" w:eastAsia="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Федеральный </w:t>
      </w:r>
      <w:hyperlink r:id="rId94" w:history="1">
        <w:r w:rsidRPr="003206AD">
          <w:rPr>
            <w:rFonts w:ascii="Times New Roman" w:eastAsia="Times New Roman" w:hAnsi="Times New Roman" w:cs="Times New Roman"/>
            <w:sz w:val="24"/>
            <w:szCs w:val="24"/>
          </w:rPr>
          <w:t>закон</w:t>
        </w:r>
      </w:hyperlink>
      <w:r w:rsidRPr="003206AD">
        <w:rPr>
          <w:rFonts w:ascii="Times New Roman" w:eastAsia="Times New Roman" w:hAnsi="Times New Roman" w:cs="Times New Roman"/>
          <w:sz w:val="24"/>
          <w:szCs w:val="24"/>
        </w:rPr>
        <w:t xml:space="preserve"> от 06.01.1999 N 7-ФЗ "О народных художественных промыслах";</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Федеральный </w:t>
      </w:r>
      <w:hyperlink r:id="rId95" w:history="1">
        <w:r w:rsidRPr="003206AD">
          <w:rPr>
            <w:rFonts w:ascii="Times New Roman" w:eastAsia="Times New Roman" w:hAnsi="Times New Roman" w:cs="Times New Roman"/>
            <w:sz w:val="24"/>
            <w:szCs w:val="24"/>
          </w:rPr>
          <w:t>закон</w:t>
        </w:r>
      </w:hyperlink>
      <w:r w:rsidRPr="003206AD">
        <w:rPr>
          <w:rFonts w:ascii="Times New Roman" w:eastAsia="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Федеральный </w:t>
      </w:r>
      <w:hyperlink r:id="rId96" w:history="1">
        <w:r w:rsidRPr="003206AD">
          <w:rPr>
            <w:rFonts w:ascii="Times New Roman" w:eastAsia="Times New Roman" w:hAnsi="Times New Roman" w:cs="Times New Roman"/>
            <w:sz w:val="24"/>
            <w:szCs w:val="24"/>
          </w:rPr>
          <w:t>закон</w:t>
        </w:r>
      </w:hyperlink>
      <w:r w:rsidRPr="003206AD">
        <w:rPr>
          <w:rFonts w:ascii="Times New Roman" w:eastAsia="Times New Roman" w:hAnsi="Times New Roman" w:cs="Times New Roman"/>
          <w:sz w:val="24"/>
          <w:szCs w:val="24"/>
        </w:rPr>
        <w:t xml:space="preserve"> от 30.12.2006 N 271-ФЗ "О розничных рынках и о внесении изменений в Трудовой кодекс Российской Федерации";</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Федеральный </w:t>
      </w:r>
      <w:hyperlink r:id="rId97" w:history="1">
        <w:r w:rsidRPr="003206AD">
          <w:rPr>
            <w:rFonts w:ascii="Times New Roman" w:eastAsia="Times New Roman" w:hAnsi="Times New Roman" w:cs="Times New Roman"/>
            <w:sz w:val="24"/>
            <w:szCs w:val="24"/>
          </w:rPr>
          <w:t>закон</w:t>
        </w:r>
      </w:hyperlink>
      <w:r w:rsidRPr="003206AD">
        <w:rPr>
          <w:rFonts w:ascii="Times New Roman" w:eastAsia="Times New Roman" w:hAnsi="Times New Roman" w:cs="Times New Roman"/>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Федеральный </w:t>
      </w:r>
      <w:hyperlink r:id="rId98" w:history="1">
        <w:r w:rsidRPr="003206AD">
          <w:rPr>
            <w:rFonts w:ascii="Times New Roman" w:eastAsia="Times New Roman" w:hAnsi="Times New Roman" w:cs="Times New Roman"/>
            <w:sz w:val="24"/>
            <w:szCs w:val="24"/>
          </w:rPr>
          <w:t>закон</w:t>
        </w:r>
      </w:hyperlink>
      <w:r w:rsidRPr="003206AD">
        <w:rPr>
          <w:rFonts w:ascii="Times New Roman" w:eastAsia="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38E" w:rsidRPr="003206AD" w:rsidRDefault="000F26FD" w:rsidP="00FE038E">
      <w:pPr>
        <w:autoSpaceDE w:val="0"/>
        <w:autoSpaceDN w:val="0"/>
        <w:adjustRightInd w:val="0"/>
        <w:ind w:firstLine="540"/>
        <w:jc w:val="both"/>
        <w:rPr>
          <w:rFonts w:ascii="Times New Roman" w:eastAsia="Times New Roman" w:hAnsi="Times New Roman" w:cs="Times New Roman"/>
          <w:sz w:val="24"/>
          <w:szCs w:val="24"/>
        </w:rPr>
      </w:pPr>
      <w:hyperlink r:id="rId99" w:history="1">
        <w:r w:rsidR="00FE038E" w:rsidRPr="003206AD">
          <w:rPr>
            <w:rFonts w:ascii="Times New Roman" w:eastAsia="Times New Roman" w:hAnsi="Times New Roman" w:cs="Times New Roman"/>
            <w:sz w:val="24"/>
            <w:szCs w:val="24"/>
          </w:rPr>
          <w:t>Закон</w:t>
        </w:r>
      </w:hyperlink>
      <w:r w:rsidR="00FE038E" w:rsidRPr="003206AD">
        <w:rPr>
          <w:rFonts w:ascii="Times New Roman" w:eastAsia="Times New Roman" w:hAnsi="Times New Roman" w:cs="Times New Roman"/>
          <w:sz w:val="24"/>
          <w:szCs w:val="24"/>
        </w:rPr>
        <w:t xml:space="preserve"> Кировской области от 27.12.2007 N 219-ЗО "О развитии малого и среднего предпринимательства в Кировской области";</w:t>
      </w:r>
    </w:p>
    <w:p w:rsidR="00FE038E" w:rsidRPr="003206AD" w:rsidRDefault="000F26FD" w:rsidP="00FE038E">
      <w:pPr>
        <w:autoSpaceDE w:val="0"/>
        <w:autoSpaceDN w:val="0"/>
        <w:adjustRightInd w:val="0"/>
        <w:ind w:firstLine="540"/>
        <w:jc w:val="both"/>
        <w:rPr>
          <w:rFonts w:ascii="Times New Roman" w:eastAsia="Times New Roman" w:hAnsi="Times New Roman" w:cs="Times New Roman"/>
          <w:sz w:val="24"/>
          <w:szCs w:val="24"/>
        </w:rPr>
      </w:pPr>
      <w:hyperlink r:id="rId100" w:history="1">
        <w:r w:rsidR="00FE038E" w:rsidRPr="003206AD">
          <w:rPr>
            <w:rFonts w:ascii="Times New Roman" w:eastAsia="Times New Roman" w:hAnsi="Times New Roman" w:cs="Times New Roman"/>
            <w:sz w:val="24"/>
            <w:szCs w:val="24"/>
          </w:rPr>
          <w:t>Закон</w:t>
        </w:r>
      </w:hyperlink>
      <w:r w:rsidR="00FE038E" w:rsidRPr="003206AD">
        <w:rPr>
          <w:rFonts w:ascii="Times New Roman" w:eastAsia="Times New Roman" w:hAnsi="Times New Roman" w:cs="Times New Roman"/>
          <w:sz w:val="24"/>
          <w:szCs w:val="24"/>
        </w:rPr>
        <w:t xml:space="preserve"> Кировской области от 27.12.2007 N 537-ЗО "О развитии малого и среднего предпринимательства в Кировской области".</w:t>
      </w:r>
    </w:p>
    <w:p w:rsidR="00FE038E" w:rsidRPr="003206AD" w:rsidRDefault="00FE038E" w:rsidP="00FE038E">
      <w:pPr>
        <w:ind w:firstLine="708"/>
        <w:jc w:val="both"/>
        <w:rPr>
          <w:rFonts w:ascii="Times New Roman" w:hAnsi="Times New Roman" w:cs="Times New Roman"/>
          <w:sz w:val="24"/>
          <w:szCs w:val="24"/>
        </w:rPr>
      </w:pPr>
      <w:r w:rsidRPr="003206AD">
        <w:rPr>
          <w:rFonts w:ascii="Times New Roman" w:hAnsi="Times New Roman" w:cs="Times New Roman"/>
          <w:sz w:val="24"/>
          <w:szCs w:val="24"/>
        </w:rPr>
        <w:t>В целях осуществления деятельности по достижению целей и приоритетов социально-экономического развития Тужинского муниципального района в рамках планирования и программирования разрабатывается и утверждается план мероприятий по реализации стратегии социально-экономического развития муниципального образования Тужинский муниципальный район Кировской области (постановление администрации Тужинского муниципального района от 27.08.2018 № 295 «Об утверждении плана мероприятий по реализации Стратегии социально-экономического развития муниципального образования  Тужинский  муниципальный  район Кировской области на период до 2030 года»).</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Приоритеты муниципальной политики в области развития малого и среднего предпринимательства выражаются в </w:t>
      </w:r>
      <w:proofErr w:type="gramStart"/>
      <w:r w:rsidRPr="003206AD">
        <w:rPr>
          <w:rFonts w:ascii="Times New Roman" w:eastAsia="Times New Roman" w:hAnsi="Times New Roman" w:cs="Times New Roman"/>
          <w:sz w:val="24"/>
          <w:szCs w:val="24"/>
        </w:rPr>
        <w:t>цели  муниципальной</w:t>
      </w:r>
      <w:proofErr w:type="gramEnd"/>
      <w:r w:rsidRPr="003206AD">
        <w:rPr>
          <w:rFonts w:ascii="Times New Roman" w:eastAsia="Times New Roman" w:hAnsi="Times New Roman" w:cs="Times New Roman"/>
          <w:sz w:val="24"/>
          <w:szCs w:val="24"/>
        </w:rPr>
        <w:t xml:space="preserve"> программы:</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 развитие экономического потенциала и формирование благоприятного предпринимательского климата в Тужинском муниципальном районе.</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Для достижения указанной цели требуется решение следующих задач:</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-повышение эффективности муниципального стратегического планирования;</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-обеспечение устойчивых темпов роста объема инвестиций в основной капитал за счет всех источников финансирования;</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-развитие и расширение межрайонного сотрудничества в сфере торгово-экономической деятельности;</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-повышение предпринимательской активности и развитие малого и среднего предпринимательства в Кировской области;</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-создание условий для формирования современного потребительского рынка Тужинского муниципального района.</w:t>
      </w:r>
    </w:p>
    <w:p w:rsidR="00FE038E" w:rsidRPr="003206AD" w:rsidRDefault="00FE038E" w:rsidP="00FE038E">
      <w:pPr>
        <w:pStyle w:val="a4"/>
        <w:ind w:firstLine="708"/>
        <w:jc w:val="both"/>
        <w:rPr>
          <w:rFonts w:ascii="Times New Roman" w:hAnsi="Times New Roman"/>
          <w:sz w:val="24"/>
          <w:szCs w:val="24"/>
          <w:lang w:val="ru-RU"/>
        </w:rPr>
      </w:pPr>
      <w:r w:rsidRPr="003206AD">
        <w:rPr>
          <w:rFonts w:ascii="Times New Roman" w:hAnsi="Times New Roman"/>
          <w:sz w:val="24"/>
          <w:szCs w:val="24"/>
          <w:lang w:val="ru-RU"/>
        </w:rPr>
        <w:t>Целевыми показателями эффективности реализации муниципальной программы являются:</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 xml:space="preserve">-доля документов (проектов документов) стратегического планирования Тужинского муниципального района, разработанных в рамках целеполагания, прогнозирования, </w:t>
      </w:r>
      <w:r w:rsidRPr="003206AD">
        <w:rPr>
          <w:rFonts w:ascii="Times New Roman" w:hAnsi="Times New Roman"/>
          <w:sz w:val="24"/>
          <w:szCs w:val="24"/>
          <w:lang w:val="ru-RU"/>
        </w:rPr>
        <w:lastRenderedPageBreak/>
        <w:t>планирования и программирования, в общем количестве документов стратегического планирования, необходимых для разработки;</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-темп роста объема инвестиций в основной капитал субъектов малого предпринимательства;</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-число субъектов малого и среднего предпринимательства в расчете на 10 тыс. человек населения, ед.;</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 xml:space="preserve">-оборот продукции (услуг), производимой </w:t>
      </w:r>
      <w:proofErr w:type="gramStart"/>
      <w:r w:rsidRPr="003206AD">
        <w:rPr>
          <w:rFonts w:ascii="Times New Roman" w:hAnsi="Times New Roman"/>
          <w:sz w:val="24"/>
          <w:szCs w:val="24"/>
          <w:lang w:val="ru-RU"/>
        </w:rPr>
        <w:t>малыми  предприятиями</w:t>
      </w:r>
      <w:proofErr w:type="gramEnd"/>
      <w:r w:rsidRPr="003206AD">
        <w:rPr>
          <w:rFonts w:ascii="Times New Roman" w:hAnsi="Times New Roman"/>
          <w:sz w:val="24"/>
          <w:szCs w:val="24"/>
          <w:lang w:val="ru-RU"/>
        </w:rPr>
        <w:t xml:space="preserve"> (с учетом микропредприятий), млн. руб.;</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-размер среднемесячной заработной платы у наемных работников малых предприятий (с учетом микропредприятий</w:t>
      </w:r>
      <w:proofErr w:type="gramStart"/>
      <w:r w:rsidRPr="003206AD">
        <w:rPr>
          <w:rFonts w:ascii="Times New Roman" w:hAnsi="Times New Roman"/>
          <w:sz w:val="24"/>
          <w:szCs w:val="24"/>
          <w:lang w:val="ru-RU"/>
        </w:rPr>
        <w:t>),рублей</w:t>
      </w:r>
      <w:proofErr w:type="gramEnd"/>
      <w:r w:rsidRPr="003206AD">
        <w:rPr>
          <w:rFonts w:ascii="Times New Roman" w:hAnsi="Times New Roman"/>
          <w:sz w:val="24"/>
          <w:szCs w:val="24"/>
          <w:lang w:val="ru-RU"/>
        </w:rPr>
        <w:t xml:space="preserve">;  </w:t>
      </w:r>
      <w:r w:rsidRPr="003206AD">
        <w:rPr>
          <w:rFonts w:ascii="Times New Roman" w:hAnsi="Times New Roman"/>
          <w:sz w:val="24"/>
          <w:szCs w:val="24"/>
          <w:lang w:val="ru-RU"/>
        </w:rPr>
        <w:br/>
        <w:t xml:space="preserve">-объем налоговых поступлений от  субъектов малого предпринимательства в консолидированный бюджет муниципального района, млн. рублей.                 </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результате реализации Муниципальной программы планируется достичь:</w:t>
      </w:r>
    </w:p>
    <w:p w:rsidR="00FE038E" w:rsidRPr="003206AD" w:rsidRDefault="00FE038E" w:rsidP="00FE038E">
      <w:pPr>
        <w:pStyle w:val="ConsPlusNormal"/>
        <w:jc w:val="both"/>
      </w:pPr>
      <w:r w:rsidRPr="003206AD">
        <w:t>-формирования нормативно-правовой базы,</w:t>
      </w:r>
      <w:r w:rsidRPr="003206AD">
        <w:rPr>
          <w:color w:val="000000"/>
        </w:rPr>
        <w:t xml:space="preserve"> стратегического планирования в Тужинском муниципальном районе</w:t>
      </w:r>
      <w:r w:rsidRPr="003206AD">
        <w:t xml:space="preserve"> стимулирующей развитие малого и среднего предпринимательства;</w:t>
      </w:r>
    </w:p>
    <w:p w:rsidR="00FE038E" w:rsidRPr="003206AD" w:rsidRDefault="00FE038E" w:rsidP="00FE038E">
      <w:pPr>
        <w:pStyle w:val="a4"/>
        <w:jc w:val="both"/>
        <w:rPr>
          <w:rFonts w:ascii="Times New Roman" w:hAnsi="Times New Roman"/>
          <w:sz w:val="24"/>
          <w:szCs w:val="24"/>
          <w:lang w:val="ru-RU"/>
        </w:rPr>
      </w:pPr>
      <w:r w:rsidRPr="003206AD">
        <w:rPr>
          <w:rFonts w:ascii="Times New Roman" w:hAnsi="Times New Roman"/>
          <w:sz w:val="24"/>
          <w:szCs w:val="24"/>
          <w:lang w:val="ru-RU"/>
        </w:rPr>
        <w:t>-увеличения темпа роста объема инвестиций в основной капитал субъектов малого предпринимательства до 109,6%;</w:t>
      </w:r>
    </w:p>
    <w:p w:rsidR="00FE038E" w:rsidRPr="003206AD" w:rsidRDefault="00FE038E" w:rsidP="00FE038E">
      <w:pPr>
        <w:pStyle w:val="ConsPlusNormal"/>
        <w:jc w:val="both"/>
      </w:pPr>
      <w:r w:rsidRPr="003206AD">
        <w:t>-увеличение числа субъектов малого и среднего предпринимательства в расчете на 10 тыс. человек населения до 392,2 единиц в 2031 году;</w:t>
      </w:r>
    </w:p>
    <w:p w:rsidR="00FE038E" w:rsidRPr="003206AD" w:rsidRDefault="00FE038E" w:rsidP="00FE038E">
      <w:pPr>
        <w:pStyle w:val="ConsPlusNormal"/>
        <w:jc w:val="both"/>
      </w:pPr>
      <w:r w:rsidRPr="003206AD">
        <w:t xml:space="preserve">-увеличения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roofErr w:type="gramStart"/>
      <w:r w:rsidRPr="003206AD">
        <w:t>до  22</w:t>
      </w:r>
      <w:proofErr w:type="gramEnd"/>
      <w:r w:rsidRPr="003206AD">
        <w:t>,97 процентов в 2031 году;</w:t>
      </w:r>
    </w:p>
    <w:p w:rsidR="00FE038E" w:rsidRPr="003206AD" w:rsidRDefault="00FE038E" w:rsidP="00FE038E">
      <w:pPr>
        <w:pStyle w:val="ConsPlusNormal"/>
        <w:jc w:val="both"/>
      </w:pPr>
      <w:r w:rsidRPr="003206AD">
        <w:t>-</w:t>
      </w:r>
      <w:proofErr w:type="gramStart"/>
      <w:r w:rsidRPr="003206AD">
        <w:t>увеличения  оборота</w:t>
      </w:r>
      <w:proofErr w:type="gramEnd"/>
      <w:r w:rsidRPr="003206AD">
        <w:t xml:space="preserve"> продукции (услуг), производимых  малыми предприятиями (с учетом микропредприятий)   до 1407,9 млн. руб. в 2031 году;</w:t>
      </w:r>
    </w:p>
    <w:p w:rsidR="00FE038E" w:rsidRPr="003206AD" w:rsidRDefault="00FE038E" w:rsidP="00FE038E">
      <w:pPr>
        <w:pStyle w:val="ConsPlusNormal"/>
        <w:jc w:val="both"/>
      </w:pPr>
      <w:r w:rsidRPr="003206AD">
        <w:t xml:space="preserve">-рост размера среднемесячной заработной платы у наемных </w:t>
      </w:r>
      <w:proofErr w:type="gramStart"/>
      <w:r w:rsidRPr="003206AD">
        <w:t>работников  малых</w:t>
      </w:r>
      <w:proofErr w:type="gramEnd"/>
      <w:r w:rsidRPr="003206AD">
        <w:t xml:space="preserve"> предприятий (с учетом микропредприятий) до 42812,51 рублей в 2031 году;</w:t>
      </w:r>
    </w:p>
    <w:p w:rsidR="00FE038E" w:rsidRPr="003206AD" w:rsidRDefault="00FE038E" w:rsidP="00FE038E">
      <w:pPr>
        <w:autoSpaceDE w:val="0"/>
        <w:autoSpaceDN w:val="0"/>
        <w:adjustRightInd w:val="0"/>
        <w:jc w:val="both"/>
        <w:rPr>
          <w:rFonts w:ascii="Times New Roman" w:hAnsi="Times New Roman" w:cs="Times New Roman"/>
          <w:sz w:val="24"/>
          <w:szCs w:val="24"/>
        </w:rPr>
      </w:pPr>
      <w:r w:rsidRPr="003206AD">
        <w:rPr>
          <w:rFonts w:ascii="Times New Roman" w:hAnsi="Times New Roman" w:cs="Times New Roman"/>
          <w:sz w:val="24"/>
          <w:szCs w:val="24"/>
        </w:rPr>
        <w:t>-увеличения объема налоговых поступлений от субъектов малого предпринимательства в консолидированный бюджет муниципального района до 31,63 млн. руб. в 2031 году.</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Значения целевых показателей Муниципальной программы по годам ее реализации представлены в приложении №1.</w:t>
      </w:r>
    </w:p>
    <w:p w:rsidR="00FE038E" w:rsidRPr="003206AD" w:rsidRDefault="00FE038E" w:rsidP="00FE038E">
      <w:pPr>
        <w:autoSpaceDE w:val="0"/>
        <w:autoSpaceDN w:val="0"/>
        <w:adjustRightInd w:val="0"/>
        <w:ind w:firstLine="708"/>
        <w:jc w:val="both"/>
        <w:rPr>
          <w:rFonts w:ascii="Times New Roman" w:hAnsi="Times New Roman" w:cs="Times New Roman"/>
          <w:sz w:val="24"/>
          <w:szCs w:val="24"/>
          <w:highlight w:val="yellow"/>
        </w:rPr>
      </w:pPr>
      <w:r w:rsidRPr="003206AD">
        <w:rPr>
          <w:rFonts w:ascii="Times New Roman" w:hAnsi="Times New Roman" w:cs="Times New Roman"/>
          <w:sz w:val="24"/>
          <w:szCs w:val="24"/>
        </w:rPr>
        <w:t xml:space="preserve">Методика расчета значений целевых показателей эффективности реализации муниципальной программы представлена расчетным способом в </w:t>
      </w:r>
      <w:r w:rsidRPr="003206AD">
        <w:rPr>
          <w:rFonts w:ascii="Times New Roman" w:hAnsi="Times New Roman" w:cs="Times New Roman"/>
          <w:color w:val="000000"/>
          <w:sz w:val="24"/>
          <w:szCs w:val="24"/>
        </w:rPr>
        <w:t>приложении № 2</w:t>
      </w:r>
      <w:r w:rsidRPr="003206AD">
        <w:rPr>
          <w:rFonts w:ascii="Times New Roman" w:hAnsi="Times New Roman" w:cs="Times New Roman"/>
          <w:sz w:val="24"/>
          <w:szCs w:val="24"/>
        </w:rPr>
        <w:t xml:space="preserve"> к муниципальной программе.</w:t>
      </w:r>
      <w:r w:rsidRPr="003206AD">
        <w:rPr>
          <w:rFonts w:ascii="Times New Roman" w:hAnsi="Times New Roman" w:cs="Times New Roman"/>
          <w:sz w:val="24"/>
          <w:szCs w:val="24"/>
          <w:highlight w:val="yellow"/>
        </w:rPr>
        <w:t xml:space="preserve"> </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Реализация муниципальной программы рассчитана на 2026 – 2031 годы без подразделения на этапы.</w:t>
      </w:r>
    </w:p>
    <w:p w:rsidR="00FE038E" w:rsidRPr="003206AD" w:rsidRDefault="00FE038E" w:rsidP="00FE038E">
      <w:pPr>
        <w:autoSpaceDE w:val="0"/>
        <w:autoSpaceDN w:val="0"/>
        <w:adjustRightInd w:val="0"/>
        <w:jc w:val="both"/>
        <w:rPr>
          <w:rFonts w:ascii="Times New Roman" w:hAnsi="Times New Roman" w:cs="Times New Roman"/>
          <w:sz w:val="24"/>
          <w:szCs w:val="24"/>
        </w:rPr>
      </w:pPr>
    </w:p>
    <w:p w:rsidR="00FE038E" w:rsidRPr="003206AD" w:rsidRDefault="00FE038E" w:rsidP="00FE038E">
      <w:pPr>
        <w:pStyle w:val="ConsPlusNormal"/>
        <w:ind w:left="360"/>
        <w:jc w:val="center"/>
        <w:outlineLvl w:val="1"/>
        <w:rPr>
          <w:b/>
        </w:rPr>
      </w:pPr>
      <w:r w:rsidRPr="003206AD">
        <w:rPr>
          <w:b/>
        </w:rPr>
        <w:t>3.Обобщенная характеристика мероприятий муниципальной программы</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Достижение целей Муниципальной программы осуществляется путем скоординированного выполнения комплекса взаимосвязанных по срокам, ресурсам, исполнителям и результатам мероприятий.</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В рамках </w:t>
      </w:r>
      <w:hyperlink r:id="rId101" w:history="1">
        <w:r w:rsidRPr="003206AD">
          <w:rPr>
            <w:rFonts w:ascii="Times New Roman" w:eastAsia="Times New Roman" w:hAnsi="Times New Roman" w:cs="Times New Roman"/>
            <w:sz w:val="24"/>
            <w:szCs w:val="24"/>
          </w:rPr>
          <w:t>Программы</w:t>
        </w:r>
      </w:hyperlink>
      <w:r w:rsidRPr="003206AD">
        <w:rPr>
          <w:rFonts w:ascii="Times New Roman" w:eastAsia="Times New Roman" w:hAnsi="Times New Roman" w:cs="Times New Roman"/>
          <w:sz w:val="24"/>
          <w:szCs w:val="24"/>
        </w:rPr>
        <w:t xml:space="preserve"> реализуются следующие мероприятия:</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u w:val="single"/>
        </w:rPr>
      </w:pPr>
      <w:r w:rsidRPr="003206AD">
        <w:rPr>
          <w:rFonts w:ascii="Times New Roman" w:eastAsia="Times New Roman" w:hAnsi="Times New Roman" w:cs="Times New Roman"/>
          <w:sz w:val="24"/>
          <w:szCs w:val="24"/>
          <w:u w:val="single"/>
        </w:rPr>
        <w:t xml:space="preserve">1. </w:t>
      </w:r>
      <w:r w:rsidRPr="003206AD">
        <w:rPr>
          <w:rFonts w:ascii="Times New Roman" w:hAnsi="Times New Roman" w:cs="Times New Roman"/>
          <w:sz w:val="24"/>
          <w:szCs w:val="24"/>
          <w:u w:val="single"/>
        </w:rPr>
        <w:t>Совершенствование законодательства в сфере регулирования деятельности субъектов малого и среднего предпринимательства</w:t>
      </w:r>
      <w:r w:rsidRPr="003206AD">
        <w:rPr>
          <w:rFonts w:ascii="Times New Roman" w:eastAsia="Times New Roman" w:hAnsi="Times New Roman" w:cs="Times New Roman"/>
          <w:sz w:val="24"/>
          <w:szCs w:val="24"/>
          <w:u w:val="single"/>
        </w:rPr>
        <w:t>:</w:t>
      </w: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1.1. </w:t>
      </w:r>
      <w:r w:rsidRPr="003206AD">
        <w:rPr>
          <w:rFonts w:ascii="Times New Roman" w:hAnsi="Times New Roman" w:cs="Times New Roman"/>
          <w:sz w:val="24"/>
          <w:szCs w:val="24"/>
        </w:rPr>
        <w:t>постоянное совершенствование нормативно- правовой базы органов местного самоуправления, регламентирующей деятельность субъектов малого и среднего предпринимательства, недопущение принятия актов, усложняющих или ухудшающих ситуацию для малого бизнеса;</w:t>
      </w: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1.2. проведение регулярного мониторинга эффективности применения        нормативно-правовых        актов, устанавливающих   виды   государственной поддержки, сроки, порядок и условия ее предоставления.</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1.3. выделение приоритетных </w:t>
      </w:r>
      <w:proofErr w:type="gramStart"/>
      <w:r w:rsidRPr="003206AD">
        <w:rPr>
          <w:rFonts w:ascii="Times New Roman" w:hAnsi="Times New Roman" w:cs="Times New Roman"/>
          <w:sz w:val="24"/>
          <w:szCs w:val="24"/>
        </w:rPr>
        <w:t>направлений  деятельности</w:t>
      </w:r>
      <w:proofErr w:type="gramEnd"/>
      <w:r w:rsidRPr="003206AD">
        <w:rPr>
          <w:rFonts w:ascii="Times New Roman" w:hAnsi="Times New Roman" w:cs="Times New Roman"/>
          <w:sz w:val="24"/>
          <w:szCs w:val="24"/>
        </w:rPr>
        <w:t xml:space="preserve"> малого бизнеса.</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u w:val="single"/>
        </w:rPr>
        <w:t>2. Развитие объектов инфраструктуры поддержки малого и среднего предпринимательства</w:t>
      </w:r>
      <w:r w:rsidRPr="003206AD">
        <w:rPr>
          <w:rFonts w:ascii="Times New Roman" w:eastAsia="Times New Roman" w:hAnsi="Times New Roman" w:cs="Times New Roman"/>
          <w:sz w:val="24"/>
          <w:szCs w:val="24"/>
        </w:rPr>
        <w:t>:</w:t>
      </w:r>
    </w:p>
    <w:p w:rsidR="00FE038E" w:rsidRPr="003206AD" w:rsidRDefault="00FE038E" w:rsidP="00FE038E">
      <w:pPr>
        <w:ind w:right="83" w:firstLine="360"/>
        <w:jc w:val="both"/>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2.1. </w:t>
      </w:r>
      <w:r w:rsidRPr="003206AD">
        <w:rPr>
          <w:rFonts w:ascii="Times New Roman" w:hAnsi="Times New Roman" w:cs="Times New Roman"/>
          <w:sz w:val="24"/>
          <w:szCs w:val="24"/>
        </w:rPr>
        <w:t xml:space="preserve">предоставление субъектам малого и </w:t>
      </w:r>
      <w:proofErr w:type="gramStart"/>
      <w:r w:rsidRPr="003206AD">
        <w:rPr>
          <w:rFonts w:ascii="Times New Roman" w:hAnsi="Times New Roman" w:cs="Times New Roman"/>
          <w:sz w:val="24"/>
          <w:szCs w:val="24"/>
        </w:rPr>
        <w:t>среднего  предпринимательства</w:t>
      </w:r>
      <w:proofErr w:type="gramEnd"/>
      <w:r w:rsidRPr="003206AD">
        <w:rPr>
          <w:rFonts w:ascii="Times New Roman" w:hAnsi="Times New Roman" w:cs="Times New Roman"/>
          <w:sz w:val="24"/>
          <w:szCs w:val="24"/>
        </w:rPr>
        <w:t xml:space="preserve"> Тужинского района максимально полного спектра консультационных и информационных услуг;</w:t>
      </w:r>
    </w:p>
    <w:p w:rsidR="00FE038E" w:rsidRPr="003206AD" w:rsidRDefault="00FE038E" w:rsidP="00FE038E">
      <w:pPr>
        <w:ind w:right="83" w:firstLine="360"/>
        <w:jc w:val="both"/>
        <w:rPr>
          <w:rFonts w:ascii="Times New Roman" w:hAnsi="Times New Roman" w:cs="Times New Roman"/>
          <w:sz w:val="24"/>
          <w:szCs w:val="24"/>
        </w:rPr>
      </w:pPr>
      <w:r w:rsidRPr="003206AD">
        <w:rPr>
          <w:rFonts w:ascii="Times New Roman" w:hAnsi="Times New Roman" w:cs="Times New Roman"/>
          <w:sz w:val="24"/>
          <w:szCs w:val="24"/>
        </w:rPr>
        <w:t xml:space="preserve">2.2. эффективное взаимодействие Тужинского фонда поддержки малого </w:t>
      </w:r>
      <w:proofErr w:type="gramStart"/>
      <w:r w:rsidRPr="003206AD">
        <w:rPr>
          <w:rFonts w:ascii="Times New Roman" w:hAnsi="Times New Roman" w:cs="Times New Roman"/>
          <w:sz w:val="24"/>
          <w:szCs w:val="24"/>
        </w:rPr>
        <w:t>предпринимательства  с</w:t>
      </w:r>
      <w:proofErr w:type="gramEnd"/>
      <w:r w:rsidRPr="003206AD">
        <w:rPr>
          <w:rFonts w:ascii="Times New Roman" w:hAnsi="Times New Roman" w:cs="Times New Roman"/>
          <w:sz w:val="24"/>
          <w:szCs w:val="24"/>
        </w:rPr>
        <w:t xml:space="preserve"> субъектами малого и среднего предпринимательства и администрацией  района.</w:t>
      </w:r>
    </w:p>
    <w:p w:rsidR="00FE038E" w:rsidRPr="003206AD" w:rsidRDefault="00FE038E" w:rsidP="00FE038E">
      <w:pPr>
        <w:autoSpaceDE w:val="0"/>
        <w:autoSpaceDN w:val="0"/>
        <w:adjustRightInd w:val="0"/>
        <w:ind w:firstLine="540"/>
        <w:jc w:val="both"/>
        <w:rPr>
          <w:rFonts w:ascii="Times New Roman" w:hAnsi="Times New Roman" w:cs="Times New Roman"/>
          <w:sz w:val="24"/>
          <w:szCs w:val="24"/>
          <w:u w:val="single"/>
        </w:rPr>
      </w:pPr>
      <w:r w:rsidRPr="003206AD">
        <w:rPr>
          <w:rFonts w:ascii="Times New Roman" w:hAnsi="Times New Roman" w:cs="Times New Roman"/>
          <w:sz w:val="24"/>
          <w:szCs w:val="24"/>
          <w:u w:val="single"/>
        </w:rPr>
        <w:t>3. Финансово-имущественная поддержка субъектов малого предпринимательства:</w:t>
      </w:r>
    </w:p>
    <w:p w:rsidR="00FE038E" w:rsidRPr="003206AD" w:rsidRDefault="00FE038E" w:rsidP="00FE038E">
      <w:pPr>
        <w:ind w:right="83"/>
        <w:jc w:val="both"/>
        <w:rPr>
          <w:rFonts w:ascii="Times New Roman" w:hAnsi="Times New Roman" w:cs="Times New Roman"/>
          <w:sz w:val="24"/>
          <w:szCs w:val="24"/>
        </w:rPr>
      </w:pPr>
      <w:r w:rsidRPr="003206AD">
        <w:rPr>
          <w:rFonts w:ascii="Times New Roman" w:hAnsi="Times New Roman" w:cs="Times New Roman"/>
          <w:sz w:val="24"/>
          <w:szCs w:val="24"/>
        </w:rPr>
        <w:t xml:space="preserve">       3.1. совершенствование механизмов, облегчающих доступ СМП к финансовым ресурсам;</w:t>
      </w:r>
    </w:p>
    <w:p w:rsidR="00FE038E" w:rsidRPr="003206AD" w:rsidRDefault="00FE038E" w:rsidP="00FE038E">
      <w:pPr>
        <w:tabs>
          <w:tab w:val="left" w:pos="709"/>
          <w:tab w:val="left" w:pos="993"/>
        </w:tabs>
        <w:jc w:val="both"/>
        <w:rPr>
          <w:rFonts w:ascii="Times New Roman" w:hAnsi="Times New Roman" w:cs="Times New Roman"/>
          <w:sz w:val="24"/>
          <w:szCs w:val="24"/>
        </w:rPr>
      </w:pPr>
      <w:r w:rsidRPr="003206AD">
        <w:rPr>
          <w:rFonts w:ascii="Times New Roman" w:hAnsi="Times New Roman" w:cs="Times New Roman"/>
          <w:sz w:val="24"/>
          <w:szCs w:val="24"/>
        </w:rPr>
        <w:t xml:space="preserve">       3.2. оказание содействия в размещении СМП на свободных производственных площадях;</w:t>
      </w:r>
    </w:p>
    <w:p w:rsidR="00FE038E" w:rsidRPr="003206AD" w:rsidRDefault="00FE038E" w:rsidP="00FE038E">
      <w:pPr>
        <w:pStyle w:val="ConsPlusNormal"/>
        <w:ind w:firstLine="540"/>
        <w:jc w:val="both"/>
      </w:pPr>
      <w:r w:rsidRPr="003206AD">
        <w:t xml:space="preserve">3.3. участие субъектов малого предпринимательства </w:t>
      </w:r>
      <w:proofErr w:type="gramStart"/>
      <w:r w:rsidRPr="003206AD">
        <w:t>в  размещении</w:t>
      </w:r>
      <w:proofErr w:type="gramEnd"/>
      <w:r w:rsidRPr="003206AD">
        <w:t xml:space="preserve">  муниципальных заказов на производство и поставку продукции, товаров и услуг; </w:t>
      </w:r>
    </w:p>
    <w:p w:rsidR="00FE038E" w:rsidRPr="003206AD" w:rsidRDefault="00FE038E" w:rsidP="00FE038E">
      <w:pPr>
        <w:pStyle w:val="ConsPlusNormal"/>
        <w:ind w:firstLine="540"/>
        <w:jc w:val="both"/>
      </w:pPr>
      <w:r w:rsidRPr="003206AD">
        <w:t>3.4. разработка и внедрение инвестиционных проектов.</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u w:val="single"/>
        </w:rPr>
      </w:pPr>
      <w:r w:rsidRPr="003206AD">
        <w:rPr>
          <w:rFonts w:ascii="Times New Roman" w:eastAsia="Times New Roman" w:hAnsi="Times New Roman" w:cs="Times New Roman"/>
          <w:sz w:val="24"/>
          <w:szCs w:val="24"/>
          <w:u w:val="single"/>
        </w:rPr>
        <w:t>4. 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eastAsia="Times New Roman" w:hAnsi="Times New Roman" w:cs="Times New Roman"/>
          <w:sz w:val="24"/>
          <w:szCs w:val="24"/>
        </w:rPr>
        <w:t>4.1. р</w:t>
      </w:r>
      <w:r w:rsidRPr="003206AD">
        <w:rPr>
          <w:rFonts w:ascii="Times New Roman" w:hAnsi="Times New Roman" w:cs="Times New Roman"/>
          <w:sz w:val="24"/>
          <w:szCs w:val="24"/>
        </w:rPr>
        <w:t xml:space="preserve">егулярное   информирование   населения   через средства   массовой   информации   о    деятельности </w:t>
      </w:r>
      <w:proofErr w:type="gramStart"/>
      <w:r w:rsidRPr="003206AD">
        <w:rPr>
          <w:rFonts w:ascii="Times New Roman" w:hAnsi="Times New Roman" w:cs="Times New Roman"/>
          <w:sz w:val="24"/>
          <w:szCs w:val="24"/>
        </w:rPr>
        <w:t>органов  местного</w:t>
      </w:r>
      <w:proofErr w:type="gramEnd"/>
      <w:r w:rsidRPr="003206AD">
        <w:rPr>
          <w:rFonts w:ascii="Times New Roman" w:hAnsi="Times New Roman" w:cs="Times New Roman"/>
          <w:sz w:val="24"/>
          <w:szCs w:val="24"/>
        </w:rPr>
        <w:t xml:space="preserve"> самоуправления,  организаций    инфраструктуры    поддержки    малого предпринимательства     и      субъектов      малого предпринимательства Тужинского района;</w:t>
      </w: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 4.2. </w:t>
      </w:r>
      <w:r w:rsidRPr="003206AD">
        <w:rPr>
          <w:rFonts w:ascii="Times New Roman" w:hAnsi="Times New Roman" w:cs="Times New Roman"/>
          <w:sz w:val="24"/>
          <w:szCs w:val="24"/>
          <w:lang w:eastAsia="ar-SA"/>
        </w:rPr>
        <w:t>Повышение имиджа субъектов малого предпринимательства в обществе посредством участия в областных конкурсах.</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u w:val="single"/>
        </w:rPr>
      </w:pPr>
      <w:r w:rsidRPr="003206AD">
        <w:rPr>
          <w:rFonts w:ascii="Times New Roman" w:eastAsia="Times New Roman" w:hAnsi="Times New Roman" w:cs="Times New Roman"/>
          <w:sz w:val="24"/>
          <w:szCs w:val="24"/>
          <w:u w:val="single"/>
        </w:rPr>
        <w:t>5. Информационно-консультационная поддержка субъектов малого и среднего предпринимательства:</w:t>
      </w: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eastAsia="Times New Roman" w:hAnsi="Times New Roman" w:cs="Times New Roman"/>
          <w:sz w:val="24"/>
          <w:szCs w:val="24"/>
        </w:rPr>
        <w:lastRenderedPageBreak/>
        <w:t>5.1. о</w:t>
      </w:r>
      <w:r w:rsidRPr="003206AD">
        <w:rPr>
          <w:rFonts w:ascii="Times New Roman" w:hAnsi="Times New Roman" w:cs="Times New Roman"/>
          <w:sz w:val="24"/>
          <w:szCs w:val="24"/>
        </w:rPr>
        <w:t>рганизация      работы      по      проблемам предпринимательства;</w:t>
      </w: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5.2. оказание информационно-</w:t>
      </w:r>
      <w:proofErr w:type="gramStart"/>
      <w:r w:rsidRPr="003206AD">
        <w:rPr>
          <w:rFonts w:ascii="Times New Roman" w:hAnsi="Times New Roman" w:cs="Times New Roman"/>
          <w:sz w:val="24"/>
          <w:szCs w:val="24"/>
        </w:rPr>
        <w:t>консультационной  поддержки</w:t>
      </w:r>
      <w:proofErr w:type="gramEnd"/>
      <w:r w:rsidRPr="003206AD">
        <w:rPr>
          <w:rFonts w:ascii="Times New Roman" w:hAnsi="Times New Roman" w:cs="Times New Roman"/>
          <w:sz w:val="24"/>
          <w:szCs w:val="24"/>
        </w:rPr>
        <w:t xml:space="preserve"> лицам, желающим заниматься предпринимательской деятельностью, начинающим предпринимателям  и  действующим   субъектам   малого предпринимательства; </w:t>
      </w:r>
    </w:p>
    <w:p w:rsidR="00FE038E" w:rsidRPr="003206AD" w:rsidRDefault="00FE038E" w:rsidP="00FE038E">
      <w:pPr>
        <w:tabs>
          <w:tab w:val="left" w:pos="709"/>
          <w:tab w:val="left" w:pos="993"/>
        </w:tabs>
        <w:jc w:val="both"/>
        <w:rPr>
          <w:rFonts w:ascii="Times New Roman" w:hAnsi="Times New Roman" w:cs="Times New Roman"/>
          <w:sz w:val="24"/>
          <w:szCs w:val="24"/>
        </w:rPr>
      </w:pPr>
      <w:r w:rsidRPr="003206AD">
        <w:rPr>
          <w:rFonts w:ascii="Times New Roman" w:hAnsi="Times New Roman" w:cs="Times New Roman"/>
          <w:sz w:val="24"/>
          <w:szCs w:val="24"/>
        </w:rPr>
        <w:t xml:space="preserve">       5.3. Информирование предпринимателей о свободных и </w:t>
      </w:r>
      <w:proofErr w:type="gramStart"/>
      <w:r w:rsidRPr="003206AD">
        <w:rPr>
          <w:rFonts w:ascii="Times New Roman" w:hAnsi="Times New Roman" w:cs="Times New Roman"/>
          <w:sz w:val="24"/>
          <w:szCs w:val="24"/>
        </w:rPr>
        <w:t>сдаваемых в аренду помещениях</w:t>
      </w:r>
      <w:proofErr w:type="gramEnd"/>
      <w:r w:rsidRPr="003206AD">
        <w:rPr>
          <w:rFonts w:ascii="Times New Roman" w:hAnsi="Times New Roman" w:cs="Times New Roman"/>
          <w:sz w:val="24"/>
          <w:szCs w:val="24"/>
        </w:rPr>
        <w:t xml:space="preserve"> и производственных площадях.</w:t>
      </w:r>
    </w:p>
    <w:p w:rsidR="00FE038E" w:rsidRPr="003206AD" w:rsidRDefault="00FE038E" w:rsidP="00FE038E">
      <w:pPr>
        <w:pStyle w:val="ConsPlusNormal"/>
        <w:ind w:firstLine="540"/>
        <w:jc w:val="both"/>
        <w:rPr>
          <w:u w:val="single"/>
        </w:rPr>
      </w:pPr>
      <w:r w:rsidRPr="003206AD">
        <w:rPr>
          <w:u w:val="single"/>
        </w:rPr>
        <w:t>6. Развитие сферы народных художественных промыслов и ремесел Кировской области:</w:t>
      </w:r>
    </w:p>
    <w:p w:rsidR="00FE038E" w:rsidRPr="003206AD" w:rsidRDefault="00FE038E" w:rsidP="00FE038E">
      <w:pPr>
        <w:pStyle w:val="ConsPlusNormal"/>
        <w:ind w:firstLine="540"/>
        <w:jc w:val="both"/>
      </w:pPr>
      <w:r w:rsidRPr="003206AD">
        <w:t xml:space="preserve">6.1. организация выставок- ярмарок изделий народных художественных промыслов, </w:t>
      </w:r>
      <w:proofErr w:type="gramStart"/>
      <w:r w:rsidRPr="003206AD">
        <w:t>участие  в</w:t>
      </w:r>
      <w:proofErr w:type="gramEnd"/>
      <w:r w:rsidRPr="003206AD">
        <w:t xml:space="preserve"> областных и районных конкурсах и ярмарках;</w:t>
      </w:r>
    </w:p>
    <w:p w:rsidR="00FE038E" w:rsidRPr="003206AD" w:rsidRDefault="00FE038E" w:rsidP="00FE038E">
      <w:pPr>
        <w:pStyle w:val="ConsPlusNormal"/>
        <w:ind w:firstLine="540"/>
        <w:jc w:val="both"/>
      </w:pPr>
      <w:r w:rsidRPr="003206AD">
        <w:t xml:space="preserve">6.2. организация </w:t>
      </w:r>
      <w:proofErr w:type="gramStart"/>
      <w:r w:rsidRPr="003206AD">
        <w:t>обучения  народным</w:t>
      </w:r>
      <w:proofErr w:type="gramEnd"/>
      <w:r w:rsidRPr="003206AD">
        <w:t xml:space="preserve"> художественным промыслам.</w:t>
      </w:r>
    </w:p>
    <w:p w:rsidR="00FE038E" w:rsidRPr="003206AD" w:rsidRDefault="00FE038E" w:rsidP="00FE038E">
      <w:pPr>
        <w:pStyle w:val="ConsPlusNormal"/>
        <w:ind w:firstLine="540"/>
        <w:jc w:val="both"/>
      </w:pPr>
    </w:p>
    <w:p w:rsidR="00FE038E" w:rsidRPr="003206AD" w:rsidRDefault="00FE038E" w:rsidP="00FE038E">
      <w:pPr>
        <w:pStyle w:val="ConsPlusNormal"/>
        <w:jc w:val="center"/>
        <w:outlineLvl w:val="1"/>
        <w:rPr>
          <w:b/>
        </w:rPr>
      </w:pPr>
      <w:r w:rsidRPr="003206AD">
        <w:rPr>
          <w:b/>
        </w:rPr>
        <w:t>4.Основные меры правового регулирования в сфере реализации муниципальной программы.</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настоящее время сформирована и утверждена нормативная правовая основа, необходимая для реализации муниципальной программы (Приложение № 3). В дальнейшем разработка и утверждение дополнительных нормативных правовых актов будут обусловлены:</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изменениями федерального законодательства;</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изменениями регионального законодательства;</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hAnsi="Times New Roman" w:cs="Times New Roman"/>
          <w:sz w:val="24"/>
          <w:szCs w:val="24"/>
        </w:rPr>
        <w:t>изменениями законодательства местного самоуправления</w:t>
      </w:r>
      <w:r w:rsidRPr="003206AD">
        <w:rPr>
          <w:rFonts w:ascii="Times New Roman" w:eastAsia="Times New Roman" w:hAnsi="Times New Roman" w:cs="Times New Roman"/>
          <w:sz w:val="24"/>
          <w:szCs w:val="24"/>
        </w:rPr>
        <w:t>;</w:t>
      </w:r>
    </w:p>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принятыми управленческими решениями.</w:t>
      </w:r>
    </w:p>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p>
    <w:p w:rsidR="00FE038E" w:rsidRPr="003206AD" w:rsidRDefault="00FE038E" w:rsidP="00FE038E">
      <w:pPr>
        <w:pStyle w:val="ConsPlusNormal"/>
        <w:jc w:val="center"/>
        <w:outlineLvl w:val="1"/>
        <w:rPr>
          <w:b/>
        </w:rPr>
      </w:pPr>
      <w:r w:rsidRPr="003206AD">
        <w:rPr>
          <w:b/>
        </w:rPr>
        <w:t>5. Ресурсное обеспечение муниципальной программы</w:t>
      </w:r>
    </w:p>
    <w:p w:rsidR="00FE038E" w:rsidRPr="003206AD" w:rsidRDefault="00FE038E" w:rsidP="00FE038E">
      <w:pPr>
        <w:pStyle w:val="ConsPlusNormal"/>
        <w:jc w:val="center"/>
        <w:outlineLvl w:val="1"/>
        <w:rPr>
          <w:b/>
        </w:rPr>
      </w:pP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Финансирование муниципальной программы будет осуществляться за счет средств районного бюджета.</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Общий объем финансирования муниципальной программы составит 90 тыс. рублей. </w:t>
      </w:r>
    </w:p>
    <w:p w:rsidR="00FE038E" w:rsidRPr="003206AD" w:rsidRDefault="00FE038E" w:rsidP="00FE038E">
      <w:pPr>
        <w:tabs>
          <w:tab w:val="left" w:pos="3840"/>
        </w:tabs>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ab/>
      </w:r>
    </w:p>
    <w:p w:rsidR="00FE038E" w:rsidRPr="003206AD" w:rsidRDefault="00FE038E" w:rsidP="00FE038E">
      <w:pPr>
        <w:autoSpaceDE w:val="0"/>
        <w:autoSpaceDN w:val="0"/>
        <w:adjustRightInd w:val="0"/>
        <w:jc w:val="right"/>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Таблица</w:t>
      </w:r>
    </w:p>
    <w:p w:rsidR="00FE038E" w:rsidRPr="003206AD" w:rsidRDefault="00FE038E" w:rsidP="00FE038E">
      <w:pPr>
        <w:autoSpaceDE w:val="0"/>
        <w:autoSpaceDN w:val="0"/>
        <w:adjustRightInd w:val="0"/>
        <w:jc w:val="right"/>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(тыс. рублей)</w:t>
      </w:r>
    </w:p>
    <w:p w:rsidR="00FE038E" w:rsidRPr="003206AD" w:rsidRDefault="00FE038E" w:rsidP="00FE038E">
      <w:pPr>
        <w:autoSpaceDE w:val="0"/>
        <w:autoSpaceDN w:val="0"/>
        <w:adjustRightInd w:val="0"/>
        <w:jc w:val="right"/>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right"/>
        <w:rPr>
          <w:rFonts w:ascii="Times New Roman" w:eastAsia="Times New Roman" w:hAnsi="Times New Roman" w:cs="Times New Roman"/>
          <w:sz w:val="24"/>
          <w:szCs w:val="24"/>
        </w:rPr>
      </w:pPr>
    </w:p>
    <w:tbl>
      <w:tblPr>
        <w:tblW w:w="9573" w:type="dxa"/>
        <w:tblCellSpacing w:w="5" w:type="nil"/>
        <w:tblLayout w:type="fixed"/>
        <w:tblCellMar>
          <w:left w:w="75" w:type="dxa"/>
          <w:right w:w="75" w:type="dxa"/>
        </w:tblCellMar>
        <w:tblLook w:val="0000" w:firstRow="0" w:lastRow="0" w:firstColumn="0" w:lastColumn="0" w:noHBand="0" w:noVBand="0"/>
      </w:tblPr>
      <w:tblGrid>
        <w:gridCol w:w="2202"/>
        <w:gridCol w:w="1134"/>
        <w:gridCol w:w="1134"/>
        <w:gridCol w:w="992"/>
        <w:gridCol w:w="850"/>
        <w:gridCol w:w="1134"/>
        <w:gridCol w:w="1134"/>
        <w:gridCol w:w="993"/>
      </w:tblGrid>
      <w:tr w:rsidR="00FE038E" w:rsidRPr="003206AD" w:rsidTr="00441529">
        <w:trPr>
          <w:trHeight w:val="800"/>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2026 год</w:t>
            </w:r>
          </w:p>
        </w:tc>
        <w:tc>
          <w:tcPr>
            <w:tcW w:w="1134"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2027 год</w:t>
            </w:r>
          </w:p>
        </w:tc>
        <w:tc>
          <w:tcPr>
            <w:tcW w:w="992"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2028 год</w:t>
            </w:r>
          </w:p>
        </w:tc>
        <w:tc>
          <w:tcPr>
            <w:tcW w:w="850"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2029 год</w:t>
            </w:r>
          </w:p>
        </w:tc>
        <w:tc>
          <w:tcPr>
            <w:tcW w:w="1134"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2030 год</w:t>
            </w:r>
          </w:p>
        </w:tc>
        <w:tc>
          <w:tcPr>
            <w:tcW w:w="1134"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tabs>
                <w:tab w:val="left" w:pos="885"/>
              </w:tabs>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2031 год</w:t>
            </w:r>
          </w:p>
        </w:tc>
        <w:tc>
          <w:tcPr>
            <w:tcW w:w="993"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tabs>
                <w:tab w:val="left" w:pos="885"/>
              </w:tabs>
              <w:autoSpaceDE w:val="0"/>
              <w:autoSpaceDN w:val="0"/>
              <w:adjustRightInd w:val="0"/>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Всего за </w:t>
            </w:r>
            <w:proofErr w:type="gramStart"/>
            <w:r w:rsidRPr="003206AD">
              <w:rPr>
                <w:rFonts w:ascii="Times New Roman" w:eastAsia="Times New Roman" w:hAnsi="Times New Roman" w:cs="Times New Roman"/>
                <w:b/>
                <w:sz w:val="24"/>
                <w:szCs w:val="24"/>
              </w:rPr>
              <w:t xml:space="preserve">период  </w:t>
            </w:r>
            <w:r w:rsidRPr="003206AD">
              <w:rPr>
                <w:rFonts w:ascii="Times New Roman" w:eastAsia="Times New Roman" w:hAnsi="Times New Roman" w:cs="Times New Roman"/>
                <w:b/>
                <w:sz w:val="24"/>
                <w:szCs w:val="24"/>
              </w:rPr>
              <w:lastRenderedPageBreak/>
              <w:t>реализации</w:t>
            </w:r>
            <w:proofErr w:type="gramEnd"/>
            <w:r w:rsidRPr="003206AD">
              <w:rPr>
                <w:rFonts w:ascii="Times New Roman" w:eastAsia="Times New Roman" w:hAnsi="Times New Roman" w:cs="Times New Roman"/>
                <w:b/>
                <w:sz w:val="24"/>
                <w:szCs w:val="24"/>
              </w:rPr>
              <w:t xml:space="preserve">   </w:t>
            </w:r>
            <w:r w:rsidRPr="003206AD">
              <w:rPr>
                <w:rFonts w:ascii="Times New Roman" w:eastAsia="Times New Roman" w:hAnsi="Times New Roman" w:cs="Times New Roman"/>
                <w:b/>
                <w:sz w:val="24"/>
                <w:szCs w:val="24"/>
              </w:rPr>
              <w:br/>
              <w:t>Муниципальной   программы</w:t>
            </w:r>
          </w:p>
        </w:tc>
      </w:tr>
      <w:tr w:rsidR="00FE038E" w:rsidRPr="003206AD" w:rsidTr="00441529">
        <w:trPr>
          <w:tblCellSpacing w:w="5" w:type="nil"/>
        </w:trPr>
        <w:tc>
          <w:tcPr>
            <w:tcW w:w="220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Федеральный бюджет            </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992"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85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tabs>
                <w:tab w:val="left" w:pos="1725"/>
                <w:tab w:val="left" w:pos="1845"/>
              </w:tabs>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993" w:type="dxa"/>
            <w:tcBorders>
              <w:left w:val="single" w:sz="4" w:space="0" w:color="auto"/>
              <w:bottom w:val="single" w:sz="4" w:space="0" w:color="auto"/>
              <w:right w:val="single" w:sz="4" w:space="0" w:color="auto"/>
            </w:tcBorders>
            <w:vAlign w:val="center"/>
          </w:tcPr>
          <w:p w:rsidR="00FE038E" w:rsidRPr="003206AD" w:rsidRDefault="00FE038E" w:rsidP="00FE038E">
            <w:pPr>
              <w:tabs>
                <w:tab w:val="left" w:pos="1725"/>
                <w:tab w:val="left" w:pos="1845"/>
              </w:tabs>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441529">
        <w:trPr>
          <w:tblCellSpacing w:w="5" w:type="nil"/>
        </w:trPr>
        <w:tc>
          <w:tcPr>
            <w:tcW w:w="220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бюджет              </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992"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850"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993"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441529">
        <w:trPr>
          <w:tblCellSpacing w:w="5" w:type="nil"/>
        </w:trPr>
        <w:tc>
          <w:tcPr>
            <w:tcW w:w="220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бюджет               </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992"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850"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993"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90,00</w:t>
            </w:r>
          </w:p>
        </w:tc>
      </w:tr>
      <w:tr w:rsidR="00FE038E" w:rsidRPr="003206AD" w:rsidTr="00441529">
        <w:trPr>
          <w:tblCellSpacing w:w="5" w:type="nil"/>
        </w:trPr>
        <w:tc>
          <w:tcPr>
            <w:tcW w:w="220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Итого                         </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992"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850"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993"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90,00</w:t>
            </w:r>
          </w:p>
        </w:tc>
      </w:tr>
    </w:tbl>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shd w:val="clear" w:color="auto" w:fill="FFFFFF"/>
        <w:spacing w:line="270" w:lineRule="atLeast"/>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Объем ежегодных расходов, связанных с финансированием муниципальной программы за счет средств бюджета муниципального образования, определяется в установленном порядке при принятии решения Тужинской районной Думы о бюджете муниципального образования на очередной финансовый год и плановый период. </w:t>
      </w:r>
    </w:p>
    <w:p w:rsidR="00FE038E" w:rsidRPr="003206AD" w:rsidRDefault="00FE038E" w:rsidP="00FE038E">
      <w:pPr>
        <w:shd w:val="clear" w:color="auto" w:fill="FFFFFF"/>
        <w:spacing w:line="270" w:lineRule="atLeast"/>
        <w:ind w:firstLine="709"/>
        <w:jc w:val="both"/>
        <w:rPr>
          <w:rFonts w:ascii="Times New Roman" w:hAnsi="Times New Roman" w:cs="Times New Roman"/>
          <w:sz w:val="24"/>
          <w:szCs w:val="24"/>
        </w:rPr>
      </w:pPr>
      <w:r w:rsidRPr="003206AD">
        <w:rPr>
          <w:rFonts w:ascii="Times New Roman" w:hAnsi="Times New Roman" w:cs="Times New Roman"/>
          <w:sz w:val="24"/>
          <w:szCs w:val="24"/>
        </w:rPr>
        <w:t>Объем финансирования муниципальной программы может корректироваться путем внесения изменений в программу.</w:t>
      </w:r>
    </w:p>
    <w:p w:rsidR="00FE038E" w:rsidRPr="003206AD" w:rsidRDefault="00FE038E" w:rsidP="00FE038E">
      <w:pPr>
        <w:shd w:val="clear" w:color="auto" w:fill="FFFFFF"/>
        <w:spacing w:line="270" w:lineRule="atLeast"/>
        <w:ind w:firstLine="709"/>
        <w:jc w:val="both"/>
        <w:rPr>
          <w:rFonts w:ascii="Times New Roman" w:hAnsi="Times New Roman" w:cs="Times New Roman"/>
          <w:sz w:val="24"/>
          <w:szCs w:val="24"/>
        </w:rPr>
      </w:pPr>
      <w:r w:rsidRPr="003206AD">
        <w:rPr>
          <w:rFonts w:ascii="Times New Roman" w:hAnsi="Times New Roman" w:cs="Times New Roman"/>
          <w:sz w:val="24"/>
          <w:szCs w:val="24"/>
        </w:rPr>
        <w:t>Информация о расходах на реализацию муниципальной программы за счет средств районного бюджета представлена в приложении № 4.</w:t>
      </w:r>
    </w:p>
    <w:p w:rsidR="00FE038E" w:rsidRPr="003206AD" w:rsidRDefault="00FE038E" w:rsidP="00FE038E">
      <w:pPr>
        <w:shd w:val="clear" w:color="auto" w:fill="FFFFFF"/>
        <w:spacing w:line="270" w:lineRule="atLeast"/>
        <w:ind w:firstLine="709"/>
        <w:jc w:val="both"/>
        <w:rPr>
          <w:rFonts w:ascii="Times New Roman" w:hAnsi="Times New Roman" w:cs="Times New Roman"/>
          <w:sz w:val="24"/>
          <w:szCs w:val="24"/>
        </w:rPr>
      </w:pPr>
      <w:r w:rsidRPr="003206AD">
        <w:rPr>
          <w:rFonts w:ascii="Times New Roman" w:hAnsi="Times New Roman" w:cs="Times New Roman"/>
          <w:sz w:val="24"/>
          <w:szCs w:val="24"/>
        </w:rPr>
        <w:t>Информация о расходах на реализацию муниципальной программы за счет всех источников финансирования представлена в приложении № 5.</w:t>
      </w:r>
    </w:p>
    <w:p w:rsidR="00FE038E" w:rsidRPr="003206AD" w:rsidRDefault="00FE038E" w:rsidP="00FE038E">
      <w:pPr>
        <w:shd w:val="clear" w:color="auto" w:fill="FFFFFF"/>
        <w:spacing w:line="270" w:lineRule="atLeast"/>
        <w:ind w:firstLine="709"/>
        <w:jc w:val="both"/>
        <w:rPr>
          <w:rFonts w:ascii="Times New Roman" w:hAnsi="Times New Roman" w:cs="Times New Roman"/>
          <w:sz w:val="24"/>
          <w:szCs w:val="24"/>
        </w:rPr>
      </w:pPr>
    </w:p>
    <w:p w:rsidR="00FE038E" w:rsidRPr="003206AD" w:rsidRDefault="00FE038E" w:rsidP="00FE038E">
      <w:pPr>
        <w:pStyle w:val="ConsPlusNormal"/>
        <w:jc w:val="center"/>
        <w:outlineLvl w:val="1"/>
        <w:rPr>
          <w:b/>
        </w:rPr>
      </w:pPr>
    </w:p>
    <w:p w:rsidR="00FE038E" w:rsidRPr="003206AD" w:rsidRDefault="00FE038E" w:rsidP="00FE038E">
      <w:pPr>
        <w:pStyle w:val="ConsPlusNormal"/>
        <w:jc w:val="center"/>
        <w:outlineLvl w:val="1"/>
        <w:rPr>
          <w:b/>
        </w:rPr>
      </w:pPr>
      <w:r w:rsidRPr="003206AD">
        <w:rPr>
          <w:b/>
        </w:rPr>
        <w:t>6. Анализ рисков реализации муниципальной программы и описание мер управления рисками.</w:t>
      </w:r>
    </w:p>
    <w:p w:rsidR="00FE038E" w:rsidRPr="003206AD" w:rsidRDefault="00FE038E" w:rsidP="00FE038E">
      <w:pPr>
        <w:pStyle w:val="ConsPlusNormal"/>
        <w:jc w:val="center"/>
        <w:outlineLvl w:val="1"/>
        <w:rPr>
          <w:b/>
        </w:rPr>
      </w:pP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В ходе реализации муниципальной программы возможны ее изменения (корректировка), вызванные внешними факторами, негативно влияющими на реализацию муниципальной программы:</w:t>
      </w:r>
    </w:p>
    <w:p w:rsidR="00FE038E" w:rsidRPr="003206AD" w:rsidRDefault="00FE038E" w:rsidP="00FE038E">
      <w:pPr>
        <w:autoSpaceDE w:val="0"/>
        <w:autoSpaceDN w:val="0"/>
        <w:adjustRightInd w:val="0"/>
        <w:ind w:firstLine="540"/>
        <w:jc w:val="both"/>
        <w:outlineLvl w:val="0"/>
        <w:rPr>
          <w:rFonts w:ascii="Times New Roman" w:eastAsia="Times New Roman" w:hAnsi="Times New Roman" w:cs="Times New Roman"/>
          <w:sz w:val="24"/>
          <w:szCs w:val="24"/>
        </w:rPr>
      </w:pPr>
    </w:p>
    <w:tbl>
      <w:tblPr>
        <w:tblW w:w="9809" w:type="dxa"/>
        <w:tblCellSpacing w:w="5" w:type="nil"/>
        <w:tblLayout w:type="fixed"/>
        <w:tblCellMar>
          <w:left w:w="75" w:type="dxa"/>
          <w:right w:w="75" w:type="dxa"/>
        </w:tblCellMar>
        <w:tblLook w:val="0000" w:firstRow="0" w:lastRow="0" w:firstColumn="0" w:lastColumn="0" w:noHBand="0" w:noVBand="0"/>
      </w:tblPr>
      <w:tblGrid>
        <w:gridCol w:w="3402"/>
        <w:gridCol w:w="6407"/>
      </w:tblGrid>
      <w:tr w:rsidR="00FE038E" w:rsidRPr="003206AD" w:rsidTr="00FE038E">
        <w:trPr>
          <w:tblCellSpacing w:w="5" w:type="nil"/>
        </w:trPr>
        <w:tc>
          <w:tcPr>
            <w:tcW w:w="340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Негативный фактор  </w:t>
            </w:r>
          </w:p>
        </w:tc>
        <w:tc>
          <w:tcPr>
            <w:tcW w:w="6407"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Способы минимизации рисков             </w:t>
            </w:r>
          </w:p>
        </w:tc>
      </w:tr>
      <w:tr w:rsidR="00FE038E" w:rsidRPr="003206AD" w:rsidTr="00FE038E">
        <w:trPr>
          <w:trHeight w:val="1200"/>
          <w:tblCellSpacing w:w="5" w:type="nil"/>
        </w:trPr>
        <w:tc>
          <w:tcPr>
            <w:tcW w:w="340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Изменение           </w:t>
            </w:r>
            <w:r w:rsidRPr="003206AD">
              <w:rPr>
                <w:rFonts w:ascii="Times New Roman" w:eastAsia="Times New Roman" w:hAnsi="Times New Roman" w:cs="Times New Roman"/>
                <w:sz w:val="24"/>
                <w:szCs w:val="24"/>
              </w:rPr>
              <w:br/>
              <w:t xml:space="preserve">федерального и областного        </w:t>
            </w:r>
            <w:r w:rsidRPr="003206AD">
              <w:rPr>
                <w:rFonts w:ascii="Times New Roman" w:eastAsia="Times New Roman" w:hAnsi="Times New Roman" w:cs="Times New Roman"/>
                <w:sz w:val="24"/>
                <w:szCs w:val="24"/>
              </w:rPr>
              <w:br/>
              <w:t>законодательства   в</w:t>
            </w:r>
            <w:r w:rsidRPr="003206AD">
              <w:rPr>
                <w:rFonts w:ascii="Times New Roman" w:eastAsia="Times New Roman" w:hAnsi="Times New Roman" w:cs="Times New Roman"/>
                <w:sz w:val="24"/>
                <w:szCs w:val="24"/>
              </w:rPr>
              <w:br/>
              <w:t>сфере     реализации</w:t>
            </w:r>
            <w:r w:rsidRPr="003206AD">
              <w:rPr>
                <w:rFonts w:ascii="Times New Roman" w:eastAsia="Times New Roman" w:hAnsi="Times New Roman" w:cs="Times New Roman"/>
                <w:sz w:val="24"/>
                <w:szCs w:val="24"/>
              </w:rPr>
              <w:br/>
            </w:r>
            <w:r w:rsidRPr="003206AD">
              <w:rPr>
                <w:rFonts w:ascii="Times New Roman" w:eastAsia="Times New Roman" w:hAnsi="Times New Roman" w:cs="Times New Roman"/>
                <w:sz w:val="24"/>
                <w:szCs w:val="24"/>
              </w:rPr>
              <w:lastRenderedPageBreak/>
              <w:t xml:space="preserve">муниципальной программы           </w:t>
            </w:r>
          </w:p>
        </w:tc>
        <w:tc>
          <w:tcPr>
            <w:tcW w:w="6407"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проведение   регулярного   мониторинга   планируемых изменений   в   федеральном и областном    законодательстве    и </w:t>
            </w:r>
            <w:proofErr w:type="gramStart"/>
            <w:r w:rsidRPr="003206AD">
              <w:rPr>
                <w:rFonts w:ascii="Times New Roman" w:eastAsia="Times New Roman" w:hAnsi="Times New Roman" w:cs="Times New Roman"/>
                <w:sz w:val="24"/>
                <w:szCs w:val="24"/>
              </w:rPr>
              <w:t>своевременная  корректировка</w:t>
            </w:r>
            <w:proofErr w:type="gramEnd"/>
            <w:r w:rsidRPr="003206AD">
              <w:rPr>
                <w:rFonts w:ascii="Times New Roman" w:eastAsia="Times New Roman" w:hAnsi="Times New Roman" w:cs="Times New Roman"/>
                <w:sz w:val="24"/>
                <w:szCs w:val="24"/>
              </w:rPr>
              <w:t xml:space="preserve">  нормативных   правовых актов Тужинского района                             </w:t>
            </w:r>
          </w:p>
        </w:tc>
      </w:tr>
      <w:tr w:rsidR="00FE038E" w:rsidRPr="003206AD" w:rsidTr="00FE038E">
        <w:trPr>
          <w:trHeight w:val="2600"/>
          <w:tblCellSpacing w:w="5" w:type="nil"/>
        </w:trPr>
        <w:tc>
          <w:tcPr>
            <w:tcW w:w="340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Недостаточность получаемой информации (от органов Росстата </w:t>
            </w:r>
            <w:proofErr w:type="gramStart"/>
            <w:r w:rsidRPr="003206AD">
              <w:rPr>
                <w:rFonts w:ascii="Times New Roman" w:eastAsia="Times New Roman" w:hAnsi="Times New Roman" w:cs="Times New Roman"/>
                <w:sz w:val="24"/>
                <w:szCs w:val="24"/>
              </w:rPr>
              <w:t>и  УФНС</w:t>
            </w:r>
            <w:proofErr w:type="gramEnd"/>
            <w:r w:rsidRPr="003206AD">
              <w:rPr>
                <w:rFonts w:ascii="Times New Roman" w:eastAsia="Times New Roman" w:hAnsi="Times New Roman" w:cs="Times New Roman"/>
                <w:sz w:val="24"/>
                <w:szCs w:val="24"/>
              </w:rPr>
              <w:t xml:space="preserve"> России по</w:t>
            </w:r>
            <w:r w:rsidRPr="003206AD">
              <w:rPr>
                <w:rFonts w:ascii="Times New Roman" w:eastAsia="Times New Roman" w:hAnsi="Times New Roman" w:cs="Times New Roman"/>
                <w:sz w:val="24"/>
                <w:szCs w:val="24"/>
              </w:rPr>
              <w:br/>
              <w:t xml:space="preserve">Кировской области  по результатам проводимых мониторингов, исследований и др.) о состоянии и проблемах  малого и среднего              </w:t>
            </w:r>
            <w:r w:rsidRPr="003206AD">
              <w:rPr>
                <w:rFonts w:ascii="Times New Roman" w:eastAsia="Times New Roman" w:hAnsi="Times New Roman" w:cs="Times New Roman"/>
                <w:sz w:val="24"/>
                <w:szCs w:val="24"/>
              </w:rPr>
              <w:br/>
              <w:t>предпринимательства</w:t>
            </w:r>
            <w:r w:rsidRPr="003206AD">
              <w:rPr>
                <w:rFonts w:ascii="Times New Roman" w:eastAsia="Times New Roman" w:hAnsi="Times New Roman" w:cs="Times New Roman"/>
                <w:sz w:val="24"/>
                <w:szCs w:val="24"/>
              </w:rPr>
              <w:br/>
            </w:r>
          </w:p>
        </w:tc>
        <w:tc>
          <w:tcPr>
            <w:tcW w:w="6407"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привлечение   общественных      объединений предпринимателей, организаций инфраструктуры поддержки предпринимательства   для   проведения   мониторинга состояния   малого и среднего   предпринимательства на территории Тужинского района; </w:t>
            </w:r>
            <w:proofErr w:type="gramStart"/>
            <w:r w:rsidRPr="003206AD">
              <w:rPr>
                <w:rFonts w:ascii="Times New Roman" w:eastAsia="Times New Roman" w:hAnsi="Times New Roman" w:cs="Times New Roman"/>
                <w:sz w:val="24"/>
                <w:szCs w:val="24"/>
              </w:rPr>
              <w:t>сбор  информации</w:t>
            </w:r>
            <w:proofErr w:type="gramEnd"/>
            <w:r w:rsidRPr="003206AD">
              <w:rPr>
                <w:rFonts w:ascii="Times New Roman" w:eastAsia="Times New Roman" w:hAnsi="Times New Roman" w:cs="Times New Roman"/>
                <w:sz w:val="24"/>
                <w:szCs w:val="24"/>
              </w:rPr>
              <w:t xml:space="preserve">  от  субъектов  малого предпринимательства  -  получателей  государственной поддержки;                                          </w:t>
            </w:r>
            <w:r w:rsidRPr="003206AD">
              <w:rPr>
                <w:rFonts w:ascii="Times New Roman" w:eastAsia="Times New Roman" w:hAnsi="Times New Roman" w:cs="Times New Roman"/>
                <w:sz w:val="24"/>
                <w:szCs w:val="24"/>
              </w:rPr>
              <w:br/>
              <w:t>ведение реестров субъектов малого и среднего предпринимательства</w:t>
            </w:r>
          </w:p>
        </w:tc>
      </w:tr>
      <w:tr w:rsidR="00FE038E" w:rsidRPr="003206AD" w:rsidTr="00FE038E">
        <w:trPr>
          <w:trHeight w:val="1600"/>
          <w:tblCellSpacing w:w="5" w:type="nil"/>
        </w:trPr>
        <w:tc>
          <w:tcPr>
            <w:tcW w:w="340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Недостаточное       </w:t>
            </w:r>
            <w:r w:rsidRPr="003206AD">
              <w:rPr>
                <w:rFonts w:ascii="Times New Roman" w:eastAsia="Times New Roman" w:hAnsi="Times New Roman" w:cs="Times New Roman"/>
                <w:sz w:val="24"/>
                <w:szCs w:val="24"/>
              </w:rPr>
              <w:br/>
              <w:t xml:space="preserve">финансирование         </w:t>
            </w:r>
            <w:r w:rsidRPr="003206AD">
              <w:rPr>
                <w:rFonts w:ascii="Times New Roman" w:eastAsia="Times New Roman" w:hAnsi="Times New Roman" w:cs="Times New Roman"/>
                <w:sz w:val="24"/>
                <w:szCs w:val="24"/>
              </w:rPr>
              <w:br/>
              <w:t xml:space="preserve">мероприятий         </w:t>
            </w:r>
            <w:r w:rsidRPr="003206AD">
              <w:rPr>
                <w:rFonts w:ascii="Times New Roman" w:eastAsia="Times New Roman" w:hAnsi="Times New Roman" w:cs="Times New Roman"/>
                <w:sz w:val="24"/>
                <w:szCs w:val="24"/>
              </w:rPr>
              <w:br/>
              <w:t xml:space="preserve">муниципальной     </w:t>
            </w:r>
            <w:r w:rsidRPr="003206AD">
              <w:rPr>
                <w:rFonts w:ascii="Times New Roman" w:eastAsia="Times New Roman" w:hAnsi="Times New Roman" w:cs="Times New Roman"/>
                <w:sz w:val="24"/>
                <w:szCs w:val="24"/>
              </w:rPr>
              <w:br/>
            </w:r>
            <w:proofErr w:type="gramStart"/>
            <w:r w:rsidRPr="003206AD">
              <w:rPr>
                <w:rFonts w:ascii="Times New Roman" w:eastAsia="Times New Roman" w:hAnsi="Times New Roman" w:cs="Times New Roman"/>
                <w:sz w:val="24"/>
                <w:szCs w:val="24"/>
              </w:rPr>
              <w:t>программы  за</w:t>
            </w:r>
            <w:proofErr w:type="gramEnd"/>
            <w:r w:rsidRPr="003206AD">
              <w:rPr>
                <w:rFonts w:ascii="Times New Roman" w:eastAsia="Times New Roman" w:hAnsi="Times New Roman" w:cs="Times New Roman"/>
                <w:sz w:val="24"/>
                <w:szCs w:val="24"/>
              </w:rPr>
              <w:t xml:space="preserve">   счет</w:t>
            </w:r>
            <w:r w:rsidRPr="003206AD">
              <w:rPr>
                <w:rFonts w:ascii="Times New Roman" w:eastAsia="Times New Roman" w:hAnsi="Times New Roman" w:cs="Times New Roman"/>
                <w:sz w:val="24"/>
                <w:szCs w:val="24"/>
              </w:rPr>
              <w:br/>
              <w:t xml:space="preserve">средств местного бюджета             </w:t>
            </w:r>
          </w:p>
        </w:tc>
        <w:tc>
          <w:tcPr>
            <w:tcW w:w="6407"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определение    приоритетов    для    первоочередного </w:t>
            </w:r>
            <w:proofErr w:type="gramStart"/>
            <w:r w:rsidRPr="003206AD">
              <w:rPr>
                <w:rFonts w:ascii="Times New Roman" w:eastAsia="Times New Roman" w:hAnsi="Times New Roman" w:cs="Times New Roman"/>
                <w:sz w:val="24"/>
                <w:szCs w:val="24"/>
              </w:rPr>
              <w:t>финансирования;  привлечение</w:t>
            </w:r>
            <w:proofErr w:type="gramEnd"/>
            <w:r w:rsidRPr="003206AD">
              <w:rPr>
                <w:rFonts w:ascii="Times New Roman" w:eastAsia="Times New Roman" w:hAnsi="Times New Roman" w:cs="Times New Roman"/>
                <w:sz w:val="24"/>
                <w:szCs w:val="24"/>
              </w:rPr>
              <w:t xml:space="preserve">   средств   областного    бюджета    и внебюджетных  источников  на  поддержку   малого и среднего   предпринимательства                        </w:t>
            </w:r>
          </w:p>
        </w:tc>
      </w:tr>
      <w:tr w:rsidR="00FE038E" w:rsidRPr="003206AD" w:rsidTr="00FE038E">
        <w:trPr>
          <w:trHeight w:val="2256"/>
          <w:tblCellSpacing w:w="5" w:type="nil"/>
        </w:trPr>
        <w:tc>
          <w:tcPr>
            <w:tcW w:w="340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roofErr w:type="gramStart"/>
            <w:r w:rsidRPr="003206AD">
              <w:rPr>
                <w:rFonts w:ascii="Times New Roman" w:eastAsia="Times New Roman" w:hAnsi="Times New Roman" w:cs="Times New Roman"/>
                <w:sz w:val="24"/>
                <w:szCs w:val="24"/>
              </w:rPr>
              <w:t>Потеря  актуальности</w:t>
            </w:r>
            <w:proofErr w:type="gramEnd"/>
            <w:r w:rsidRPr="003206AD">
              <w:rPr>
                <w:rFonts w:ascii="Times New Roman" w:eastAsia="Times New Roman" w:hAnsi="Times New Roman" w:cs="Times New Roman"/>
                <w:sz w:val="24"/>
                <w:szCs w:val="24"/>
              </w:rPr>
              <w:br/>
              <w:t xml:space="preserve">мероприятий муниципальной    </w:t>
            </w:r>
            <w:r w:rsidRPr="003206AD">
              <w:rPr>
                <w:rFonts w:ascii="Times New Roman" w:eastAsia="Times New Roman" w:hAnsi="Times New Roman" w:cs="Times New Roman"/>
                <w:sz w:val="24"/>
                <w:szCs w:val="24"/>
              </w:rPr>
              <w:br/>
              <w:t xml:space="preserve">программы           </w:t>
            </w:r>
          </w:p>
        </w:tc>
        <w:tc>
          <w:tcPr>
            <w:tcW w:w="6407"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осуществление регулярных консультаций  с  субъектами малого и среднего предпринимательства,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программных мероприятий;                                       реализация в случае необходимости новых  мероприятий по   поддержке   субъектов   малого и среднего    предпринимательства   за   счет    перераспределения средств внутри муниципальной программы;           </w:t>
            </w:r>
            <w:r w:rsidRPr="003206AD">
              <w:rPr>
                <w:rFonts w:ascii="Times New Roman" w:eastAsia="Times New Roman" w:hAnsi="Times New Roman" w:cs="Times New Roman"/>
                <w:sz w:val="24"/>
                <w:szCs w:val="24"/>
              </w:rPr>
              <w:br/>
              <w:t xml:space="preserve">изучение  опыта  государственной  поддержки   малого бизнеса в субъектах Российской Федерации  с  высоким уровнем     развития     малого и среднего      предпринимательства                                 </w:t>
            </w:r>
          </w:p>
        </w:tc>
      </w:tr>
      <w:tr w:rsidR="00FE038E" w:rsidRPr="003206AD" w:rsidTr="00FE038E">
        <w:trPr>
          <w:trHeight w:val="350"/>
          <w:tblCellSpacing w:w="5" w:type="nil"/>
        </w:trPr>
        <w:tc>
          <w:tcPr>
            <w:tcW w:w="3402"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roofErr w:type="gramStart"/>
            <w:r w:rsidRPr="003206AD">
              <w:rPr>
                <w:rFonts w:ascii="Times New Roman" w:eastAsia="Times New Roman" w:hAnsi="Times New Roman" w:cs="Times New Roman"/>
                <w:sz w:val="24"/>
                <w:szCs w:val="24"/>
              </w:rPr>
              <w:t>Недоверие  субъектов</w:t>
            </w:r>
            <w:proofErr w:type="gramEnd"/>
            <w:r w:rsidRPr="003206AD">
              <w:rPr>
                <w:rFonts w:ascii="Times New Roman" w:eastAsia="Times New Roman" w:hAnsi="Times New Roman" w:cs="Times New Roman"/>
                <w:sz w:val="24"/>
                <w:szCs w:val="24"/>
              </w:rPr>
              <w:br/>
              <w:t xml:space="preserve">малого и среднего предпринимательства </w:t>
            </w:r>
            <w:r w:rsidRPr="003206AD">
              <w:rPr>
                <w:rFonts w:ascii="Times New Roman" w:eastAsia="Times New Roman" w:hAnsi="Times New Roman" w:cs="Times New Roman"/>
                <w:sz w:val="24"/>
                <w:szCs w:val="24"/>
              </w:rPr>
              <w:br/>
              <w:t>к        доступности</w:t>
            </w:r>
            <w:r w:rsidRPr="003206AD">
              <w:rPr>
                <w:rFonts w:ascii="Times New Roman" w:eastAsia="Times New Roman" w:hAnsi="Times New Roman" w:cs="Times New Roman"/>
                <w:sz w:val="24"/>
                <w:szCs w:val="24"/>
              </w:rPr>
              <w:br/>
              <w:t xml:space="preserve">мероприятий         </w:t>
            </w:r>
            <w:r w:rsidRPr="003206AD">
              <w:rPr>
                <w:rFonts w:ascii="Times New Roman" w:eastAsia="Times New Roman" w:hAnsi="Times New Roman" w:cs="Times New Roman"/>
                <w:sz w:val="24"/>
                <w:szCs w:val="24"/>
              </w:rPr>
              <w:br/>
              <w:t xml:space="preserve">муниципальной     </w:t>
            </w:r>
            <w:r w:rsidRPr="003206AD">
              <w:rPr>
                <w:rFonts w:ascii="Times New Roman" w:eastAsia="Times New Roman" w:hAnsi="Times New Roman" w:cs="Times New Roman"/>
                <w:sz w:val="24"/>
                <w:szCs w:val="24"/>
              </w:rPr>
              <w:br/>
              <w:t xml:space="preserve">программы           </w:t>
            </w:r>
          </w:p>
        </w:tc>
        <w:tc>
          <w:tcPr>
            <w:tcW w:w="6407"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  порядке,   условиях   и сроках ее предоставления; популяризация мероприятий муниципальной  программы за   счет   привлечения   общественных   объединений предпринимателей   и   организаций    инфраструктуры</w:t>
            </w:r>
            <w:r w:rsidRPr="003206AD">
              <w:rPr>
                <w:rFonts w:ascii="Times New Roman" w:eastAsia="Times New Roman" w:hAnsi="Times New Roman" w:cs="Times New Roman"/>
                <w:sz w:val="24"/>
                <w:szCs w:val="24"/>
              </w:rPr>
              <w:br/>
              <w:t xml:space="preserve">поддержки малого предпринимательства                </w:t>
            </w:r>
          </w:p>
        </w:tc>
      </w:tr>
      <w:tr w:rsidR="00FE038E" w:rsidRPr="003206AD" w:rsidTr="00FE038E">
        <w:trPr>
          <w:trHeight w:val="2000"/>
          <w:tblCellSpacing w:w="5" w:type="nil"/>
        </w:trPr>
        <w:tc>
          <w:tcPr>
            <w:tcW w:w="3402"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Несоответствие </w:t>
            </w:r>
            <w:proofErr w:type="gramStart"/>
            <w:r w:rsidRPr="003206AD">
              <w:rPr>
                <w:rFonts w:ascii="Times New Roman" w:eastAsia="Times New Roman" w:hAnsi="Times New Roman" w:cs="Times New Roman"/>
                <w:sz w:val="24"/>
                <w:szCs w:val="24"/>
              </w:rPr>
              <w:t xml:space="preserve">   (</w:t>
            </w:r>
            <w:proofErr w:type="gramEnd"/>
            <w:r w:rsidRPr="003206AD">
              <w:rPr>
                <w:rFonts w:ascii="Times New Roman" w:eastAsia="Times New Roman" w:hAnsi="Times New Roman" w:cs="Times New Roman"/>
                <w:sz w:val="24"/>
                <w:szCs w:val="24"/>
              </w:rPr>
              <w:t>в</w:t>
            </w:r>
            <w:r w:rsidRPr="003206AD">
              <w:rPr>
                <w:rFonts w:ascii="Times New Roman" w:eastAsia="Times New Roman" w:hAnsi="Times New Roman" w:cs="Times New Roman"/>
                <w:sz w:val="24"/>
                <w:szCs w:val="24"/>
              </w:rPr>
              <w:br/>
              <w:t>сторону  уменьшения)</w:t>
            </w:r>
            <w:r w:rsidRPr="003206AD">
              <w:rPr>
                <w:rFonts w:ascii="Times New Roman" w:eastAsia="Times New Roman" w:hAnsi="Times New Roman" w:cs="Times New Roman"/>
                <w:sz w:val="24"/>
                <w:szCs w:val="24"/>
              </w:rPr>
              <w:br/>
              <w:t xml:space="preserve">фактически          </w:t>
            </w:r>
            <w:r w:rsidRPr="003206AD">
              <w:rPr>
                <w:rFonts w:ascii="Times New Roman" w:eastAsia="Times New Roman" w:hAnsi="Times New Roman" w:cs="Times New Roman"/>
                <w:sz w:val="24"/>
                <w:szCs w:val="24"/>
              </w:rPr>
              <w:br/>
              <w:t xml:space="preserve">достигнутых         </w:t>
            </w:r>
            <w:r w:rsidRPr="003206AD">
              <w:rPr>
                <w:rFonts w:ascii="Times New Roman" w:eastAsia="Times New Roman" w:hAnsi="Times New Roman" w:cs="Times New Roman"/>
                <w:sz w:val="24"/>
                <w:szCs w:val="24"/>
              </w:rPr>
              <w:br/>
              <w:t xml:space="preserve">показателей         </w:t>
            </w:r>
            <w:r w:rsidRPr="003206AD">
              <w:rPr>
                <w:rFonts w:ascii="Times New Roman" w:eastAsia="Times New Roman" w:hAnsi="Times New Roman" w:cs="Times New Roman"/>
                <w:sz w:val="24"/>
                <w:szCs w:val="24"/>
              </w:rPr>
              <w:br/>
              <w:t xml:space="preserve">эффективности       </w:t>
            </w:r>
            <w:r w:rsidRPr="003206AD">
              <w:rPr>
                <w:rFonts w:ascii="Times New Roman" w:eastAsia="Times New Roman" w:hAnsi="Times New Roman" w:cs="Times New Roman"/>
                <w:sz w:val="24"/>
                <w:szCs w:val="24"/>
              </w:rPr>
              <w:br/>
              <w:t xml:space="preserve">реализации          </w:t>
            </w:r>
            <w:r w:rsidRPr="003206AD">
              <w:rPr>
                <w:rFonts w:ascii="Times New Roman" w:eastAsia="Times New Roman" w:hAnsi="Times New Roman" w:cs="Times New Roman"/>
                <w:sz w:val="24"/>
                <w:szCs w:val="24"/>
              </w:rPr>
              <w:br/>
              <w:t xml:space="preserve">муниципальной     </w:t>
            </w:r>
            <w:r w:rsidRPr="003206AD">
              <w:rPr>
                <w:rFonts w:ascii="Times New Roman" w:eastAsia="Times New Roman" w:hAnsi="Times New Roman" w:cs="Times New Roman"/>
                <w:sz w:val="24"/>
                <w:szCs w:val="24"/>
              </w:rPr>
              <w:br/>
              <w:t xml:space="preserve">программы           </w:t>
            </w:r>
            <w:r w:rsidRPr="003206AD">
              <w:rPr>
                <w:rFonts w:ascii="Times New Roman" w:eastAsia="Times New Roman" w:hAnsi="Times New Roman" w:cs="Times New Roman"/>
                <w:sz w:val="24"/>
                <w:szCs w:val="24"/>
              </w:rPr>
              <w:br/>
              <w:t xml:space="preserve">запланированным     </w:t>
            </w:r>
          </w:p>
        </w:tc>
        <w:tc>
          <w:tcPr>
            <w:tcW w:w="6407"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проведение   ежегодного   мониторинга    и    оценки эффективности реализации мероприятий муниципальной</w:t>
            </w:r>
            <w:r w:rsidRPr="003206AD">
              <w:rPr>
                <w:rFonts w:ascii="Times New Roman" w:eastAsia="Times New Roman" w:hAnsi="Times New Roman" w:cs="Times New Roman"/>
                <w:sz w:val="24"/>
                <w:szCs w:val="24"/>
              </w:rPr>
              <w:br/>
              <w:t xml:space="preserve">программы; </w:t>
            </w:r>
            <w:proofErr w:type="gramStart"/>
            <w:r w:rsidRPr="003206AD">
              <w:rPr>
                <w:rFonts w:ascii="Times New Roman" w:eastAsia="Times New Roman" w:hAnsi="Times New Roman" w:cs="Times New Roman"/>
                <w:sz w:val="24"/>
                <w:szCs w:val="24"/>
              </w:rPr>
              <w:t>анализ  причин</w:t>
            </w:r>
            <w:proofErr w:type="gramEnd"/>
            <w:r w:rsidRPr="003206AD">
              <w:rPr>
                <w:rFonts w:ascii="Times New Roman" w:eastAsia="Times New Roman" w:hAnsi="Times New Roman" w:cs="Times New Roman"/>
                <w:sz w:val="24"/>
                <w:szCs w:val="24"/>
              </w:rPr>
              <w:t xml:space="preserve">  отклонения  фактически   достигнутых показателей эффективности реализации муниципальной программы от запланированных; оперативная разработка и реализация  комплекса  мер, направленных на повышение  эффективности  реализации мероприятий муниципальной программы               </w:t>
            </w:r>
          </w:p>
        </w:tc>
      </w:tr>
    </w:tbl>
    <w:p w:rsidR="00FE038E" w:rsidRPr="003206AD" w:rsidRDefault="00FE038E" w:rsidP="00FE038E">
      <w:pPr>
        <w:pStyle w:val="ConsPlusNormal"/>
        <w:jc w:val="center"/>
        <w:outlineLvl w:val="1"/>
        <w:rPr>
          <w:b/>
        </w:rPr>
      </w:pPr>
    </w:p>
    <w:p w:rsidR="00FE038E" w:rsidRPr="003206AD" w:rsidRDefault="00FE038E" w:rsidP="00FE038E">
      <w:pPr>
        <w:pStyle w:val="ConsPlusNormal"/>
        <w:outlineLvl w:val="1"/>
        <w:rPr>
          <w:b/>
        </w:rPr>
      </w:pPr>
    </w:p>
    <w:p w:rsidR="00FE038E" w:rsidRPr="003206AD" w:rsidRDefault="00FE038E" w:rsidP="00FE038E">
      <w:pPr>
        <w:autoSpaceDE w:val="0"/>
        <w:autoSpaceDN w:val="0"/>
        <w:adjustRightInd w:val="0"/>
        <w:jc w:val="right"/>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right"/>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right"/>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right"/>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right"/>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441529" w:rsidRDefault="00441529" w:rsidP="00FE038E">
      <w:pPr>
        <w:autoSpaceDE w:val="0"/>
        <w:autoSpaceDN w:val="0"/>
        <w:adjustRightInd w:val="0"/>
        <w:jc w:val="right"/>
        <w:outlineLvl w:val="0"/>
        <w:rPr>
          <w:rFonts w:ascii="Times New Roman" w:eastAsia="Times New Roman" w:hAnsi="Times New Roman" w:cs="Times New Roman"/>
          <w:sz w:val="24"/>
          <w:szCs w:val="24"/>
        </w:rPr>
        <w:sectPr w:rsidR="00441529" w:rsidSect="003C6617">
          <w:pgSz w:w="11906" w:h="16838"/>
          <w:pgMar w:top="1134" w:right="851" w:bottom="1134" w:left="1701" w:header="709" w:footer="709" w:gutter="0"/>
          <w:cols w:space="708"/>
          <w:docGrid w:linePitch="360"/>
        </w:sectPr>
      </w:pPr>
    </w:p>
    <w:p w:rsidR="00FE038E" w:rsidRPr="003206AD" w:rsidRDefault="00FE038E" w:rsidP="00FE038E">
      <w:pPr>
        <w:autoSpaceDE w:val="0"/>
        <w:autoSpaceDN w:val="0"/>
        <w:adjustRightInd w:val="0"/>
        <w:jc w:val="right"/>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ind w:right="253"/>
        <w:jc w:val="center"/>
        <w:outlineLvl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Приложение N 1</w:t>
      </w:r>
    </w:p>
    <w:p w:rsidR="00FE038E" w:rsidRPr="003206AD" w:rsidRDefault="00FE038E" w:rsidP="00FE038E">
      <w:pPr>
        <w:autoSpaceDE w:val="0"/>
        <w:autoSpaceDN w:val="0"/>
        <w:adjustRightInd w:val="0"/>
        <w:jc w:val="right"/>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к муниципальной программе</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СВЕДЕНИЯ</w:t>
      </w: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О ЦЕЛЕВЫХ ПОКАЗАТЕЛЯХ ЭФФЕКТИВНОСТИ РЕАЛИЗАЦИИ</w:t>
      </w: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МУНИЦИПАЛЬНОЙ ПРОГРАММЫ</w:t>
      </w:r>
    </w:p>
    <w:tbl>
      <w:tblPr>
        <w:tblpPr w:leftFromText="180" w:rightFromText="180" w:vertAnchor="text" w:horzAnchor="page" w:tblpX="1276" w:tblpY="54"/>
        <w:tblW w:w="14285" w:type="dxa"/>
        <w:tblCellSpacing w:w="5" w:type="nil"/>
        <w:tblLayout w:type="fixed"/>
        <w:tblCellMar>
          <w:left w:w="75" w:type="dxa"/>
          <w:right w:w="75" w:type="dxa"/>
        </w:tblCellMar>
        <w:tblLook w:val="0000" w:firstRow="0" w:lastRow="0" w:firstColumn="0" w:lastColumn="0" w:noHBand="0" w:noVBand="0"/>
      </w:tblPr>
      <w:tblGrid>
        <w:gridCol w:w="435"/>
        <w:gridCol w:w="3184"/>
        <w:gridCol w:w="1276"/>
        <w:gridCol w:w="1310"/>
        <w:gridCol w:w="1417"/>
        <w:gridCol w:w="1276"/>
        <w:gridCol w:w="1417"/>
        <w:gridCol w:w="1276"/>
        <w:gridCol w:w="1418"/>
        <w:gridCol w:w="1276"/>
      </w:tblGrid>
      <w:tr w:rsidR="00FE038E" w:rsidRPr="003206AD" w:rsidTr="00FE038E">
        <w:trPr>
          <w:trHeight w:val="360"/>
          <w:tblCellSpacing w:w="5" w:type="nil"/>
        </w:trPr>
        <w:tc>
          <w:tcPr>
            <w:tcW w:w="435" w:type="dxa"/>
            <w:vMerge w:val="restart"/>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N  </w:t>
            </w:r>
            <w:r w:rsidRPr="003206AD">
              <w:rPr>
                <w:rFonts w:ascii="Times New Roman" w:eastAsia="Times New Roman" w:hAnsi="Times New Roman" w:cs="Times New Roman"/>
                <w:b/>
                <w:sz w:val="24"/>
                <w:szCs w:val="24"/>
              </w:rPr>
              <w:br/>
              <w:t xml:space="preserve">п/п </w:t>
            </w:r>
          </w:p>
        </w:tc>
        <w:tc>
          <w:tcPr>
            <w:tcW w:w="3184" w:type="dxa"/>
            <w:vMerge w:val="restart"/>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Наименование программы, </w:t>
            </w:r>
            <w:r w:rsidRPr="003206AD">
              <w:rPr>
                <w:rFonts w:ascii="Times New Roman" w:eastAsia="Times New Roman" w:hAnsi="Times New Roman" w:cs="Times New Roman"/>
                <w:b/>
                <w:sz w:val="24"/>
                <w:szCs w:val="24"/>
              </w:rPr>
              <w:br/>
              <w:t xml:space="preserve"> 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Единица  </w:t>
            </w:r>
            <w:r w:rsidRPr="003206AD">
              <w:rPr>
                <w:rFonts w:ascii="Times New Roman" w:eastAsia="Times New Roman" w:hAnsi="Times New Roman" w:cs="Times New Roman"/>
                <w:b/>
                <w:sz w:val="24"/>
                <w:szCs w:val="24"/>
              </w:rPr>
              <w:br/>
              <w:t>измерения</w:t>
            </w:r>
          </w:p>
        </w:tc>
        <w:tc>
          <w:tcPr>
            <w:tcW w:w="9390" w:type="dxa"/>
            <w:gridSpan w:val="7"/>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Значение показателей эффективности</w:t>
            </w:r>
          </w:p>
        </w:tc>
      </w:tr>
      <w:tr w:rsidR="00FE038E" w:rsidRPr="003206AD" w:rsidTr="00FE038E">
        <w:trPr>
          <w:trHeight w:val="696"/>
          <w:tblCellSpacing w:w="5" w:type="nil"/>
        </w:trPr>
        <w:tc>
          <w:tcPr>
            <w:tcW w:w="435"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3184"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Базовый 2022 год</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2026 год</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2027 год</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2028 год</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2029 год</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2030 год</w:t>
            </w:r>
          </w:p>
        </w:tc>
        <w:tc>
          <w:tcPr>
            <w:tcW w:w="1276"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2031 год</w:t>
            </w:r>
          </w:p>
        </w:tc>
      </w:tr>
      <w:tr w:rsidR="00FE038E" w:rsidRPr="003206AD" w:rsidTr="00FE038E">
        <w:trPr>
          <w:trHeight w:val="720"/>
          <w:tblCellSpacing w:w="5" w:type="nil"/>
        </w:trPr>
        <w:tc>
          <w:tcPr>
            <w:tcW w:w="435"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Муниципальная программа </w:t>
            </w:r>
            <w:r w:rsidRPr="003206AD">
              <w:rPr>
                <w:rFonts w:ascii="Times New Roman" w:eastAsia="Times New Roman" w:hAnsi="Times New Roman" w:cs="Times New Roman"/>
                <w:sz w:val="24"/>
                <w:szCs w:val="24"/>
              </w:rPr>
              <w:br/>
              <w:t>"Поддержка   и   развитие</w:t>
            </w:r>
            <w:r w:rsidRPr="003206AD">
              <w:rPr>
                <w:rFonts w:ascii="Times New Roman" w:eastAsia="Times New Roman" w:hAnsi="Times New Roman" w:cs="Times New Roman"/>
                <w:sz w:val="24"/>
                <w:szCs w:val="24"/>
              </w:rPr>
              <w:br/>
              <w:t xml:space="preserve">малого и среднего предпринимательства" на 2026 – 2031 годы    </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310"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r>
      <w:tr w:rsidR="00FE038E" w:rsidRPr="003206AD" w:rsidTr="00FE038E">
        <w:trPr>
          <w:trHeight w:val="720"/>
          <w:tblCellSpacing w:w="5" w:type="nil"/>
        </w:trPr>
        <w:tc>
          <w:tcPr>
            <w:tcW w:w="435"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Доля документов (проектов документов) стратегического планирования Тужинского муниципального района, разработанных в рамках целеполагания, </w:t>
            </w:r>
            <w:r w:rsidRPr="003206AD">
              <w:rPr>
                <w:rFonts w:ascii="Times New Roman" w:hAnsi="Times New Roman" w:cs="Times New Roman"/>
                <w:sz w:val="24"/>
                <w:szCs w:val="24"/>
              </w:rPr>
              <w:lastRenderedPageBreak/>
              <w:t>прогнозирования, планирования и программирования, в общем количестве документов стратегического планирования, необходимых для разработки.</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процентов</w:t>
            </w: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100,00</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100,00</w:t>
            </w:r>
          </w:p>
        </w:tc>
      </w:tr>
      <w:tr w:rsidR="00FE038E" w:rsidRPr="003206AD" w:rsidTr="00FE038E">
        <w:trPr>
          <w:trHeight w:val="720"/>
          <w:tblCellSpacing w:w="5" w:type="nil"/>
        </w:trPr>
        <w:tc>
          <w:tcPr>
            <w:tcW w:w="435"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ind w:right="-75"/>
              <w:rPr>
                <w:rFonts w:ascii="Times New Roman" w:hAnsi="Times New Roman" w:cs="Times New Roman"/>
                <w:sz w:val="24"/>
                <w:szCs w:val="24"/>
              </w:rPr>
            </w:pPr>
            <w:r w:rsidRPr="003206AD">
              <w:rPr>
                <w:rFonts w:ascii="Times New Roman" w:hAnsi="Times New Roman" w:cs="Times New Roman"/>
                <w:sz w:val="24"/>
                <w:szCs w:val="24"/>
              </w:rPr>
              <w:t>темп роста объема инвестиций в основной капитал субъектов малого предпринимательства</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процентов</w:t>
            </w: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56,80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108,60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108,70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108,90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109,10</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109,30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109,60</w:t>
            </w:r>
          </w:p>
        </w:tc>
      </w:tr>
      <w:tr w:rsidR="00FE038E" w:rsidRPr="003206AD" w:rsidTr="00FE038E">
        <w:trPr>
          <w:trHeight w:val="720"/>
          <w:tblCellSpacing w:w="5" w:type="nil"/>
        </w:trPr>
        <w:tc>
          <w:tcPr>
            <w:tcW w:w="435"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единиц</w:t>
            </w: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269,40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312,40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328,70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345,20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360,20</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376,10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392,20</w:t>
            </w:r>
          </w:p>
        </w:tc>
      </w:tr>
      <w:tr w:rsidR="00FE038E" w:rsidRPr="003206AD" w:rsidTr="00FE038E">
        <w:trPr>
          <w:trHeight w:val="653"/>
          <w:tblCellSpacing w:w="5" w:type="nil"/>
        </w:trPr>
        <w:tc>
          <w:tcPr>
            <w:tcW w:w="435"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4.</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3206AD">
              <w:rPr>
                <w:rFonts w:ascii="Times New Roman" w:hAnsi="Times New Roman" w:cs="Times New Roman"/>
                <w:sz w:val="24"/>
                <w:szCs w:val="24"/>
              </w:rPr>
              <w:lastRenderedPageBreak/>
              <w:t>организаций</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процентов</w:t>
            </w: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21,75</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22,06</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22,85</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22,88</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22,91</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22,94</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22,97</w:t>
            </w:r>
          </w:p>
        </w:tc>
      </w:tr>
      <w:tr w:rsidR="00FE038E" w:rsidRPr="003206AD" w:rsidTr="00FE038E">
        <w:trPr>
          <w:trHeight w:val="653"/>
          <w:tblCellSpacing w:w="5" w:type="nil"/>
        </w:trPr>
        <w:tc>
          <w:tcPr>
            <w:tcW w:w="435"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Оборот продукции (услуг), производимой </w:t>
            </w:r>
            <w:proofErr w:type="gramStart"/>
            <w:r w:rsidRPr="003206AD">
              <w:rPr>
                <w:rFonts w:ascii="Times New Roman" w:hAnsi="Times New Roman" w:cs="Times New Roman"/>
                <w:sz w:val="24"/>
                <w:szCs w:val="24"/>
              </w:rPr>
              <w:t>малыми  и</w:t>
            </w:r>
            <w:proofErr w:type="gramEnd"/>
            <w:r w:rsidRPr="003206AD">
              <w:rPr>
                <w:rFonts w:ascii="Times New Roman" w:hAnsi="Times New Roman" w:cs="Times New Roman"/>
                <w:sz w:val="24"/>
                <w:szCs w:val="24"/>
              </w:rPr>
              <w:t xml:space="preserve"> средними предприятиями (с учетом микропредприятий)</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млн. </w:t>
            </w:r>
            <w:r w:rsidRPr="003206AD">
              <w:rPr>
                <w:rFonts w:ascii="Times New Roman" w:eastAsia="Times New Roman" w:hAnsi="Times New Roman" w:cs="Times New Roman"/>
                <w:sz w:val="24"/>
                <w:szCs w:val="24"/>
              </w:rPr>
              <w:br/>
              <w:t>рублей</w:t>
            </w: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1017,80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1162,10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1209,10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1257,00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1304,80</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1359,00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1407,90</w:t>
            </w:r>
          </w:p>
        </w:tc>
      </w:tr>
      <w:tr w:rsidR="00FE038E" w:rsidRPr="003206AD" w:rsidTr="00FE038E">
        <w:trPr>
          <w:trHeight w:val="720"/>
          <w:tblCellSpacing w:w="5" w:type="nil"/>
        </w:trPr>
        <w:tc>
          <w:tcPr>
            <w:tcW w:w="435"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hAnsi="Times New Roman" w:cs="Times New Roman"/>
                <w:sz w:val="24"/>
                <w:szCs w:val="24"/>
              </w:rPr>
              <w:t>Размер среднемесячной заработной платы у наемных работников малых предприятий (с учетом микропредприятий)</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рублей</w:t>
            </w: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24314,70</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32113,00</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34014,09</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36027,72</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38160,56</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40419,67</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42812,51</w:t>
            </w:r>
          </w:p>
        </w:tc>
      </w:tr>
      <w:tr w:rsidR="00FE038E" w:rsidRPr="003206AD" w:rsidTr="00FE038E">
        <w:trPr>
          <w:trHeight w:val="1080"/>
          <w:tblCellSpacing w:w="5" w:type="nil"/>
        </w:trPr>
        <w:tc>
          <w:tcPr>
            <w:tcW w:w="435"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7.</w:t>
            </w:r>
          </w:p>
        </w:tc>
        <w:tc>
          <w:tcPr>
            <w:tcW w:w="3184" w:type="dxa"/>
            <w:tcBorders>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hAnsi="Times New Roman" w:cs="Times New Roman"/>
                <w:sz w:val="24"/>
                <w:szCs w:val="24"/>
              </w:rPr>
              <w:t xml:space="preserve">Объем налоговых поступлений </w:t>
            </w:r>
            <w:proofErr w:type="gramStart"/>
            <w:r w:rsidRPr="003206AD">
              <w:rPr>
                <w:rFonts w:ascii="Times New Roman" w:hAnsi="Times New Roman" w:cs="Times New Roman"/>
                <w:sz w:val="24"/>
                <w:szCs w:val="24"/>
              </w:rPr>
              <w:t>от  субъектов</w:t>
            </w:r>
            <w:proofErr w:type="gramEnd"/>
            <w:r w:rsidRPr="003206AD">
              <w:rPr>
                <w:rFonts w:ascii="Times New Roman" w:hAnsi="Times New Roman" w:cs="Times New Roman"/>
                <w:sz w:val="24"/>
                <w:szCs w:val="24"/>
              </w:rPr>
              <w:t xml:space="preserve"> малого предпринимательства в консолидированный бюджет муниципального района</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млн. </w:t>
            </w:r>
            <w:r w:rsidRPr="003206AD">
              <w:rPr>
                <w:rFonts w:ascii="Times New Roman" w:eastAsia="Times New Roman" w:hAnsi="Times New Roman" w:cs="Times New Roman"/>
                <w:sz w:val="24"/>
                <w:szCs w:val="24"/>
              </w:rPr>
              <w:br/>
              <w:t>рублей</w:t>
            </w:r>
          </w:p>
        </w:tc>
        <w:tc>
          <w:tcPr>
            <w:tcW w:w="1310"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24,54</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26,41</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27,38</w:t>
            </w:r>
          </w:p>
        </w:tc>
        <w:tc>
          <w:tcPr>
            <w:tcW w:w="1417"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28,39</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29,43</w:t>
            </w:r>
          </w:p>
        </w:tc>
        <w:tc>
          <w:tcPr>
            <w:tcW w:w="1418"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30,51</w:t>
            </w:r>
          </w:p>
        </w:tc>
        <w:tc>
          <w:tcPr>
            <w:tcW w:w="1276" w:type="dxa"/>
            <w:tcBorders>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31,63</w:t>
            </w:r>
          </w:p>
        </w:tc>
      </w:tr>
    </w:tbl>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outlineLvl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outlineLvl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Приложение N 4</w:t>
      </w:r>
    </w:p>
    <w:p w:rsidR="00FE038E" w:rsidRPr="003206AD" w:rsidRDefault="00FE038E" w:rsidP="00FE038E">
      <w:pPr>
        <w:autoSpaceDE w:val="0"/>
        <w:autoSpaceDN w:val="0"/>
        <w:adjustRightInd w:val="0"/>
        <w:jc w:val="right"/>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к муниципальной программе</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РАСХОДЫ</w:t>
      </w: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НА РЕАЛИЗАЦИЮ МУНИЦИПАЛЬНОЙ ПРОГРАММЫ</w:t>
      </w: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 xml:space="preserve">ЗА СЧЕТ </w:t>
      </w:r>
      <w:proofErr w:type="gramStart"/>
      <w:r w:rsidRPr="003206AD">
        <w:rPr>
          <w:rFonts w:ascii="Times New Roman" w:eastAsia="Times New Roman" w:hAnsi="Times New Roman" w:cs="Times New Roman"/>
          <w:b/>
          <w:bCs/>
          <w:sz w:val="24"/>
          <w:szCs w:val="24"/>
        </w:rPr>
        <w:t>СРЕДСТВ  РАЙОННОГО</w:t>
      </w:r>
      <w:proofErr w:type="gramEnd"/>
      <w:r w:rsidRPr="003206AD">
        <w:rPr>
          <w:rFonts w:ascii="Times New Roman" w:eastAsia="Times New Roman" w:hAnsi="Times New Roman" w:cs="Times New Roman"/>
          <w:b/>
          <w:bCs/>
          <w:sz w:val="24"/>
          <w:szCs w:val="24"/>
        </w:rPr>
        <w:t xml:space="preserve"> БЮДЖЕТА</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tbl>
      <w:tblPr>
        <w:tblW w:w="1474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4"/>
        <w:gridCol w:w="2410"/>
        <w:gridCol w:w="2126"/>
        <w:gridCol w:w="1276"/>
        <w:gridCol w:w="1134"/>
        <w:gridCol w:w="1134"/>
        <w:gridCol w:w="1134"/>
        <w:gridCol w:w="1134"/>
        <w:gridCol w:w="1275"/>
        <w:gridCol w:w="1276"/>
      </w:tblGrid>
      <w:tr w:rsidR="00FE038E" w:rsidRPr="003206AD" w:rsidTr="00FE038E">
        <w:trPr>
          <w:trHeight w:val="360"/>
          <w:tblCellSpacing w:w="5" w:type="nil"/>
        </w:trPr>
        <w:tc>
          <w:tcPr>
            <w:tcW w:w="1844" w:type="dxa"/>
            <w:vMerge w:val="restart"/>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  Статус   </w:t>
            </w:r>
          </w:p>
        </w:tc>
        <w:tc>
          <w:tcPr>
            <w:tcW w:w="2410" w:type="dxa"/>
            <w:vMerge w:val="restart"/>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Наименование      </w:t>
            </w:r>
            <w:r w:rsidRPr="003206AD">
              <w:rPr>
                <w:rFonts w:ascii="Times New Roman" w:eastAsia="Times New Roman" w:hAnsi="Times New Roman" w:cs="Times New Roman"/>
                <w:b/>
                <w:sz w:val="24"/>
                <w:szCs w:val="24"/>
              </w:rPr>
              <w:br/>
              <w:t xml:space="preserve">    муниципальной    </w:t>
            </w:r>
            <w:r w:rsidRPr="003206AD">
              <w:rPr>
                <w:rFonts w:ascii="Times New Roman" w:eastAsia="Times New Roman" w:hAnsi="Times New Roman" w:cs="Times New Roman"/>
                <w:b/>
                <w:sz w:val="24"/>
                <w:szCs w:val="24"/>
              </w:rPr>
              <w:br/>
              <w:t xml:space="preserve"> программы, отдельного мероприятия</w:t>
            </w:r>
          </w:p>
        </w:tc>
        <w:tc>
          <w:tcPr>
            <w:tcW w:w="2126" w:type="dxa"/>
            <w:vMerge w:val="restart"/>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Главный распорядитель средств бюджета муниципального района</w:t>
            </w:r>
          </w:p>
        </w:tc>
        <w:tc>
          <w:tcPr>
            <w:tcW w:w="8363" w:type="dxa"/>
            <w:gridSpan w:val="7"/>
            <w:vAlign w:val="center"/>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                                           Расходы (тыс. рублей)</w:t>
            </w:r>
          </w:p>
        </w:tc>
      </w:tr>
      <w:tr w:rsidR="00FE038E" w:rsidRPr="003206AD" w:rsidTr="00FE038E">
        <w:trPr>
          <w:trHeight w:val="900"/>
          <w:tblCellSpacing w:w="5" w:type="nil"/>
        </w:trPr>
        <w:tc>
          <w:tcPr>
            <w:tcW w:w="1844" w:type="dxa"/>
            <w:vMerge/>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2410" w:type="dxa"/>
            <w:vMerge/>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2126" w:type="dxa"/>
            <w:vMerge/>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2026 год</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2027 год</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2028 год</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2029 год</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2030 год</w:t>
            </w:r>
          </w:p>
        </w:tc>
        <w:tc>
          <w:tcPr>
            <w:tcW w:w="1275"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2031 год</w:t>
            </w: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Итого</w:t>
            </w:r>
          </w:p>
          <w:p w:rsidR="00FE038E" w:rsidRPr="003206AD" w:rsidRDefault="00FE038E" w:rsidP="00FE038E">
            <w:pPr>
              <w:tabs>
                <w:tab w:val="left" w:pos="990"/>
              </w:tabs>
              <w:ind w:left="306"/>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ab/>
            </w:r>
          </w:p>
        </w:tc>
      </w:tr>
      <w:tr w:rsidR="00FE038E" w:rsidRPr="003206AD" w:rsidTr="00FE038E">
        <w:trPr>
          <w:trHeight w:val="1932"/>
          <w:tblCellSpacing w:w="5" w:type="nil"/>
        </w:trPr>
        <w:tc>
          <w:tcPr>
            <w:tcW w:w="1844"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Муниципальная   </w:t>
            </w:r>
            <w:r w:rsidRPr="003206AD">
              <w:rPr>
                <w:rFonts w:ascii="Times New Roman" w:eastAsia="Times New Roman" w:hAnsi="Times New Roman" w:cs="Times New Roman"/>
                <w:sz w:val="24"/>
                <w:szCs w:val="24"/>
              </w:rPr>
              <w:br/>
              <w:t xml:space="preserve">программа  </w:t>
            </w:r>
          </w:p>
        </w:tc>
        <w:tc>
          <w:tcPr>
            <w:tcW w:w="2410"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w:t>
            </w:r>
            <w:proofErr w:type="gramStart"/>
            <w:r w:rsidRPr="003206AD">
              <w:rPr>
                <w:rFonts w:ascii="Times New Roman" w:eastAsia="Times New Roman" w:hAnsi="Times New Roman" w:cs="Times New Roman"/>
                <w:sz w:val="24"/>
                <w:szCs w:val="24"/>
              </w:rPr>
              <w:t>Поддержка  и</w:t>
            </w:r>
            <w:proofErr w:type="gramEnd"/>
            <w:r w:rsidRPr="003206AD">
              <w:rPr>
                <w:rFonts w:ascii="Times New Roman" w:eastAsia="Times New Roman" w:hAnsi="Times New Roman" w:cs="Times New Roman"/>
                <w:sz w:val="24"/>
                <w:szCs w:val="24"/>
              </w:rPr>
              <w:t xml:space="preserve">  развитие</w:t>
            </w:r>
            <w:r w:rsidRPr="003206AD">
              <w:rPr>
                <w:rFonts w:ascii="Times New Roman" w:eastAsia="Times New Roman" w:hAnsi="Times New Roman" w:cs="Times New Roman"/>
                <w:sz w:val="24"/>
                <w:szCs w:val="24"/>
              </w:rPr>
              <w:br/>
              <w:t xml:space="preserve">малого и среднего   </w:t>
            </w:r>
            <w:r w:rsidRPr="003206AD">
              <w:rPr>
                <w:rFonts w:ascii="Times New Roman" w:eastAsia="Times New Roman" w:hAnsi="Times New Roman" w:cs="Times New Roman"/>
                <w:sz w:val="24"/>
                <w:szCs w:val="24"/>
              </w:rPr>
              <w:br/>
              <w:t xml:space="preserve">предпринимательства" на 2026 – 2031 годы   </w:t>
            </w:r>
          </w:p>
        </w:tc>
        <w:tc>
          <w:tcPr>
            <w:tcW w:w="212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администрация Тужинского муниципального района              </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275"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tabs>
                <w:tab w:val="left" w:pos="315"/>
                <w:tab w:val="center" w:pos="492"/>
              </w:tabs>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ab/>
            </w: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tabs>
                <w:tab w:val="left" w:pos="918"/>
              </w:tabs>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90,00</w:t>
            </w:r>
          </w:p>
        </w:tc>
      </w:tr>
      <w:tr w:rsidR="00FE038E" w:rsidRPr="003206AD" w:rsidTr="00FE038E">
        <w:trPr>
          <w:trHeight w:val="900"/>
          <w:tblCellSpacing w:w="5" w:type="nil"/>
        </w:trPr>
        <w:tc>
          <w:tcPr>
            <w:tcW w:w="1844"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w:t>
            </w:r>
          </w:p>
        </w:tc>
        <w:tc>
          <w:tcPr>
            <w:tcW w:w="2410"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hAnsi="Times New Roman" w:cs="Times New Roman"/>
                <w:sz w:val="24"/>
                <w:szCs w:val="24"/>
              </w:rPr>
              <w:t>Совершенствование законодательства в сфере регулирования деятельности субъектов малого и среднего предпринимательства</w:t>
            </w:r>
          </w:p>
        </w:tc>
        <w:tc>
          <w:tcPr>
            <w:tcW w:w="212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администрация Тужинского муниципального района              </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5"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900"/>
          <w:tblCellSpacing w:w="5" w:type="nil"/>
        </w:trPr>
        <w:tc>
          <w:tcPr>
            <w:tcW w:w="1844"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w:t>
            </w:r>
          </w:p>
        </w:tc>
        <w:tc>
          <w:tcPr>
            <w:tcW w:w="2410"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Развитие объектов инфраструктуры поддержки малого и среднего предпринимательства</w:t>
            </w:r>
          </w:p>
        </w:tc>
        <w:tc>
          <w:tcPr>
            <w:tcW w:w="212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администрация Тужинского муниципального района              </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275"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10,00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60,00</w:t>
            </w:r>
          </w:p>
        </w:tc>
      </w:tr>
      <w:tr w:rsidR="00FE038E" w:rsidRPr="003206AD" w:rsidTr="00FE038E">
        <w:trPr>
          <w:trHeight w:val="900"/>
          <w:tblCellSpacing w:w="5" w:type="nil"/>
        </w:trPr>
        <w:tc>
          <w:tcPr>
            <w:tcW w:w="1844"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3.</w:t>
            </w:r>
          </w:p>
        </w:tc>
        <w:tc>
          <w:tcPr>
            <w:tcW w:w="2410" w:type="dxa"/>
          </w:tcPr>
          <w:p w:rsidR="00FE038E" w:rsidRPr="003206AD" w:rsidRDefault="00FE038E" w:rsidP="00FE038E">
            <w:pPr>
              <w:autoSpaceDE w:val="0"/>
              <w:autoSpaceDN w:val="0"/>
              <w:adjustRightInd w:val="0"/>
              <w:jc w:val="both"/>
              <w:rPr>
                <w:rFonts w:ascii="Times New Roman" w:hAnsi="Times New Roman" w:cs="Times New Roman"/>
                <w:bCs/>
                <w:sz w:val="24"/>
                <w:szCs w:val="24"/>
              </w:rPr>
            </w:pPr>
            <w:r w:rsidRPr="003206AD">
              <w:rPr>
                <w:rFonts w:ascii="Times New Roman" w:hAnsi="Times New Roman" w:cs="Times New Roman"/>
                <w:sz w:val="24"/>
                <w:szCs w:val="24"/>
              </w:rPr>
              <w:t>Финансово-имущественная поддержка субъектов малого предпринимательства</w:t>
            </w:r>
          </w:p>
        </w:tc>
        <w:tc>
          <w:tcPr>
            <w:tcW w:w="212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администрация Тужинского муниципального района              </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5"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0,00</w:t>
            </w:r>
          </w:p>
        </w:tc>
      </w:tr>
      <w:tr w:rsidR="00FE038E" w:rsidRPr="003206AD" w:rsidTr="00FE038E">
        <w:trPr>
          <w:trHeight w:val="529"/>
          <w:tblCellSpacing w:w="5" w:type="nil"/>
        </w:trPr>
        <w:tc>
          <w:tcPr>
            <w:tcW w:w="1844"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4.</w:t>
            </w:r>
          </w:p>
        </w:tc>
        <w:tc>
          <w:tcPr>
            <w:tcW w:w="2410" w:type="dxa"/>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eastAsia="Times New Roman" w:hAnsi="Times New Roman" w:cs="Times New Roman"/>
                <w:sz w:val="24"/>
                <w:szCs w:val="24"/>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212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администрация Тужинского муниципального района              </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5"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0,00</w:t>
            </w:r>
          </w:p>
        </w:tc>
      </w:tr>
      <w:tr w:rsidR="00FE038E" w:rsidRPr="003206AD" w:rsidTr="00FE038E">
        <w:trPr>
          <w:trHeight w:val="900"/>
          <w:tblCellSpacing w:w="5" w:type="nil"/>
        </w:trPr>
        <w:tc>
          <w:tcPr>
            <w:tcW w:w="1844"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5.</w:t>
            </w:r>
          </w:p>
        </w:tc>
        <w:tc>
          <w:tcPr>
            <w:tcW w:w="2410" w:type="dxa"/>
          </w:tcPr>
          <w:p w:rsidR="00FE038E" w:rsidRPr="003206AD" w:rsidRDefault="00FE038E" w:rsidP="00FE038E">
            <w:pPr>
              <w:autoSpaceDE w:val="0"/>
              <w:autoSpaceDN w:val="0"/>
              <w:adjustRightInd w:val="0"/>
              <w:rPr>
                <w:rFonts w:ascii="Times New Roman" w:hAnsi="Times New Roman" w:cs="Times New Roman"/>
                <w:bCs/>
                <w:sz w:val="24"/>
                <w:szCs w:val="24"/>
              </w:rPr>
            </w:pPr>
            <w:r w:rsidRPr="003206AD">
              <w:rPr>
                <w:rFonts w:ascii="Times New Roman" w:eastAsia="Times New Roman" w:hAnsi="Times New Roman" w:cs="Times New Roman"/>
                <w:sz w:val="24"/>
                <w:szCs w:val="24"/>
              </w:rPr>
              <w:t>Информационно-консультационная поддержка субъектов малого и среднего предпринимательства</w:t>
            </w:r>
          </w:p>
        </w:tc>
        <w:tc>
          <w:tcPr>
            <w:tcW w:w="212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администрация Тужинского муниципального района              </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5"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0,00</w:t>
            </w:r>
          </w:p>
        </w:tc>
      </w:tr>
      <w:tr w:rsidR="00FE038E" w:rsidRPr="003206AD" w:rsidTr="00FE038E">
        <w:trPr>
          <w:trHeight w:val="900"/>
          <w:tblCellSpacing w:w="5" w:type="nil"/>
        </w:trPr>
        <w:tc>
          <w:tcPr>
            <w:tcW w:w="1844"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w:t>
            </w:r>
          </w:p>
        </w:tc>
        <w:tc>
          <w:tcPr>
            <w:tcW w:w="2410" w:type="dxa"/>
          </w:tcPr>
          <w:p w:rsidR="00FE038E" w:rsidRPr="003206AD" w:rsidRDefault="00FE038E" w:rsidP="00FE038E">
            <w:pPr>
              <w:autoSpaceDE w:val="0"/>
              <w:autoSpaceDN w:val="0"/>
              <w:adjustRightInd w:val="0"/>
              <w:rPr>
                <w:rFonts w:ascii="Times New Roman" w:hAnsi="Times New Roman" w:cs="Times New Roman"/>
                <w:bCs/>
                <w:sz w:val="24"/>
                <w:szCs w:val="24"/>
              </w:rPr>
            </w:pPr>
            <w:r w:rsidRPr="003206AD">
              <w:rPr>
                <w:rFonts w:ascii="Times New Roman" w:hAnsi="Times New Roman" w:cs="Times New Roman"/>
                <w:sz w:val="24"/>
                <w:szCs w:val="24"/>
              </w:rPr>
              <w:t>Развитие сферы народных художественных промыслов и ремесел Кировской области</w:t>
            </w:r>
          </w:p>
        </w:tc>
        <w:tc>
          <w:tcPr>
            <w:tcW w:w="212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администрация Тужинского муниципального района              </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275"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30,00</w:t>
            </w:r>
          </w:p>
        </w:tc>
      </w:tr>
    </w:tbl>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outlineLvl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                                                                                                                                                                Приложение N 5</w:t>
      </w:r>
    </w:p>
    <w:p w:rsidR="00FE038E" w:rsidRPr="003206AD" w:rsidRDefault="00FE038E" w:rsidP="00FE038E">
      <w:pPr>
        <w:autoSpaceDE w:val="0"/>
        <w:autoSpaceDN w:val="0"/>
        <w:adjustRightInd w:val="0"/>
        <w:jc w:val="right"/>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к муниципальной программе</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 xml:space="preserve">РЕСУРСНОЕ ОБЕСПЕЧЕНИЕ </w:t>
      </w: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 xml:space="preserve">РЕАЛИЗАЦИИ МУНИЦИПАЛЬНОЙ ПРОГРАММЫ </w:t>
      </w:r>
    </w:p>
    <w:p w:rsidR="00FE038E" w:rsidRPr="003206AD" w:rsidRDefault="00FE038E" w:rsidP="00FE038E">
      <w:pPr>
        <w:autoSpaceDE w:val="0"/>
        <w:autoSpaceDN w:val="0"/>
        <w:adjustRightInd w:val="0"/>
        <w:jc w:val="center"/>
        <w:rPr>
          <w:rFonts w:ascii="Times New Roman" w:eastAsia="Times New Roman" w:hAnsi="Times New Roman" w:cs="Times New Roman"/>
          <w:b/>
          <w:bCs/>
          <w:sz w:val="24"/>
          <w:szCs w:val="24"/>
        </w:rPr>
      </w:pPr>
      <w:r w:rsidRPr="003206AD">
        <w:rPr>
          <w:rFonts w:ascii="Times New Roman" w:eastAsia="Times New Roman" w:hAnsi="Times New Roman" w:cs="Times New Roman"/>
          <w:b/>
          <w:bCs/>
          <w:sz w:val="24"/>
          <w:szCs w:val="24"/>
        </w:rPr>
        <w:t>ЗА СЧЕТ ВСЕХ ИСТОЧНИКОВ ФИНАНСИРОВАНИЯ</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tbl>
      <w:tblPr>
        <w:tblW w:w="1474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2737"/>
        <w:gridCol w:w="1836"/>
        <w:gridCol w:w="1098"/>
        <w:gridCol w:w="1134"/>
        <w:gridCol w:w="1134"/>
        <w:gridCol w:w="1134"/>
        <w:gridCol w:w="1134"/>
        <w:gridCol w:w="1276"/>
        <w:gridCol w:w="1559"/>
      </w:tblGrid>
      <w:tr w:rsidR="00FE038E" w:rsidRPr="003206AD" w:rsidTr="00FE038E">
        <w:trPr>
          <w:trHeight w:val="600"/>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  Статус   </w:t>
            </w:r>
          </w:p>
        </w:tc>
        <w:tc>
          <w:tcPr>
            <w:tcW w:w="2737" w:type="dxa"/>
            <w:vMerge w:val="restart"/>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Наименование     муниципальной   </w:t>
            </w:r>
            <w:r w:rsidRPr="003206AD">
              <w:rPr>
                <w:rFonts w:ascii="Times New Roman" w:eastAsia="Times New Roman" w:hAnsi="Times New Roman" w:cs="Times New Roman"/>
                <w:b/>
                <w:sz w:val="24"/>
                <w:szCs w:val="24"/>
              </w:rPr>
              <w:br/>
            </w:r>
            <w:proofErr w:type="gramStart"/>
            <w:r w:rsidRPr="003206AD">
              <w:rPr>
                <w:rFonts w:ascii="Times New Roman" w:eastAsia="Times New Roman" w:hAnsi="Times New Roman" w:cs="Times New Roman"/>
                <w:b/>
                <w:sz w:val="24"/>
                <w:szCs w:val="24"/>
              </w:rPr>
              <w:t xml:space="preserve">программы,   </w:t>
            </w:r>
            <w:proofErr w:type="gramEnd"/>
            <w:r w:rsidRPr="003206AD">
              <w:rPr>
                <w:rFonts w:ascii="Times New Roman" w:eastAsia="Times New Roman" w:hAnsi="Times New Roman" w:cs="Times New Roman"/>
                <w:b/>
                <w:sz w:val="24"/>
                <w:szCs w:val="24"/>
              </w:rPr>
              <w:t xml:space="preserve"> отдельного</w:t>
            </w: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мероприятия</w:t>
            </w:r>
          </w:p>
        </w:tc>
        <w:tc>
          <w:tcPr>
            <w:tcW w:w="1836" w:type="dxa"/>
            <w:vMerge w:val="restart"/>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Источники   </w:t>
            </w:r>
            <w:r w:rsidRPr="003206AD">
              <w:rPr>
                <w:rFonts w:ascii="Times New Roman" w:eastAsia="Times New Roman" w:hAnsi="Times New Roman" w:cs="Times New Roman"/>
                <w:b/>
                <w:sz w:val="24"/>
                <w:szCs w:val="24"/>
              </w:rPr>
              <w:br/>
            </w:r>
            <w:proofErr w:type="spellStart"/>
            <w:r w:rsidRPr="003206AD">
              <w:rPr>
                <w:rFonts w:ascii="Times New Roman" w:eastAsia="Times New Roman" w:hAnsi="Times New Roman" w:cs="Times New Roman"/>
                <w:b/>
                <w:sz w:val="24"/>
                <w:szCs w:val="24"/>
              </w:rPr>
              <w:t>финансирова</w:t>
            </w:r>
            <w:proofErr w:type="spellEnd"/>
            <w:r w:rsidRPr="003206AD">
              <w:rPr>
                <w:rFonts w:ascii="Times New Roman" w:eastAsia="Times New Roman" w:hAnsi="Times New Roman" w:cs="Times New Roman"/>
                <w:b/>
                <w:sz w:val="24"/>
                <w:szCs w:val="24"/>
              </w:rPr>
              <w:t>-</w:t>
            </w:r>
            <w:r w:rsidRPr="003206AD">
              <w:rPr>
                <w:rFonts w:ascii="Times New Roman" w:eastAsia="Times New Roman" w:hAnsi="Times New Roman" w:cs="Times New Roman"/>
                <w:b/>
                <w:sz w:val="24"/>
                <w:szCs w:val="24"/>
              </w:rPr>
              <w:br/>
            </w:r>
            <w:proofErr w:type="spellStart"/>
            <w:r w:rsidRPr="003206AD">
              <w:rPr>
                <w:rFonts w:ascii="Times New Roman" w:eastAsia="Times New Roman" w:hAnsi="Times New Roman" w:cs="Times New Roman"/>
                <w:b/>
                <w:sz w:val="24"/>
                <w:szCs w:val="24"/>
              </w:rPr>
              <w:t>ния</w:t>
            </w:r>
            <w:proofErr w:type="spellEnd"/>
          </w:p>
        </w:tc>
        <w:tc>
          <w:tcPr>
            <w:tcW w:w="8469" w:type="dxa"/>
            <w:gridSpan w:val="7"/>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xml:space="preserve">                                                          Оценка расходов      </w:t>
            </w:r>
            <w:r w:rsidRPr="003206AD">
              <w:rPr>
                <w:rFonts w:ascii="Times New Roman" w:eastAsia="Times New Roman" w:hAnsi="Times New Roman" w:cs="Times New Roman"/>
                <w:b/>
                <w:sz w:val="24"/>
                <w:szCs w:val="24"/>
              </w:rPr>
              <w:br/>
              <w:t xml:space="preserve">                                                          </w:t>
            </w:r>
            <w:proofErr w:type="gramStart"/>
            <w:r w:rsidRPr="003206AD">
              <w:rPr>
                <w:rFonts w:ascii="Times New Roman" w:eastAsia="Times New Roman" w:hAnsi="Times New Roman" w:cs="Times New Roman"/>
                <w:b/>
                <w:sz w:val="24"/>
                <w:szCs w:val="24"/>
              </w:rPr>
              <w:t xml:space="preserve">   (</w:t>
            </w:r>
            <w:proofErr w:type="gramEnd"/>
            <w:r w:rsidRPr="003206AD">
              <w:rPr>
                <w:rFonts w:ascii="Times New Roman" w:eastAsia="Times New Roman" w:hAnsi="Times New Roman" w:cs="Times New Roman"/>
                <w:b/>
                <w:sz w:val="24"/>
                <w:szCs w:val="24"/>
              </w:rPr>
              <w:t>тыс. рублей)</w:t>
            </w:r>
          </w:p>
        </w:tc>
      </w:tr>
      <w:tr w:rsidR="00FE038E" w:rsidRPr="003206AD" w:rsidTr="00FE038E">
        <w:trPr>
          <w:trHeight w:val="814"/>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1836" w:type="dxa"/>
            <w:vMerge/>
          </w:tcPr>
          <w:p w:rsidR="00FE038E" w:rsidRPr="003206AD" w:rsidRDefault="00FE038E" w:rsidP="00FE038E">
            <w:pPr>
              <w:autoSpaceDE w:val="0"/>
              <w:autoSpaceDN w:val="0"/>
              <w:adjustRightInd w:val="0"/>
              <w:rPr>
                <w:rFonts w:ascii="Times New Roman" w:eastAsia="Times New Roman" w:hAnsi="Times New Roman" w:cs="Times New Roman"/>
                <w:b/>
                <w:sz w:val="24"/>
                <w:szCs w:val="24"/>
              </w:rPr>
            </w:pP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2026 год</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2027 год</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2028 год</w:t>
            </w:r>
          </w:p>
        </w:tc>
        <w:tc>
          <w:tcPr>
            <w:tcW w:w="1134" w:type="dxa"/>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2029 год</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2030 год</w:t>
            </w: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2031 год</w:t>
            </w: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b/>
                <w:sz w:val="24"/>
                <w:szCs w:val="24"/>
              </w:rPr>
            </w:pPr>
          </w:p>
        </w:tc>
        <w:tc>
          <w:tcPr>
            <w:tcW w:w="1559" w:type="dxa"/>
          </w:tcPr>
          <w:p w:rsidR="00FE038E" w:rsidRPr="003206AD" w:rsidRDefault="00FE038E" w:rsidP="00FE038E">
            <w:pPr>
              <w:tabs>
                <w:tab w:val="left" w:pos="1145"/>
              </w:tabs>
              <w:autoSpaceDE w:val="0"/>
              <w:autoSpaceDN w:val="0"/>
              <w:adjustRightInd w:val="0"/>
              <w:jc w:val="center"/>
              <w:rPr>
                <w:rFonts w:ascii="Times New Roman" w:eastAsia="Times New Roman" w:hAnsi="Times New Roman" w:cs="Times New Roman"/>
                <w:b/>
                <w:sz w:val="24"/>
                <w:szCs w:val="24"/>
              </w:rPr>
            </w:pPr>
          </w:p>
          <w:p w:rsidR="00FE038E" w:rsidRPr="003206AD" w:rsidRDefault="00FE038E" w:rsidP="00FE038E">
            <w:pPr>
              <w:tabs>
                <w:tab w:val="left" w:pos="480"/>
              </w:tabs>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Итого</w:t>
            </w:r>
          </w:p>
        </w:tc>
      </w:tr>
      <w:tr w:rsidR="00FE038E" w:rsidRPr="003206AD" w:rsidTr="00FE038E">
        <w:trPr>
          <w:trHeight w:val="400"/>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Муниципальная   </w:t>
            </w:r>
            <w:r w:rsidRPr="003206AD">
              <w:rPr>
                <w:rFonts w:ascii="Times New Roman" w:eastAsia="Times New Roman" w:hAnsi="Times New Roman" w:cs="Times New Roman"/>
                <w:sz w:val="24"/>
                <w:szCs w:val="24"/>
              </w:rPr>
              <w:br/>
              <w:t xml:space="preserve">программа  </w:t>
            </w:r>
          </w:p>
        </w:tc>
        <w:tc>
          <w:tcPr>
            <w:tcW w:w="2737"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"Поддержка и развитие</w:t>
            </w:r>
            <w:r w:rsidRPr="003206AD">
              <w:rPr>
                <w:rFonts w:ascii="Times New Roman" w:eastAsia="Times New Roman" w:hAnsi="Times New Roman" w:cs="Times New Roman"/>
                <w:sz w:val="24"/>
                <w:szCs w:val="24"/>
              </w:rPr>
              <w:br/>
              <w:t xml:space="preserve">малого и среднего  </w:t>
            </w:r>
            <w:r w:rsidRPr="003206AD">
              <w:rPr>
                <w:rFonts w:ascii="Times New Roman" w:eastAsia="Times New Roman" w:hAnsi="Times New Roman" w:cs="Times New Roman"/>
                <w:sz w:val="24"/>
                <w:szCs w:val="24"/>
              </w:rPr>
              <w:br/>
              <w:t xml:space="preserve">предпринимательства" </w:t>
            </w:r>
            <w:r w:rsidRPr="003206AD">
              <w:rPr>
                <w:rFonts w:ascii="Times New Roman" w:eastAsia="Times New Roman" w:hAnsi="Times New Roman" w:cs="Times New Roman"/>
                <w:sz w:val="24"/>
                <w:szCs w:val="24"/>
              </w:rPr>
              <w:lastRenderedPageBreak/>
              <w:t>на 2026 – 2031 годы</w:t>
            </w: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всего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559" w:type="dxa"/>
          </w:tcPr>
          <w:p w:rsidR="00FE038E" w:rsidRPr="003206AD" w:rsidRDefault="00FE038E" w:rsidP="00FE038E">
            <w:pPr>
              <w:tabs>
                <w:tab w:val="left" w:pos="197"/>
                <w:tab w:val="left" w:pos="375"/>
              </w:tabs>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90,00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федеральный бюджет</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559"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tc>
        <w:tc>
          <w:tcPr>
            <w:tcW w:w="1276"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15,00</w:t>
            </w: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tc>
        <w:tc>
          <w:tcPr>
            <w:tcW w:w="1559" w:type="dxa"/>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p>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90,00</w:t>
            </w:r>
          </w:p>
        </w:tc>
      </w:tr>
      <w:tr w:rsidR="00FE038E" w:rsidRPr="003206AD" w:rsidTr="00FE038E">
        <w:trPr>
          <w:trHeight w:val="400"/>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Отдельное  </w:t>
            </w:r>
            <w:r w:rsidRPr="003206AD">
              <w:rPr>
                <w:rFonts w:ascii="Times New Roman" w:eastAsia="Times New Roman" w:hAnsi="Times New Roman" w:cs="Times New Roman"/>
                <w:sz w:val="24"/>
                <w:szCs w:val="24"/>
              </w:rPr>
              <w:br/>
              <w:t>мероприятие 1</w:t>
            </w:r>
          </w:p>
        </w:tc>
        <w:tc>
          <w:tcPr>
            <w:tcW w:w="2737"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hAnsi="Times New Roman" w:cs="Times New Roman"/>
                <w:sz w:val="24"/>
                <w:szCs w:val="24"/>
              </w:rPr>
              <w:t>Совершенствование законодательства в сфере регулирования деятельности субъектов малого и среднего предпринимательства</w:t>
            </w: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всего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федеральный бюджет</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400"/>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Отдельное  </w:t>
            </w:r>
            <w:r w:rsidRPr="003206AD">
              <w:rPr>
                <w:rFonts w:ascii="Times New Roman" w:eastAsia="Times New Roman" w:hAnsi="Times New Roman" w:cs="Times New Roman"/>
                <w:sz w:val="24"/>
                <w:szCs w:val="24"/>
              </w:rPr>
              <w:br/>
              <w:t>мероприятие 2</w:t>
            </w:r>
          </w:p>
        </w:tc>
        <w:tc>
          <w:tcPr>
            <w:tcW w:w="2737"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Развитие объектов инфраструктуры поддержки малого и среднего предпринимательства</w:t>
            </w: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всего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559"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60,00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федеральный бюджет</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10,00</w:t>
            </w:r>
          </w:p>
        </w:tc>
        <w:tc>
          <w:tcPr>
            <w:tcW w:w="1559"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60,00</w:t>
            </w:r>
          </w:p>
        </w:tc>
      </w:tr>
      <w:tr w:rsidR="00FE038E" w:rsidRPr="003206AD" w:rsidTr="00FE038E">
        <w:trPr>
          <w:trHeight w:val="288"/>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Отдельное  </w:t>
            </w:r>
            <w:r w:rsidRPr="003206AD">
              <w:rPr>
                <w:rFonts w:ascii="Times New Roman" w:eastAsia="Times New Roman" w:hAnsi="Times New Roman" w:cs="Times New Roman"/>
                <w:sz w:val="24"/>
                <w:szCs w:val="24"/>
              </w:rPr>
              <w:br/>
              <w:t>мероприятие 3</w:t>
            </w:r>
          </w:p>
        </w:tc>
        <w:tc>
          <w:tcPr>
            <w:tcW w:w="2737" w:type="dxa"/>
            <w:vMerge w:val="restart"/>
          </w:tcPr>
          <w:p w:rsidR="00FE038E" w:rsidRPr="003206AD" w:rsidRDefault="00FE038E" w:rsidP="00FE038E">
            <w:pPr>
              <w:autoSpaceDE w:val="0"/>
              <w:autoSpaceDN w:val="0"/>
              <w:adjustRightInd w:val="0"/>
              <w:jc w:val="both"/>
              <w:rPr>
                <w:rFonts w:ascii="Times New Roman" w:hAnsi="Times New Roman" w:cs="Times New Roman"/>
                <w:bCs/>
                <w:sz w:val="24"/>
                <w:szCs w:val="24"/>
              </w:rPr>
            </w:pPr>
            <w:r w:rsidRPr="003206AD">
              <w:rPr>
                <w:rFonts w:ascii="Times New Roman" w:hAnsi="Times New Roman" w:cs="Times New Roman"/>
                <w:sz w:val="24"/>
                <w:szCs w:val="24"/>
              </w:rPr>
              <w:t>Финансово-имущественная поддержка субъектов малого предпринимательства</w:t>
            </w: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всего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федеральный бюджет</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365"/>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Отдельное  </w:t>
            </w:r>
            <w:r w:rsidRPr="003206AD">
              <w:rPr>
                <w:rFonts w:ascii="Times New Roman" w:eastAsia="Times New Roman" w:hAnsi="Times New Roman" w:cs="Times New Roman"/>
                <w:sz w:val="24"/>
                <w:szCs w:val="24"/>
              </w:rPr>
              <w:br/>
              <w:t>мероприятие 4</w:t>
            </w:r>
          </w:p>
        </w:tc>
        <w:tc>
          <w:tcPr>
            <w:tcW w:w="2737"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всего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федеральный бюджет</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r>
      <w:tr w:rsidR="00FE038E" w:rsidRPr="003206AD" w:rsidTr="00FE038E">
        <w:trPr>
          <w:trHeight w:val="352"/>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Отдельное  </w:t>
            </w:r>
            <w:r w:rsidRPr="003206AD">
              <w:rPr>
                <w:rFonts w:ascii="Times New Roman" w:eastAsia="Times New Roman" w:hAnsi="Times New Roman" w:cs="Times New Roman"/>
                <w:sz w:val="24"/>
                <w:szCs w:val="24"/>
              </w:rPr>
              <w:br/>
              <w:t>мероприятие 5</w:t>
            </w:r>
          </w:p>
        </w:tc>
        <w:tc>
          <w:tcPr>
            <w:tcW w:w="2737" w:type="dxa"/>
            <w:vMerge w:val="restart"/>
          </w:tcPr>
          <w:p w:rsidR="00FE038E" w:rsidRPr="003206AD" w:rsidRDefault="00FE038E" w:rsidP="00FE038E">
            <w:pPr>
              <w:autoSpaceDE w:val="0"/>
              <w:autoSpaceDN w:val="0"/>
              <w:adjustRightInd w:val="0"/>
              <w:rPr>
                <w:rFonts w:ascii="Times New Roman" w:hAnsi="Times New Roman" w:cs="Times New Roman"/>
                <w:bCs/>
                <w:sz w:val="24"/>
                <w:szCs w:val="24"/>
              </w:rPr>
            </w:pPr>
            <w:r w:rsidRPr="003206AD">
              <w:rPr>
                <w:rFonts w:ascii="Times New Roman" w:eastAsia="Times New Roman" w:hAnsi="Times New Roman" w:cs="Times New Roman"/>
                <w:sz w:val="24"/>
                <w:szCs w:val="24"/>
              </w:rPr>
              <w:t xml:space="preserve">Информационно-консультационная поддержка субъектов малого и среднего </w:t>
            </w:r>
            <w:r w:rsidRPr="003206AD">
              <w:rPr>
                <w:rFonts w:ascii="Times New Roman" w:eastAsia="Times New Roman" w:hAnsi="Times New Roman" w:cs="Times New Roman"/>
                <w:sz w:val="24"/>
                <w:szCs w:val="24"/>
              </w:rPr>
              <w:lastRenderedPageBreak/>
              <w:t>предпринимательства</w:t>
            </w: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 xml:space="preserve">всего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федеральный бюджет</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w:t>
            </w:r>
          </w:p>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rPr>
                <w:rFonts w:ascii="Times New Roman" w:eastAsia="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r>
      <w:tr w:rsidR="00FE038E" w:rsidRPr="003206AD" w:rsidTr="00FE038E">
        <w:trPr>
          <w:trHeight w:val="374"/>
          <w:tblCellSpacing w:w="5" w:type="nil"/>
        </w:trPr>
        <w:tc>
          <w:tcPr>
            <w:tcW w:w="1701"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Отдельное  </w:t>
            </w:r>
            <w:r w:rsidRPr="003206AD">
              <w:rPr>
                <w:rFonts w:ascii="Times New Roman" w:eastAsia="Times New Roman" w:hAnsi="Times New Roman" w:cs="Times New Roman"/>
                <w:sz w:val="24"/>
                <w:szCs w:val="24"/>
              </w:rPr>
              <w:br/>
              <w:t>мероприятие 6</w:t>
            </w:r>
          </w:p>
        </w:tc>
        <w:tc>
          <w:tcPr>
            <w:tcW w:w="2737" w:type="dxa"/>
            <w:vMerge w:val="restart"/>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hAnsi="Times New Roman" w:cs="Times New Roman"/>
                <w:sz w:val="24"/>
                <w:szCs w:val="24"/>
              </w:rPr>
              <w:t>Развитие сферы народных художественных промыслов и ремесел Кировской области</w:t>
            </w: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всего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559"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30,00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федеральный бюджет</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областной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134"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1276" w:type="dxa"/>
          </w:tcPr>
          <w:p w:rsidR="00FE038E" w:rsidRPr="003206AD" w:rsidRDefault="00FE038E" w:rsidP="00FE038E">
            <w:pPr>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      0,00</w:t>
            </w:r>
          </w:p>
        </w:tc>
        <w:tc>
          <w:tcPr>
            <w:tcW w:w="1559" w:type="dxa"/>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0,00</w:t>
            </w:r>
          </w:p>
        </w:tc>
      </w:tr>
      <w:tr w:rsidR="00FE038E" w:rsidRPr="003206AD" w:rsidTr="00FE038E">
        <w:trPr>
          <w:trHeight w:val="600"/>
          <w:tblCellSpacing w:w="5" w:type="nil"/>
        </w:trPr>
        <w:tc>
          <w:tcPr>
            <w:tcW w:w="1701"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2737" w:type="dxa"/>
            <w:vMerge/>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tc>
        <w:tc>
          <w:tcPr>
            <w:tcW w:w="1836"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районный     </w:t>
            </w:r>
            <w:r w:rsidRPr="003206AD">
              <w:rPr>
                <w:rFonts w:ascii="Times New Roman" w:eastAsia="Times New Roman" w:hAnsi="Times New Roman" w:cs="Times New Roman"/>
                <w:sz w:val="24"/>
                <w:szCs w:val="24"/>
              </w:rPr>
              <w:br/>
              <w:t xml:space="preserve">бюджет      </w:t>
            </w:r>
          </w:p>
        </w:tc>
        <w:tc>
          <w:tcPr>
            <w:tcW w:w="1098"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134" w:type="dxa"/>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eastAsia="Times New Roman" w:hAnsi="Times New Roman" w:cs="Times New Roman"/>
                <w:sz w:val="24"/>
                <w:szCs w:val="24"/>
              </w:rPr>
              <w:t>5,00</w:t>
            </w:r>
          </w:p>
        </w:tc>
        <w:tc>
          <w:tcPr>
            <w:tcW w:w="1276" w:type="dxa"/>
            <w:vAlign w:val="center"/>
          </w:tcPr>
          <w:p w:rsidR="00FE038E" w:rsidRPr="003206AD" w:rsidRDefault="00FE038E" w:rsidP="00FE038E">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5,00</w:t>
            </w:r>
          </w:p>
        </w:tc>
        <w:tc>
          <w:tcPr>
            <w:tcW w:w="1559" w:type="dxa"/>
          </w:tcPr>
          <w:p w:rsidR="00FE038E" w:rsidRPr="003206AD" w:rsidRDefault="00FE038E" w:rsidP="00FE038E">
            <w:pPr>
              <w:autoSpaceDE w:val="0"/>
              <w:autoSpaceDN w:val="0"/>
              <w:adjustRightInd w:val="0"/>
              <w:rPr>
                <w:rFonts w:ascii="Times New Roman" w:eastAsia="Times New Roman" w:hAnsi="Times New Roman" w:cs="Times New Roman"/>
                <w:sz w:val="24"/>
                <w:szCs w:val="24"/>
              </w:rPr>
            </w:pPr>
          </w:p>
          <w:p w:rsidR="00FE038E" w:rsidRPr="003206AD" w:rsidRDefault="00FE038E" w:rsidP="00FE038E">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30,00</w:t>
            </w:r>
          </w:p>
        </w:tc>
      </w:tr>
    </w:tbl>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
    <w:p w:rsidR="00FE038E" w:rsidRPr="003206AD" w:rsidRDefault="00FE038E" w:rsidP="00FE038E">
      <w:pPr>
        <w:pStyle w:val="ConsPlusNormal"/>
        <w:jc w:val="center"/>
        <w:outlineLvl w:val="1"/>
        <w:rPr>
          <w:b/>
        </w:rPr>
      </w:pPr>
    </w:p>
    <w:p w:rsidR="00FE038E" w:rsidRPr="003206AD" w:rsidRDefault="00FE038E" w:rsidP="002B2A15">
      <w:pPr>
        <w:pStyle w:val="ConsPlusNormal"/>
        <w:outlineLvl w:val="1"/>
        <w:rPr>
          <w:b/>
        </w:rPr>
      </w:pPr>
    </w:p>
    <w:p w:rsidR="00FE038E" w:rsidRPr="003206AD" w:rsidRDefault="00FE038E" w:rsidP="00FE038E">
      <w:pPr>
        <w:pStyle w:val="ConsPlusNormal"/>
        <w:ind w:right="425"/>
        <w:jc w:val="right"/>
      </w:pPr>
    </w:p>
    <w:p w:rsidR="00FE038E" w:rsidRPr="003206AD" w:rsidRDefault="00FE038E" w:rsidP="00FE038E">
      <w:pPr>
        <w:pStyle w:val="ConsPlusNormal"/>
        <w:ind w:right="425"/>
        <w:jc w:val="right"/>
      </w:pPr>
    </w:p>
    <w:p w:rsidR="00FE038E" w:rsidRPr="003206AD" w:rsidRDefault="00FE038E" w:rsidP="00FE038E">
      <w:pPr>
        <w:pStyle w:val="ConsPlusNormal"/>
        <w:ind w:right="425"/>
      </w:pPr>
    </w:p>
    <w:p w:rsidR="00FE038E" w:rsidRPr="003206AD" w:rsidRDefault="00FE038E" w:rsidP="00FE038E">
      <w:pPr>
        <w:pStyle w:val="ConsPlusNormal"/>
        <w:ind w:right="425"/>
      </w:pPr>
    </w:p>
    <w:p w:rsidR="00FE038E" w:rsidRPr="003206AD" w:rsidRDefault="00FE038E" w:rsidP="00FE038E">
      <w:pPr>
        <w:pStyle w:val="ConsPlusNormal"/>
        <w:ind w:right="425"/>
        <w:jc w:val="center"/>
      </w:pPr>
      <w:r w:rsidRPr="003206AD">
        <w:t xml:space="preserve">                                                                                                         Приложение № 2 </w:t>
      </w:r>
    </w:p>
    <w:p w:rsidR="00FE038E" w:rsidRPr="003206AD" w:rsidRDefault="00FE038E" w:rsidP="00FE038E">
      <w:pPr>
        <w:pStyle w:val="ConsPlusNormal"/>
        <w:ind w:right="425"/>
        <w:jc w:val="right"/>
      </w:pPr>
      <w:r w:rsidRPr="003206AD">
        <w:t xml:space="preserve">  к муниципальной программе</w:t>
      </w:r>
    </w:p>
    <w:p w:rsidR="00FE038E" w:rsidRPr="003206AD" w:rsidRDefault="00FE038E" w:rsidP="00FE038E">
      <w:pPr>
        <w:pStyle w:val="ConsPlusNormal"/>
        <w:jc w:val="both"/>
        <w:rPr>
          <w:b/>
        </w:rPr>
      </w:pPr>
    </w:p>
    <w:p w:rsidR="00FE038E" w:rsidRPr="003206AD" w:rsidRDefault="00FE038E" w:rsidP="00FE038E">
      <w:pPr>
        <w:pStyle w:val="ConsPlusNormal"/>
        <w:jc w:val="center"/>
        <w:rPr>
          <w:b/>
        </w:rPr>
      </w:pPr>
      <w:r w:rsidRPr="003206AD">
        <w:rPr>
          <w:b/>
        </w:rPr>
        <w:t xml:space="preserve">Методика расчёта значений целевых показателей эффективности реализации </w:t>
      </w:r>
    </w:p>
    <w:p w:rsidR="00FE038E" w:rsidRPr="003206AD" w:rsidRDefault="00FE038E" w:rsidP="00FE038E">
      <w:pPr>
        <w:pStyle w:val="ConsPlusNormal"/>
        <w:jc w:val="center"/>
        <w:rPr>
          <w:b/>
        </w:rPr>
      </w:pPr>
      <w:r w:rsidRPr="003206AD">
        <w:rPr>
          <w:b/>
        </w:rPr>
        <w:t>муниципальной программы</w:t>
      </w:r>
    </w:p>
    <w:p w:rsidR="00FE038E" w:rsidRPr="003206AD" w:rsidRDefault="00FE038E" w:rsidP="00FE038E">
      <w:pPr>
        <w:autoSpaceDE w:val="0"/>
        <w:autoSpaceDN w:val="0"/>
        <w:adjustRightInd w:val="0"/>
        <w:jc w:val="both"/>
        <w:rPr>
          <w:rFonts w:ascii="Times New Roman" w:hAnsi="Times New Roman" w:cs="Times New Roman"/>
          <w:sz w:val="24"/>
          <w:szCs w:val="24"/>
        </w:rPr>
      </w:pPr>
    </w:p>
    <w:tbl>
      <w:tblPr>
        <w:tblW w:w="14600" w:type="dxa"/>
        <w:tblInd w:w="346" w:type="dxa"/>
        <w:tblLayout w:type="fixed"/>
        <w:tblCellMar>
          <w:top w:w="102" w:type="dxa"/>
          <w:left w:w="62" w:type="dxa"/>
          <w:bottom w:w="102" w:type="dxa"/>
          <w:right w:w="62" w:type="dxa"/>
        </w:tblCellMar>
        <w:tblLook w:val="0000" w:firstRow="0" w:lastRow="0" w:firstColumn="0" w:lastColumn="0" w:noHBand="0" w:noVBand="0"/>
      </w:tblPr>
      <w:tblGrid>
        <w:gridCol w:w="2551"/>
        <w:gridCol w:w="1276"/>
        <w:gridCol w:w="2835"/>
        <w:gridCol w:w="7938"/>
      </w:tblGrid>
      <w:tr w:rsidR="00FE038E" w:rsidRPr="003206AD" w:rsidTr="00FE038E">
        <w:tc>
          <w:tcPr>
            <w:tcW w:w="2551"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Источник информации</w:t>
            </w:r>
          </w:p>
        </w:tc>
        <w:tc>
          <w:tcPr>
            <w:tcW w:w="7938" w:type="dxa"/>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Расчет</w:t>
            </w:r>
          </w:p>
        </w:tc>
      </w:tr>
      <w:tr w:rsidR="00FE038E" w:rsidRPr="003206AD" w:rsidTr="00FE038E">
        <w:tc>
          <w:tcPr>
            <w:tcW w:w="14600" w:type="dxa"/>
            <w:gridSpan w:val="4"/>
            <w:tcBorders>
              <w:top w:val="single" w:sz="4" w:space="0" w:color="auto"/>
              <w:left w:val="single" w:sz="4" w:space="0" w:color="auto"/>
              <w:bottom w:val="single" w:sz="4" w:space="0" w:color="auto"/>
              <w:right w:val="single" w:sz="4" w:space="0" w:color="auto"/>
            </w:tcBorders>
            <w:vAlign w:val="center"/>
          </w:tcPr>
          <w:p w:rsidR="00FE038E" w:rsidRPr="003206AD" w:rsidRDefault="00FE038E" w:rsidP="00FE038E">
            <w:pPr>
              <w:autoSpaceDE w:val="0"/>
              <w:autoSpaceDN w:val="0"/>
              <w:adjustRightInd w:val="0"/>
              <w:ind w:right="-62" w:hanging="284"/>
              <w:jc w:val="center"/>
              <w:rPr>
                <w:rFonts w:ascii="Times New Roman" w:hAnsi="Times New Roman" w:cs="Times New Roman"/>
                <w:sz w:val="24"/>
                <w:szCs w:val="24"/>
              </w:rPr>
            </w:pPr>
            <w:r w:rsidRPr="003206AD">
              <w:rPr>
                <w:rFonts w:ascii="Times New Roman" w:hAnsi="Times New Roman" w:cs="Times New Roman"/>
                <w:sz w:val="24"/>
                <w:szCs w:val="24"/>
              </w:rPr>
              <w:t xml:space="preserve">Муниципальная программа </w:t>
            </w:r>
          </w:p>
          <w:p w:rsidR="00FE038E" w:rsidRPr="003206AD" w:rsidRDefault="00FE038E" w:rsidP="00FE038E">
            <w:pPr>
              <w:tabs>
                <w:tab w:val="left" w:pos="3114"/>
              </w:tabs>
              <w:jc w:val="center"/>
              <w:rPr>
                <w:rFonts w:ascii="Times New Roman" w:hAnsi="Times New Roman" w:cs="Times New Roman"/>
                <w:sz w:val="24"/>
                <w:szCs w:val="24"/>
              </w:rPr>
            </w:pPr>
            <w:r w:rsidRPr="003206AD">
              <w:rPr>
                <w:rFonts w:ascii="Times New Roman" w:hAnsi="Times New Roman" w:cs="Times New Roman"/>
                <w:sz w:val="24"/>
                <w:szCs w:val="24"/>
              </w:rPr>
              <w:t>Тужинского муниципального района</w:t>
            </w:r>
          </w:p>
          <w:p w:rsidR="00FE038E" w:rsidRPr="003206AD" w:rsidRDefault="00FE038E" w:rsidP="00FE038E">
            <w:pPr>
              <w:tabs>
                <w:tab w:val="left" w:pos="3114"/>
              </w:tabs>
              <w:jc w:val="center"/>
              <w:rPr>
                <w:rFonts w:ascii="Times New Roman" w:hAnsi="Times New Roman" w:cs="Times New Roman"/>
                <w:b/>
                <w:sz w:val="24"/>
                <w:szCs w:val="24"/>
              </w:rPr>
            </w:pPr>
            <w:r w:rsidRPr="003206AD">
              <w:rPr>
                <w:rFonts w:ascii="Times New Roman" w:hAnsi="Times New Roman" w:cs="Times New Roman"/>
                <w:b/>
                <w:sz w:val="24"/>
                <w:szCs w:val="24"/>
              </w:rPr>
              <w:t xml:space="preserve">«Экономическое развитие и поддержка малого и среднего предпринимательства» </w:t>
            </w:r>
          </w:p>
          <w:p w:rsidR="00FE038E" w:rsidRPr="003206AD" w:rsidRDefault="00FE038E" w:rsidP="00FE038E">
            <w:pPr>
              <w:tabs>
                <w:tab w:val="left" w:pos="3114"/>
              </w:tabs>
              <w:jc w:val="center"/>
              <w:rPr>
                <w:rFonts w:ascii="Times New Roman" w:hAnsi="Times New Roman" w:cs="Times New Roman"/>
                <w:b/>
                <w:sz w:val="24"/>
                <w:szCs w:val="24"/>
              </w:rPr>
            </w:pPr>
            <w:r w:rsidRPr="003206AD">
              <w:rPr>
                <w:rFonts w:ascii="Times New Roman" w:hAnsi="Times New Roman" w:cs="Times New Roman"/>
                <w:b/>
                <w:sz w:val="24"/>
                <w:szCs w:val="24"/>
              </w:rPr>
              <w:t>на 2026-2031 годы</w:t>
            </w:r>
          </w:p>
        </w:tc>
      </w:tr>
      <w:tr w:rsidR="00FE038E" w:rsidRPr="003206AD" w:rsidTr="00FE038E">
        <w:tc>
          <w:tcPr>
            <w:tcW w:w="255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Доля документов (проектов документов) стратегического планирования Тужинского муниципального района, разработанных в рамках целеполагания, прогнозирования, планирования и программирования, в общем количестве документов стратегического </w:t>
            </w:r>
            <w:r w:rsidRPr="003206AD">
              <w:rPr>
                <w:rFonts w:ascii="Times New Roman" w:hAnsi="Times New Roman" w:cs="Times New Roman"/>
                <w:sz w:val="24"/>
                <w:szCs w:val="24"/>
              </w:rPr>
              <w:lastRenderedPageBreak/>
              <w:t>планирования, необходимых для разработки</w:t>
            </w: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единиц</w:t>
            </w:r>
          </w:p>
        </w:tc>
        <w:tc>
          <w:tcPr>
            <w:tcW w:w="28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Отдел по экономике и прогнозированию Тужинского муниципального района с учётом данных финансового управления Тужинского муниципального района и отдела жизнеобеспечения Тужинского муниципального района </w:t>
            </w:r>
          </w:p>
        </w:tc>
        <w:tc>
          <w:tcPr>
            <w:tcW w:w="793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pPr>
            <w:r w:rsidRPr="003206AD">
              <w:t>С = К / Ок x 100%, где:</w:t>
            </w:r>
          </w:p>
          <w:p w:rsidR="00FE038E" w:rsidRPr="003206AD" w:rsidRDefault="00FE038E" w:rsidP="00FE038E">
            <w:pPr>
              <w:pStyle w:val="ConsPlusNormal"/>
            </w:pPr>
          </w:p>
          <w:p w:rsidR="00FE038E" w:rsidRPr="003206AD" w:rsidRDefault="00FE038E" w:rsidP="00FE038E">
            <w:pPr>
              <w:pStyle w:val="ConsPlusNormal"/>
              <w:jc w:val="both"/>
            </w:pPr>
            <w:r w:rsidRPr="003206AD">
              <w:t>С - доля документов (проектов документов) стратегического планирования Тужинского муниципального района, разработанных в рамках целеполагания, прогнозирования, планирования и программирования, в общем количестве документов стратегического планирования, необходимых для разработки, процентов;</w:t>
            </w:r>
          </w:p>
          <w:p w:rsidR="00FE038E" w:rsidRPr="003206AD" w:rsidRDefault="00FE038E" w:rsidP="00FE038E">
            <w:pPr>
              <w:pStyle w:val="ConsPlusNormal"/>
              <w:jc w:val="both"/>
            </w:pPr>
            <w:r w:rsidRPr="003206AD">
              <w:t>К - количество документов (проектов документов) стратегического планирования Тужинского муниципального района, разработанных в рамках целеполагания, прогнозирования, планирования и программирования, единиц. Значение показателя определяется отделом по экономике и прогнозированию Тужинского муниципального района с учетом данных финансового управления Тужинского муниципального района и отдела жизнеобеспечения Тужинского муниципального района;</w:t>
            </w:r>
          </w:p>
          <w:p w:rsidR="00FE038E" w:rsidRPr="003206AD" w:rsidRDefault="00FE038E" w:rsidP="00FE038E">
            <w:pPr>
              <w:autoSpaceDE w:val="0"/>
              <w:autoSpaceDN w:val="0"/>
              <w:adjustRightInd w:val="0"/>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Ок - количество документов (проектов документов) стратегического планирования, необходимых для разработки в рамках целеполагания, прогнозирования, планирования и программирования, единиц. Значение </w:t>
            </w:r>
            <w:r w:rsidRPr="003206AD">
              <w:rPr>
                <w:rFonts w:ascii="Times New Roman" w:hAnsi="Times New Roman" w:cs="Times New Roman"/>
                <w:sz w:val="24"/>
                <w:szCs w:val="24"/>
              </w:rPr>
              <w:lastRenderedPageBreak/>
              <w:t>показателя определяется отделом по экономике и прогнозированию Тужинского муниципального района с учетом данных финансового управления Тужинского муниципального района и отдела жизнеобеспечения Тужинского муниципального района.</w:t>
            </w:r>
          </w:p>
        </w:tc>
      </w:tr>
      <w:tr w:rsidR="00FE038E" w:rsidRPr="003206AD" w:rsidTr="00FE038E">
        <w:tc>
          <w:tcPr>
            <w:tcW w:w="255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Темп роста объема инвестиций в основной капитал субъектов малого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единиц</w:t>
            </w:r>
          </w:p>
        </w:tc>
        <w:tc>
          <w:tcPr>
            <w:tcW w:w="28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Территориальный орган Федеральной службы государственной статистики по Кировской области, отдел по экономике и прогнозированию Тужинского муниципального района</w:t>
            </w:r>
          </w:p>
        </w:tc>
        <w:tc>
          <w:tcPr>
            <w:tcW w:w="793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jc w:val="center"/>
            </w:pPr>
            <w:proofErr w:type="spellStart"/>
            <w:r w:rsidRPr="003206AD">
              <w:t>Тр</w:t>
            </w:r>
            <w:proofErr w:type="spellEnd"/>
            <w:r w:rsidRPr="003206AD">
              <w:t xml:space="preserve"> = </w:t>
            </w:r>
            <w:proofErr w:type="spellStart"/>
            <w:r w:rsidRPr="003206AD">
              <w:t>Птп</w:t>
            </w:r>
            <w:proofErr w:type="spellEnd"/>
            <w:r w:rsidRPr="003206AD">
              <w:t xml:space="preserve"> / </w:t>
            </w:r>
            <w:proofErr w:type="spellStart"/>
            <w:r w:rsidRPr="003206AD">
              <w:t>Пбп</w:t>
            </w:r>
            <w:proofErr w:type="spellEnd"/>
            <w:r w:rsidRPr="003206AD">
              <w:t xml:space="preserve"> x 100%, где:</w:t>
            </w:r>
          </w:p>
          <w:p w:rsidR="00FE038E" w:rsidRPr="003206AD" w:rsidRDefault="00FE038E" w:rsidP="00FE038E">
            <w:pPr>
              <w:pStyle w:val="ConsPlusNormal"/>
              <w:jc w:val="both"/>
            </w:pPr>
            <w:proofErr w:type="spellStart"/>
            <w:r w:rsidRPr="003206AD">
              <w:t>Тр</w:t>
            </w:r>
            <w:proofErr w:type="spellEnd"/>
            <w:r w:rsidRPr="003206AD">
              <w:t xml:space="preserve"> - темп роста объема инвестиций в основной капитал субъектов малого предпринимательства, процентов;</w:t>
            </w:r>
          </w:p>
          <w:p w:rsidR="00FE038E" w:rsidRPr="003206AD" w:rsidRDefault="00FE038E" w:rsidP="00FE038E">
            <w:pPr>
              <w:pStyle w:val="ConsPlusNormal"/>
              <w:jc w:val="both"/>
            </w:pPr>
            <w:proofErr w:type="spellStart"/>
            <w:r w:rsidRPr="003206AD">
              <w:t>Птп</w:t>
            </w:r>
            <w:proofErr w:type="spellEnd"/>
            <w:r w:rsidRPr="003206AD">
              <w:t xml:space="preserve"> - объем инвестиций в основной капитал субъектов малого предпринимательства в отчетном периоде, млн. рублей. Значение показателя определяется по данным Территориального органа Федеральной службы государственной статистики по Кировской области (далее - </w:t>
            </w:r>
            <w:proofErr w:type="spellStart"/>
            <w:r w:rsidRPr="003206AD">
              <w:t>Кировстат</w:t>
            </w:r>
            <w:proofErr w:type="spellEnd"/>
            <w:r w:rsidRPr="003206AD">
              <w:t>);</w:t>
            </w:r>
          </w:p>
          <w:p w:rsidR="00FE038E" w:rsidRPr="003206AD" w:rsidRDefault="00FE038E" w:rsidP="00FE038E">
            <w:pPr>
              <w:pStyle w:val="a4"/>
              <w:ind w:firstLine="708"/>
              <w:jc w:val="both"/>
              <w:rPr>
                <w:rFonts w:ascii="Times New Roman" w:hAnsi="Times New Roman"/>
                <w:sz w:val="24"/>
                <w:szCs w:val="24"/>
              </w:rPr>
            </w:pPr>
            <w:proofErr w:type="spellStart"/>
            <w:r w:rsidRPr="003206AD">
              <w:rPr>
                <w:rFonts w:ascii="Times New Roman" w:hAnsi="Times New Roman"/>
                <w:sz w:val="24"/>
                <w:szCs w:val="24"/>
                <w:lang w:val="ru-RU"/>
              </w:rPr>
              <w:t>Пбп</w:t>
            </w:r>
            <w:proofErr w:type="spellEnd"/>
            <w:r w:rsidRPr="003206AD">
              <w:rPr>
                <w:rFonts w:ascii="Times New Roman" w:hAnsi="Times New Roman"/>
                <w:sz w:val="24"/>
                <w:szCs w:val="24"/>
                <w:lang w:val="ru-RU"/>
              </w:rPr>
              <w:t xml:space="preserve"> - объем инвестиций в основной капитал субъектов малого предпринимательства в предыдущем отчетном периоде, млн. рублей. </w:t>
            </w:r>
            <w:proofErr w:type="spellStart"/>
            <w:r w:rsidRPr="003206AD">
              <w:rPr>
                <w:rFonts w:ascii="Times New Roman" w:hAnsi="Times New Roman"/>
                <w:sz w:val="24"/>
                <w:szCs w:val="24"/>
              </w:rPr>
              <w:t>Значение</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показателя</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определяется</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по</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данным</w:t>
            </w:r>
            <w:proofErr w:type="spellEnd"/>
            <w:r w:rsidRPr="003206AD">
              <w:rPr>
                <w:rFonts w:ascii="Times New Roman" w:hAnsi="Times New Roman"/>
                <w:sz w:val="24"/>
                <w:szCs w:val="24"/>
              </w:rPr>
              <w:t xml:space="preserve"> </w:t>
            </w:r>
            <w:proofErr w:type="spellStart"/>
            <w:r w:rsidRPr="003206AD">
              <w:rPr>
                <w:rFonts w:ascii="Times New Roman" w:hAnsi="Times New Roman"/>
                <w:sz w:val="24"/>
                <w:szCs w:val="24"/>
              </w:rPr>
              <w:t>Кировстата</w:t>
            </w:r>
            <w:proofErr w:type="spellEnd"/>
            <w:r w:rsidRPr="003206AD">
              <w:rPr>
                <w:rFonts w:ascii="Times New Roman" w:hAnsi="Times New Roman"/>
                <w:sz w:val="24"/>
                <w:szCs w:val="24"/>
              </w:rPr>
              <w:t>.</w:t>
            </w:r>
          </w:p>
        </w:tc>
      </w:tr>
      <w:tr w:rsidR="00FE038E" w:rsidRPr="003206AD" w:rsidTr="00FE038E">
        <w:tc>
          <w:tcPr>
            <w:tcW w:w="255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единиц</w:t>
            </w:r>
          </w:p>
        </w:tc>
        <w:tc>
          <w:tcPr>
            <w:tcW w:w="28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Данные ФНС, единый реестр малого и среднего предпринимательства, отдел по экономике и прогнозированию Тужинского муниципального района (данные прогноза социально-экономического развития)</w:t>
            </w:r>
          </w:p>
        </w:tc>
        <w:tc>
          <w:tcPr>
            <w:tcW w:w="7938" w:type="dxa"/>
            <w:tcBorders>
              <w:top w:val="single" w:sz="4" w:space="0" w:color="auto"/>
              <w:left w:val="single" w:sz="4" w:space="0" w:color="auto"/>
              <w:bottom w:val="single" w:sz="4" w:space="0" w:color="auto"/>
              <w:right w:val="single" w:sz="4" w:space="0" w:color="auto"/>
            </w:tcBorders>
          </w:tcPr>
          <w:tbl>
            <w:tblPr>
              <w:tblW w:w="4793" w:type="dxa"/>
              <w:jc w:val="center"/>
              <w:tblLayout w:type="fixed"/>
              <w:tblCellMar>
                <w:left w:w="0" w:type="dxa"/>
                <w:right w:w="0" w:type="dxa"/>
              </w:tblCellMar>
              <w:tblLook w:val="0000" w:firstRow="0" w:lastRow="0" w:firstColumn="0" w:lastColumn="0" w:noHBand="0" w:noVBand="0"/>
            </w:tblPr>
            <w:tblGrid>
              <w:gridCol w:w="1402"/>
              <w:gridCol w:w="346"/>
              <w:gridCol w:w="1032"/>
              <w:gridCol w:w="519"/>
              <w:gridCol w:w="756"/>
              <w:gridCol w:w="738"/>
            </w:tblGrid>
            <w:tr w:rsidR="00FE038E" w:rsidRPr="003206AD" w:rsidTr="00FE038E">
              <w:trPr>
                <w:jc w:val="center"/>
              </w:trPr>
              <w:tc>
                <w:tcPr>
                  <w:tcW w:w="1402" w:type="dxa"/>
                  <w:vMerge w:val="restart"/>
                  <w:tcMar>
                    <w:top w:w="0" w:type="dxa"/>
                    <w:left w:w="108" w:type="dxa"/>
                    <w:bottom w:w="0" w:type="dxa"/>
                    <w:right w:w="108" w:type="dxa"/>
                  </w:tcMar>
                  <w:vAlign w:val="center"/>
                </w:tcPr>
                <w:p w:rsidR="00FE038E" w:rsidRPr="003206AD" w:rsidRDefault="00FE038E" w:rsidP="00FE038E">
                  <w:pPr>
                    <w:jc w:val="right"/>
                    <w:rPr>
                      <w:rFonts w:ascii="Times New Roman" w:hAnsi="Times New Roman" w:cs="Times New Roman"/>
                      <w:sz w:val="24"/>
                      <w:szCs w:val="24"/>
                    </w:rPr>
                  </w:pPr>
                  <w:r w:rsidRPr="003206AD">
                    <w:rPr>
                      <w:rFonts w:ascii="Times New Roman" w:hAnsi="Times New Roman" w:cs="Times New Roman"/>
                      <w:spacing w:val="-8"/>
                      <w:sz w:val="24"/>
                      <w:szCs w:val="24"/>
                    </w:rPr>
                    <w:t>К</w:t>
                  </w:r>
                </w:p>
              </w:tc>
              <w:tc>
                <w:tcPr>
                  <w:tcW w:w="346" w:type="dxa"/>
                  <w:vMerge w:val="restart"/>
                  <w:tcMar>
                    <w:top w:w="0" w:type="dxa"/>
                    <w:left w:w="108" w:type="dxa"/>
                    <w:bottom w:w="0" w:type="dxa"/>
                    <w:right w:w="108" w:type="dxa"/>
                  </w:tcMar>
                  <w:vAlign w:val="center"/>
                </w:tcPr>
                <w:p w:rsidR="00FE038E" w:rsidRPr="003206AD" w:rsidRDefault="00FE038E" w:rsidP="00FE038E">
                  <w:pPr>
                    <w:ind w:left="-209" w:hanging="93"/>
                    <w:jc w:val="right"/>
                    <w:rPr>
                      <w:rFonts w:ascii="Times New Roman" w:hAnsi="Times New Roman" w:cs="Times New Roman"/>
                      <w:sz w:val="24"/>
                      <w:szCs w:val="24"/>
                    </w:rPr>
                  </w:pPr>
                  <w:r w:rsidRPr="003206AD">
                    <w:rPr>
                      <w:rFonts w:ascii="Times New Roman" w:hAnsi="Times New Roman" w:cs="Times New Roman"/>
                      <w:spacing w:val="-8"/>
                      <w:sz w:val="24"/>
                      <w:szCs w:val="24"/>
                    </w:rPr>
                    <w:t>=</w:t>
                  </w:r>
                </w:p>
              </w:tc>
              <w:tc>
                <w:tcPr>
                  <w:tcW w:w="1032" w:type="dxa"/>
                  <w:tcBorders>
                    <w:bottom w:val="single" w:sz="4" w:space="0" w:color="auto"/>
                  </w:tcBorders>
                  <w:tcMar>
                    <w:top w:w="0" w:type="dxa"/>
                    <w:left w:w="108" w:type="dxa"/>
                    <w:bottom w:w="0" w:type="dxa"/>
                    <w:right w:w="108" w:type="dxa"/>
                  </w:tcMar>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pacing w:val="-8"/>
                      <w:sz w:val="24"/>
                      <w:szCs w:val="24"/>
                    </w:rPr>
                    <w:t>МП+СП</w:t>
                  </w:r>
                </w:p>
              </w:tc>
              <w:tc>
                <w:tcPr>
                  <w:tcW w:w="519" w:type="dxa"/>
                  <w:vMerge w:val="restart"/>
                  <w:tcMar>
                    <w:top w:w="0" w:type="dxa"/>
                    <w:left w:w="108" w:type="dxa"/>
                    <w:bottom w:w="0" w:type="dxa"/>
                    <w:right w:w="108" w:type="dxa"/>
                  </w:tcMar>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pacing w:val="-8"/>
                      <w:sz w:val="24"/>
                      <w:szCs w:val="24"/>
                    </w:rPr>
                    <w:t>х</w:t>
                  </w:r>
                </w:p>
              </w:tc>
              <w:tc>
                <w:tcPr>
                  <w:tcW w:w="756" w:type="dxa"/>
                  <w:vMerge w:val="restart"/>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pacing w:val="-8"/>
                      <w:sz w:val="24"/>
                      <w:szCs w:val="24"/>
                    </w:rPr>
                    <w:t>10 000</w:t>
                  </w:r>
                </w:p>
              </w:tc>
              <w:tc>
                <w:tcPr>
                  <w:tcW w:w="738" w:type="dxa"/>
                  <w:vMerge w:val="restart"/>
                  <w:tcMar>
                    <w:top w:w="0" w:type="dxa"/>
                    <w:left w:w="108" w:type="dxa"/>
                    <w:bottom w:w="0" w:type="dxa"/>
                    <w:right w:w="108" w:type="dxa"/>
                  </w:tcMar>
                  <w:vAlign w:val="center"/>
                </w:tcPr>
                <w:p w:rsidR="00FE038E" w:rsidRPr="003206AD" w:rsidRDefault="00FE038E" w:rsidP="00FE038E">
                  <w:pPr>
                    <w:ind w:left="-67"/>
                    <w:rPr>
                      <w:rFonts w:ascii="Times New Roman" w:hAnsi="Times New Roman" w:cs="Times New Roman"/>
                      <w:sz w:val="24"/>
                      <w:szCs w:val="24"/>
                    </w:rPr>
                  </w:pPr>
                  <w:r w:rsidRPr="003206AD">
                    <w:rPr>
                      <w:rFonts w:ascii="Times New Roman" w:hAnsi="Times New Roman" w:cs="Times New Roman"/>
                      <w:spacing w:val="-8"/>
                      <w:sz w:val="24"/>
                      <w:szCs w:val="24"/>
                    </w:rPr>
                    <w:t>, где:</w:t>
                  </w:r>
                </w:p>
              </w:tc>
            </w:tr>
            <w:tr w:rsidR="00FE038E" w:rsidRPr="003206AD" w:rsidTr="00FE038E">
              <w:trPr>
                <w:jc w:val="center"/>
              </w:trPr>
              <w:tc>
                <w:tcPr>
                  <w:tcW w:w="1402" w:type="dxa"/>
                  <w:vMerge/>
                  <w:vAlign w:val="center"/>
                </w:tcPr>
                <w:p w:rsidR="00FE038E" w:rsidRPr="003206AD" w:rsidRDefault="00FE038E" w:rsidP="00FE038E">
                  <w:pPr>
                    <w:rPr>
                      <w:rFonts w:ascii="Times New Roman" w:hAnsi="Times New Roman" w:cs="Times New Roman"/>
                      <w:sz w:val="24"/>
                      <w:szCs w:val="24"/>
                    </w:rPr>
                  </w:pPr>
                </w:p>
              </w:tc>
              <w:tc>
                <w:tcPr>
                  <w:tcW w:w="346" w:type="dxa"/>
                  <w:vMerge/>
                  <w:vAlign w:val="center"/>
                </w:tcPr>
                <w:p w:rsidR="00FE038E" w:rsidRPr="003206AD" w:rsidRDefault="00FE038E" w:rsidP="00FE038E">
                  <w:pPr>
                    <w:rPr>
                      <w:rFonts w:ascii="Times New Roman" w:hAnsi="Times New Roman" w:cs="Times New Roman"/>
                      <w:sz w:val="24"/>
                      <w:szCs w:val="24"/>
                    </w:rPr>
                  </w:pPr>
                </w:p>
              </w:tc>
              <w:tc>
                <w:tcPr>
                  <w:tcW w:w="1032" w:type="dxa"/>
                  <w:tcBorders>
                    <w:top w:val="single" w:sz="4" w:space="0" w:color="auto"/>
                  </w:tcBorders>
                  <w:tcMar>
                    <w:top w:w="0" w:type="dxa"/>
                    <w:left w:w="108" w:type="dxa"/>
                    <w:bottom w:w="0" w:type="dxa"/>
                    <w:right w:w="108" w:type="dxa"/>
                  </w:tcMar>
                </w:tcPr>
                <w:p w:rsidR="00FE038E" w:rsidRPr="003206AD" w:rsidRDefault="00FE038E" w:rsidP="00FE038E">
                  <w:pPr>
                    <w:jc w:val="center"/>
                    <w:rPr>
                      <w:rFonts w:ascii="Times New Roman" w:hAnsi="Times New Roman" w:cs="Times New Roman"/>
                      <w:sz w:val="24"/>
                      <w:szCs w:val="24"/>
                    </w:rPr>
                  </w:pPr>
                  <w:proofErr w:type="spellStart"/>
                  <w:r w:rsidRPr="003206AD">
                    <w:rPr>
                      <w:rFonts w:ascii="Times New Roman" w:hAnsi="Times New Roman" w:cs="Times New Roman"/>
                      <w:spacing w:val="-8"/>
                      <w:sz w:val="24"/>
                      <w:szCs w:val="24"/>
                    </w:rPr>
                    <w:t>Чн</w:t>
                  </w:r>
                  <w:proofErr w:type="spellEnd"/>
                </w:p>
              </w:tc>
              <w:tc>
                <w:tcPr>
                  <w:tcW w:w="519" w:type="dxa"/>
                  <w:vMerge/>
                  <w:vAlign w:val="center"/>
                </w:tcPr>
                <w:p w:rsidR="00FE038E" w:rsidRPr="003206AD" w:rsidRDefault="00FE038E" w:rsidP="00FE038E">
                  <w:pPr>
                    <w:rPr>
                      <w:rFonts w:ascii="Times New Roman" w:hAnsi="Times New Roman" w:cs="Times New Roman"/>
                      <w:sz w:val="24"/>
                      <w:szCs w:val="24"/>
                    </w:rPr>
                  </w:pPr>
                </w:p>
              </w:tc>
              <w:tc>
                <w:tcPr>
                  <w:tcW w:w="756" w:type="dxa"/>
                  <w:vMerge/>
                  <w:vAlign w:val="center"/>
                </w:tcPr>
                <w:p w:rsidR="00FE038E" w:rsidRPr="003206AD" w:rsidRDefault="00FE038E" w:rsidP="00FE038E">
                  <w:pPr>
                    <w:rPr>
                      <w:rFonts w:ascii="Times New Roman" w:hAnsi="Times New Roman" w:cs="Times New Roman"/>
                      <w:sz w:val="24"/>
                      <w:szCs w:val="24"/>
                    </w:rPr>
                  </w:pPr>
                </w:p>
              </w:tc>
              <w:tc>
                <w:tcPr>
                  <w:tcW w:w="738" w:type="dxa"/>
                  <w:vMerge/>
                  <w:vAlign w:val="center"/>
                </w:tcPr>
                <w:p w:rsidR="00FE038E" w:rsidRPr="003206AD" w:rsidRDefault="00FE038E" w:rsidP="00FE038E">
                  <w:pPr>
                    <w:rPr>
                      <w:rFonts w:ascii="Times New Roman" w:hAnsi="Times New Roman" w:cs="Times New Roman"/>
                      <w:sz w:val="24"/>
                      <w:szCs w:val="24"/>
                    </w:rPr>
                  </w:pPr>
                </w:p>
              </w:tc>
            </w:tr>
          </w:tbl>
          <w:p w:rsidR="00FE038E" w:rsidRPr="003206AD" w:rsidRDefault="00FE038E" w:rsidP="00FE038E">
            <w:pPr>
              <w:shd w:val="clear" w:color="auto" w:fill="FFFFFF"/>
              <w:spacing w:line="270" w:lineRule="atLeast"/>
              <w:ind w:firstLine="709"/>
              <w:jc w:val="both"/>
              <w:rPr>
                <w:rFonts w:ascii="Times New Roman" w:hAnsi="Times New Roman" w:cs="Times New Roman"/>
                <w:sz w:val="24"/>
                <w:szCs w:val="24"/>
              </w:rPr>
            </w:pPr>
            <w:r w:rsidRPr="003206AD">
              <w:rPr>
                <w:rFonts w:ascii="Times New Roman" w:hAnsi="Times New Roman" w:cs="Times New Roman"/>
                <w:spacing w:val="-8"/>
                <w:sz w:val="24"/>
                <w:szCs w:val="24"/>
              </w:rPr>
              <w:t xml:space="preserve"> К - </w:t>
            </w:r>
            <w:r w:rsidRPr="003206AD">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r w:rsidRPr="003206AD">
              <w:rPr>
                <w:rFonts w:ascii="Times New Roman" w:hAnsi="Times New Roman" w:cs="Times New Roman"/>
                <w:spacing w:val="-8"/>
                <w:sz w:val="24"/>
                <w:szCs w:val="24"/>
              </w:rPr>
              <w:t>, единиц;</w:t>
            </w:r>
          </w:p>
          <w:p w:rsidR="00FE038E" w:rsidRPr="003206AD" w:rsidRDefault="00FE038E" w:rsidP="00FE038E">
            <w:pPr>
              <w:shd w:val="clear" w:color="auto" w:fill="FFFFFF"/>
              <w:spacing w:line="270" w:lineRule="atLeast"/>
              <w:ind w:firstLine="709"/>
              <w:jc w:val="both"/>
              <w:rPr>
                <w:rFonts w:ascii="Times New Roman" w:hAnsi="Times New Roman" w:cs="Times New Roman"/>
                <w:spacing w:val="-8"/>
                <w:sz w:val="24"/>
                <w:szCs w:val="24"/>
              </w:rPr>
            </w:pPr>
            <w:r w:rsidRPr="003206AD">
              <w:rPr>
                <w:rFonts w:ascii="Times New Roman" w:hAnsi="Times New Roman" w:cs="Times New Roman"/>
                <w:spacing w:val="-8"/>
                <w:sz w:val="24"/>
                <w:szCs w:val="24"/>
              </w:rPr>
              <w:t>МП - количество субъектов малого предпринимательства Тужинского района, единиц;</w:t>
            </w:r>
          </w:p>
          <w:p w:rsidR="00FE038E" w:rsidRPr="003206AD" w:rsidRDefault="00FE038E" w:rsidP="00FE038E">
            <w:pPr>
              <w:shd w:val="clear" w:color="auto" w:fill="FFFFFF"/>
              <w:spacing w:line="270" w:lineRule="atLeast"/>
              <w:ind w:firstLine="709"/>
              <w:jc w:val="both"/>
              <w:rPr>
                <w:rFonts w:ascii="Times New Roman" w:hAnsi="Times New Roman" w:cs="Times New Roman"/>
                <w:spacing w:val="-8"/>
                <w:sz w:val="24"/>
                <w:szCs w:val="24"/>
              </w:rPr>
            </w:pPr>
            <w:r w:rsidRPr="003206AD">
              <w:rPr>
                <w:rFonts w:ascii="Times New Roman" w:hAnsi="Times New Roman" w:cs="Times New Roman"/>
                <w:spacing w:val="-8"/>
                <w:sz w:val="24"/>
                <w:szCs w:val="24"/>
              </w:rPr>
              <w:t>СП - количество субъектов среднего предпринимательства Тужинского района, единиц;</w:t>
            </w:r>
          </w:p>
          <w:p w:rsidR="00FE038E" w:rsidRPr="003206AD" w:rsidRDefault="00FE038E" w:rsidP="00FE038E">
            <w:pPr>
              <w:shd w:val="clear" w:color="auto" w:fill="FFFFFF"/>
              <w:spacing w:line="270" w:lineRule="atLeast"/>
              <w:ind w:firstLine="709"/>
              <w:jc w:val="both"/>
              <w:rPr>
                <w:rFonts w:ascii="Times New Roman" w:hAnsi="Times New Roman" w:cs="Times New Roman"/>
                <w:sz w:val="24"/>
                <w:szCs w:val="24"/>
              </w:rPr>
            </w:pPr>
            <w:proofErr w:type="spellStart"/>
            <w:r w:rsidRPr="003206AD">
              <w:rPr>
                <w:rFonts w:ascii="Times New Roman" w:hAnsi="Times New Roman" w:cs="Times New Roman"/>
                <w:spacing w:val="-8"/>
                <w:sz w:val="24"/>
                <w:szCs w:val="24"/>
              </w:rPr>
              <w:t>Чн</w:t>
            </w:r>
            <w:proofErr w:type="spellEnd"/>
            <w:r w:rsidRPr="003206AD">
              <w:rPr>
                <w:rStyle w:val="apple-converted-space"/>
                <w:rFonts w:ascii="Times New Roman" w:hAnsi="Times New Roman" w:cs="Times New Roman"/>
                <w:spacing w:val="-8"/>
                <w:sz w:val="24"/>
                <w:szCs w:val="24"/>
              </w:rPr>
              <w:t> </w:t>
            </w:r>
            <w:r w:rsidRPr="003206AD">
              <w:rPr>
                <w:rFonts w:ascii="Times New Roman" w:hAnsi="Times New Roman" w:cs="Times New Roman"/>
                <w:spacing w:val="-8"/>
                <w:sz w:val="24"/>
                <w:szCs w:val="24"/>
              </w:rPr>
              <w:t>– среднегодовая численность населения Тужинского района, чел.</w:t>
            </w:r>
          </w:p>
        </w:tc>
      </w:tr>
      <w:tr w:rsidR="00FE038E" w:rsidRPr="003206AD" w:rsidTr="00FE038E">
        <w:trPr>
          <w:trHeight w:val="858"/>
        </w:trPr>
        <w:tc>
          <w:tcPr>
            <w:tcW w:w="255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E038E" w:rsidRPr="003206AD" w:rsidRDefault="00FE038E" w:rsidP="00FE038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процентов</w:t>
            </w:r>
          </w:p>
        </w:tc>
        <w:tc>
          <w:tcPr>
            <w:tcW w:w="28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Отдел по экономике и прогнозированию Тужинского муниципального района </w:t>
            </w:r>
          </w:p>
        </w:tc>
        <w:tc>
          <w:tcPr>
            <w:tcW w:w="793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pStyle w:val="ConsPlusNormal"/>
            </w:pPr>
          </w:p>
          <w:p w:rsidR="00FE038E" w:rsidRPr="003206AD" w:rsidRDefault="000F26FD" w:rsidP="00FE038E">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editas="canvas" style="width:142.95pt;height:50.1pt;mso-position-horizontal-relative:char;mso-position-vertical-relative:line" coordorigin="543,215" coordsize="2859,1002">
                  <o:lock v:ext="edit" aspectratio="t"/>
                  <v:shape id="_x0000_s1033" type="#_x0000_t75" style="position:absolute;left:543;top:215;width:2859;height:1002" o:preferrelative="f">
                    <v:fill o:detectmouseclick="t"/>
                    <v:path o:extrusionok="t" o:connecttype="none"/>
                    <o:lock v:ext="edit" text="t"/>
                  </v:shape>
                  <v:line id="_x0000_s1034" style="position:absolute;flip:y" from="1608,673" to="2112,694" strokeweight="1.55pt"/>
                  <v:rect id="_x0000_s1035" style="position:absolute;left:1588;top:859;width:785;height:358" filled="f" stroked="f">
                    <v:textbox style="mso-next-textbox:#_x0000_s1035;mso-rotate-with-shape:t" inset="0,0,0,0">
                      <w:txbxContent>
                        <w:p w:rsidR="000F26FD" w:rsidRPr="00E43DCF" w:rsidRDefault="000F26FD" w:rsidP="00FE038E">
                          <w:pPr>
                            <w:rPr>
                              <w:sz w:val="28"/>
                              <w:szCs w:val="28"/>
                            </w:rPr>
                          </w:pPr>
                          <w:r w:rsidRPr="00E43DCF">
                            <w:rPr>
                              <w:i/>
                              <w:iCs/>
                              <w:color w:val="000000"/>
                              <w:sz w:val="28"/>
                              <w:szCs w:val="28"/>
                              <w:lang w:val="en-US"/>
                            </w:rPr>
                            <w:t>Чзн</w:t>
                          </w:r>
                        </w:p>
                      </w:txbxContent>
                    </v:textbox>
                  </v:rect>
                  <v:rect id="_x0000_s1036" style="position:absolute;left:1641;top:215;width:808;height:344" filled="f" stroked="f">
                    <v:textbox style="mso-next-textbox:#_x0000_s1036;mso-rotate-with-shape:t" inset="0,0,0,0">
                      <w:txbxContent>
                        <w:p w:rsidR="000F26FD" w:rsidRPr="00E43DCF" w:rsidRDefault="000F26FD" w:rsidP="00FE038E">
                          <w:pPr>
                            <w:rPr>
                              <w:sz w:val="28"/>
                              <w:szCs w:val="28"/>
                            </w:rPr>
                          </w:pPr>
                          <w:r w:rsidRPr="00E43DCF">
                            <w:rPr>
                              <w:i/>
                              <w:iCs/>
                              <w:color w:val="000000"/>
                              <w:sz w:val="28"/>
                              <w:szCs w:val="28"/>
                              <w:lang w:val="en-US"/>
                            </w:rPr>
                            <w:t>Пм</w:t>
                          </w:r>
                        </w:p>
                      </w:txbxContent>
                    </v:textbox>
                  </v:rect>
                  <v:rect id="_x0000_s1037" style="position:absolute;left:675;top:527;width:497;height:690" filled="f" stroked="f">
                    <v:textbox style="mso-next-textbox:#_x0000_s1037;mso-rotate-with-shape:t" inset="0,0,0,0">
                      <w:txbxContent>
                        <w:p w:rsidR="000F26FD" w:rsidRPr="00E43DCF" w:rsidRDefault="000F26FD" w:rsidP="00FE038E">
                          <w:pPr>
                            <w:jc w:val="right"/>
                            <w:rPr>
                              <w:sz w:val="28"/>
                              <w:szCs w:val="28"/>
                            </w:rPr>
                          </w:pPr>
                          <w:r w:rsidRPr="00E43DCF">
                            <w:rPr>
                              <w:i/>
                              <w:iCs/>
                              <w:color w:val="000000"/>
                              <w:sz w:val="28"/>
                              <w:szCs w:val="28"/>
                              <w:lang w:val="en-US"/>
                            </w:rPr>
                            <w:t>Д</w:t>
                          </w:r>
                        </w:p>
                      </w:txbxContent>
                    </v:textbox>
                  </v:rect>
                  <v:rect id="_x0000_s1038" style="position:absolute;left:2241;top:467;width:1161;height:594" filled="f" stroked="f">
                    <v:textbox style="mso-next-textbox:#_x0000_s1038;mso-rotate-with-shape:t;mso-fit-shape-to-text:t" inset="0,0,0,0">
                      <w:txbxContent>
                        <w:p w:rsidR="000F26FD" w:rsidRPr="007C754C" w:rsidRDefault="000F26FD" w:rsidP="00FE038E">
                          <w:pPr>
                            <w:rPr>
                              <w:sz w:val="28"/>
                              <w:szCs w:val="28"/>
                            </w:rPr>
                          </w:pPr>
                          <w:r w:rsidRPr="00E43DCF">
                            <w:rPr>
                              <w:rFonts w:ascii="Symbol" w:hAnsi="Symbol" w:cs="Symbol"/>
                              <w:color w:val="000000"/>
                              <w:sz w:val="28"/>
                              <w:szCs w:val="28"/>
                              <w:lang w:val="en-US"/>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p>
                      </w:txbxContent>
                    </v:textbox>
                  </v:rect>
                  <v:rect id="_x0000_s1039" style="position:absolute;left:2691;top:280;width:165;height:92;flip:y;mso-wrap-style:none" filled="f" stroked="f">
                    <v:textbox style="mso-next-textbox:#_x0000_s1039;mso-rotate-with-shape:t" inset="0,0,0,0">
                      <w:txbxContent>
                        <w:p w:rsidR="000F26FD" w:rsidRPr="00E43DCF" w:rsidRDefault="000F26FD" w:rsidP="00FE038E">
                          <w:pPr>
                            <w:rPr>
                              <w:sz w:val="28"/>
                              <w:szCs w:val="28"/>
                            </w:rPr>
                          </w:pPr>
                        </w:p>
                      </w:txbxContent>
                    </v:textbox>
                  </v:rect>
                  <v:rect id="_x0000_s1040" style="position:absolute;left:1192;top:467;width:271;height:594" filled="f" stroked="f">
                    <v:textbox style="mso-next-textbox:#_x0000_s1040;mso-rotate-with-shape:t;mso-fit-shape-to-text:t" inset="0,0,0,0">
                      <w:txbxContent>
                        <w:p w:rsidR="000F26FD" w:rsidRPr="00E43DCF" w:rsidRDefault="000F26FD" w:rsidP="00FE038E">
                          <w:pPr>
                            <w:rPr>
                              <w:sz w:val="28"/>
                              <w:szCs w:val="28"/>
                            </w:rPr>
                          </w:pPr>
                          <w:r w:rsidRPr="00E43DCF">
                            <w:rPr>
                              <w:rFonts w:ascii="Symbol" w:hAnsi="Symbol" w:cs="Symbol"/>
                              <w:color w:val="000000"/>
                              <w:sz w:val="28"/>
                              <w:szCs w:val="28"/>
                              <w:lang w:val="en-US"/>
                            </w:rPr>
                            <w:t></w:t>
                          </w:r>
                        </w:p>
                      </w:txbxContent>
                    </v:textbox>
                  </v:rect>
                  <w10:wrap type="none"/>
                  <w10:anchorlock/>
                </v:group>
              </w:pict>
            </w:r>
            <w:r w:rsidR="00FE038E" w:rsidRPr="003206AD">
              <w:rPr>
                <w:rFonts w:ascii="Times New Roman" w:hAnsi="Times New Roman" w:cs="Times New Roman"/>
                <w:sz w:val="24"/>
                <w:szCs w:val="24"/>
              </w:rPr>
              <w:t>, где</w:t>
            </w:r>
          </w:p>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Д - доля занятых в сфере малого и среднего предпринимательства по отношению к численности занятых в экономике;</w:t>
            </w:r>
          </w:p>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Пм – численность занятых в сфере малого и среднего предпринимательства;</w:t>
            </w:r>
          </w:p>
          <w:p w:rsidR="00FE038E" w:rsidRPr="003206AD" w:rsidRDefault="00FE038E" w:rsidP="00FE038E">
            <w:pPr>
              <w:autoSpaceDE w:val="0"/>
              <w:autoSpaceDN w:val="0"/>
              <w:adjustRightInd w:val="0"/>
              <w:jc w:val="both"/>
              <w:rPr>
                <w:rFonts w:ascii="Times New Roman" w:eastAsia="Times New Roman" w:hAnsi="Times New Roman" w:cs="Times New Roman"/>
                <w:sz w:val="24"/>
                <w:szCs w:val="24"/>
              </w:rPr>
            </w:pPr>
            <w:proofErr w:type="spellStart"/>
            <w:r w:rsidRPr="003206AD">
              <w:rPr>
                <w:rFonts w:ascii="Times New Roman" w:hAnsi="Times New Roman" w:cs="Times New Roman"/>
                <w:sz w:val="24"/>
                <w:szCs w:val="24"/>
              </w:rPr>
              <w:t>Чзн</w:t>
            </w:r>
            <w:proofErr w:type="spellEnd"/>
            <w:r w:rsidRPr="003206AD">
              <w:rPr>
                <w:rFonts w:ascii="Times New Roman" w:hAnsi="Times New Roman" w:cs="Times New Roman"/>
                <w:sz w:val="24"/>
                <w:szCs w:val="24"/>
              </w:rPr>
              <w:t xml:space="preserve"> - общая численность занятых в экономике (среднегодовая, включая лиц, занятых в личном подсобном хозяйстве</w:t>
            </w:r>
            <w:r w:rsidRPr="003206AD">
              <w:rPr>
                <w:rFonts w:ascii="Times New Roman" w:eastAsia="Times New Roman" w:hAnsi="Times New Roman" w:cs="Times New Roman"/>
                <w:sz w:val="24"/>
                <w:szCs w:val="24"/>
              </w:rPr>
              <w:t>.</w:t>
            </w:r>
          </w:p>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rPr>
          <w:trHeight w:val="858"/>
        </w:trPr>
        <w:tc>
          <w:tcPr>
            <w:tcW w:w="255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Оборот продукции (услуг), производимой малыми предприятиями (с учетом микропредприятий)</w:t>
            </w: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млн. </w:t>
            </w:r>
            <w:r w:rsidRPr="003206AD">
              <w:rPr>
                <w:rFonts w:ascii="Times New Roman" w:eastAsia="Times New Roman" w:hAnsi="Times New Roman" w:cs="Times New Roman"/>
                <w:sz w:val="24"/>
                <w:szCs w:val="24"/>
              </w:rPr>
              <w:br/>
              <w:t>рублей</w:t>
            </w:r>
          </w:p>
        </w:tc>
        <w:tc>
          <w:tcPr>
            <w:tcW w:w="28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Отдел по экономике и прогнозированию Тужинского муниципального района (данные прогноза социально-экономического развития)</w:t>
            </w:r>
          </w:p>
        </w:tc>
        <w:tc>
          <w:tcPr>
            <w:tcW w:w="793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c>
          <w:tcPr>
            <w:tcW w:w="255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Размер среднемесячной заработной платы у </w:t>
            </w:r>
            <w:r w:rsidRPr="003206AD">
              <w:rPr>
                <w:rFonts w:ascii="Times New Roman" w:hAnsi="Times New Roman" w:cs="Times New Roman"/>
                <w:sz w:val="24"/>
                <w:szCs w:val="24"/>
              </w:rPr>
              <w:lastRenderedPageBreak/>
              <w:t>наемных работников малых предприятий (с учетом микропредприятий)</w:t>
            </w:r>
          </w:p>
          <w:p w:rsidR="00FE038E" w:rsidRPr="003206AD" w:rsidRDefault="00FE038E" w:rsidP="00FE038E">
            <w:pPr>
              <w:rPr>
                <w:rFonts w:ascii="Times New Roman" w:hAnsi="Times New Roman" w:cs="Times New Roman"/>
                <w:sz w:val="24"/>
                <w:szCs w:val="24"/>
              </w:rPr>
            </w:pPr>
          </w:p>
          <w:p w:rsidR="00FE038E" w:rsidRPr="003206AD" w:rsidRDefault="00FE038E" w:rsidP="00FE038E">
            <w:pPr>
              <w:ind w:firstLine="70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рублей</w:t>
            </w:r>
          </w:p>
        </w:tc>
        <w:tc>
          <w:tcPr>
            <w:tcW w:w="28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 xml:space="preserve">Отдел по экономике и прогнозированию Тужинского </w:t>
            </w:r>
            <w:r w:rsidRPr="003206AD">
              <w:rPr>
                <w:rFonts w:ascii="Times New Roman" w:hAnsi="Times New Roman" w:cs="Times New Roman"/>
                <w:sz w:val="24"/>
                <w:szCs w:val="24"/>
              </w:rPr>
              <w:lastRenderedPageBreak/>
              <w:t xml:space="preserve">муниципального района </w:t>
            </w:r>
          </w:p>
        </w:tc>
        <w:tc>
          <w:tcPr>
            <w:tcW w:w="793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bl>
            <w:tblPr>
              <w:tblW w:w="4257" w:type="dxa"/>
              <w:jc w:val="center"/>
              <w:tblLayout w:type="fixed"/>
              <w:tblCellMar>
                <w:left w:w="0" w:type="dxa"/>
                <w:right w:w="0" w:type="dxa"/>
              </w:tblCellMar>
              <w:tblLook w:val="0000" w:firstRow="0" w:lastRow="0" w:firstColumn="0" w:lastColumn="0" w:noHBand="0" w:noVBand="0"/>
            </w:tblPr>
            <w:tblGrid>
              <w:gridCol w:w="1516"/>
              <w:gridCol w:w="360"/>
              <w:gridCol w:w="810"/>
              <w:gridCol w:w="323"/>
              <w:gridCol w:w="483"/>
              <w:gridCol w:w="765"/>
            </w:tblGrid>
            <w:tr w:rsidR="00FE038E" w:rsidRPr="003206AD" w:rsidTr="00FE038E">
              <w:trPr>
                <w:jc w:val="center"/>
              </w:trPr>
              <w:tc>
                <w:tcPr>
                  <w:tcW w:w="1516" w:type="dxa"/>
                  <w:vMerge w:val="restart"/>
                  <w:tcMar>
                    <w:top w:w="0" w:type="dxa"/>
                    <w:left w:w="108" w:type="dxa"/>
                    <w:bottom w:w="0" w:type="dxa"/>
                    <w:right w:w="108" w:type="dxa"/>
                  </w:tcMar>
                  <w:vAlign w:val="center"/>
                </w:tcPr>
                <w:p w:rsidR="00FE038E" w:rsidRPr="003206AD" w:rsidRDefault="00FE038E" w:rsidP="00FE038E">
                  <w:pPr>
                    <w:jc w:val="right"/>
                    <w:rPr>
                      <w:rFonts w:ascii="Times New Roman" w:hAnsi="Times New Roman" w:cs="Times New Roman"/>
                      <w:sz w:val="24"/>
                      <w:szCs w:val="24"/>
                    </w:rPr>
                  </w:pPr>
                  <w:r w:rsidRPr="003206AD">
                    <w:rPr>
                      <w:rFonts w:ascii="Times New Roman" w:hAnsi="Times New Roman" w:cs="Times New Roman"/>
                      <w:spacing w:val="-8"/>
                      <w:sz w:val="24"/>
                      <w:szCs w:val="24"/>
                    </w:rPr>
                    <w:t>СЗП</w:t>
                  </w:r>
                </w:p>
              </w:tc>
              <w:tc>
                <w:tcPr>
                  <w:tcW w:w="360" w:type="dxa"/>
                  <w:vMerge w:val="restart"/>
                  <w:tcMar>
                    <w:top w:w="0" w:type="dxa"/>
                    <w:left w:w="108" w:type="dxa"/>
                    <w:bottom w:w="0" w:type="dxa"/>
                    <w:right w:w="108" w:type="dxa"/>
                  </w:tcMar>
                  <w:vAlign w:val="center"/>
                </w:tcPr>
                <w:p w:rsidR="00FE038E" w:rsidRPr="003206AD" w:rsidRDefault="00FE038E" w:rsidP="00FE038E">
                  <w:pPr>
                    <w:ind w:left="-209" w:hanging="93"/>
                    <w:jc w:val="right"/>
                    <w:rPr>
                      <w:rFonts w:ascii="Times New Roman" w:hAnsi="Times New Roman" w:cs="Times New Roman"/>
                      <w:sz w:val="24"/>
                      <w:szCs w:val="24"/>
                    </w:rPr>
                  </w:pPr>
                  <w:r w:rsidRPr="003206AD">
                    <w:rPr>
                      <w:rFonts w:ascii="Times New Roman" w:hAnsi="Times New Roman" w:cs="Times New Roman"/>
                      <w:spacing w:val="-8"/>
                      <w:sz w:val="24"/>
                      <w:szCs w:val="24"/>
                    </w:rPr>
                    <w:t>=</w:t>
                  </w:r>
                </w:p>
              </w:tc>
              <w:tc>
                <w:tcPr>
                  <w:tcW w:w="810" w:type="dxa"/>
                  <w:tcBorders>
                    <w:bottom w:val="single" w:sz="4" w:space="0" w:color="auto"/>
                  </w:tcBorders>
                  <w:tcMar>
                    <w:top w:w="0" w:type="dxa"/>
                    <w:left w:w="108" w:type="dxa"/>
                    <w:bottom w:w="0" w:type="dxa"/>
                    <w:right w:w="108" w:type="dxa"/>
                  </w:tcMar>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pacing w:val="-8"/>
                      <w:sz w:val="24"/>
                      <w:szCs w:val="24"/>
                    </w:rPr>
                    <w:t>ФОТ</w:t>
                  </w:r>
                </w:p>
              </w:tc>
              <w:tc>
                <w:tcPr>
                  <w:tcW w:w="323" w:type="dxa"/>
                  <w:vMerge w:val="restart"/>
                  <w:tcMar>
                    <w:top w:w="0" w:type="dxa"/>
                    <w:left w:w="108" w:type="dxa"/>
                    <w:bottom w:w="0" w:type="dxa"/>
                    <w:right w:w="108" w:type="dxa"/>
                  </w:tcMar>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pacing w:val="-8"/>
                      <w:sz w:val="24"/>
                      <w:szCs w:val="24"/>
                    </w:rPr>
                    <w:t>:</w:t>
                  </w:r>
                </w:p>
              </w:tc>
              <w:tc>
                <w:tcPr>
                  <w:tcW w:w="483" w:type="dxa"/>
                  <w:vMerge w:val="restart"/>
                  <w:vAlign w:val="center"/>
                </w:tcPr>
                <w:p w:rsidR="00FE038E" w:rsidRPr="003206AD" w:rsidRDefault="00FE038E" w:rsidP="00FE038E">
                  <w:pPr>
                    <w:jc w:val="center"/>
                    <w:rPr>
                      <w:rFonts w:ascii="Times New Roman" w:hAnsi="Times New Roman" w:cs="Times New Roman"/>
                      <w:sz w:val="24"/>
                      <w:szCs w:val="24"/>
                    </w:rPr>
                  </w:pPr>
                  <w:r w:rsidRPr="003206AD">
                    <w:rPr>
                      <w:rFonts w:ascii="Times New Roman" w:hAnsi="Times New Roman" w:cs="Times New Roman"/>
                      <w:spacing w:val="-8"/>
                      <w:sz w:val="24"/>
                      <w:szCs w:val="24"/>
                    </w:rPr>
                    <w:t>12</w:t>
                  </w:r>
                </w:p>
              </w:tc>
              <w:tc>
                <w:tcPr>
                  <w:tcW w:w="765" w:type="dxa"/>
                  <w:vMerge w:val="restart"/>
                  <w:tcMar>
                    <w:top w:w="0" w:type="dxa"/>
                    <w:left w:w="108" w:type="dxa"/>
                    <w:bottom w:w="0" w:type="dxa"/>
                    <w:right w:w="108" w:type="dxa"/>
                  </w:tcMar>
                  <w:vAlign w:val="center"/>
                </w:tcPr>
                <w:p w:rsidR="00FE038E" w:rsidRPr="003206AD" w:rsidRDefault="00FE038E" w:rsidP="00FE038E">
                  <w:pPr>
                    <w:ind w:left="-67"/>
                    <w:rPr>
                      <w:rFonts w:ascii="Times New Roman" w:hAnsi="Times New Roman" w:cs="Times New Roman"/>
                      <w:sz w:val="24"/>
                      <w:szCs w:val="24"/>
                    </w:rPr>
                  </w:pPr>
                  <w:r w:rsidRPr="003206AD">
                    <w:rPr>
                      <w:rFonts w:ascii="Times New Roman" w:hAnsi="Times New Roman" w:cs="Times New Roman"/>
                      <w:spacing w:val="-8"/>
                      <w:sz w:val="24"/>
                      <w:szCs w:val="24"/>
                    </w:rPr>
                    <w:t>, где:</w:t>
                  </w:r>
                </w:p>
              </w:tc>
            </w:tr>
            <w:tr w:rsidR="00FE038E" w:rsidRPr="003206AD" w:rsidTr="00FE038E">
              <w:trPr>
                <w:jc w:val="center"/>
              </w:trPr>
              <w:tc>
                <w:tcPr>
                  <w:tcW w:w="1516" w:type="dxa"/>
                  <w:vMerge/>
                  <w:vAlign w:val="center"/>
                </w:tcPr>
                <w:p w:rsidR="00FE038E" w:rsidRPr="003206AD" w:rsidRDefault="00FE038E" w:rsidP="00FE038E">
                  <w:pPr>
                    <w:rPr>
                      <w:rFonts w:ascii="Times New Roman" w:hAnsi="Times New Roman" w:cs="Times New Roman"/>
                      <w:sz w:val="24"/>
                      <w:szCs w:val="24"/>
                    </w:rPr>
                  </w:pPr>
                </w:p>
              </w:tc>
              <w:tc>
                <w:tcPr>
                  <w:tcW w:w="360" w:type="dxa"/>
                  <w:vMerge/>
                  <w:vAlign w:val="center"/>
                </w:tcPr>
                <w:p w:rsidR="00FE038E" w:rsidRPr="003206AD" w:rsidRDefault="00FE038E" w:rsidP="00FE038E">
                  <w:pPr>
                    <w:rPr>
                      <w:rFonts w:ascii="Times New Roman" w:hAnsi="Times New Roman" w:cs="Times New Roman"/>
                      <w:sz w:val="24"/>
                      <w:szCs w:val="24"/>
                    </w:rPr>
                  </w:pPr>
                </w:p>
              </w:tc>
              <w:tc>
                <w:tcPr>
                  <w:tcW w:w="810" w:type="dxa"/>
                  <w:tcBorders>
                    <w:top w:val="single" w:sz="4" w:space="0" w:color="auto"/>
                  </w:tcBorders>
                  <w:tcMar>
                    <w:top w:w="0" w:type="dxa"/>
                    <w:left w:w="108" w:type="dxa"/>
                    <w:bottom w:w="0" w:type="dxa"/>
                    <w:right w:w="108" w:type="dxa"/>
                  </w:tcMar>
                </w:tcPr>
                <w:p w:rsidR="00FE038E" w:rsidRPr="003206AD" w:rsidRDefault="00FE038E" w:rsidP="00FE038E">
                  <w:pPr>
                    <w:jc w:val="center"/>
                    <w:rPr>
                      <w:rFonts w:ascii="Times New Roman" w:hAnsi="Times New Roman" w:cs="Times New Roman"/>
                      <w:sz w:val="24"/>
                      <w:szCs w:val="24"/>
                    </w:rPr>
                  </w:pPr>
                  <w:proofErr w:type="spellStart"/>
                  <w:r w:rsidRPr="003206AD">
                    <w:rPr>
                      <w:rFonts w:ascii="Times New Roman" w:hAnsi="Times New Roman" w:cs="Times New Roman"/>
                      <w:spacing w:val="-8"/>
                      <w:sz w:val="24"/>
                      <w:szCs w:val="24"/>
                    </w:rPr>
                    <w:t>Чр</w:t>
                  </w:r>
                  <w:proofErr w:type="spellEnd"/>
                </w:p>
              </w:tc>
              <w:tc>
                <w:tcPr>
                  <w:tcW w:w="323" w:type="dxa"/>
                  <w:vMerge/>
                  <w:vAlign w:val="center"/>
                </w:tcPr>
                <w:p w:rsidR="00FE038E" w:rsidRPr="003206AD" w:rsidRDefault="00FE038E" w:rsidP="00FE038E">
                  <w:pPr>
                    <w:rPr>
                      <w:rFonts w:ascii="Times New Roman" w:hAnsi="Times New Roman" w:cs="Times New Roman"/>
                      <w:sz w:val="24"/>
                      <w:szCs w:val="24"/>
                    </w:rPr>
                  </w:pPr>
                </w:p>
              </w:tc>
              <w:tc>
                <w:tcPr>
                  <w:tcW w:w="483" w:type="dxa"/>
                  <w:vMerge/>
                  <w:vAlign w:val="center"/>
                </w:tcPr>
                <w:p w:rsidR="00FE038E" w:rsidRPr="003206AD" w:rsidRDefault="00FE038E" w:rsidP="00FE038E">
                  <w:pPr>
                    <w:rPr>
                      <w:rFonts w:ascii="Times New Roman" w:hAnsi="Times New Roman" w:cs="Times New Roman"/>
                      <w:sz w:val="24"/>
                      <w:szCs w:val="24"/>
                    </w:rPr>
                  </w:pPr>
                </w:p>
              </w:tc>
              <w:tc>
                <w:tcPr>
                  <w:tcW w:w="765" w:type="dxa"/>
                  <w:vMerge/>
                  <w:vAlign w:val="center"/>
                </w:tcPr>
                <w:p w:rsidR="00FE038E" w:rsidRPr="003206AD" w:rsidRDefault="00FE038E" w:rsidP="00FE038E">
                  <w:pPr>
                    <w:rPr>
                      <w:rFonts w:ascii="Times New Roman" w:hAnsi="Times New Roman" w:cs="Times New Roman"/>
                      <w:sz w:val="24"/>
                      <w:szCs w:val="24"/>
                    </w:rPr>
                  </w:pPr>
                </w:p>
              </w:tc>
            </w:tr>
          </w:tbl>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eastAsia="Times New Roman" w:hAnsi="Times New Roman" w:cs="Times New Roman"/>
                <w:sz w:val="24"/>
                <w:szCs w:val="24"/>
              </w:rPr>
              <w:t>СЗП - р</w:t>
            </w:r>
            <w:r w:rsidRPr="003206AD">
              <w:rPr>
                <w:rFonts w:ascii="Times New Roman" w:hAnsi="Times New Roman" w:cs="Times New Roman"/>
                <w:sz w:val="24"/>
                <w:szCs w:val="24"/>
              </w:rPr>
              <w:t>азмер среднемесячной заработной платы у наемных работников малых предприятий (с учетом микропредприятий), рублей;</w:t>
            </w: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r w:rsidRPr="003206AD">
              <w:rPr>
                <w:rFonts w:ascii="Times New Roman" w:hAnsi="Times New Roman" w:cs="Times New Roman"/>
                <w:sz w:val="24"/>
                <w:szCs w:val="24"/>
              </w:rPr>
              <w:t>ФОТ – фонд оплаты труда наемных работников малых предприятий (с учетом микропредприятий) за год, рублей;</w:t>
            </w:r>
          </w:p>
          <w:p w:rsidR="00FE038E" w:rsidRPr="003206AD" w:rsidRDefault="00FE038E" w:rsidP="00FE038E">
            <w:pPr>
              <w:autoSpaceDE w:val="0"/>
              <w:autoSpaceDN w:val="0"/>
              <w:adjustRightInd w:val="0"/>
              <w:ind w:firstLine="540"/>
              <w:jc w:val="both"/>
              <w:rPr>
                <w:rFonts w:ascii="Times New Roman" w:eastAsia="Times New Roman" w:hAnsi="Times New Roman" w:cs="Times New Roman"/>
                <w:sz w:val="24"/>
                <w:szCs w:val="24"/>
              </w:rPr>
            </w:pPr>
            <w:proofErr w:type="spellStart"/>
            <w:r w:rsidRPr="003206AD">
              <w:rPr>
                <w:rFonts w:ascii="Times New Roman" w:hAnsi="Times New Roman" w:cs="Times New Roman"/>
                <w:sz w:val="24"/>
                <w:szCs w:val="24"/>
              </w:rPr>
              <w:t>Чр</w:t>
            </w:r>
            <w:proofErr w:type="spellEnd"/>
            <w:r w:rsidRPr="003206AD">
              <w:rPr>
                <w:rFonts w:ascii="Times New Roman" w:hAnsi="Times New Roman" w:cs="Times New Roman"/>
                <w:sz w:val="24"/>
                <w:szCs w:val="24"/>
              </w:rPr>
              <w:t xml:space="preserve"> – среднесписочная численность наемных работников малых предприятий (с учетом микропредприятий), человек.</w:t>
            </w:r>
          </w:p>
          <w:p w:rsidR="00FE038E" w:rsidRPr="003206AD" w:rsidRDefault="00FE038E" w:rsidP="00FE038E">
            <w:pPr>
              <w:autoSpaceDE w:val="0"/>
              <w:autoSpaceDN w:val="0"/>
              <w:adjustRightInd w:val="0"/>
              <w:rPr>
                <w:rFonts w:ascii="Times New Roman" w:hAnsi="Times New Roman" w:cs="Times New Roman"/>
                <w:sz w:val="24"/>
                <w:szCs w:val="24"/>
              </w:rPr>
            </w:pPr>
          </w:p>
        </w:tc>
      </w:tr>
      <w:tr w:rsidR="00FE038E" w:rsidRPr="003206AD" w:rsidTr="00FE038E">
        <w:tc>
          <w:tcPr>
            <w:tcW w:w="2551"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lastRenderedPageBreak/>
              <w:t>Объем налоговых поступлений от субъектов малого предпринимательства в консолидированный 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eastAsia="Times New Roman" w:hAnsi="Times New Roman" w:cs="Times New Roman"/>
                <w:sz w:val="24"/>
                <w:szCs w:val="24"/>
              </w:rPr>
              <w:t xml:space="preserve">млн. </w:t>
            </w:r>
            <w:r w:rsidRPr="003206AD">
              <w:rPr>
                <w:rFonts w:ascii="Times New Roman" w:eastAsia="Times New Roman" w:hAnsi="Times New Roman" w:cs="Times New Roman"/>
                <w:sz w:val="24"/>
                <w:szCs w:val="24"/>
              </w:rPr>
              <w:br/>
              <w:t>рублей</w:t>
            </w:r>
          </w:p>
        </w:tc>
        <w:tc>
          <w:tcPr>
            <w:tcW w:w="2835"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r w:rsidRPr="003206AD">
              <w:rPr>
                <w:rFonts w:ascii="Times New Roman" w:hAnsi="Times New Roman" w:cs="Times New Roman"/>
                <w:sz w:val="24"/>
                <w:szCs w:val="24"/>
              </w:rPr>
              <w:t>Финансовое управление администрации Тужинского муниципального района</w:t>
            </w:r>
          </w:p>
        </w:tc>
        <w:tc>
          <w:tcPr>
            <w:tcW w:w="7938" w:type="dxa"/>
            <w:tcBorders>
              <w:top w:val="single" w:sz="4" w:space="0" w:color="auto"/>
              <w:left w:val="single" w:sz="4" w:space="0" w:color="auto"/>
              <w:bottom w:val="single" w:sz="4" w:space="0" w:color="auto"/>
              <w:right w:val="single" w:sz="4" w:space="0" w:color="auto"/>
            </w:tcBorders>
          </w:tcPr>
          <w:p w:rsidR="00FE038E" w:rsidRPr="003206AD" w:rsidRDefault="00FE038E" w:rsidP="00FE038E">
            <w:pPr>
              <w:autoSpaceDE w:val="0"/>
              <w:autoSpaceDN w:val="0"/>
              <w:adjustRightInd w:val="0"/>
              <w:rPr>
                <w:rFonts w:ascii="Times New Roman" w:hAnsi="Times New Roman" w:cs="Times New Roman"/>
                <w:sz w:val="24"/>
                <w:szCs w:val="24"/>
              </w:rPr>
            </w:pPr>
          </w:p>
        </w:tc>
      </w:tr>
    </w:tbl>
    <w:p w:rsidR="00FE038E" w:rsidRPr="003206AD" w:rsidRDefault="00FE038E" w:rsidP="00FE038E">
      <w:pPr>
        <w:pStyle w:val="ConsPlusNormal"/>
        <w:jc w:val="center"/>
        <w:outlineLvl w:val="1"/>
        <w:rPr>
          <w:b/>
        </w:rPr>
      </w:pPr>
    </w:p>
    <w:p w:rsidR="00FE038E" w:rsidRPr="003206AD" w:rsidRDefault="00FE038E" w:rsidP="00FE038E">
      <w:pPr>
        <w:pStyle w:val="ConsPlusNormal"/>
        <w:jc w:val="center"/>
        <w:outlineLvl w:val="1"/>
        <w:rPr>
          <w:b/>
        </w:rPr>
      </w:pPr>
    </w:p>
    <w:p w:rsidR="00FE038E" w:rsidRPr="003206AD" w:rsidRDefault="00FE038E" w:rsidP="00FE038E">
      <w:pPr>
        <w:pStyle w:val="af6"/>
        <w:ind w:left="6372"/>
        <w:jc w:val="center"/>
        <w:rPr>
          <w:sz w:val="24"/>
          <w:szCs w:val="24"/>
        </w:rPr>
      </w:pPr>
      <w:r w:rsidRPr="003206AD">
        <w:rPr>
          <w:sz w:val="24"/>
          <w:szCs w:val="24"/>
        </w:rPr>
        <w:t xml:space="preserve">                      Приложение № 3</w:t>
      </w:r>
    </w:p>
    <w:p w:rsidR="00FE038E" w:rsidRPr="003206AD" w:rsidRDefault="00FE038E" w:rsidP="00FE038E">
      <w:pPr>
        <w:pStyle w:val="af6"/>
        <w:ind w:left="8496" w:firstLine="708"/>
        <w:jc w:val="left"/>
        <w:rPr>
          <w:sz w:val="24"/>
          <w:szCs w:val="24"/>
        </w:rPr>
      </w:pPr>
      <w:r w:rsidRPr="003206AD">
        <w:rPr>
          <w:sz w:val="24"/>
          <w:szCs w:val="24"/>
        </w:rPr>
        <w:t xml:space="preserve">            к муниципальной программе</w:t>
      </w:r>
    </w:p>
    <w:p w:rsidR="00FE038E" w:rsidRPr="003206AD" w:rsidRDefault="00FE038E" w:rsidP="00FE038E">
      <w:pPr>
        <w:pStyle w:val="ConsPlusNonformat"/>
        <w:spacing w:line="360" w:lineRule="exact"/>
        <w:rPr>
          <w:rFonts w:ascii="Times New Roman" w:hAnsi="Times New Roman" w:cs="Times New Roman"/>
          <w:sz w:val="24"/>
          <w:szCs w:val="24"/>
        </w:rPr>
      </w:pPr>
    </w:p>
    <w:p w:rsidR="00FE038E" w:rsidRPr="003206AD" w:rsidRDefault="00FE038E" w:rsidP="00FE038E">
      <w:pPr>
        <w:pStyle w:val="ConsPlusNonformat"/>
        <w:spacing w:line="360" w:lineRule="exact"/>
        <w:jc w:val="center"/>
        <w:rPr>
          <w:rFonts w:ascii="Times New Roman" w:hAnsi="Times New Roman" w:cs="Times New Roman"/>
          <w:b/>
          <w:bCs/>
          <w:sz w:val="24"/>
          <w:szCs w:val="24"/>
        </w:rPr>
      </w:pPr>
      <w:r w:rsidRPr="003206AD">
        <w:rPr>
          <w:rFonts w:ascii="Times New Roman" w:hAnsi="Times New Roman" w:cs="Times New Roman"/>
          <w:b/>
          <w:bCs/>
          <w:sz w:val="24"/>
          <w:szCs w:val="24"/>
        </w:rPr>
        <w:t>Сведения об основных мерах правового регулирования</w:t>
      </w:r>
    </w:p>
    <w:p w:rsidR="00FE038E" w:rsidRPr="003206AD" w:rsidRDefault="00FE038E" w:rsidP="00FE038E">
      <w:pPr>
        <w:pStyle w:val="ConsPlusNonformat"/>
        <w:spacing w:line="360" w:lineRule="exact"/>
        <w:jc w:val="center"/>
        <w:rPr>
          <w:rFonts w:ascii="Times New Roman" w:hAnsi="Times New Roman" w:cs="Times New Roman"/>
          <w:b/>
          <w:bCs/>
          <w:sz w:val="24"/>
          <w:szCs w:val="24"/>
        </w:rPr>
      </w:pPr>
      <w:r w:rsidRPr="003206AD">
        <w:rPr>
          <w:rFonts w:ascii="Times New Roman" w:hAnsi="Times New Roman" w:cs="Times New Roman"/>
          <w:b/>
          <w:bCs/>
          <w:sz w:val="24"/>
          <w:szCs w:val="24"/>
        </w:rPr>
        <w:t>в сфере реализации муниципальной программы</w:t>
      </w:r>
    </w:p>
    <w:p w:rsidR="00FE038E" w:rsidRPr="003206AD" w:rsidRDefault="00FE038E" w:rsidP="00FE038E">
      <w:pPr>
        <w:autoSpaceDE w:val="0"/>
        <w:autoSpaceDN w:val="0"/>
        <w:adjustRightInd w:val="0"/>
        <w:spacing w:line="360" w:lineRule="exact"/>
        <w:jc w:val="both"/>
        <w:rPr>
          <w:rFonts w:ascii="Times New Roman" w:hAnsi="Times New Roman" w:cs="Times New Roman"/>
          <w:sz w:val="24"/>
          <w:szCs w:val="24"/>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3876"/>
        <w:gridCol w:w="3686"/>
        <w:gridCol w:w="4252"/>
        <w:gridCol w:w="2410"/>
      </w:tblGrid>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N п/п</w:t>
            </w:r>
          </w:p>
        </w:tc>
        <w:tc>
          <w:tcPr>
            <w:tcW w:w="3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Вид правового акта (в разрезе подпрограмм, отдельных мероприятий)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 xml:space="preserve">Ожидаемые сроки принятия </w:t>
            </w:r>
          </w:p>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правового акта</w:t>
            </w: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1.</w:t>
            </w:r>
          </w:p>
          <w:p w:rsidR="00FE038E" w:rsidRPr="003206AD" w:rsidRDefault="00FE038E" w:rsidP="00FE038E">
            <w:pPr>
              <w:autoSpaceDE w:val="0"/>
              <w:autoSpaceDN w:val="0"/>
              <w:adjustRightInd w:val="0"/>
              <w:spacing w:line="360" w:lineRule="exact"/>
              <w:rPr>
                <w:rFonts w:ascii="Times New Roman" w:hAnsi="Times New Roman" w:cs="Times New Roman"/>
                <w:sz w:val="24"/>
                <w:szCs w:val="24"/>
              </w:rPr>
            </w:pPr>
          </w:p>
        </w:tc>
        <w:tc>
          <w:tcPr>
            <w:tcW w:w="3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both"/>
              <w:rPr>
                <w:rFonts w:ascii="Times New Roman" w:hAnsi="Times New Roman" w:cs="Times New Roman"/>
                <w:sz w:val="24"/>
                <w:szCs w:val="24"/>
              </w:rPr>
            </w:pPr>
            <w:r w:rsidRPr="003206AD">
              <w:rPr>
                <w:rFonts w:ascii="Times New Roman" w:hAnsi="Times New Roman" w:cs="Times New Roman"/>
                <w:sz w:val="24"/>
                <w:szCs w:val="24"/>
              </w:rPr>
              <w:t>Решение Тужинской районной Думы о бюджете муниципального района на очередной финансовый год и на плановый период создаёт необходимую финансовую основу для реализации муниципальной программы.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 и структурные подразделения администрации Тужинского муниципального района,</w:t>
            </w:r>
          </w:p>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общественный совет по развитию малого и среднего предпринимательства в Тужинском муниципальном районе,</w:t>
            </w:r>
          </w:p>
          <w:p w:rsidR="00FE038E" w:rsidRPr="003206AD" w:rsidRDefault="00FE038E" w:rsidP="00FE038E">
            <w:pPr>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Тужинский фонд поддержки малого предпринимательства.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ежегодно,</w:t>
            </w:r>
          </w:p>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lang w:val="en-US"/>
              </w:rPr>
              <w:t xml:space="preserve">IV </w:t>
            </w:r>
            <w:r w:rsidRPr="003206AD">
              <w:rPr>
                <w:rFonts w:ascii="Times New Roman" w:hAnsi="Times New Roman" w:cs="Times New Roman"/>
                <w:sz w:val="24"/>
                <w:szCs w:val="24"/>
              </w:rPr>
              <w:t>квартал</w:t>
            </w:r>
          </w:p>
        </w:tc>
      </w:tr>
      <w:tr w:rsidR="00FE038E" w:rsidRPr="003206AD" w:rsidTr="00FE03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2.</w:t>
            </w:r>
          </w:p>
        </w:tc>
        <w:tc>
          <w:tcPr>
            <w:tcW w:w="3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Постановление администрации Тужинского муниципального района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both"/>
              <w:rPr>
                <w:rFonts w:ascii="Times New Roman" w:hAnsi="Times New Roman" w:cs="Times New Roman"/>
                <w:sz w:val="24"/>
                <w:szCs w:val="24"/>
              </w:rPr>
            </w:pPr>
            <w:r w:rsidRPr="003206AD">
              <w:rPr>
                <w:rFonts w:ascii="Times New Roman" w:hAnsi="Times New Roman" w:cs="Times New Roman"/>
                <w:sz w:val="24"/>
                <w:szCs w:val="24"/>
              </w:rPr>
              <w:t xml:space="preserve">Постановление администрации Тужинского муниципального района «О внесении изменений в постановление администрации Тужинского муниципального района «Об утверждении </w:t>
            </w:r>
            <w:r w:rsidRPr="003206AD">
              <w:rPr>
                <w:rFonts w:ascii="Times New Roman" w:hAnsi="Times New Roman" w:cs="Times New Roman"/>
                <w:sz w:val="24"/>
                <w:szCs w:val="24"/>
              </w:rPr>
              <w:lastRenderedPageBreak/>
              <w:t>муниципальной программы Тужинского муниципального района».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lastRenderedPageBreak/>
              <w:t>Администрация Тужинского муниципального района и структурные подразделения администрации Тужинского муниципального района,</w:t>
            </w:r>
          </w:p>
          <w:p w:rsidR="00FE038E" w:rsidRPr="003206AD" w:rsidRDefault="00FE038E" w:rsidP="00FE038E">
            <w:pPr>
              <w:snapToGrid w:val="0"/>
              <w:jc w:val="both"/>
              <w:rPr>
                <w:rFonts w:ascii="Times New Roman" w:hAnsi="Times New Roman" w:cs="Times New Roman"/>
                <w:sz w:val="24"/>
                <w:szCs w:val="24"/>
              </w:rPr>
            </w:pPr>
            <w:r w:rsidRPr="003206AD">
              <w:rPr>
                <w:rFonts w:ascii="Times New Roman" w:hAnsi="Times New Roman" w:cs="Times New Roman"/>
                <w:sz w:val="24"/>
                <w:szCs w:val="24"/>
              </w:rPr>
              <w:t xml:space="preserve">общественный совет по развитию малого и среднего предпринимательства в Тужинском </w:t>
            </w:r>
            <w:r w:rsidRPr="003206AD">
              <w:rPr>
                <w:rFonts w:ascii="Times New Roman" w:hAnsi="Times New Roman" w:cs="Times New Roman"/>
                <w:sz w:val="24"/>
                <w:szCs w:val="24"/>
              </w:rPr>
              <w:lastRenderedPageBreak/>
              <w:t>муниципальном районе,</w:t>
            </w:r>
          </w:p>
          <w:p w:rsidR="00FE038E" w:rsidRPr="003206AD" w:rsidRDefault="00FE038E" w:rsidP="00FE038E">
            <w:pPr>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Тужинский фонд поддержки малого предпринимательства.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38E" w:rsidRPr="003206AD" w:rsidRDefault="00FE038E" w:rsidP="00FE038E">
            <w:pPr>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lastRenderedPageBreak/>
              <w:t>по мере необходимости</w:t>
            </w:r>
          </w:p>
        </w:tc>
      </w:tr>
    </w:tbl>
    <w:p w:rsidR="00FE038E" w:rsidRPr="003206AD" w:rsidRDefault="00FE038E" w:rsidP="00FE038E">
      <w:pPr>
        <w:rPr>
          <w:rFonts w:ascii="Times New Roman" w:hAnsi="Times New Roman" w:cs="Times New Roman"/>
          <w:sz w:val="24"/>
          <w:szCs w:val="24"/>
        </w:rPr>
      </w:pPr>
    </w:p>
    <w:p w:rsidR="00FE038E" w:rsidRPr="003206AD" w:rsidRDefault="00FE038E" w:rsidP="00FE038E">
      <w:pPr>
        <w:pStyle w:val="ConsPlusNormal"/>
        <w:jc w:val="center"/>
        <w:outlineLvl w:val="1"/>
        <w:rPr>
          <w:b/>
        </w:rPr>
      </w:pPr>
    </w:p>
    <w:p w:rsidR="00FE038E" w:rsidRPr="003206AD" w:rsidRDefault="00FE038E" w:rsidP="00FE038E">
      <w:pPr>
        <w:pStyle w:val="ConsPlusNormal"/>
        <w:jc w:val="center"/>
        <w:outlineLvl w:val="1"/>
        <w:rPr>
          <w:b/>
        </w:rPr>
      </w:pPr>
    </w:p>
    <w:tbl>
      <w:tblPr>
        <w:tblW w:w="9356" w:type="dxa"/>
        <w:tblInd w:w="108" w:type="dxa"/>
        <w:tblLayout w:type="fixed"/>
        <w:tblLook w:val="0000" w:firstRow="0" w:lastRow="0" w:firstColumn="0" w:lastColumn="0" w:noHBand="0" w:noVBand="0"/>
      </w:tblPr>
      <w:tblGrid>
        <w:gridCol w:w="4159"/>
        <w:gridCol w:w="1757"/>
        <w:gridCol w:w="3440"/>
      </w:tblGrid>
      <w:tr w:rsidR="002B2A15" w:rsidRPr="003206AD" w:rsidTr="002B2A15">
        <w:trPr>
          <w:trHeight w:val="386"/>
        </w:trPr>
        <w:tc>
          <w:tcPr>
            <w:tcW w:w="9356" w:type="dxa"/>
            <w:gridSpan w:val="3"/>
          </w:tcPr>
          <w:p w:rsidR="002B2A15" w:rsidRPr="003206AD" w:rsidRDefault="002B2A15" w:rsidP="002B2A15">
            <w:pPr>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 xml:space="preserve">АДМИНИСТРАЦИЯ </w:t>
            </w:r>
            <w:proofErr w:type="gramStart"/>
            <w:r w:rsidRPr="003206AD">
              <w:rPr>
                <w:rFonts w:ascii="Times New Roman" w:hAnsi="Times New Roman" w:cs="Times New Roman"/>
                <w:b/>
                <w:sz w:val="24"/>
                <w:szCs w:val="24"/>
              </w:rPr>
              <w:t>ТУЖИНСКОГО  МУНИЦИПАЛЬНОГО</w:t>
            </w:r>
            <w:proofErr w:type="gramEnd"/>
            <w:r w:rsidRPr="003206AD">
              <w:rPr>
                <w:rFonts w:ascii="Times New Roman" w:hAnsi="Times New Roman" w:cs="Times New Roman"/>
                <w:b/>
                <w:sz w:val="24"/>
                <w:szCs w:val="24"/>
              </w:rPr>
              <w:t xml:space="preserve"> </w:t>
            </w:r>
          </w:p>
          <w:p w:rsidR="002B2A15" w:rsidRPr="003206AD" w:rsidRDefault="002B2A15" w:rsidP="002B2A15">
            <w:pPr>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РАЙОНА КИРОВСКОЙ ОБЛАСТИ</w:t>
            </w:r>
          </w:p>
        </w:tc>
      </w:tr>
      <w:tr w:rsidR="002B2A15" w:rsidRPr="003206AD" w:rsidTr="002B2A15">
        <w:trPr>
          <w:trHeight w:val="252"/>
        </w:trPr>
        <w:tc>
          <w:tcPr>
            <w:tcW w:w="9356" w:type="dxa"/>
            <w:gridSpan w:val="3"/>
          </w:tcPr>
          <w:p w:rsidR="002B2A15" w:rsidRPr="003206AD" w:rsidRDefault="002B2A15" w:rsidP="002B2A15">
            <w:pPr>
              <w:autoSpaceDE w:val="0"/>
              <w:snapToGrid w:val="0"/>
              <w:spacing w:after="0" w:line="240" w:lineRule="auto"/>
              <w:jc w:val="center"/>
              <w:rPr>
                <w:rFonts w:ascii="Times New Roman" w:hAnsi="Times New Roman" w:cs="Times New Roman"/>
                <w:sz w:val="24"/>
                <w:szCs w:val="24"/>
              </w:rPr>
            </w:pPr>
          </w:p>
        </w:tc>
      </w:tr>
      <w:tr w:rsidR="002B2A15" w:rsidRPr="003206AD" w:rsidTr="002B2A15">
        <w:trPr>
          <w:trHeight w:val="216"/>
        </w:trPr>
        <w:tc>
          <w:tcPr>
            <w:tcW w:w="9356" w:type="dxa"/>
            <w:gridSpan w:val="3"/>
          </w:tcPr>
          <w:p w:rsidR="002B2A15" w:rsidRPr="003206AD" w:rsidRDefault="002B2A15" w:rsidP="002B2A15">
            <w:pPr>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2B2A15" w:rsidRPr="003206AD" w:rsidTr="002B2A15">
        <w:trPr>
          <w:trHeight w:val="252"/>
        </w:trPr>
        <w:tc>
          <w:tcPr>
            <w:tcW w:w="9356" w:type="dxa"/>
            <w:gridSpan w:val="3"/>
          </w:tcPr>
          <w:p w:rsidR="002B2A15" w:rsidRPr="003206AD" w:rsidRDefault="002B2A15" w:rsidP="002B2A15">
            <w:pPr>
              <w:autoSpaceDE w:val="0"/>
              <w:snapToGrid w:val="0"/>
              <w:spacing w:after="0" w:line="240" w:lineRule="auto"/>
              <w:jc w:val="center"/>
              <w:rPr>
                <w:rFonts w:ascii="Times New Roman" w:hAnsi="Times New Roman" w:cs="Times New Roman"/>
                <w:sz w:val="24"/>
                <w:szCs w:val="24"/>
              </w:rPr>
            </w:pPr>
          </w:p>
        </w:tc>
      </w:tr>
      <w:tr w:rsidR="002B2A15" w:rsidRPr="003206AD" w:rsidTr="002B2A15">
        <w:trPr>
          <w:trHeight w:val="189"/>
        </w:trPr>
        <w:tc>
          <w:tcPr>
            <w:tcW w:w="4159" w:type="dxa"/>
          </w:tcPr>
          <w:p w:rsidR="002B2A15" w:rsidRPr="003206AD" w:rsidRDefault="002B2A15" w:rsidP="002B2A15">
            <w:pPr>
              <w:autoSpaceDE w:val="0"/>
              <w:snapToGrid w:val="0"/>
              <w:spacing w:after="0" w:line="240" w:lineRule="auto"/>
              <w:rPr>
                <w:rFonts w:ascii="Times New Roman" w:hAnsi="Times New Roman" w:cs="Times New Roman"/>
                <w:sz w:val="24"/>
                <w:szCs w:val="24"/>
              </w:rPr>
            </w:pPr>
          </w:p>
        </w:tc>
        <w:tc>
          <w:tcPr>
            <w:tcW w:w="1757" w:type="dxa"/>
          </w:tcPr>
          <w:p w:rsidR="002B2A15" w:rsidRPr="003206AD" w:rsidRDefault="002B2A15" w:rsidP="002B2A15">
            <w:pPr>
              <w:autoSpaceDE w:val="0"/>
              <w:snapToGrid w:val="0"/>
              <w:spacing w:after="0" w:line="240" w:lineRule="auto"/>
              <w:jc w:val="center"/>
              <w:rPr>
                <w:rFonts w:ascii="Times New Roman" w:hAnsi="Times New Roman" w:cs="Times New Roman"/>
                <w:sz w:val="24"/>
                <w:szCs w:val="24"/>
              </w:rPr>
            </w:pPr>
          </w:p>
        </w:tc>
        <w:tc>
          <w:tcPr>
            <w:tcW w:w="3440" w:type="dxa"/>
          </w:tcPr>
          <w:p w:rsidR="002B2A15" w:rsidRPr="003206AD" w:rsidRDefault="002B2A15" w:rsidP="002B2A15">
            <w:pPr>
              <w:tabs>
                <w:tab w:val="left" w:pos="1908"/>
              </w:tabs>
              <w:autoSpaceDE w:val="0"/>
              <w:snapToGrid w:val="0"/>
              <w:spacing w:after="0" w:line="240" w:lineRule="auto"/>
              <w:ind w:left="2050"/>
              <w:jc w:val="right"/>
              <w:rPr>
                <w:rFonts w:ascii="Times New Roman" w:hAnsi="Times New Roman" w:cs="Times New Roman"/>
                <w:sz w:val="24"/>
                <w:szCs w:val="24"/>
                <w:u w:val="single"/>
              </w:rPr>
            </w:pPr>
            <w:r w:rsidRPr="003206AD">
              <w:rPr>
                <w:rFonts w:ascii="Times New Roman" w:hAnsi="Times New Roman" w:cs="Times New Roman"/>
                <w:sz w:val="24"/>
                <w:szCs w:val="24"/>
                <w:u w:val="single"/>
              </w:rPr>
              <w:t>№ 253</w:t>
            </w:r>
          </w:p>
        </w:tc>
      </w:tr>
      <w:tr w:rsidR="002B2A15" w:rsidRPr="003206AD" w:rsidTr="002B2A15">
        <w:trPr>
          <w:trHeight w:val="198"/>
        </w:trPr>
        <w:tc>
          <w:tcPr>
            <w:tcW w:w="4159" w:type="dxa"/>
          </w:tcPr>
          <w:p w:rsidR="002B2A15" w:rsidRPr="003206AD" w:rsidRDefault="002B2A15" w:rsidP="002B2A15">
            <w:pPr>
              <w:autoSpaceDE w:val="0"/>
              <w:snapToGrid w:val="0"/>
              <w:spacing w:after="0" w:line="240" w:lineRule="auto"/>
              <w:rPr>
                <w:rFonts w:ascii="Times New Roman" w:hAnsi="Times New Roman" w:cs="Times New Roman"/>
                <w:sz w:val="24"/>
                <w:szCs w:val="24"/>
                <w:u w:val="single"/>
              </w:rPr>
            </w:pPr>
            <w:r w:rsidRPr="003206AD">
              <w:rPr>
                <w:rFonts w:ascii="Times New Roman" w:hAnsi="Times New Roman" w:cs="Times New Roman"/>
                <w:sz w:val="24"/>
                <w:szCs w:val="24"/>
                <w:u w:val="single"/>
              </w:rPr>
              <w:t>12.10.2023</w:t>
            </w:r>
          </w:p>
        </w:tc>
        <w:tc>
          <w:tcPr>
            <w:tcW w:w="1757" w:type="dxa"/>
          </w:tcPr>
          <w:p w:rsidR="002B2A15" w:rsidRPr="003206AD" w:rsidRDefault="002B2A15" w:rsidP="002B2A15">
            <w:pPr>
              <w:autoSpaceDE w:val="0"/>
              <w:snapToGrid w:val="0"/>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3440" w:type="dxa"/>
          </w:tcPr>
          <w:p w:rsidR="002B2A15" w:rsidRPr="003206AD" w:rsidRDefault="002B2A15" w:rsidP="002B2A15">
            <w:pPr>
              <w:autoSpaceDE w:val="0"/>
              <w:snapToGrid w:val="0"/>
              <w:spacing w:after="0" w:line="240" w:lineRule="auto"/>
              <w:jc w:val="center"/>
              <w:rPr>
                <w:rFonts w:ascii="Times New Roman" w:hAnsi="Times New Roman" w:cs="Times New Roman"/>
                <w:sz w:val="24"/>
                <w:szCs w:val="24"/>
              </w:rPr>
            </w:pPr>
          </w:p>
        </w:tc>
      </w:tr>
      <w:tr w:rsidR="002B2A15" w:rsidRPr="003206AD" w:rsidTr="002B2A15">
        <w:trPr>
          <w:trHeight w:val="333"/>
        </w:trPr>
        <w:tc>
          <w:tcPr>
            <w:tcW w:w="9356" w:type="dxa"/>
            <w:gridSpan w:val="3"/>
          </w:tcPr>
          <w:p w:rsidR="002B2A15" w:rsidRPr="003206AD" w:rsidRDefault="002B2A15" w:rsidP="002B2A15">
            <w:pPr>
              <w:autoSpaceDE w:val="0"/>
              <w:snapToGrid w:val="0"/>
              <w:spacing w:after="0" w:line="240" w:lineRule="auto"/>
              <w:jc w:val="center"/>
              <w:rPr>
                <w:rFonts w:ascii="Times New Roman" w:hAnsi="Times New Roman" w:cs="Times New Roman"/>
                <w:sz w:val="24"/>
                <w:szCs w:val="24"/>
              </w:rPr>
            </w:pPr>
          </w:p>
        </w:tc>
      </w:tr>
      <w:tr w:rsidR="002B2A15" w:rsidRPr="003206AD" w:rsidTr="002B2A15">
        <w:trPr>
          <w:trHeight w:val="377"/>
        </w:trPr>
        <w:tc>
          <w:tcPr>
            <w:tcW w:w="9356" w:type="dxa"/>
            <w:gridSpan w:val="3"/>
          </w:tcPr>
          <w:p w:rsidR="002B2A15" w:rsidRPr="003206AD" w:rsidRDefault="002B2A15" w:rsidP="002B2A15">
            <w:pPr>
              <w:suppressAutoHyphens/>
              <w:autoSpaceDE w:val="0"/>
              <w:snapToGrid w:val="0"/>
              <w:spacing w:after="0" w:line="240" w:lineRule="auto"/>
              <w:jc w:val="center"/>
              <w:rPr>
                <w:rFonts w:ascii="Times New Roman" w:hAnsi="Times New Roman" w:cs="Times New Roman"/>
                <w:b/>
                <w:sz w:val="24"/>
                <w:szCs w:val="24"/>
              </w:rPr>
            </w:pPr>
            <w:proofErr w:type="gramStart"/>
            <w:r w:rsidRPr="003206AD">
              <w:rPr>
                <w:rFonts w:ascii="Times New Roman" w:hAnsi="Times New Roman" w:cs="Times New Roman"/>
                <w:b/>
                <w:sz w:val="24"/>
                <w:szCs w:val="24"/>
              </w:rPr>
              <w:t>Об  утверждении</w:t>
            </w:r>
            <w:proofErr w:type="gramEnd"/>
            <w:r w:rsidRPr="003206AD">
              <w:rPr>
                <w:rFonts w:ascii="Times New Roman" w:hAnsi="Times New Roman" w:cs="Times New Roman"/>
                <w:b/>
                <w:sz w:val="24"/>
                <w:szCs w:val="24"/>
              </w:rPr>
              <w:t xml:space="preserve"> муниципальной программы Тужинского муниципального района «Развитие информационного общества» </w:t>
            </w:r>
          </w:p>
          <w:p w:rsidR="002B2A15" w:rsidRPr="003206AD" w:rsidRDefault="002B2A15" w:rsidP="002B2A15">
            <w:pPr>
              <w:suppressAutoHyphens/>
              <w:autoSpaceDE w:val="0"/>
              <w:snapToGri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на 2026 – 2031 годы</w:t>
            </w:r>
          </w:p>
        </w:tc>
      </w:tr>
      <w:tr w:rsidR="002B2A15" w:rsidRPr="003206AD" w:rsidTr="002B2A15">
        <w:trPr>
          <w:trHeight w:val="377"/>
        </w:trPr>
        <w:tc>
          <w:tcPr>
            <w:tcW w:w="9356" w:type="dxa"/>
            <w:gridSpan w:val="3"/>
          </w:tcPr>
          <w:p w:rsidR="002B2A15" w:rsidRPr="003206AD" w:rsidRDefault="002B2A15" w:rsidP="002B2A15">
            <w:pPr>
              <w:autoSpaceDE w:val="0"/>
              <w:snapToGrid w:val="0"/>
              <w:spacing w:after="0" w:line="240" w:lineRule="auto"/>
              <w:jc w:val="both"/>
              <w:rPr>
                <w:rFonts w:ascii="Times New Roman" w:hAnsi="Times New Roman" w:cs="Times New Roman"/>
                <w:sz w:val="24"/>
                <w:szCs w:val="24"/>
              </w:rPr>
            </w:pPr>
          </w:p>
        </w:tc>
      </w:tr>
      <w:tr w:rsidR="002B2A15" w:rsidRPr="003206AD" w:rsidTr="002B2A15">
        <w:trPr>
          <w:trHeight w:val="616"/>
        </w:trPr>
        <w:tc>
          <w:tcPr>
            <w:tcW w:w="9356" w:type="dxa"/>
            <w:gridSpan w:val="3"/>
          </w:tcPr>
          <w:p w:rsidR="002B2A15" w:rsidRPr="003206AD" w:rsidRDefault="002B2A15" w:rsidP="002B2A15">
            <w:pPr>
              <w:autoSpaceDE w:val="0"/>
              <w:snapToGri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B2A15" w:rsidRPr="003206AD" w:rsidRDefault="002B2A15" w:rsidP="002B2A15">
            <w:pPr>
              <w:autoSpaceDE w:val="0"/>
              <w:snapToGrid w:val="0"/>
              <w:spacing w:after="0" w:line="240" w:lineRule="auto"/>
              <w:ind w:firstLine="747"/>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«Развитие информационного общества» на 2026 – 2031 годы согласно приложению. </w:t>
            </w:r>
          </w:p>
          <w:p w:rsidR="002B2A15" w:rsidRPr="003206AD" w:rsidRDefault="002B2A15" w:rsidP="002B2A15">
            <w:pPr>
              <w:tabs>
                <w:tab w:val="left" w:pos="1030"/>
              </w:tabs>
              <w:autoSpaceDE w:val="0"/>
              <w:snapToGrid w:val="0"/>
              <w:spacing w:after="0" w:line="240" w:lineRule="auto"/>
              <w:ind w:firstLine="743"/>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w:t>
            </w:r>
            <w:proofErr w:type="gramStart"/>
            <w:r w:rsidRPr="003206AD">
              <w:rPr>
                <w:rFonts w:ascii="Times New Roman" w:hAnsi="Times New Roman" w:cs="Times New Roman"/>
                <w:sz w:val="24"/>
                <w:szCs w:val="24"/>
              </w:rPr>
              <w:t>опубликования  в</w:t>
            </w:r>
            <w:proofErr w:type="gramEnd"/>
            <w:r w:rsidRPr="003206AD">
              <w:rPr>
                <w:rFonts w:ascii="Times New Roman" w:hAnsi="Times New Roman" w:cs="Times New Roman"/>
                <w:sz w:val="24"/>
                <w:szCs w:val="24"/>
              </w:rPr>
              <w:t xml:space="preserve"> Бюллетене муниципальных нормативных правовых актов органов местного </w:t>
            </w:r>
            <w:r w:rsidRPr="003206AD">
              <w:rPr>
                <w:rFonts w:ascii="Times New Roman" w:hAnsi="Times New Roman" w:cs="Times New Roman"/>
                <w:sz w:val="24"/>
                <w:szCs w:val="24"/>
              </w:rPr>
              <w:lastRenderedPageBreak/>
              <w:t xml:space="preserve">самоуправления Тужинского муниципального района Кировской области. </w:t>
            </w:r>
          </w:p>
          <w:p w:rsidR="002B2A15" w:rsidRPr="003206AD" w:rsidRDefault="002B2A15" w:rsidP="002B2A15">
            <w:pPr>
              <w:autoSpaceDE w:val="0"/>
              <w:snapToGri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3. Контроль за исполнением настоящего постановления оставляю за собой. </w:t>
            </w:r>
          </w:p>
          <w:p w:rsidR="002B2A15" w:rsidRPr="003206AD" w:rsidRDefault="002B2A15" w:rsidP="002B2A15">
            <w:pPr>
              <w:suppressAutoHyphens/>
              <w:autoSpaceDE w:val="0"/>
              <w:snapToGrid w:val="0"/>
              <w:spacing w:after="0" w:line="240" w:lineRule="auto"/>
              <w:jc w:val="both"/>
              <w:rPr>
                <w:rFonts w:ascii="Times New Roman" w:hAnsi="Times New Roman" w:cs="Times New Roman"/>
                <w:sz w:val="24"/>
                <w:szCs w:val="24"/>
              </w:rPr>
            </w:pPr>
          </w:p>
          <w:p w:rsidR="002B2A15" w:rsidRPr="003206AD" w:rsidRDefault="002B2A15" w:rsidP="002B2A15">
            <w:pPr>
              <w:suppressAutoHyphens/>
              <w:autoSpaceDE w:val="0"/>
              <w:snapToGri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Глава Тужинского</w:t>
            </w:r>
          </w:p>
          <w:p w:rsidR="002B2A15" w:rsidRPr="003206AD" w:rsidRDefault="002B2A15" w:rsidP="002B2A15">
            <w:pPr>
              <w:suppressAutoHyphens/>
              <w:autoSpaceDE w:val="0"/>
              <w:snapToGrid w:val="0"/>
              <w:spacing w:after="0" w:line="240" w:lineRule="auto"/>
              <w:ind w:right="-108"/>
              <w:jc w:val="both"/>
              <w:rPr>
                <w:rFonts w:ascii="Times New Roman" w:hAnsi="Times New Roman" w:cs="Times New Roman"/>
                <w:sz w:val="24"/>
                <w:szCs w:val="24"/>
              </w:rPr>
            </w:pPr>
            <w:r w:rsidRPr="003206AD">
              <w:rPr>
                <w:rFonts w:ascii="Times New Roman" w:hAnsi="Times New Roman" w:cs="Times New Roman"/>
                <w:sz w:val="24"/>
                <w:szCs w:val="24"/>
              </w:rPr>
              <w:t>муниципального района            Л.В. Бледных</w:t>
            </w:r>
          </w:p>
        </w:tc>
      </w:tr>
    </w:tbl>
    <w:p w:rsidR="002B2A15" w:rsidRPr="003206AD" w:rsidRDefault="002B2A15" w:rsidP="002B2A15">
      <w:pPr>
        <w:autoSpaceDE w:val="0"/>
        <w:spacing w:after="0" w:line="240" w:lineRule="auto"/>
        <w:jc w:val="center"/>
        <w:rPr>
          <w:rFonts w:ascii="Times New Roman" w:hAnsi="Times New Roman" w:cs="Times New Roman"/>
          <w:sz w:val="24"/>
          <w:szCs w:val="24"/>
        </w:rPr>
      </w:pPr>
    </w:p>
    <w:p w:rsidR="002B2A15" w:rsidRPr="003206AD" w:rsidRDefault="002B2A15" w:rsidP="002B2A15">
      <w:pPr>
        <w:spacing w:after="0" w:line="240" w:lineRule="auto"/>
        <w:jc w:val="center"/>
        <w:rPr>
          <w:rFonts w:ascii="Times New Roman" w:hAnsi="Times New Roman" w:cs="Times New Roman"/>
          <w:sz w:val="24"/>
          <w:szCs w:val="24"/>
        </w:rPr>
      </w:pPr>
    </w:p>
    <w:p w:rsidR="002B2A15" w:rsidRPr="003206AD" w:rsidRDefault="002B2A15" w:rsidP="002B2A15">
      <w:pPr>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ПАСПОРТ</w:t>
      </w:r>
    </w:p>
    <w:p w:rsidR="002B2A15" w:rsidRPr="003206AD" w:rsidRDefault="002B2A15" w:rsidP="002B2A15">
      <w:pPr>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 xml:space="preserve">муниципальной программы Тужинского муниципального района </w:t>
      </w:r>
    </w:p>
    <w:p w:rsidR="002B2A15" w:rsidRPr="003206AD" w:rsidRDefault="002B2A15" w:rsidP="002B2A15">
      <w:pPr>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«Развитие информационного общества» на 2026-2031 годы</w:t>
      </w:r>
    </w:p>
    <w:p w:rsidR="002B2A15" w:rsidRPr="003206AD" w:rsidRDefault="002B2A15" w:rsidP="002B2A15">
      <w:pPr>
        <w:spacing w:after="0" w:line="240" w:lineRule="auto"/>
        <w:jc w:val="center"/>
        <w:rPr>
          <w:rFonts w:ascii="Times New Roman" w:hAnsi="Times New Roman" w:cs="Times New Roman"/>
          <w:sz w:val="24"/>
          <w:szCs w:val="24"/>
        </w:rPr>
      </w:pPr>
    </w:p>
    <w:p w:rsidR="002B2A15" w:rsidRPr="003206AD" w:rsidRDefault="002B2A15" w:rsidP="002B2A1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2"/>
      </w:tblGrid>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Ответственный исполнитель муниципальной программы </w:t>
            </w:r>
          </w:p>
        </w:tc>
        <w:tc>
          <w:tcPr>
            <w:tcW w:w="6582"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Администрация Тужинского муниципального района  </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jc w:val="both"/>
              <w:rPr>
                <w:rFonts w:ascii="Times New Roman" w:hAnsi="Times New Roman" w:cs="Times New Roman"/>
                <w:sz w:val="24"/>
                <w:szCs w:val="24"/>
              </w:rPr>
            </w:pPr>
          </w:p>
        </w:tc>
      </w:tr>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Соисполнители муниципальной программы</w:t>
            </w:r>
          </w:p>
        </w:tc>
        <w:tc>
          <w:tcPr>
            <w:tcW w:w="6582"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Структурные подразделения и отраслевые органы администрации Тужинского муниципального </w:t>
            </w:r>
            <w:proofErr w:type="gramStart"/>
            <w:r w:rsidRPr="003206AD">
              <w:rPr>
                <w:rFonts w:ascii="Times New Roman" w:hAnsi="Times New Roman" w:cs="Times New Roman"/>
                <w:sz w:val="24"/>
                <w:szCs w:val="24"/>
              </w:rPr>
              <w:t>района,  территориальный</w:t>
            </w:r>
            <w:proofErr w:type="gramEnd"/>
            <w:r w:rsidRPr="003206AD">
              <w:rPr>
                <w:rFonts w:ascii="Times New Roman" w:hAnsi="Times New Roman" w:cs="Times New Roman"/>
                <w:sz w:val="24"/>
                <w:szCs w:val="24"/>
              </w:rPr>
              <w:t xml:space="preserve"> отдел МФЦ в Тужинском районе</w:t>
            </w:r>
          </w:p>
        </w:tc>
      </w:tr>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Цели муниципальной программы</w:t>
            </w:r>
          </w:p>
        </w:tc>
        <w:tc>
          <w:tcPr>
            <w:tcW w:w="6582"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Повышение эффективности и информационной открытости муниципального управления за счет применения информационно-коммуникационных технологий</w:t>
            </w:r>
          </w:p>
        </w:tc>
      </w:tr>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bookmarkStart w:id="42" w:name="_Hlk142637829"/>
            <w:r w:rsidRPr="003206AD">
              <w:rPr>
                <w:rFonts w:ascii="Times New Roman" w:hAnsi="Times New Roman" w:cs="Times New Roman"/>
                <w:sz w:val="24"/>
                <w:szCs w:val="24"/>
              </w:rPr>
              <w:t>Задачи муниципальной программы</w:t>
            </w:r>
          </w:p>
        </w:tc>
        <w:tc>
          <w:tcPr>
            <w:tcW w:w="6582"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-повышение уровня доступности и качества </w:t>
            </w:r>
            <w:proofErr w:type="gramStart"/>
            <w:r w:rsidRPr="003206AD">
              <w:rPr>
                <w:rFonts w:ascii="Times New Roman" w:hAnsi="Times New Roman" w:cs="Times New Roman"/>
                <w:sz w:val="24"/>
                <w:szCs w:val="24"/>
              </w:rPr>
              <w:t>предоставления  муниципальных</w:t>
            </w:r>
            <w:proofErr w:type="gramEnd"/>
            <w:r w:rsidRPr="003206AD">
              <w:rPr>
                <w:rFonts w:ascii="Times New Roman" w:hAnsi="Times New Roman" w:cs="Times New Roman"/>
                <w:sz w:val="24"/>
                <w:szCs w:val="24"/>
              </w:rPr>
              <w:t xml:space="preserve"> услуг;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своевременности и полноты предоставления государственных и муниципальных услуг; </w:t>
            </w:r>
          </w:p>
          <w:p w:rsidR="002B2A15" w:rsidRPr="003206AD" w:rsidRDefault="002B2A15" w:rsidP="002B2A15">
            <w:pPr>
              <w:tabs>
                <w:tab w:val="left" w:pos="194"/>
              </w:tabs>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-организация предоставления государственных и муниципальных услуг по принципу «одного окна»;</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-реализация межведомственного взаимодействия в электронном виде</w:t>
            </w:r>
          </w:p>
        </w:tc>
      </w:tr>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bookmarkStart w:id="43" w:name="_Hlk142637923"/>
            <w:bookmarkEnd w:id="42"/>
            <w:r w:rsidRPr="003206AD">
              <w:rPr>
                <w:rFonts w:ascii="Times New Roman" w:hAnsi="Times New Roman" w:cs="Times New Roman"/>
                <w:sz w:val="24"/>
                <w:szCs w:val="24"/>
              </w:rPr>
              <w:t xml:space="preserve">Целевые показатели </w:t>
            </w:r>
            <w:r w:rsidRPr="003206AD">
              <w:rPr>
                <w:rFonts w:ascii="Times New Roman" w:hAnsi="Times New Roman" w:cs="Times New Roman"/>
                <w:sz w:val="24"/>
                <w:szCs w:val="24"/>
              </w:rPr>
              <w:lastRenderedPageBreak/>
              <w:t>эффективности реализации муниципальной программы</w:t>
            </w:r>
          </w:p>
        </w:tc>
        <w:tc>
          <w:tcPr>
            <w:tcW w:w="6582" w:type="dxa"/>
          </w:tcPr>
          <w:p w:rsidR="002B2A15" w:rsidRPr="003206AD" w:rsidRDefault="002B2A15" w:rsidP="002B2A15">
            <w:pPr>
              <w:spacing w:after="0" w:line="240" w:lineRule="auto"/>
              <w:jc w:val="both"/>
              <w:rPr>
                <w:rFonts w:ascii="Times New Roman" w:eastAsia="Corbel" w:hAnsi="Times New Roman" w:cs="Times New Roman"/>
                <w:sz w:val="24"/>
                <w:szCs w:val="24"/>
              </w:rPr>
            </w:pPr>
            <w:r w:rsidRPr="003206AD">
              <w:rPr>
                <w:rFonts w:ascii="Times New Roman" w:eastAsia="Corbel" w:hAnsi="Times New Roman" w:cs="Times New Roman"/>
                <w:sz w:val="24"/>
                <w:szCs w:val="24"/>
              </w:rPr>
              <w:lastRenderedPageBreak/>
              <w:t xml:space="preserve">-количество межведомственных запросов в электронном </w:t>
            </w:r>
            <w:r w:rsidRPr="003206AD">
              <w:rPr>
                <w:rFonts w:ascii="Times New Roman" w:eastAsia="Corbel" w:hAnsi="Times New Roman" w:cs="Times New Roman"/>
                <w:sz w:val="24"/>
                <w:szCs w:val="24"/>
              </w:rPr>
              <w:lastRenderedPageBreak/>
              <w:t>виде, направленных через единую</w:t>
            </w:r>
            <w:r w:rsidRPr="003206AD">
              <w:rPr>
                <w:rStyle w:val="45"/>
                <w:rFonts w:eastAsiaTheme="minorEastAsia" w:cs="Times New Roman"/>
                <w:lang w:val="ru"/>
              </w:rPr>
              <w:t xml:space="preserve"> </w:t>
            </w:r>
            <w:r w:rsidRPr="003206AD">
              <w:rPr>
                <w:rFonts w:ascii="Times New Roman" w:eastAsia="Corbel" w:hAnsi="Times New Roman" w:cs="Times New Roman"/>
                <w:sz w:val="24"/>
                <w:szCs w:val="24"/>
              </w:rPr>
              <w:t>систему межведомственного электронного взаимодействия;</w:t>
            </w:r>
          </w:p>
          <w:p w:rsidR="002B2A15" w:rsidRPr="003206AD" w:rsidRDefault="002B2A15" w:rsidP="002B2A15">
            <w:pPr>
              <w:spacing w:after="0" w:line="240" w:lineRule="auto"/>
              <w:jc w:val="both"/>
              <w:rPr>
                <w:rFonts w:ascii="Times New Roman" w:eastAsia="Corbel" w:hAnsi="Times New Roman" w:cs="Times New Roman"/>
                <w:sz w:val="24"/>
                <w:szCs w:val="24"/>
              </w:rPr>
            </w:pPr>
            <w:r w:rsidRPr="003206AD">
              <w:rPr>
                <w:rFonts w:ascii="Times New Roman" w:eastAsia="Corbel" w:hAnsi="Times New Roman" w:cs="Times New Roman"/>
                <w:sz w:val="24"/>
                <w:szCs w:val="24"/>
              </w:rPr>
              <w:t>-количество муниципальных услуг, предоставляемых в электронном виде;</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eastAsia="Corbel" w:hAnsi="Times New Roman" w:cs="Times New Roman"/>
                <w:sz w:val="24"/>
                <w:szCs w:val="24"/>
              </w:rPr>
              <w:t>-д</w:t>
            </w:r>
            <w:r w:rsidRPr="003206AD">
              <w:rPr>
                <w:rFonts w:ascii="Times New Roman" w:hAnsi="Times New Roman" w:cs="Times New Roman"/>
                <w:sz w:val="24"/>
                <w:szCs w:val="24"/>
              </w:rPr>
              <w:t>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w:t>
            </w:r>
          </w:p>
          <w:p w:rsidR="002B2A15" w:rsidRPr="003206AD" w:rsidRDefault="002B2A15" w:rsidP="002B2A15">
            <w:pPr>
              <w:spacing w:after="0" w:line="240" w:lineRule="auto"/>
              <w:jc w:val="both"/>
              <w:rPr>
                <w:rFonts w:ascii="Times New Roman" w:eastAsia="Corbel" w:hAnsi="Times New Roman" w:cs="Times New Roman"/>
                <w:spacing w:val="10"/>
                <w:sz w:val="24"/>
                <w:szCs w:val="24"/>
                <w:shd w:val="clear" w:color="auto" w:fill="FFFFFF"/>
              </w:rPr>
            </w:pPr>
            <w:bookmarkStart w:id="44" w:name="_Hlk147914328"/>
            <w:r w:rsidRPr="003206AD">
              <w:rPr>
                <w:rFonts w:ascii="Times New Roman" w:hAnsi="Times New Roman" w:cs="Times New Roman"/>
                <w:sz w:val="24"/>
                <w:szCs w:val="24"/>
              </w:rPr>
              <w:t>- обеспеченность рабочими местами, отвечающими программно-техническим требованиям для оказания муниципальных услуг в электронном виде</w:t>
            </w:r>
            <w:bookmarkEnd w:id="44"/>
          </w:p>
        </w:tc>
      </w:tr>
      <w:bookmarkEnd w:id="43"/>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Этапы и сроки реализации муниципальной программы </w:t>
            </w:r>
          </w:p>
        </w:tc>
        <w:tc>
          <w:tcPr>
            <w:tcW w:w="6582"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2026 – 2031 годы. Муниципальная программа не предусматривает разбивки на этапы</w:t>
            </w:r>
          </w:p>
        </w:tc>
      </w:tr>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Объем финансового обеспечения муниципальной программы</w:t>
            </w:r>
          </w:p>
        </w:tc>
        <w:tc>
          <w:tcPr>
            <w:tcW w:w="6582"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Общий объем </w:t>
            </w:r>
            <w:proofErr w:type="gramStart"/>
            <w:r w:rsidRPr="003206AD">
              <w:rPr>
                <w:rFonts w:ascii="Times New Roman" w:hAnsi="Times New Roman" w:cs="Times New Roman"/>
                <w:sz w:val="24"/>
                <w:szCs w:val="24"/>
              </w:rPr>
              <w:t>финансирования  муниципальной</w:t>
            </w:r>
            <w:proofErr w:type="gramEnd"/>
            <w:r w:rsidRPr="003206AD">
              <w:rPr>
                <w:rFonts w:ascii="Times New Roman" w:hAnsi="Times New Roman" w:cs="Times New Roman"/>
                <w:sz w:val="24"/>
                <w:szCs w:val="24"/>
              </w:rPr>
              <w:t xml:space="preserve"> программы в 2026 – 2031 годах составит 0,0 тыс. рублей, в том числе: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средства федерального бюджета – 0,0 тыс. руб.;</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средства областного бюджета </w:t>
            </w:r>
            <w:proofErr w:type="gramStart"/>
            <w:r w:rsidRPr="003206AD">
              <w:rPr>
                <w:rFonts w:ascii="Times New Roman" w:hAnsi="Times New Roman" w:cs="Times New Roman"/>
                <w:sz w:val="24"/>
                <w:szCs w:val="24"/>
              </w:rPr>
              <w:t>-  0</w:t>
            </w:r>
            <w:proofErr w:type="gramEnd"/>
            <w:r w:rsidRPr="003206AD">
              <w:rPr>
                <w:rFonts w:ascii="Times New Roman" w:hAnsi="Times New Roman" w:cs="Times New Roman"/>
                <w:sz w:val="24"/>
                <w:szCs w:val="24"/>
              </w:rPr>
              <w:t>,0 тыс. руб.;</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средства районного бюджета </w:t>
            </w:r>
            <w:proofErr w:type="gramStart"/>
            <w:r w:rsidRPr="003206AD">
              <w:rPr>
                <w:rFonts w:ascii="Times New Roman" w:hAnsi="Times New Roman" w:cs="Times New Roman"/>
                <w:sz w:val="24"/>
                <w:szCs w:val="24"/>
              </w:rPr>
              <w:t>-  0</w:t>
            </w:r>
            <w:proofErr w:type="gramEnd"/>
            <w:r w:rsidRPr="003206AD">
              <w:rPr>
                <w:rFonts w:ascii="Times New Roman" w:hAnsi="Times New Roman" w:cs="Times New Roman"/>
                <w:sz w:val="24"/>
                <w:szCs w:val="24"/>
              </w:rPr>
              <w:t>,0 тыс. руб.</w:t>
            </w:r>
          </w:p>
          <w:p w:rsidR="002B2A15" w:rsidRPr="003206AD" w:rsidRDefault="002B2A15" w:rsidP="002B2A15">
            <w:pPr>
              <w:spacing w:after="0" w:line="240" w:lineRule="auto"/>
              <w:jc w:val="both"/>
              <w:rPr>
                <w:rFonts w:ascii="Times New Roman" w:hAnsi="Times New Roman" w:cs="Times New Roman"/>
                <w:sz w:val="24"/>
                <w:szCs w:val="24"/>
              </w:rPr>
            </w:pPr>
          </w:p>
        </w:tc>
      </w:tr>
      <w:tr w:rsidR="002B2A15" w:rsidRPr="003206AD" w:rsidTr="002B2A15">
        <w:tc>
          <w:tcPr>
            <w:tcW w:w="2988"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Ожидаемые конечные результаты </w:t>
            </w:r>
            <w:proofErr w:type="gramStart"/>
            <w:r w:rsidRPr="003206AD">
              <w:rPr>
                <w:rFonts w:ascii="Times New Roman" w:hAnsi="Times New Roman" w:cs="Times New Roman"/>
                <w:sz w:val="24"/>
                <w:szCs w:val="24"/>
              </w:rPr>
              <w:t>реализации  муниципальной</w:t>
            </w:r>
            <w:proofErr w:type="gramEnd"/>
            <w:r w:rsidRPr="003206AD">
              <w:rPr>
                <w:rFonts w:ascii="Times New Roman" w:hAnsi="Times New Roman" w:cs="Times New Roman"/>
                <w:sz w:val="24"/>
                <w:szCs w:val="24"/>
              </w:rPr>
              <w:t xml:space="preserve"> программы</w:t>
            </w:r>
          </w:p>
        </w:tc>
        <w:tc>
          <w:tcPr>
            <w:tcW w:w="6582" w:type="dxa"/>
          </w:tcPr>
          <w:p w:rsidR="002B2A15" w:rsidRPr="003206AD" w:rsidRDefault="002B2A15" w:rsidP="002B2A15">
            <w:pPr>
              <w:pStyle w:val="ConsPlusCell"/>
              <w:jc w:val="both"/>
            </w:pPr>
            <w:r w:rsidRPr="003206AD">
              <w:t>Достижение следующих результатов к концу 2031 года:</w:t>
            </w:r>
          </w:p>
          <w:p w:rsidR="002B2A15" w:rsidRPr="003206AD" w:rsidRDefault="002B2A15" w:rsidP="002B2A15">
            <w:pPr>
              <w:spacing w:after="0" w:line="240" w:lineRule="auto"/>
              <w:jc w:val="both"/>
              <w:rPr>
                <w:rFonts w:ascii="Times New Roman" w:eastAsia="Corbel" w:hAnsi="Times New Roman" w:cs="Times New Roman"/>
                <w:sz w:val="24"/>
                <w:szCs w:val="24"/>
              </w:rPr>
            </w:pPr>
            <w:bookmarkStart w:id="45" w:name="_Hlk142638256"/>
            <w:r w:rsidRPr="003206AD">
              <w:rPr>
                <w:rFonts w:ascii="Times New Roman" w:hAnsi="Times New Roman" w:cs="Times New Roman"/>
                <w:sz w:val="24"/>
                <w:szCs w:val="24"/>
              </w:rPr>
              <w:t>-</w:t>
            </w:r>
            <w:r w:rsidRPr="003206AD">
              <w:rPr>
                <w:rFonts w:ascii="Times New Roman" w:eastAsia="Corbel" w:hAnsi="Times New Roman" w:cs="Times New Roman"/>
                <w:sz w:val="24"/>
                <w:szCs w:val="24"/>
              </w:rPr>
              <w:t>количество межведомственных запросов в электронном виде, направленных через единую</w:t>
            </w:r>
            <w:r w:rsidRPr="003206AD">
              <w:rPr>
                <w:rStyle w:val="45"/>
                <w:rFonts w:eastAsiaTheme="minorEastAsia" w:cs="Times New Roman"/>
                <w:lang w:val="ru"/>
              </w:rPr>
              <w:t xml:space="preserve"> </w:t>
            </w:r>
            <w:r w:rsidRPr="003206AD">
              <w:rPr>
                <w:rFonts w:ascii="Times New Roman" w:eastAsia="Corbel" w:hAnsi="Times New Roman" w:cs="Times New Roman"/>
                <w:sz w:val="24"/>
                <w:szCs w:val="24"/>
              </w:rPr>
              <w:t>систему межведомственного электронного взаимодействия - 350;</w:t>
            </w:r>
          </w:p>
          <w:p w:rsidR="002B2A15" w:rsidRPr="003206AD" w:rsidRDefault="002B2A15" w:rsidP="002B2A15">
            <w:pPr>
              <w:spacing w:after="0" w:line="240" w:lineRule="auto"/>
              <w:jc w:val="both"/>
              <w:rPr>
                <w:rFonts w:ascii="Times New Roman" w:eastAsia="Corbel" w:hAnsi="Times New Roman" w:cs="Times New Roman"/>
                <w:sz w:val="24"/>
                <w:szCs w:val="24"/>
              </w:rPr>
            </w:pPr>
            <w:r w:rsidRPr="003206AD">
              <w:rPr>
                <w:rFonts w:ascii="Times New Roman" w:hAnsi="Times New Roman" w:cs="Times New Roman"/>
                <w:sz w:val="24"/>
                <w:szCs w:val="24"/>
              </w:rPr>
              <w:t>-</w:t>
            </w:r>
            <w:r w:rsidRPr="003206AD">
              <w:rPr>
                <w:rFonts w:ascii="Times New Roman" w:eastAsia="Corbel" w:hAnsi="Times New Roman" w:cs="Times New Roman"/>
                <w:sz w:val="24"/>
                <w:szCs w:val="24"/>
              </w:rPr>
              <w:t xml:space="preserve">количества муниципальных услуг, предоставляемых в электронном виде - 25;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w:t>
            </w:r>
            <w:r w:rsidRPr="003206AD">
              <w:rPr>
                <w:rFonts w:ascii="Times New Roman" w:hAnsi="Times New Roman" w:cs="Times New Roman"/>
                <w:sz w:val="24"/>
                <w:szCs w:val="24"/>
              </w:rPr>
              <w:lastRenderedPageBreak/>
              <w:t>власти, органов местного самоуправлении и МФЦ, от общего количества таких услуг 50%</w:t>
            </w:r>
            <w:bookmarkEnd w:id="45"/>
            <w:r w:rsidRPr="003206AD">
              <w:rPr>
                <w:rFonts w:ascii="Times New Roman" w:hAnsi="Times New Roman" w:cs="Times New Roman"/>
                <w:sz w:val="24"/>
                <w:szCs w:val="24"/>
              </w:rPr>
              <w:t>;</w:t>
            </w:r>
          </w:p>
          <w:p w:rsidR="002B2A15" w:rsidRPr="003206AD" w:rsidRDefault="002B2A15" w:rsidP="002B2A15">
            <w:pPr>
              <w:spacing w:after="0" w:line="240" w:lineRule="auto"/>
              <w:jc w:val="both"/>
              <w:rPr>
                <w:rFonts w:ascii="Times New Roman" w:hAnsi="Times New Roman" w:cs="Times New Roman"/>
                <w:sz w:val="24"/>
                <w:szCs w:val="24"/>
                <w:highlight w:val="green"/>
              </w:rPr>
            </w:pPr>
            <w:r w:rsidRPr="003206AD">
              <w:rPr>
                <w:rFonts w:ascii="Times New Roman" w:hAnsi="Times New Roman" w:cs="Times New Roman"/>
                <w:sz w:val="24"/>
                <w:szCs w:val="24"/>
              </w:rPr>
              <w:t>-обеспеченность рабочими местами, отвечающими программно-техническим требованиям для оказания муниципальных услуг в электронном виде – 2</w:t>
            </w:r>
          </w:p>
        </w:tc>
      </w:tr>
    </w:tbl>
    <w:p w:rsidR="002B2A15" w:rsidRPr="003206AD" w:rsidRDefault="002B2A15" w:rsidP="002B2A15">
      <w:pPr>
        <w:pStyle w:val="24"/>
        <w:spacing w:after="0" w:line="240" w:lineRule="auto"/>
        <w:rPr>
          <w:b/>
        </w:rPr>
      </w:pPr>
    </w:p>
    <w:p w:rsidR="002B2A15" w:rsidRPr="003206AD" w:rsidRDefault="002B2A15" w:rsidP="002B2A15">
      <w:pPr>
        <w:pStyle w:val="24"/>
        <w:spacing w:after="0" w:line="240" w:lineRule="auto"/>
        <w:rPr>
          <w:b/>
        </w:rPr>
      </w:pPr>
    </w:p>
    <w:p w:rsidR="002B2A15" w:rsidRPr="003206AD" w:rsidRDefault="002B2A15" w:rsidP="0082380E">
      <w:pPr>
        <w:pStyle w:val="24"/>
        <w:numPr>
          <w:ilvl w:val="0"/>
          <w:numId w:val="29"/>
        </w:numPr>
        <w:spacing w:after="0" w:line="240" w:lineRule="auto"/>
        <w:jc w:val="center"/>
        <w:rPr>
          <w:b/>
        </w:rPr>
      </w:pPr>
      <w:r w:rsidRPr="003206AD">
        <w:rPr>
          <w:b/>
        </w:rPr>
        <w:t>Общая характеристика местного самоуправления,</w:t>
      </w:r>
    </w:p>
    <w:p w:rsidR="002B2A15" w:rsidRPr="003206AD" w:rsidRDefault="002B2A15" w:rsidP="002B2A15">
      <w:pPr>
        <w:pStyle w:val="24"/>
        <w:spacing w:after="0" w:line="240" w:lineRule="auto"/>
        <w:jc w:val="center"/>
        <w:rPr>
          <w:b/>
        </w:rPr>
      </w:pPr>
      <w:r w:rsidRPr="003206AD">
        <w:rPr>
          <w:b/>
        </w:rPr>
        <w:t>в том числе формулировка основных проблем в указанной сфере</w:t>
      </w:r>
    </w:p>
    <w:p w:rsidR="002B2A15" w:rsidRPr="003206AD" w:rsidRDefault="002B2A15" w:rsidP="002B2A15">
      <w:pPr>
        <w:pStyle w:val="24"/>
        <w:spacing w:after="0" w:line="240" w:lineRule="auto"/>
        <w:jc w:val="center"/>
        <w:rPr>
          <w:b/>
        </w:rPr>
      </w:pPr>
      <w:r w:rsidRPr="003206AD">
        <w:rPr>
          <w:b/>
        </w:rPr>
        <w:t>и прогноз ее развития</w:t>
      </w:r>
    </w:p>
    <w:p w:rsidR="002B2A15" w:rsidRPr="003206AD" w:rsidRDefault="002B2A15" w:rsidP="002B2A15">
      <w:pPr>
        <w:pStyle w:val="ConsPlusNormal"/>
        <w:ind w:firstLine="539"/>
        <w:jc w:val="both"/>
      </w:pPr>
      <w:r w:rsidRPr="003206AD">
        <w:t>Информация и информационные ресурсы играют важную роль в жизни жителей Тужинского муниципального района и работе органов местного самоуправления. Предоставление муниципальных услуг в электронной форме невозможно без надежного инструмента по обмену данными между всеми участниками исполнения муниципальной услуги. Отказ от бумажных запросов в федеральные органы исполнительной власти и отсутствие требований по приему дополнительных документов от граждан в рамках оказания муниципальных услуг диктуют повышенные требования к надежности всех информационных систем, к их отлаженной и бесперебойной работе.</w:t>
      </w:r>
    </w:p>
    <w:p w:rsidR="002B2A15" w:rsidRPr="003206AD" w:rsidRDefault="002B2A15" w:rsidP="002B2A15">
      <w:pPr>
        <w:pStyle w:val="ConsPlusNormal"/>
        <w:ind w:firstLine="539"/>
        <w:jc w:val="both"/>
      </w:pPr>
      <w:r w:rsidRPr="003206AD">
        <w:t>Главная цель информатизации на муниципальном уровне заключается в создании организационной, информационной, технической и телекоммуникационной основы для осуществления наиболее эффективного управления всеми звеньями районной инфраструктуры, взаимодействия между структурными подразделениями администрации района и органами местного самоуправления, для дальнейшего развития информационного обеспечения органов местного самоуправления и повышения доступности муниципальных услуг для населения муниципального образования. Для повышения эффективности работы необходимо постоянное обновление и модернизация уже построенных информационных систем и сервисов.</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 ходе реализации основных направлений </w:t>
      </w:r>
      <w:proofErr w:type="gramStart"/>
      <w:r w:rsidRPr="003206AD">
        <w:rPr>
          <w:rFonts w:ascii="Times New Roman" w:hAnsi="Times New Roman" w:cs="Times New Roman"/>
          <w:sz w:val="24"/>
          <w:szCs w:val="24"/>
        </w:rPr>
        <w:t>формирования  информационного</w:t>
      </w:r>
      <w:proofErr w:type="gramEnd"/>
      <w:r w:rsidRPr="003206AD">
        <w:rPr>
          <w:rFonts w:ascii="Times New Roman" w:hAnsi="Times New Roman" w:cs="Times New Roman"/>
          <w:sz w:val="24"/>
          <w:szCs w:val="24"/>
        </w:rPr>
        <w:t xml:space="preserve"> общества были достигнуты следующие результаты:  обновлена система электронного делопроизводства и документооборота «</w:t>
      </w:r>
      <w:proofErr w:type="spellStart"/>
      <w:r w:rsidRPr="003206AD">
        <w:rPr>
          <w:rFonts w:ascii="Times New Roman" w:hAnsi="Times New Roman" w:cs="Times New Roman"/>
          <w:sz w:val="24"/>
          <w:szCs w:val="24"/>
        </w:rPr>
        <w:t>LotusNotes</w:t>
      </w:r>
      <w:proofErr w:type="spellEnd"/>
      <w:r w:rsidRPr="003206AD">
        <w:rPr>
          <w:rFonts w:ascii="Times New Roman" w:hAnsi="Times New Roman" w:cs="Times New Roman"/>
          <w:sz w:val="24"/>
          <w:szCs w:val="24"/>
        </w:rPr>
        <w:t xml:space="preserve">», подключена «Платформа государственных услуг и сервисов». В рамках обеспечения безопасности персональных данных на автоматизированных рабочих местах своевременно обновляются сертифицированные средства защиты информации и антивирусное программное обеспечение, вносятся изменения в организационно – распорядительную документацию в области защиты информации и персональных данных. Для получения информации, содержание и объем которой необходимы для оказания государственных и муниципальных услуг администрацией Тужинского муниципального района, а также в целях реализации полномочий, возложенных на органы и организации нормативными правовыми актами Российской Федерации, нормативными правовыми актами Кировской области и муниципальными нормативными правовыми актами, оборудовано автоматизированное рабочее место для организации получения массовых социально значимых муниципальных услуг в электронном виде с использованием Единого портала государственных и муниципальных услуг посредством облачной платформы государственных услуг и сервисов (далее – ПГС 2.0). </w:t>
      </w:r>
    </w:p>
    <w:p w:rsidR="002B2A15" w:rsidRPr="003206AD" w:rsidRDefault="002B2A15" w:rsidP="002B2A15">
      <w:pPr>
        <w:spacing w:after="0" w:line="240" w:lineRule="auto"/>
        <w:ind w:firstLine="708"/>
        <w:jc w:val="both"/>
        <w:rPr>
          <w:rFonts w:ascii="Times New Roman" w:hAnsi="Times New Roman" w:cs="Times New Roman"/>
          <w:sz w:val="24"/>
          <w:szCs w:val="24"/>
        </w:rPr>
      </w:pP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В свою очередь, повышение качества жизни населения неразрывно связано с качеством и доступностью государственных и муниципальных услуг.</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Одной из наиболее успешных и перспективных форм обслуживания населения является предоставление государственных и муниципальных услуг по принципу «одного окна».</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 xml:space="preserve">Принцип «одного окна» </w:t>
      </w:r>
      <w:proofErr w:type="gramStart"/>
      <w:r w:rsidRPr="003206AD">
        <w:rPr>
          <w:rFonts w:ascii="Times New Roman" w:hAnsi="Times New Roman" w:cs="Times New Roman"/>
          <w:sz w:val="24"/>
          <w:szCs w:val="24"/>
        </w:rPr>
        <w:t>- это</w:t>
      </w:r>
      <w:proofErr w:type="gramEnd"/>
      <w:r w:rsidRPr="003206AD">
        <w:rPr>
          <w:rFonts w:ascii="Times New Roman" w:hAnsi="Times New Roman" w:cs="Times New Roman"/>
          <w:sz w:val="24"/>
          <w:szCs w:val="24"/>
        </w:rPr>
        <w:t xml:space="preserve"> предоставление государственной и муниципальной услуги после однократного обращения заявителя с соответствующим запросом.</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Режим «одного окна» реализуется в многофункциональных центрах по оказанию государственных и муниципальных услуг (далее - МФЦ).</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Организация предоставления государственных и муниципальных услуг по принципу «одного окна» основывается на Федеральном законе от 27.07.2010 № 210-ФЗ «Об организации предоставлении государственных и муниципальных услуг» (далее - Федеральный закон от 27.07.2010 № 210-ФЗ) и направлен на обеспечение прав граждан при обращении в государственные и муниципальные органы.</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Оценка деятельности в сфере организации предоставления государственных и муниципальных услуг по принципу «одного окна» позволяет определить следующие основные проблемы:</w:t>
      </w:r>
    </w:p>
    <w:p w:rsidR="002B2A15" w:rsidRPr="003206AD" w:rsidRDefault="002B2A15" w:rsidP="002B2A15">
      <w:pPr>
        <w:tabs>
          <w:tab w:val="left" w:pos="990"/>
        </w:tabs>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административные барьеры при предоставлении государственных и муниципальных услуг;</w:t>
      </w:r>
    </w:p>
    <w:p w:rsidR="002B2A15" w:rsidRPr="003206AD" w:rsidRDefault="002B2A15" w:rsidP="002B2A15">
      <w:pPr>
        <w:tabs>
          <w:tab w:val="left" w:pos="1052"/>
        </w:tabs>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информационная неосведомленность граждан и юридических лиц о порядке, способах и условиях получения государственных и муниципальных услуг через МФЦ;</w:t>
      </w:r>
    </w:p>
    <w:p w:rsidR="002B2A15" w:rsidRPr="003206AD" w:rsidRDefault="002B2A15" w:rsidP="002B2A15">
      <w:pPr>
        <w:tabs>
          <w:tab w:val="left" w:pos="1034"/>
        </w:tabs>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низкий уровень обращения граждан в МФЦ за предоставлением государственных и муниципальных услуг;</w:t>
      </w:r>
    </w:p>
    <w:p w:rsidR="002B2A15" w:rsidRPr="003206AD" w:rsidRDefault="002B2A15" w:rsidP="002B2A15">
      <w:pPr>
        <w:tabs>
          <w:tab w:val="left" w:pos="1018"/>
        </w:tabs>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организация межведомственного взаимодействия с федеральными, региональными и муниципальными службами, органами и организациями;</w:t>
      </w:r>
    </w:p>
    <w:p w:rsidR="002B2A15" w:rsidRPr="003206AD" w:rsidRDefault="002B2A15" w:rsidP="002B2A15">
      <w:pPr>
        <w:tabs>
          <w:tab w:val="left" w:pos="1018"/>
        </w:tabs>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переход на программные продукты и сервисы от российских производителей.</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Вместе с тем в развитии информатизации администрации Тужинского муниципального района так же существует ряд проблем, которые требуют комплексного решения: </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отсутствие полноценной и эффективной информационной системы взаимодействия органов местного самоуправления; </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имеющийся устаревший парк компьютерной техники в муниципальных учреждениях и органах местного самоуправления не позволяет качественно и полноценно решать задачи по внедрению современных информационных ресурсов;</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существуют проблемы по лицензированию системного и прикладного программного обеспечения; </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недостаточная квалификация пользователей в сфере информационных технологий; </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 в связи с выходом поправок к Федеральному Закону от 27.07.2006 №152-ФЗ «О персональных данных», возникли новые существенные требования к информационной безопасности. </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lastRenderedPageBreak/>
        <w:t>Настоящая Программа ориентирована на комплексное решение указанных проблем и позволит создать качественно новые организационные и технические условия для развития информационного общества в муниципальном образовании Тужинский муниципальный район.</w:t>
      </w:r>
    </w:p>
    <w:p w:rsidR="002B2A15" w:rsidRPr="003206AD" w:rsidRDefault="002B2A15" w:rsidP="002B2A15">
      <w:pPr>
        <w:spacing w:after="0" w:line="240" w:lineRule="auto"/>
        <w:ind w:firstLine="708"/>
        <w:jc w:val="both"/>
        <w:rPr>
          <w:rFonts w:ascii="Times New Roman" w:hAnsi="Times New Roman" w:cs="Times New Roman"/>
          <w:sz w:val="24"/>
          <w:szCs w:val="24"/>
        </w:rPr>
      </w:pP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jc w:val="center"/>
        <w:rPr>
          <w:rFonts w:ascii="Times New Roman" w:hAnsi="Times New Roman" w:cs="Times New Roman"/>
          <w:b/>
          <w:bCs/>
          <w:sz w:val="24"/>
          <w:szCs w:val="24"/>
        </w:rPr>
      </w:pPr>
      <w:r w:rsidRPr="003206AD">
        <w:rPr>
          <w:rFonts w:ascii="Times New Roman" w:hAnsi="Times New Roman" w:cs="Times New Roman"/>
          <w:b/>
          <w:sz w:val="24"/>
          <w:szCs w:val="24"/>
        </w:rPr>
        <w:t>2</w:t>
      </w:r>
      <w:r w:rsidRPr="003206AD">
        <w:rPr>
          <w:rFonts w:ascii="Times New Roman" w:hAnsi="Times New Roman" w:cs="Times New Roman"/>
          <w:b/>
          <w:bCs/>
          <w:sz w:val="24"/>
          <w:szCs w:val="24"/>
        </w:rPr>
        <w:t>.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2.1. Приоритеты муниципальной политики в сфере реализации муниципальной программы</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Приоритеты муниципальной политики в сфере реализации Программы на период до 2031 года определены на основе:</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Федерального закона от 27.07.2010 №210-ФЗ «Об организации предоставления государственных и муниципальных услуг»;</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Федерального закона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Федерального закона от 06.10.2003 N 131-ФЗ "Об общих принципах организации местного самоуправления";</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2B2A15" w:rsidRPr="003206AD" w:rsidRDefault="002B2A15" w:rsidP="002B2A15">
      <w:pPr>
        <w:spacing w:after="0" w:line="240" w:lineRule="auto"/>
        <w:ind w:firstLine="851"/>
        <w:jc w:val="both"/>
        <w:rPr>
          <w:rFonts w:ascii="Times New Roman" w:hAnsi="Times New Roman" w:cs="Times New Roman"/>
          <w:sz w:val="24"/>
          <w:szCs w:val="24"/>
        </w:rPr>
      </w:pPr>
      <w:r w:rsidRPr="003206AD">
        <w:rPr>
          <w:rFonts w:ascii="Times New Roman" w:hAnsi="Times New Roman" w:cs="Times New Roman"/>
          <w:sz w:val="24"/>
          <w:szCs w:val="24"/>
        </w:rPr>
        <w:t>Федерального закона от 27.07.2006 N 152-ФЗ "О персональных данных";</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Указ Президента Российской Федерации от 9 мая 2017 «О стратегии развития информационного общества в Российской Федерации на 2017-2030 годы»;</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Стратегии социально-экономического развития муниципального образования, утвержденной решением Тужинской районной Думы от 25.05.2018 № 24/180.</w:t>
      </w:r>
    </w:p>
    <w:p w:rsidR="002B2A15" w:rsidRPr="003206AD" w:rsidRDefault="002B2A15" w:rsidP="002B2A15">
      <w:pPr>
        <w:spacing w:after="0" w:line="240" w:lineRule="auto"/>
        <w:ind w:firstLine="708"/>
        <w:jc w:val="both"/>
        <w:rPr>
          <w:rFonts w:ascii="Times New Roman" w:hAnsi="Times New Roman" w:cs="Times New Roman"/>
          <w:sz w:val="24"/>
          <w:szCs w:val="24"/>
        </w:rPr>
      </w:pPr>
    </w:p>
    <w:p w:rsidR="002B2A15" w:rsidRPr="003206AD" w:rsidRDefault="002B2A15" w:rsidP="002B2A15">
      <w:pPr>
        <w:autoSpaceDE w:val="0"/>
        <w:autoSpaceDN w:val="0"/>
        <w:adjustRightInd w:val="0"/>
        <w:spacing w:after="0" w:line="240" w:lineRule="auto"/>
        <w:ind w:firstLine="708"/>
        <w:jc w:val="both"/>
        <w:rPr>
          <w:rFonts w:ascii="Times New Roman" w:hAnsi="Times New Roman" w:cs="Times New Roman"/>
          <w:sz w:val="24"/>
          <w:szCs w:val="24"/>
        </w:rPr>
      </w:pPr>
    </w:p>
    <w:p w:rsidR="002B2A15" w:rsidRPr="003206AD" w:rsidRDefault="002B2A15" w:rsidP="002B2A15">
      <w:pPr>
        <w:autoSpaceDE w:val="0"/>
        <w:autoSpaceDN w:val="0"/>
        <w:adjustRightInd w:val="0"/>
        <w:spacing w:after="0" w:line="240" w:lineRule="auto"/>
        <w:ind w:firstLine="708"/>
        <w:jc w:val="center"/>
        <w:rPr>
          <w:rFonts w:ascii="Times New Roman" w:hAnsi="Times New Roman" w:cs="Times New Roman"/>
          <w:b/>
          <w:sz w:val="24"/>
          <w:szCs w:val="24"/>
        </w:rPr>
      </w:pPr>
      <w:r w:rsidRPr="003206AD">
        <w:rPr>
          <w:rFonts w:ascii="Times New Roman" w:hAnsi="Times New Roman" w:cs="Times New Roman"/>
          <w:b/>
          <w:sz w:val="24"/>
          <w:szCs w:val="24"/>
        </w:rPr>
        <w:t>2.2. Цели, задачи и целевые показатели реализации муниципальной программы</w:t>
      </w:r>
    </w:p>
    <w:p w:rsidR="002B2A15" w:rsidRPr="003206AD" w:rsidRDefault="002B2A15" w:rsidP="002B2A15">
      <w:pPr>
        <w:autoSpaceDE w:val="0"/>
        <w:autoSpaceDN w:val="0"/>
        <w:adjustRightInd w:val="0"/>
        <w:spacing w:after="0" w:line="240" w:lineRule="auto"/>
        <w:ind w:firstLine="708"/>
        <w:jc w:val="center"/>
        <w:rPr>
          <w:rFonts w:ascii="Times New Roman" w:hAnsi="Times New Roman" w:cs="Times New Roman"/>
          <w:b/>
          <w:sz w:val="24"/>
          <w:szCs w:val="24"/>
        </w:rPr>
      </w:pP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Целью муниципальной программы являются:</w:t>
      </w:r>
    </w:p>
    <w:p w:rsidR="002B2A15" w:rsidRPr="003206AD" w:rsidRDefault="002B2A15" w:rsidP="002B2A15">
      <w:pPr>
        <w:spacing w:after="0" w:line="240" w:lineRule="auto"/>
        <w:ind w:firstLine="709"/>
        <w:jc w:val="both"/>
        <w:rPr>
          <w:rFonts w:ascii="Times New Roman" w:hAnsi="Times New Roman" w:cs="Times New Roman"/>
          <w:b/>
          <w:bCs/>
          <w:color w:val="000000"/>
          <w:sz w:val="24"/>
          <w:szCs w:val="24"/>
        </w:rPr>
      </w:pPr>
      <w:r w:rsidRPr="003206AD">
        <w:rPr>
          <w:rFonts w:ascii="Times New Roman" w:hAnsi="Times New Roman" w:cs="Times New Roman"/>
          <w:sz w:val="24"/>
          <w:szCs w:val="24"/>
        </w:rPr>
        <w:t xml:space="preserve">- повышение </w:t>
      </w:r>
      <w:r w:rsidRPr="003206AD">
        <w:rPr>
          <w:rFonts w:ascii="Times New Roman" w:hAnsi="Times New Roman" w:cs="Times New Roman"/>
          <w:color w:val="000000"/>
          <w:sz w:val="24"/>
          <w:szCs w:val="24"/>
        </w:rPr>
        <w:t>эффективности и информационной открытости муниципального управления за счет применения информационно - коммуникационных технологий</w:t>
      </w:r>
      <w:r w:rsidRPr="003206AD">
        <w:rPr>
          <w:rFonts w:ascii="Times New Roman" w:hAnsi="Times New Roman" w:cs="Times New Roman"/>
          <w:b/>
          <w:bCs/>
          <w:color w:val="000000"/>
          <w:sz w:val="24"/>
          <w:szCs w:val="24"/>
        </w:rPr>
        <w:t>.</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Для достижения цели муниципальной программы должны быть решены следующие задачи:</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-повышение уровня доступности и качества </w:t>
      </w:r>
      <w:proofErr w:type="gramStart"/>
      <w:r w:rsidRPr="003206AD">
        <w:rPr>
          <w:rFonts w:ascii="Times New Roman" w:hAnsi="Times New Roman" w:cs="Times New Roman"/>
          <w:sz w:val="24"/>
          <w:szCs w:val="24"/>
        </w:rPr>
        <w:t>предоставления  муниципальных</w:t>
      </w:r>
      <w:proofErr w:type="gramEnd"/>
      <w:r w:rsidRPr="003206AD">
        <w:rPr>
          <w:rFonts w:ascii="Times New Roman" w:hAnsi="Times New Roman" w:cs="Times New Roman"/>
          <w:sz w:val="24"/>
          <w:szCs w:val="24"/>
        </w:rPr>
        <w:t xml:space="preserve"> услуг; </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-обеспечение своевременности и полноты предоставления государственных и муниципальных услуг; </w:t>
      </w:r>
    </w:p>
    <w:p w:rsidR="002B2A15" w:rsidRPr="003206AD" w:rsidRDefault="002B2A15" w:rsidP="002B2A15">
      <w:pPr>
        <w:tabs>
          <w:tab w:val="left" w:pos="194"/>
        </w:tabs>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lastRenderedPageBreak/>
        <w:tab/>
      </w:r>
      <w:r w:rsidRPr="003206AD">
        <w:rPr>
          <w:rFonts w:ascii="Times New Roman" w:hAnsi="Times New Roman" w:cs="Times New Roman"/>
          <w:sz w:val="24"/>
          <w:szCs w:val="24"/>
        </w:rPr>
        <w:tab/>
        <w:t>-организация предоставления государственных и муниципальных услуг по принципу «одного окна»;</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-реализация межведомственного взаимодействия в электронном виде.</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Целевыми показателями эффективности реализации муниципальной программы будут являться:</w:t>
      </w:r>
    </w:p>
    <w:p w:rsidR="002B2A15" w:rsidRPr="003206AD" w:rsidRDefault="002B2A15" w:rsidP="002B2A15">
      <w:pPr>
        <w:spacing w:after="0" w:line="240" w:lineRule="auto"/>
        <w:ind w:firstLine="708"/>
        <w:jc w:val="both"/>
        <w:rPr>
          <w:rFonts w:ascii="Times New Roman" w:eastAsia="Corbel" w:hAnsi="Times New Roman" w:cs="Times New Roman"/>
          <w:sz w:val="24"/>
          <w:szCs w:val="24"/>
        </w:rPr>
      </w:pPr>
      <w:r w:rsidRPr="003206AD">
        <w:rPr>
          <w:rFonts w:ascii="Times New Roman" w:eastAsia="Corbel" w:hAnsi="Times New Roman" w:cs="Times New Roman"/>
          <w:sz w:val="24"/>
          <w:szCs w:val="24"/>
        </w:rPr>
        <w:t>-количество межведомственных запросов в электронном виде, направленных через единую</w:t>
      </w:r>
      <w:r w:rsidRPr="003206AD">
        <w:rPr>
          <w:rStyle w:val="45"/>
          <w:rFonts w:eastAsiaTheme="minorEastAsia" w:cs="Times New Roman"/>
          <w:lang w:val="ru"/>
        </w:rPr>
        <w:t xml:space="preserve"> </w:t>
      </w:r>
      <w:r w:rsidRPr="003206AD">
        <w:rPr>
          <w:rFonts w:ascii="Times New Roman" w:eastAsia="Corbel" w:hAnsi="Times New Roman" w:cs="Times New Roman"/>
          <w:sz w:val="24"/>
          <w:szCs w:val="24"/>
        </w:rPr>
        <w:t>систему межведомственного электронного взаимодействия;</w:t>
      </w:r>
    </w:p>
    <w:p w:rsidR="002B2A15" w:rsidRPr="003206AD" w:rsidRDefault="002B2A15" w:rsidP="002B2A15">
      <w:pPr>
        <w:spacing w:after="0" w:line="240" w:lineRule="auto"/>
        <w:ind w:firstLine="708"/>
        <w:jc w:val="both"/>
        <w:rPr>
          <w:rFonts w:ascii="Times New Roman" w:eastAsia="Corbel" w:hAnsi="Times New Roman" w:cs="Times New Roman"/>
          <w:sz w:val="24"/>
          <w:szCs w:val="24"/>
        </w:rPr>
      </w:pPr>
      <w:r w:rsidRPr="003206AD">
        <w:rPr>
          <w:rFonts w:ascii="Times New Roman" w:eastAsia="Corbel" w:hAnsi="Times New Roman" w:cs="Times New Roman"/>
          <w:sz w:val="24"/>
          <w:szCs w:val="24"/>
        </w:rPr>
        <w:t>-количество муниципальных услуг, предоставляемых в электронном виде;</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eastAsia="Corbel" w:hAnsi="Times New Roman" w:cs="Times New Roman"/>
          <w:sz w:val="24"/>
          <w:szCs w:val="24"/>
        </w:rPr>
        <w:t>-д</w:t>
      </w:r>
      <w:r w:rsidRPr="003206AD">
        <w:rPr>
          <w:rFonts w:ascii="Times New Roman" w:hAnsi="Times New Roman" w:cs="Times New Roman"/>
          <w:sz w:val="24"/>
          <w:szCs w:val="24"/>
        </w:rPr>
        <w:t>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обеспеченность рабочими местами, отвечающими программно-техническим требованиям для оказания муниципальных услуг в электронном виде.</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Сведения о целевых показателях эффективности реализации муниципальной программы содержатся в приложении № 1.</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Источниками получения информации о значениях показателей эффективности являются:</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отчетная информация структурных подразделений и отраслевых органов администрации Тужинского муниципального района, территориального отдела МФЦ в Тужинском районе.</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ind w:firstLine="708"/>
        <w:jc w:val="center"/>
        <w:rPr>
          <w:rFonts w:ascii="Times New Roman" w:hAnsi="Times New Roman" w:cs="Times New Roman"/>
          <w:b/>
          <w:sz w:val="24"/>
          <w:szCs w:val="24"/>
        </w:rPr>
      </w:pPr>
      <w:r w:rsidRPr="003206AD">
        <w:rPr>
          <w:rFonts w:ascii="Times New Roman" w:hAnsi="Times New Roman" w:cs="Times New Roman"/>
          <w:b/>
          <w:sz w:val="24"/>
          <w:szCs w:val="24"/>
        </w:rPr>
        <w:t>2.3. Описание ожидаемых конечных результатов реализации муниципальной программы</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Основными ожидаемыми результатами муниципальной программы в качественном выражении должны стать:</w:t>
      </w:r>
    </w:p>
    <w:p w:rsidR="002B2A15" w:rsidRPr="003206AD" w:rsidRDefault="002B2A15" w:rsidP="002B2A15">
      <w:pPr>
        <w:spacing w:after="0" w:line="240" w:lineRule="auto"/>
        <w:jc w:val="both"/>
        <w:rPr>
          <w:rFonts w:ascii="Times New Roman" w:eastAsia="Corbel" w:hAnsi="Times New Roman" w:cs="Times New Roman"/>
          <w:sz w:val="24"/>
          <w:szCs w:val="24"/>
        </w:rPr>
      </w:pPr>
      <w:r w:rsidRPr="003206AD">
        <w:rPr>
          <w:rFonts w:ascii="Times New Roman" w:hAnsi="Times New Roman" w:cs="Times New Roman"/>
          <w:sz w:val="24"/>
          <w:szCs w:val="24"/>
        </w:rPr>
        <w:t>-</w:t>
      </w:r>
      <w:r w:rsidRPr="003206AD">
        <w:rPr>
          <w:rFonts w:ascii="Times New Roman" w:eastAsia="Corbel" w:hAnsi="Times New Roman" w:cs="Times New Roman"/>
          <w:sz w:val="24"/>
          <w:szCs w:val="24"/>
        </w:rPr>
        <w:t>количество межведомственных запросов в электронном виде, направленных через единую</w:t>
      </w:r>
      <w:r w:rsidRPr="003206AD">
        <w:rPr>
          <w:rStyle w:val="45"/>
          <w:rFonts w:eastAsiaTheme="minorEastAsia" w:cs="Times New Roman"/>
          <w:lang w:val="ru"/>
        </w:rPr>
        <w:t xml:space="preserve"> </w:t>
      </w:r>
      <w:r w:rsidRPr="003206AD">
        <w:rPr>
          <w:rFonts w:ascii="Times New Roman" w:eastAsia="Corbel" w:hAnsi="Times New Roman" w:cs="Times New Roman"/>
          <w:sz w:val="24"/>
          <w:szCs w:val="24"/>
        </w:rPr>
        <w:t>систему межведомственного электронного взаимодействия - 350;</w:t>
      </w:r>
    </w:p>
    <w:p w:rsidR="002B2A15" w:rsidRPr="003206AD" w:rsidRDefault="002B2A15" w:rsidP="002B2A15">
      <w:pPr>
        <w:spacing w:after="0" w:line="240" w:lineRule="auto"/>
        <w:jc w:val="both"/>
        <w:rPr>
          <w:rFonts w:ascii="Times New Roman" w:eastAsia="Corbel" w:hAnsi="Times New Roman" w:cs="Times New Roman"/>
          <w:sz w:val="24"/>
          <w:szCs w:val="24"/>
        </w:rPr>
      </w:pPr>
      <w:r w:rsidRPr="003206AD">
        <w:rPr>
          <w:rFonts w:ascii="Times New Roman" w:hAnsi="Times New Roman" w:cs="Times New Roman"/>
          <w:sz w:val="24"/>
          <w:szCs w:val="24"/>
        </w:rPr>
        <w:t>-</w:t>
      </w:r>
      <w:r w:rsidRPr="003206AD">
        <w:rPr>
          <w:rFonts w:ascii="Times New Roman" w:eastAsia="Corbel" w:hAnsi="Times New Roman" w:cs="Times New Roman"/>
          <w:sz w:val="24"/>
          <w:szCs w:val="24"/>
        </w:rPr>
        <w:t xml:space="preserve">количества муниципальных услуг, предоставляемых в электронном виде - 25;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 50%;</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обеспеченность рабочими местами, отвечающими программно-техническим требованиям для оказания муниципальных услуг в электронном виде – 2.</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ind w:firstLine="708"/>
        <w:jc w:val="center"/>
        <w:rPr>
          <w:rFonts w:ascii="Times New Roman" w:hAnsi="Times New Roman" w:cs="Times New Roman"/>
          <w:b/>
          <w:sz w:val="24"/>
          <w:szCs w:val="24"/>
        </w:rPr>
      </w:pPr>
      <w:r w:rsidRPr="003206AD">
        <w:rPr>
          <w:rFonts w:ascii="Times New Roman" w:hAnsi="Times New Roman" w:cs="Times New Roman"/>
          <w:b/>
          <w:sz w:val="24"/>
          <w:szCs w:val="24"/>
        </w:rPr>
        <w:t>2.4. Сроки реализации муниципальной программы</w:t>
      </w:r>
    </w:p>
    <w:p w:rsidR="002B2A15" w:rsidRPr="003206AD" w:rsidRDefault="002B2A15" w:rsidP="002B2A15">
      <w:pPr>
        <w:spacing w:after="0" w:line="240" w:lineRule="auto"/>
        <w:ind w:firstLine="708"/>
        <w:jc w:val="center"/>
        <w:rPr>
          <w:rFonts w:ascii="Times New Roman" w:hAnsi="Times New Roman" w:cs="Times New Roman"/>
          <w:b/>
          <w:sz w:val="24"/>
          <w:szCs w:val="24"/>
        </w:rPr>
      </w:pPr>
    </w:p>
    <w:p w:rsidR="002B2A15" w:rsidRPr="003206AD" w:rsidRDefault="002B2A15" w:rsidP="002B2A15">
      <w:pPr>
        <w:spacing w:after="0" w:line="240" w:lineRule="auto"/>
        <w:ind w:firstLine="708"/>
        <w:jc w:val="both"/>
        <w:rPr>
          <w:rFonts w:ascii="Times New Roman" w:hAnsi="Times New Roman" w:cs="Times New Roman"/>
          <w:sz w:val="24"/>
          <w:szCs w:val="24"/>
        </w:rPr>
      </w:pPr>
      <w:proofErr w:type="gramStart"/>
      <w:r w:rsidRPr="003206AD">
        <w:rPr>
          <w:rFonts w:ascii="Times New Roman" w:hAnsi="Times New Roman" w:cs="Times New Roman"/>
          <w:sz w:val="24"/>
          <w:szCs w:val="24"/>
        </w:rPr>
        <w:t>Муниципальная  программа</w:t>
      </w:r>
      <w:proofErr w:type="gramEnd"/>
      <w:r w:rsidRPr="003206AD">
        <w:rPr>
          <w:rFonts w:ascii="Times New Roman" w:hAnsi="Times New Roman" w:cs="Times New Roman"/>
          <w:sz w:val="24"/>
          <w:szCs w:val="24"/>
        </w:rPr>
        <w:t xml:space="preserve"> рассчитана на 2026 – 2031 годы. Муниципальная программа не предусматривает разбивки на этапы.</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pStyle w:val="af7"/>
        <w:spacing w:after="0" w:line="240" w:lineRule="auto"/>
        <w:ind w:left="284"/>
        <w:jc w:val="center"/>
        <w:rPr>
          <w:rFonts w:ascii="Times New Roman" w:hAnsi="Times New Roman" w:cs="Times New Roman"/>
          <w:b/>
          <w:sz w:val="24"/>
          <w:szCs w:val="24"/>
        </w:rPr>
      </w:pPr>
    </w:p>
    <w:p w:rsidR="002B2A15" w:rsidRPr="003206AD" w:rsidRDefault="002B2A15" w:rsidP="002B2A15">
      <w:pPr>
        <w:pStyle w:val="af7"/>
        <w:spacing w:after="0" w:line="240" w:lineRule="auto"/>
        <w:ind w:left="284"/>
        <w:jc w:val="center"/>
        <w:rPr>
          <w:rFonts w:ascii="Times New Roman" w:hAnsi="Times New Roman" w:cs="Times New Roman"/>
          <w:b/>
          <w:sz w:val="24"/>
          <w:szCs w:val="24"/>
        </w:rPr>
      </w:pPr>
      <w:r w:rsidRPr="003206AD">
        <w:rPr>
          <w:rFonts w:ascii="Times New Roman" w:hAnsi="Times New Roman" w:cs="Times New Roman"/>
          <w:b/>
          <w:sz w:val="24"/>
          <w:szCs w:val="24"/>
        </w:rPr>
        <w:t>3. Обобщенная характеристика мероприятий</w:t>
      </w:r>
    </w:p>
    <w:p w:rsidR="002B2A15" w:rsidRPr="003206AD" w:rsidRDefault="002B2A15" w:rsidP="002B2A15">
      <w:pPr>
        <w:pStyle w:val="af7"/>
        <w:spacing w:after="0" w:line="240" w:lineRule="auto"/>
        <w:ind w:left="284"/>
        <w:jc w:val="center"/>
        <w:rPr>
          <w:rFonts w:ascii="Times New Roman" w:hAnsi="Times New Roman" w:cs="Times New Roman"/>
          <w:b/>
          <w:sz w:val="24"/>
          <w:szCs w:val="24"/>
        </w:rPr>
      </w:pPr>
      <w:proofErr w:type="gramStart"/>
      <w:r w:rsidRPr="003206AD">
        <w:rPr>
          <w:rFonts w:ascii="Times New Roman" w:hAnsi="Times New Roman" w:cs="Times New Roman"/>
          <w:b/>
          <w:sz w:val="24"/>
          <w:szCs w:val="24"/>
        </w:rPr>
        <w:t>муниципальной  программы</w:t>
      </w:r>
      <w:proofErr w:type="gramEnd"/>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Достижение целей Муниципальной программы осуществляется путем скоординированного выполнения комплекса взаимосвязанных по срокам, ресурсам, исполнителям и результатам мероприятий.</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В рамках </w:t>
      </w:r>
      <w:hyperlink r:id="rId102" w:history="1">
        <w:r w:rsidRPr="003206AD">
          <w:rPr>
            <w:rFonts w:ascii="Times New Roman" w:hAnsi="Times New Roman" w:cs="Times New Roman"/>
            <w:sz w:val="24"/>
            <w:szCs w:val="24"/>
          </w:rPr>
          <w:t>Программы</w:t>
        </w:r>
      </w:hyperlink>
      <w:r w:rsidRPr="003206AD">
        <w:rPr>
          <w:rFonts w:ascii="Times New Roman" w:hAnsi="Times New Roman" w:cs="Times New Roman"/>
          <w:sz w:val="24"/>
          <w:szCs w:val="24"/>
        </w:rPr>
        <w:t xml:space="preserve"> реализуются следующие мероприятия:</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u w:val="single"/>
        </w:rPr>
      </w:pPr>
      <w:r w:rsidRPr="003206AD">
        <w:rPr>
          <w:rFonts w:ascii="Times New Roman" w:hAnsi="Times New Roman" w:cs="Times New Roman"/>
          <w:sz w:val="24"/>
          <w:szCs w:val="24"/>
          <w:u w:val="single"/>
        </w:rPr>
        <w:t xml:space="preserve">1. </w:t>
      </w:r>
      <w:r w:rsidRPr="003206AD">
        <w:rPr>
          <w:rFonts w:ascii="Times New Roman" w:eastAsia="Lucida Sans Unicode" w:hAnsi="Times New Roman" w:cs="Times New Roman"/>
          <w:kern w:val="1"/>
          <w:sz w:val="24"/>
          <w:szCs w:val="24"/>
          <w:u w:val="single"/>
        </w:rPr>
        <w:t>Развитие функциональных возможностей официального сайта Тужинского муниципального района</w:t>
      </w:r>
      <w:r w:rsidRPr="003206AD">
        <w:rPr>
          <w:rFonts w:ascii="Times New Roman" w:hAnsi="Times New Roman" w:cs="Times New Roman"/>
          <w:sz w:val="24"/>
          <w:szCs w:val="24"/>
          <w:u w:val="single"/>
        </w:rPr>
        <w:t>.</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u w:val="single"/>
        </w:rPr>
        <w:t>2. Постоянное обновление официального сайта Тужинского муниципального района</w:t>
      </w:r>
      <w:r w:rsidRPr="003206AD">
        <w:rPr>
          <w:rFonts w:ascii="Times New Roman" w:hAnsi="Times New Roman" w:cs="Times New Roman"/>
          <w:sz w:val="24"/>
          <w:szCs w:val="24"/>
        </w:rPr>
        <w:t>:</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2.1. размещение актуализированной версии Перечня муниципальных услуг, </w:t>
      </w:r>
      <w:bookmarkStart w:id="46" w:name="_Hlk147923394"/>
      <w:r w:rsidRPr="003206AD">
        <w:rPr>
          <w:rFonts w:ascii="Times New Roman" w:hAnsi="Times New Roman" w:cs="Times New Roman"/>
          <w:sz w:val="24"/>
          <w:szCs w:val="24"/>
        </w:rPr>
        <w:t>предоставляемых администрацией Тужинского муниципального района</w:t>
      </w:r>
      <w:bookmarkEnd w:id="46"/>
      <w:r w:rsidRPr="003206AD">
        <w:rPr>
          <w:rFonts w:ascii="Times New Roman" w:hAnsi="Times New Roman" w:cs="Times New Roman"/>
          <w:sz w:val="24"/>
          <w:szCs w:val="24"/>
        </w:rPr>
        <w:t>;</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2.2. </w:t>
      </w:r>
      <w:bookmarkStart w:id="47" w:name="_Hlk147917751"/>
      <w:r w:rsidRPr="003206AD">
        <w:rPr>
          <w:rFonts w:ascii="Times New Roman" w:hAnsi="Times New Roman" w:cs="Times New Roman"/>
          <w:sz w:val="24"/>
          <w:szCs w:val="24"/>
        </w:rPr>
        <w:t>размещение изменений в административные регламенты предоставления муниципальных услуг</w:t>
      </w:r>
      <w:bookmarkEnd w:id="47"/>
      <w:r w:rsidRPr="003206AD">
        <w:rPr>
          <w:rFonts w:ascii="Times New Roman" w:hAnsi="Times New Roman" w:cs="Times New Roman"/>
          <w:sz w:val="24"/>
          <w:szCs w:val="24"/>
        </w:rPr>
        <w:t>;</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u w:val="single"/>
        </w:rPr>
      </w:pPr>
      <w:r w:rsidRPr="003206AD">
        <w:rPr>
          <w:rFonts w:ascii="Times New Roman" w:hAnsi="Times New Roman" w:cs="Times New Roman"/>
          <w:sz w:val="24"/>
          <w:szCs w:val="24"/>
        </w:rPr>
        <w:t>2.3. размещение актуализированных версий административных регламентов предоставления муниципальных услуг</w:t>
      </w:r>
    </w:p>
    <w:p w:rsidR="002B2A15" w:rsidRPr="003206AD" w:rsidRDefault="002B2A15" w:rsidP="002B2A15">
      <w:pPr>
        <w:autoSpaceDE w:val="0"/>
        <w:autoSpaceDN w:val="0"/>
        <w:adjustRightInd w:val="0"/>
        <w:spacing w:after="0" w:line="240" w:lineRule="auto"/>
        <w:ind w:firstLine="540"/>
        <w:jc w:val="both"/>
        <w:rPr>
          <w:rFonts w:ascii="Times New Roman" w:eastAsia="Lucida Sans Unicode" w:hAnsi="Times New Roman" w:cs="Times New Roman"/>
          <w:kern w:val="1"/>
          <w:sz w:val="24"/>
          <w:szCs w:val="24"/>
          <w:u w:val="single"/>
        </w:rPr>
      </w:pPr>
      <w:r w:rsidRPr="003206AD">
        <w:rPr>
          <w:rFonts w:ascii="Times New Roman" w:eastAsia="Lucida Sans Unicode" w:hAnsi="Times New Roman" w:cs="Times New Roman"/>
          <w:kern w:val="1"/>
          <w:sz w:val="24"/>
          <w:szCs w:val="24"/>
          <w:u w:val="single"/>
        </w:rPr>
        <w:t>3. Перевод муниципальных услуг в электронный вид.</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u w:val="single"/>
        </w:rPr>
      </w:pPr>
      <w:r w:rsidRPr="003206AD">
        <w:rPr>
          <w:rFonts w:ascii="Times New Roman" w:hAnsi="Times New Roman" w:cs="Times New Roman"/>
          <w:sz w:val="24"/>
          <w:szCs w:val="24"/>
          <w:u w:val="single"/>
        </w:rPr>
        <w:t>4. Размещение информации о государственных и муниципальных услугах на Портале государственных и муниципальных услуг:</w:t>
      </w:r>
    </w:p>
    <w:p w:rsidR="002B2A15" w:rsidRPr="003206AD" w:rsidRDefault="002B2A15" w:rsidP="002B2A15">
      <w:pPr>
        <w:autoSpaceDE w:val="0"/>
        <w:autoSpaceDN w:val="0"/>
        <w:adjustRightInd w:val="0"/>
        <w:spacing w:after="0" w:line="240" w:lineRule="auto"/>
        <w:ind w:firstLine="540"/>
        <w:jc w:val="both"/>
        <w:rPr>
          <w:rFonts w:ascii="Times New Roman" w:eastAsia="Lucida Sans Unicode" w:hAnsi="Times New Roman" w:cs="Times New Roman"/>
          <w:kern w:val="1"/>
          <w:sz w:val="24"/>
          <w:szCs w:val="24"/>
        </w:rPr>
      </w:pPr>
      <w:r w:rsidRPr="003206AD">
        <w:rPr>
          <w:rFonts w:ascii="Times New Roman" w:hAnsi="Times New Roman" w:cs="Times New Roman"/>
          <w:sz w:val="24"/>
          <w:szCs w:val="24"/>
        </w:rPr>
        <w:t>4.1. дополнение и удаление неактуальных муниципальных услуг в системе реестр государственных услуг.</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u w:val="single"/>
        </w:rPr>
      </w:pPr>
      <w:r w:rsidRPr="003206AD">
        <w:rPr>
          <w:rFonts w:ascii="Times New Roman" w:hAnsi="Times New Roman" w:cs="Times New Roman"/>
          <w:sz w:val="24"/>
          <w:szCs w:val="24"/>
          <w:u w:val="single"/>
        </w:rPr>
        <w:t>5. 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w:t>
      </w:r>
    </w:p>
    <w:p w:rsidR="002B2A15" w:rsidRPr="003206AD" w:rsidRDefault="002B2A15" w:rsidP="002B2A15">
      <w:pPr>
        <w:autoSpaceDE w:val="0"/>
        <w:autoSpaceDN w:val="0"/>
        <w:adjustRightInd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5.1. внесение изменений в перечень муниципальных услуг, предоставляемых администрацией Тужинского муниципального района;</w:t>
      </w:r>
    </w:p>
    <w:p w:rsidR="002B2A15" w:rsidRPr="003206AD" w:rsidRDefault="002B2A15" w:rsidP="002B2A15">
      <w:pPr>
        <w:autoSpaceDE w:val="0"/>
        <w:autoSpaceDN w:val="0"/>
        <w:adjustRightInd w:val="0"/>
        <w:spacing w:after="0" w:line="240" w:lineRule="auto"/>
        <w:ind w:firstLine="540"/>
        <w:jc w:val="both"/>
        <w:rPr>
          <w:rFonts w:ascii="Times New Roman" w:eastAsia="Lucida Sans Unicode" w:hAnsi="Times New Roman" w:cs="Times New Roman"/>
          <w:kern w:val="1"/>
          <w:sz w:val="24"/>
          <w:szCs w:val="24"/>
        </w:rPr>
      </w:pPr>
      <w:r w:rsidRPr="003206AD">
        <w:rPr>
          <w:rFonts w:ascii="Times New Roman" w:hAnsi="Times New Roman" w:cs="Times New Roman"/>
          <w:sz w:val="24"/>
          <w:szCs w:val="24"/>
        </w:rPr>
        <w:t xml:space="preserve">5.2. внесение </w:t>
      </w:r>
      <w:proofErr w:type="gramStart"/>
      <w:r w:rsidRPr="003206AD">
        <w:rPr>
          <w:rFonts w:ascii="Times New Roman" w:hAnsi="Times New Roman" w:cs="Times New Roman"/>
          <w:sz w:val="24"/>
          <w:szCs w:val="24"/>
        </w:rPr>
        <w:t>изменений  в</w:t>
      </w:r>
      <w:proofErr w:type="gramEnd"/>
      <w:r w:rsidRPr="003206AD">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органами местного самоуправления.</w:t>
      </w:r>
    </w:p>
    <w:p w:rsidR="002B2A15" w:rsidRPr="003206AD" w:rsidRDefault="002B2A15" w:rsidP="002B2A15">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3206AD">
        <w:rPr>
          <w:rFonts w:ascii="Times New Roman" w:hAnsi="Times New Roman" w:cs="Times New Roman"/>
          <w:sz w:val="24"/>
          <w:szCs w:val="24"/>
          <w:u w:val="single"/>
        </w:rPr>
        <w:t xml:space="preserve">6. Создание систем защиты муниципальных информационных ресурсов (установка антивирусного программного обеспечения, систем </w:t>
      </w:r>
      <w:proofErr w:type="spellStart"/>
      <w:r w:rsidRPr="003206AD">
        <w:rPr>
          <w:rFonts w:ascii="Times New Roman" w:hAnsi="Times New Roman" w:cs="Times New Roman"/>
          <w:sz w:val="24"/>
          <w:szCs w:val="24"/>
          <w:u w:val="single"/>
          <w:lang w:val="en-US"/>
        </w:rPr>
        <w:t>VipNet</w:t>
      </w:r>
      <w:proofErr w:type="spellEnd"/>
      <w:r w:rsidRPr="003206AD">
        <w:rPr>
          <w:rFonts w:ascii="Times New Roman" w:hAnsi="Times New Roman" w:cs="Times New Roman"/>
          <w:sz w:val="24"/>
          <w:szCs w:val="24"/>
          <w:u w:val="single"/>
        </w:rPr>
        <w:t>, КриптоПро).</w:t>
      </w:r>
    </w:p>
    <w:p w:rsidR="002B2A15" w:rsidRPr="003206AD" w:rsidRDefault="002B2A15" w:rsidP="002B2A15">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3206AD">
        <w:rPr>
          <w:rFonts w:ascii="Times New Roman" w:hAnsi="Times New Roman" w:cs="Times New Roman"/>
          <w:sz w:val="24"/>
          <w:szCs w:val="24"/>
          <w:u w:val="single"/>
        </w:rPr>
        <w:t>7. Получение массовых социально значимых муниципальных услуг в электронном виде с использованием Единого портала государственных и муниципальных услуг посредством облачной платформы государственных услуг и сервисов.</w:t>
      </w:r>
    </w:p>
    <w:p w:rsidR="002B2A15" w:rsidRPr="003206AD" w:rsidRDefault="002B2A15" w:rsidP="002B2A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2A15" w:rsidRPr="003206AD" w:rsidRDefault="002B2A15" w:rsidP="002B2A15">
      <w:pPr>
        <w:spacing w:after="0" w:line="240" w:lineRule="auto"/>
        <w:ind w:firstLine="708"/>
        <w:jc w:val="both"/>
        <w:rPr>
          <w:rFonts w:ascii="Times New Roman" w:hAnsi="Times New Roman" w:cs="Times New Roman"/>
          <w:sz w:val="24"/>
          <w:szCs w:val="24"/>
        </w:rPr>
      </w:pPr>
    </w:p>
    <w:p w:rsidR="002B2A15" w:rsidRPr="003206AD" w:rsidRDefault="002B2A15" w:rsidP="002B2A15">
      <w:pPr>
        <w:pStyle w:val="af7"/>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4. Основные меры правового регулирования в сфере реализации муниципальной программы</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ind w:firstLine="283"/>
        <w:jc w:val="both"/>
        <w:rPr>
          <w:rFonts w:ascii="Times New Roman" w:hAnsi="Times New Roman" w:cs="Times New Roman"/>
          <w:sz w:val="24"/>
          <w:szCs w:val="24"/>
        </w:rPr>
      </w:pPr>
      <w:r w:rsidRPr="003206AD">
        <w:rPr>
          <w:rFonts w:ascii="Times New Roman" w:hAnsi="Times New Roman" w:cs="Times New Roman"/>
          <w:sz w:val="24"/>
          <w:szCs w:val="24"/>
        </w:rPr>
        <w:t xml:space="preserve">Несмотря на то, что основная нормативно-правовая база Кировской области и Тужинского района, необходимая для реализации Программы, в настоящее время сформирована и утверждена, требуется дальнейшая разработка и утверждение дополнительных нормативных правовых актов. Это обусловлено изменениями законодательства Российской Федерации, Кировской области и </w:t>
      </w:r>
      <w:r w:rsidRPr="003206AD">
        <w:rPr>
          <w:rFonts w:ascii="Times New Roman" w:hAnsi="Times New Roman" w:cs="Times New Roman"/>
          <w:sz w:val="24"/>
          <w:szCs w:val="24"/>
        </w:rPr>
        <w:lastRenderedPageBreak/>
        <w:t>муниципальных правовых актов в сфере формирования и развития информационного общества. Такое состояние правового регулирования данной сферы является элементом нестабильности и имеет существенные риски как для обычных пользователей информационно-коммуникационных технологий, так и для органов местного самоуправления</w:t>
      </w:r>
    </w:p>
    <w:p w:rsidR="002B2A15" w:rsidRPr="003206AD" w:rsidRDefault="002B2A15" w:rsidP="002B2A15">
      <w:pPr>
        <w:spacing w:after="0" w:line="240" w:lineRule="auto"/>
        <w:ind w:firstLine="708"/>
        <w:jc w:val="center"/>
        <w:rPr>
          <w:rFonts w:ascii="Times New Roman" w:hAnsi="Times New Roman" w:cs="Times New Roman"/>
          <w:b/>
          <w:bCs/>
          <w:sz w:val="24"/>
          <w:szCs w:val="24"/>
        </w:rPr>
      </w:pPr>
    </w:p>
    <w:p w:rsidR="002B2A15" w:rsidRPr="003206AD" w:rsidRDefault="002B2A15" w:rsidP="002B2A15">
      <w:pPr>
        <w:spacing w:after="0" w:line="240" w:lineRule="auto"/>
        <w:ind w:firstLine="708"/>
        <w:jc w:val="center"/>
        <w:rPr>
          <w:rFonts w:ascii="Times New Roman" w:hAnsi="Times New Roman" w:cs="Times New Roman"/>
          <w:b/>
          <w:bCs/>
          <w:sz w:val="24"/>
          <w:szCs w:val="24"/>
        </w:rPr>
      </w:pPr>
      <w:r w:rsidRPr="003206AD">
        <w:rPr>
          <w:rFonts w:ascii="Times New Roman" w:hAnsi="Times New Roman" w:cs="Times New Roman"/>
          <w:b/>
          <w:bCs/>
          <w:sz w:val="24"/>
          <w:szCs w:val="24"/>
        </w:rPr>
        <w:t>5. Ресурсное обеспечение муниципальной программы</w:t>
      </w:r>
    </w:p>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Информация о расходах на реализацию Муниципальной программы за счет средств районного бюджета представлена в приложении № 2.</w:t>
      </w:r>
    </w:p>
    <w:p w:rsidR="002B2A15" w:rsidRPr="003206AD" w:rsidRDefault="002B2A15" w:rsidP="002B2A15">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Информация о ресурсном обеспечении реализации Муниципальной программы за счет всех источников финансирования представлена в приложении № 3.</w:t>
      </w:r>
    </w:p>
    <w:p w:rsidR="002B2A15" w:rsidRPr="003206AD" w:rsidRDefault="002B2A15" w:rsidP="002B2A15">
      <w:pPr>
        <w:spacing w:after="0" w:line="240" w:lineRule="auto"/>
        <w:ind w:firstLine="708"/>
        <w:jc w:val="both"/>
        <w:rPr>
          <w:rFonts w:ascii="Times New Roman" w:hAnsi="Times New Roman" w:cs="Times New Roman"/>
          <w:sz w:val="24"/>
          <w:szCs w:val="24"/>
        </w:rPr>
      </w:pPr>
    </w:p>
    <w:p w:rsidR="002B2A15" w:rsidRPr="003206AD" w:rsidRDefault="002B2A15" w:rsidP="002B2A15">
      <w:pPr>
        <w:pStyle w:val="a7"/>
        <w:ind w:left="0" w:firstLine="709"/>
        <w:jc w:val="center"/>
        <w:rPr>
          <w:rFonts w:cs="Times New Roman"/>
          <w:b/>
          <w:szCs w:val="24"/>
        </w:rPr>
      </w:pPr>
      <w:r w:rsidRPr="003206AD">
        <w:rPr>
          <w:rFonts w:cs="Times New Roman"/>
          <w:b/>
          <w:szCs w:val="24"/>
        </w:rPr>
        <w:t xml:space="preserve">6. Анализ рисков реализации муниципальной программы </w:t>
      </w:r>
    </w:p>
    <w:p w:rsidR="002B2A15" w:rsidRPr="003206AD" w:rsidRDefault="002B2A15" w:rsidP="002B2A15">
      <w:pPr>
        <w:pStyle w:val="a7"/>
        <w:ind w:left="0" w:firstLine="709"/>
        <w:jc w:val="center"/>
        <w:rPr>
          <w:rFonts w:cs="Times New Roman"/>
          <w:b/>
          <w:szCs w:val="24"/>
        </w:rPr>
      </w:pPr>
      <w:r w:rsidRPr="003206AD">
        <w:rPr>
          <w:rFonts w:cs="Times New Roman"/>
          <w:b/>
          <w:szCs w:val="24"/>
        </w:rPr>
        <w:t>и описание мер управления рисками</w:t>
      </w:r>
    </w:p>
    <w:p w:rsidR="002B2A15" w:rsidRPr="003206AD" w:rsidRDefault="002B2A15" w:rsidP="002B2A15">
      <w:pPr>
        <w:pStyle w:val="a7"/>
        <w:ind w:left="0" w:firstLine="708"/>
        <w:jc w:val="center"/>
        <w:rPr>
          <w:rFonts w:cs="Times New Roman"/>
          <w:b/>
          <w:szCs w:val="24"/>
        </w:rPr>
      </w:pPr>
    </w:p>
    <w:p w:rsidR="002B2A15" w:rsidRPr="003206AD" w:rsidRDefault="002B2A15" w:rsidP="002B2A15">
      <w:pPr>
        <w:pStyle w:val="ConsPlusNormal"/>
        <w:ind w:firstLine="540"/>
        <w:jc w:val="both"/>
      </w:pPr>
      <w:r w:rsidRPr="003206AD">
        <w:t>На реализацию настоящей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2B2A15" w:rsidRPr="003206AD" w:rsidRDefault="002B2A15" w:rsidP="002B2A15">
      <w:pPr>
        <w:pStyle w:val="ConsPlusNormal"/>
        <w:spacing w:before="220"/>
        <w:ind w:firstLine="540"/>
        <w:jc w:val="both"/>
      </w:pPr>
      <w:r w:rsidRPr="003206AD">
        <w:t>- нарушение плановых сроков реализации мероприятий программы из-за невыполнения исполнителями обязательств по муниципальным контрактам;</w:t>
      </w:r>
    </w:p>
    <w:p w:rsidR="002B2A15" w:rsidRPr="003206AD" w:rsidRDefault="002B2A15" w:rsidP="002B2A15">
      <w:pPr>
        <w:pStyle w:val="ConsPlusNormal"/>
        <w:spacing w:before="220"/>
        <w:ind w:firstLine="540"/>
        <w:jc w:val="both"/>
      </w:pPr>
      <w:r w:rsidRPr="003206AD">
        <w:t>- сокращение финансирования мероприятий муниципальной программы, (снижение риска возможно путем своевременной корректировки мероприятий муниципальной программы, перераспределения бюджетных ассигнований между мероприятиями);</w:t>
      </w:r>
    </w:p>
    <w:p w:rsidR="002B2A15" w:rsidRPr="003206AD" w:rsidRDefault="002B2A15" w:rsidP="002B2A15">
      <w:pPr>
        <w:pStyle w:val="ConsPlusNormal"/>
        <w:spacing w:before="220"/>
        <w:ind w:firstLine="540"/>
        <w:jc w:val="both"/>
      </w:pPr>
      <w:r w:rsidRPr="003206AD">
        <w:t>- организационные риски, связанные с необходимостью обучения специалистов и согласованности действий при работе в новейших информационных системах.</w:t>
      </w:r>
    </w:p>
    <w:p w:rsidR="002B2A15" w:rsidRPr="003206AD" w:rsidRDefault="002B2A15" w:rsidP="002B2A15">
      <w:pPr>
        <w:pStyle w:val="ConsPlusNormal"/>
        <w:spacing w:before="220"/>
        <w:ind w:firstLine="540"/>
        <w:jc w:val="both"/>
      </w:pPr>
      <w:r w:rsidRPr="003206AD">
        <w:t>Данные риски могут привести к изменению показателей настоящей муниципальной программы. Управление данными рисками возможно путем их оперативного анализа и принятия органами местного самоуправления Тужинского муниципального района нормативных актов в пределах их установленных полномочий.</w:t>
      </w:r>
    </w:p>
    <w:p w:rsidR="002B2A15" w:rsidRPr="003206AD" w:rsidRDefault="002B2A15" w:rsidP="002B2A15">
      <w:pPr>
        <w:pStyle w:val="a7"/>
        <w:ind w:left="0" w:firstLine="708"/>
        <w:jc w:val="both"/>
        <w:rPr>
          <w:rFonts w:cs="Times New Roman"/>
          <w:szCs w:val="24"/>
        </w:rPr>
      </w:pPr>
    </w:p>
    <w:p w:rsidR="002B2A15" w:rsidRPr="003206AD" w:rsidRDefault="002B2A15" w:rsidP="002B2A15">
      <w:pPr>
        <w:pStyle w:val="ConsPlusNormal"/>
        <w:jc w:val="center"/>
        <w:outlineLvl w:val="1"/>
        <w:rPr>
          <w:b/>
        </w:rPr>
      </w:pPr>
    </w:p>
    <w:p w:rsidR="002B2A15" w:rsidRPr="003206AD" w:rsidRDefault="002B2A15" w:rsidP="002B2A15">
      <w:pPr>
        <w:spacing w:after="0" w:line="240" w:lineRule="auto"/>
        <w:jc w:val="both"/>
        <w:rPr>
          <w:rFonts w:ascii="Times New Roman" w:hAnsi="Times New Roman" w:cs="Times New Roman"/>
          <w:sz w:val="24"/>
          <w:szCs w:val="24"/>
        </w:rPr>
        <w:sectPr w:rsidR="002B2A15" w:rsidRPr="003206AD" w:rsidSect="00441529">
          <w:pgSz w:w="16838" w:h="11906" w:orient="landscape"/>
          <w:pgMar w:top="1701" w:right="1134" w:bottom="851" w:left="1134" w:header="709" w:footer="709" w:gutter="0"/>
          <w:cols w:space="708"/>
          <w:docGrid w:linePitch="360"/>
        </w:sectPr>
      </w:pPr>
    </w:p>
    <w:p w:rsidR="002B2A15" w:rsidRPr="003206AD" w:rsidRDefault="002B2A15" w:rsidP="00656496">
      <w:pPr>
        <w:pStyle w:val="11"/>
        <w:spacing w:line="240" w:lineRule="auto"/>
        <w:ind w:left="8496" w:firstLine="708"/>
        <w:rPr>
          <w:rFonts w:ascii="Times New Roman" w:hAnsi="Times New Roman" w:cs="Times New Roman"/>
          <w:sz w:val="24"/>
          <w:szCs w:val="24"/>
        </w:rPr>
      </w:pPr>
      <w:r w:rsidRPr="003206AD">
        <w:rPr>
          <w:rFonts w:ascii="Times New Roman" w:hAnsi="Times New Roman" w:cs="Times New Roman"/>
          <w:sz w:val="24"/>
          <w:szCs w:val="24"/>
        </w:rPr>
        <w:lastRenderedPageBreak/>
        <w:t>Приложение № 1</w:t>
      </w:r>
    </w:p>
    <w:p w:rsidR="002B2A15" w:rsidRPr="003206AD" w:rsidRDefault="002B2A15" w:rsidP="002B2A15">
      <w:pPr>
        <w:pStyle w:val="11"/>
        <w:spacing w:line="240" w:lineRule="auto"/>
        <w:ind w:left="2832" w:firstLine="708"/>
        <w:rPr>
          <w:rFonts w:ascii="Times New Roman" w:hAnsi="Times New Roman" w:cs="Times New Roman"/>
          <w:sz w:val="24"/>
          <w:szCs w:val="24"/>
        </w:rPr>
      </w:pPr>
      <w:r w:rsidRPr="003206AD">
        <w:rPr>
          <w:rFonts w:ascii="Times New Roman" w:hAnsi="Times New Roman" w:cs="Times New Roman"/>
          <w:sz w:val="24"/>
          <w:szCs w:val="24"/>
        </w:rPr>
        <w:t xml:space="preserve">                        к муниципальной программе</w:t>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r w:rsidRPr="003206AD">
        <w:rPr>
          <w:rFonts w:ascii="Times New Roman" w:hAnsi="Times New Roman" w:cs="Times New Roman"/>
          <w:sz w:val="24"/>
          <w:szCs w:val="24"/>
        </w:rPr>
        <w:tab/>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2B2A15" w:rsidRPr="003206AD" w:rsidRDefault="002B2A15" w:rsidP="002B2A15">
      <w:pPr>
        <w:pStyle w:val="30"/>
        <w:rPr>
          <w:rFonts w:ascii="Times New Roman" w:hAnsi="Times New Roman" w:cs="Times New Roman"/>
        </w:rPr>
      </w:pPr>
      <w:r w:rsidRPr="003206AD">
        <w:rPr>
          <w:rFonts w:ascii="Times New Roman" w:hAnsi="Times New Roman" w:cs="Times New Roman"/>
        </w:rPr>
        <w:t>Сведения о целевых показателях эффективности</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реализации муниципальной программы</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276"/>
        <w:gridCol w:w="1134"/>
        <w:gridCol w:w="1134"/>
        <w:gridCol w:w="1417"/>
        <w:gridCol w:w="1276"/>
        <w:gridCol w:w="1134"/>
        <w:gridCol w:w="850"/>
        <w:gridCol w:w="1134"/>
      </w:tblGrid>
      <w:tr w:rsidR="002B2A15" w:rsidRPr="003206AD" w:rsidTr="00441529">
        <w:trPr>
          <w:cantSplit/>
        </w:trPr>
        <w:tc>
          <w:tcPr>
            <w:tcW w:w="675"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п/п</w:t>
            </w:r>
          </w:p>
        </w:tc>
        <w:tc>
          <w:tcPr>
            <w:tcW w:w="3686" w:type="dxa"/>
            <w:vMerge w:val="restart"/>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программы, наименование показателя</w:t>
            </w:r>
          </w:p>
        </w:tc>
        <w:tc>
          <w:tcPr>
            <w:tcW w:w="1276" w:type="dxa"/>
            <w:vMerge w:val="restart"/>
          </w:tcPr>
          <w:p w:rsidR="002B2A15" w:rsidRPr="003206AD" w:rsidRDefault="002B2A15" w:rsidP="002B2A15">
            <w:pPr>
              <w:pStyle w:val="2"/>
              <w:spacing w:after="0"/>
              <w:rPr>
                <w:rFonts w:ascii="Times New Roman" w:hAnsi="Times New Roman" w:cs="Times New Roman"/>
                <w:sz w:val="24"/>
                <w:szCs w:val="24"/>
              </w:rPr>
            </w:pPr>
            <w:r w:rsidRPr="003206AD">
              <w:rPr>
                <w:rFonts w:ascii="Times New Roman" w:hAnsi="Times New Roman" w:cs="Times New Roman"/>
                <w:sz w:val="24"/>
                <w:szCs w:val="24"/>
              </w:rPr>
              <w:t>Единица</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измерения</w:t>
            </w:r>
          </w:p>
        </w:tc>
        <w:tc>
          <w:tcPr>
            <w:tcW w:w="8079" w:type="dxa"/>
            <w:gridSpan w:val="7"/>
          </w:tcPr>
          <w:p w:rsidR="002B2A15" w:rsidRPr="003206AD" w:rsidRDefault="002B2A15" w:rsidP="002B2A15">
            <w:pPr>
              <w:pStyle w:val="2"/>
              <w:spacing w:after="0"/>
              <w:rPr>
                <w:rFonts w:ascii="Times New Roman" w:hAnsi="Times New Roman" w:cs="Times New Roman"/>
                <w:sz w:val="24"/>
                <w:szCs w:val="24"/>
              </w:rPr>
            </w:pPr>
            <w:r w:rsidRPr="003206AD">
              <w:rPr>
                <w:rFonts w:ascii="Times New Roman" w:hAnsi="Times New Roman" w:cs="Times New Roman"/>
                <w:sz w:val="24"/>
                <w:szCs w:val="24"/>
              </w:rPr>
              <w:t>Значение показателей эффективности</w:t>
            </w:r>
          </w:p>
        </w:tc>
      </w:tr>
      <w:tr w:rsidR="002B2A15" w:rsidRPr="003206AD" w:rsidTr="00441529">
        <w:trPr>
          <w:cantSplit/>
        </w:trPr>
        <w:tc>
          <w:tcPr>
            <w:tcW w:w="675"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686"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6"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Базовый 2022 год</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2026 год</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(план)</w:t>
            </w:r>
          </w:p>
        </w:tc>
        <w:tc>
          <w:tcPr>
            <w:tcW w:w="14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 год</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(план)</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 год</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(план)</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 год</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(план)</w:t>
            </w:r>
          </w:p>
          <w:p w:rsidR="002B2A15" w:rsidRPr="003206AD" w:rsidRDefault="002B2A15" w:rsidP="002B2A15">
            <w:pPr>
              <w:spacing w:after="0" w:line="240" w:lineRule="auto"/>
              <w:jc w:val="center"/>
              <w:rPr>
                <w:rFonts w:ascii="Times New Roman" w:hAnsi="Times New Roman" w:cs="Times New Roman"/>
                <w:sz w:val="24"/>
                <w:szCs w:val="24"/>
              </w:rPr>
            </w:pP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 год</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(план)</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год</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(план)</w:t>
            </w:r>
          </w:p>
        </w:tc>
      </w:tr>
      <w:tr w:rsidR="002B2A15" w:rsidRPr="003206AD" w:rsidTr="00441529">
        <w:tc>
          <w:tcPr>
            <w:tcW w:w="675" w:type="dxa"/>
          </w:tcPr>
          <w:p w:rsidR="002B2A15" w:rsidRPr="003206AD" w:rsidRDefault="002B2A15" w:rsidP="002B2A15">
            <w:pPr>
              <w:spacing w:after="0" w:line="240" w:lineRule="auto"/>
              <w:jc w:val="both"/>
              <w:rPr>
                <w:rFonts w:ascii="Times New Roman" w:hAnsi="Times New Roman" w:cs="Times New Roman"/>
                <w:sz w:val="24"/>
                <w:szCs w:val="24"/>
              </w:rPr>
            </w:pPr>
          </w:p>
        </w:tc>
        <w:tc>
          <w:tcPr>
            <w:tcW w:w="3686"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«Развитие информационного общества» на 2026-2031 годы</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1417"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p>
        </w:tc>
      </w:tr>
      <w:tr w:rsidR="002B2A15" w:rsidRPr="003206AD" w:rsidTr="00441529">
        <w:tc>
          <w:tcPr>
            <w:tcW w:w="675"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3686"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eastAsia="Corbel" w:hAnsi="Times New Roman" w:cs="Times New Roman"/>
                <w:sz w:val="24"/>
                <w:szCs w:val="24"/>
              </w:rPr>
              <w:t>Количество межведомственных запросов в электронном виде, направленных через единую</w:t>
            </w:r>
            <w:r w:rsidRPr="003206AD">
              <w:rPr>
                <w:rStyle w:val="45"/>
                <w:rFonts w:eastAsiaTheme="minorEastAsia" w:cs="Times New Roman"/>
                <w:lang w:val="ru"/>
              </w:rPr>
              <w:t xml:space="preserve"> </w:t>
            </w:r>
            <w:r w:rsidRPr="003206AD">
              <w:rPr>
                <w:rFonts w:ascii="Times New Roman" w:eastAsia="Corbel" w:hAnsi="Times New Roman" w:cs="Times New Roman"/>
                <w:sz w:val="24"/>
                <w:szCs w:val="24"/>
              </w:rPr>
              <w:t xml:space="preserve">систему межведомственного электронного взаимодействия </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Ед.</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336</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336</w:t>
            </w:r>
          </w:p>
        </w:tc>
        <w:tc>
          <w:tcPr>
            <w:tcW w:w="14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338</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338</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345</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350</w:t>
            </w:r>
          </w:p>
        </w:tc>
      </w:tr>
      <w:tr w:rsidR="002B2A15" w:rsidRPr="003206AD" w:rsidTr="00441529">
        <w:tc>
          <w:tcPr>
            <w:tcW w:w="675"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3686" w:type="dxa"/>
          </w:tcPr>
          <w:p w:rsidR="002B2A15" w:rsidRPr="003206AD" w:rsidRDefault="002B2A15" w:rsidP="002B2A15">
            <w:pPr>
              <w:spacing w:after="0" w:line="240" w:lineRule="auto"/>
              <w:jc w:val="both"/>
              <w:rPr>
                <w:rFonts w:ascii="Times New Roman" w:eastAsia="Corbel" w:hAnsi="Times New Roman" w:cs="Times New Roman"/>
                <w:sz w:val="24"/>
                <w:szCs w:val="24"/>
              </w:rPr>
            </w:pPr>
            <w:r w:rsidRPr="003206AD">
              <w:rPr>
                <w:rFonts w:ascii="Times New Roman" w:eastAsia="Corbel" w:hAnsi="Times New Roman" w:cs="Times New Roman"/>
                <w:sz w:val="24"/>
                <w:szCs w:val="24"/>
              </w:rPr>
              <w:t>Количество муниципальных услуг, предоставляемых в электронном виде</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Ед.</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w:t>
            </w:r>
          </w:p>
        </w:tc>
        <w:tc>
          <w:tcPr>
            <w:tcW w:w="14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21</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23</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23</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25</w:t>
            </w:r>
          </w:p>
        </w:tc>
      </w:tr>
      <w:tr w:rsidR="002B2A15" w:rsidRPr="003206AD" w:rsidTr="00441529">
        <w:tc>
          <w:tcPr>
            <w:tcW w:w="675"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3686" w:type="dxa"/>
          </w:tcPr>
          <w:p w:rsidR="002B2A15" w:rsidRPr="003206AD" w:rsidRDefault="002B2A15" w:rsidP="002B2A15">
            <w:pPr>
              <w:spacing w:after="0" w:line="240" w:lineRule="auto"/>
              <w:jc w:val="both"/>
              <w:rPr>
                <w:rFonts w:ascii="Times New Roman" w:eastAsia="Corbel" w:hAnsi="Times New Roman" w:cs="Times New Roman"/>
                <w:sz w:val="24"/>
                <w:szCs w:val="24"/>
              </w:rPr>
            </w:pPr>
            <w:r w:rsidRPr="003206AD">
              <w:rPr>
                <w:rFonts w:ascii="Times New Roman" w:hAnsi="Times New Roman" w:cs="Times New Roman"/>
                <w:sz w:val="24"/>
                <w:szCs w:val="24"/>
              </w:rPr>
              <w:t xml:space="preserve">Доля обращений за получением массовых социально значимых государственных и муниципальных услуг в электронном виде с </w:t>
            </w:r>
            <w:r w:rsidRPr="003206AD">
              <w:rPr>
                <w:rFonts w:ascii="Times New Roman" w:hAnsi="Times New Roman" w:cs="Times New Roman"/>
                <w:sz w:val="24"/>
                <w:szCs w:val="24"/>
              </w:rPr>
              <w:lastRenderedPageBreak/>
              <w:t>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lastRenderedPageBreak/>
              <w:t>%</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w:t>
            </w:r>
          </w:p>
        </w:tc>
        <w:tc>
          <w:tcPr>
            <w:tcW w:w="14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30</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45</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50</w:t>
            </w:r>
          </w:p>
        </w:tc>
      </w:tr>
      <w:tr w:rsidR="002B2A15" w:rsidRPr="003206AD" w:rsidTr="00441529">
        <w:tc>
          <w:tcPr>
            <w:tcW w:w="675"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3686"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Обеспеченность рабочими местами, отвечающими программно-техническим требованиям для оказания муниципальных услуг в электронном виде</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Ед.</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14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1276"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w:t>
            </w:r>
          </w:p>
        </w:tc>
      </w:tr>
    </w:tbl>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pStyle w:val="af6"/>
        <w:jc w:val="left"/>
        <w:rPr>
          <w:sz w:val="24"/>
          <w:szCs w:val="24"/>
        </w:rPr>
      </w:pPr>
    </w:p>
    <w:p w:rsidR="002B2A15" w:rsidRPr="003206AD" w:rsidRDefault="002B2A15" w:rsidP="002B2A15">
      <w:pPr>
        <w:pStyle w:val="af6"/>
        <w:ind w:left="6372" w:firstLine="708"/>
        <w:jc w:val="center"/>
        <w:rPr>
          <w:sz w:val="24"/>
          <w:szCs w:val="24"/>
        </w:rPr>
      </w:pPr>
    </w:p>
    <w:p w:rsidR="002B2A15" w:rsidRPr="003206AD" w:rsidRDefault="002B2A15" w:rsidP="002B2A15">
      <w:pPr>
        <w:pStyle w:val="af6"/>
        <w:ind w:left="6372" w:firstLine="708"/>
        <w:jc w:val="center"/>
        <w:rPr>
          <w:sz w:val="24"/>
          <w:szCs w:val="24"/>
        </w:rPr>
      </w:pPr>
      <w:r w:rsidRPr="003206AD">
        <w:rPr>
          <w:sz w:val="24"/>
          <w:szCs w:val="24"/>
        </w:rPr>
        <w:t>Приложение № 2</w:t>
      </w:r>
    </w:p>
    <w:p w:rsidR="002B2A15" w:rsidRPr="003206AD" w:rsidRDefault="002B2A15" w:rsidP="002B2A15">
      <w:pPr>
        <w:pStyle w:val="af6"/>
        <w:rPr>
          <w:sz w:val="24"/>
          <w:szCs w:val="24"/>
        </w:rPr>
      </w:pPr>
      <w:r w:rsidRPr="003206AD">
        <w:rPr>
          <w:sz w:val="24"/>
          <w:szCs w:val="24"/>
        </w:rPr>
        <w:t xml:space="preserve">   к муниципальной программе</w:t>
      </w:r>
      <w:r w:rsidRPr="003206AD">
        <w:rPr>
          <w:sz w:val="24"/>
          <w:szCs w:val="24"/>
        </w:rPr>
        <w:tab/>
      </w:r>
      <w:r w:rsidRPr="003206AD">
        <w:rPr>
          <w:sz w:val="24"/>
          <w:szCs w:val="24"/>
        </w:rPr>
        <w:tab/>
      </w:r>
      <w:r w:rsidRPr="003206AD">
        <w:rPr>
          <w:sz w:val="24"/>
          <w:szCs w:val="24"/>
        </w:rPr>
        <w:tab/>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
    <w:p w:rsidR="002B2A15" w:rsidRPr="003206AD" w:rsidRDefault="002B2A15" w:rsidP="002B2A15">
      <w:pPr>
        <w:pStyle w:val="30"/>
        <w:rPr>
          <w:rFonts w:ascii="Times New Roman" w:hAnsi="Times New Roman" w:cs="Times New Roman"/>
        </w:rPr>
      </w:pPr>
      <w:r w:rsidRPr="003206AD">
        <w:rPr>
          <w:rFonts w:ascii="Times New Roman" w:hAnsi="Times New Roman" w:cs="Times New Roman"/>
        </w:rPr>
        <w:t>Расходы на реализацию муниципальной программы</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за счет средств районного бюджета</w:t>
      </w:r>
    </w:p>
    <w:p w:rsidR="002B2A15" w:rsidRPr="003206AD" w:rsidRDefault="002B2A15" w:rsidP="002B2A15">
      <w:pPr>
        <w:spacing w:after="0" w:line="240" w:lineRule="auto"/>
        <w:jc w:val="both"/>
        <w:rPr>
          <w:rFonts w:ascii="Times New Roman" w:hAnsi="Times New Roman" w:cs="Times New Roman"/>
          <w:sz w:val="24"/>
          <w:szCs w:val="24"/>
        </w:rPr>
      </w:pPr>
    </w:p>
    <w:tbl>
      <w:tblPr>
        <w:tblW w:w="138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37"/>
        <w:gridCol w:w="2974"/>
        <w:gridCol w:w="1274"/>
        <w:gridCol w:w="1421"/>
        <w:gridCol w:w="11"/>
        <w:gridCol w:w="1117"/>
        <w:gridCol w:w="6"/>
        <w:gridCol w:w="862"/>
        <w:gridCol w:w="850"/>
        <w:gridCol w:w="851"/>
        <w:gridCol w:w="992"/>
        <w:gridCol w:w="1134"/>
      </w:tblGrid>
      <w:tr w:rsidR="002B2A15" w:rsidRPr="003206AD" w:rsidTr="00441529">
        <w:trPr>
          <w:cantSplit/>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п/п</w:t>
            </w:r>
          </w:p>
        </w:tc>
        <w:tc>
          <w:tcPr>
            <w:tcW w:w="1837" w:type="dxa"/>
            <w:vMerge w:val="restart"/>
          </w:tcPr>
          <w:p w:rsidR="002B2A15" w:rsidRPr="003206AD" w:rsidRDefault="002B2A15" w:rsidP="002B2A15">
            <w:pPr>
              <w:spacing w:after="0" w:line="240" w:lineRule="auto"/>
              <w:ind w:left="762"/>
              <w:jc w:val="both"/>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2974" w:type="dxa"/>
            <w:vMerge w:val="restart"/>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1274" w:type="dxa"/>
            <w:vMerge w:val="restart"/>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Источник финансирования</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4689" w:type="dxa"/>
            <w:gridSpan w:val="7"/>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Расходы (тыс. руб.)</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p>
        </w:tc>
      </w:tr>
      <w:tr w:rsidR="002B2A15" w:rsidRPr="003206AD" w:rsidTr="00441529">
        <w:trPr>
          <w:cantSplit/>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center"/>
              <w:rPr>
                <w:rFonts w:ascii="Times New Roman" w:hAnsi="Times New Roman" w:cs="Times New Roman"/>
                <w:sz w:val="24"/>
                <w:szCs w:val="24"/>
              </w:rPr>
            </w:pPr>
          </w:p>
        </w:tc>
        <w:tc>
          <w:tcPr>
            <w:tcW w:w="1274" w:type="dxa"/>
            <w:vMerge/>
          </w:tcPr>
          <w:p w:rsidR="002B2A15" w:rsidRPr="003206AD" w:rsidRDefault="002B2A15" w:rsidP="002B2A15">
            <w:pPr>
              <w:spacing w:after="0" w:line="240" w:lineRule="auto"/>
              <w:jc w:val="center"/>
              <w:rPr>
                <w:rFonts w:ascii="Times New Roman" w:hAnsi="Times New Roman" w:cs="Times New Roman"/>
                <w:sz w:val="24"/>
                <w:szCs w:val="24"/>
              </w:rPr>
            </w:pP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 год (план)</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 год (план)</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 год (план)</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 год (план)</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 год (план)</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 год (план)</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2B2A15" w:rsidRPr="003206AD" w:rsidTr="00441529">
        <w:trPr>
          <w:cantSplit/>
          <w:trHeight w:val="291"/>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val="restart"/>
          </w:tcPr>
          <w:p w:rsidR="002B2A15" w:rsidRPr="003206AD" w:rsidRDefault="002B2A15" w:rsidP="002B2A15">
            <w:pPr>
              <w:spacing w:after="0" w:line="240" w:lineRule="auto"/>
              <w:ind w:left="-109"/>
              <w:rPr>
                <w:rFonts w:ascii="Times New Roman" w:hAnsi="Times New Roman" w:cs="Times New Roman"/>
                <w:sz w:val="24"/>
                <w:szCs w:val="24"/>
              </w:rPr>
            </w:pPr>
            <w:r w:rsidRPr="003206AD">
              <w:rPr>
                <w:rFonts w:ascii="Times New Roman" w:hAnsi="Times New Roman" w:cs="Times New Roman"/>
                <w:sz w:val="24"/>
                <w:szCs w:val="24"/>
              </w:rPr>
              <w:lastRenderedPageBreak/>
              <w:t>Муниципальная</w:t>
            </w:r>
          </w:p>
          <w:p w:rsidR="002B2A15" w:rsidRPr="003206AD" w:rsidRDefault="002B2A15" w:rsidP="002B2A15">
            <w:pPr>
              <w:spacing w:after="0" w:line="240" w:lineRule="auto"/>
              <w:ind w:left="-109"/>
              <w:jc w:val="both"/>
              <w:rPr>
                <w:rFonts w:ascii="Times New Roman" w:hAnsi="Times New Roman" w:cs="Times New Roman"/>
                <w:sz w:val="24"/>
                <w:szCs w:val="24"/>
              </w:rPr>
            </w:pPr>
            <w:r w:rsidRPr="003206AD">
              <w:rPr>
                <w:rFonts w:ascii="Times New Roman" w:hAnsi="Times New Roman" w:cs="Times New Roman"/>
                <w:sz w:val="24"/>
                <w:szCs w:val="24"/>
              </w:rPr>
              <w:lastRenderedPageBreak/>
              <w:t>программа</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lastRenderedPageBreak/>
              <w:t>«</w:t>
            </w:r>
            <w:proofErr w:type="gramStart"/>
            <w:r w:rsidRPr="003206AD">
              <w:rPr>
                <w:rFonts w:ascii="Times New Roman" w:hAnsi="Times New Roman" w:cs="Times New Roman"/>
                <w:sz w:val="24"/>
                <w:szCs w:val="24"/>
              </w:rPr>
              <w:t xml:space="preserve">Развитие  </w:t>
            </w:r>
            <w:r w:rsidRPr="003206AD">
              <w:rPr>
                <w:rFonts w:ascii="Times New Roman" w:hAnsi="Times New Roman" w:cs="Times New Roman"/>
                <w:sz w:val="24"/>
                <w:szCs w:val="24"/>
              </w:rPr>
              <w:lastRenderedPageBreak/>
              <w:t>информационного</w:t>
            </w:r>
            <w:proofErr w:type="gramEnd"/>
            <w:r w:rsidRPr="003206AD">
              <w:rPr>
                <w:rFonts w:ascii="Times New Roman" w:hAnsi="Times New Roman" w:cs="Times New Roman"/>
                <w:sz w:val="24"/>
                <w:szCs w:val="24"/>
              </w:rPr>
              <w:t xml:space="preserve"> общества» на 2026-2031 годы</w:t>
            </w:r>
            <w:r w:rsidRPr="003206AD">
              <w:rPr>
                <w:rFonts w:ascii="Times New Roman" w:hAnsi="Times New Roman" w:cs="Times New Roman"/>
                <w:sz w:val="24"/>
                <w:szCs w:val="24"/>
              </w:rPr>
              <w:tab/>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cantSplit/>
          <w:trHeight w:val="30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ind w:left="-109"/>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cantSplit/>
          <w:trHeight w:val="58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ind w:left="-109"/>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cantSplit/>
          <w:trHeight w:val="504"/>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ind w:left="-109"/>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360"/>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1837"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Развитие функциональных возможностей официального сайта Тужинского муниципального района</w:t>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Всего</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34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39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25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240"/>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1837"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Постоянное обновление официального сайта Тужинского муниципального района</w:t>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Всего</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21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36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25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cantSplit/>
          <w:trHeight w:val="270"/>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1837"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Перевод муниципальных услуг в электронный вид</w:t>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Всего</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p w:rsidR="002B2A15" w:rsidRPr="003206AD" w:rsidRDefault="002B2A15" w:rsidP="002B2A15">
            <w:pPr>
              <w:spacing w:after="0" w:line="240" w:lineRule="auto"/>
              <w:jc w:val="center"/>
              <w:rPr>
                <w:rFonts w:ascii="Times New Roman" w:hAnsi="Times New Roman" w:cs="Times New Roman"/>
                <w:sz w:val="24"/>
                <w:szCs w:val="24"/>
              </w:rPr>
            </w:pP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cantSplit/>
          <w:trHeight w:val="1096"/>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Федераль</w:t>
            </w:r>
            <w:proofErr w:type="spellEnd"/>
          </w:p>
          <w:p w:rsidR="002B2A15" w:rsidRPr="003206AD" w:rsidRDefault="002B2A15" w:rsidP="002B2A15">
            <w:pPr>
              <w:spacing w:after="0" w:line="240" w:lineRule="auto"/>
              <w:rPr>
                <w:rFonts w:ascii="Times New Roman" w:hAnsi="Times New Roman" w:cs="Times New Roman"/>
                <w:sz w:val="24"/>
                <w:szCs w:val="24"/>
              </w:rPr>
            </w:pPr>
            <w:proofErr w:type="spellStart"/>
            <w:r w:rsidRPr="003206AD">
              <w:rPr>
                <w:rFonts w:ascii="Times New Roman" w:hAnsi="Times New Roman" w:cs="Times New Roman"/>
                <w:sz w:val="24"/>
                <w:szCs w:val="24"/>
              </w:rPr>
              <w:t>ный</w:t>
            </w:r>
            <w:proofErr w:type="spellEnd"/>
            <w:r w:rsidRPr="003206AD">
              <w:rPr>
                <w:rFonts w:ascii="Times New Roman" w:hAnsi="Times New Roman" w:cs="Times New Roman"/>
                <w:sz w:val="24"/>
                <w:szCs w:val="24"/>
              </w:rPr>
              <w:t xml:space="preserve">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cantSplit/>
          <w:trHeight w:val="13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cantSplit/>
          <w:trHeight w:val="18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2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gridSpan w:val="3"/>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276"/>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1837"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Размещение информации о государственных и муниципальных услугах на Портале государственных и муниципальных услуг</w:t>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Всего</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42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40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1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180"/>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5.</w:t>
            </w:r>
          </w:p>
        </w:tc>
        <w:tc>
          <w:tcPr>
            <w:tcW w:w="1837"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мероприятие</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Подготовка изменений в</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правовые акты органов местного самоуправления района для реализации перехода на оказание государственных и муниципальных услуг в электронном виде</w:t>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Всего</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10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16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15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498"/>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6.</w:t>
            </w:r>
          </w:p>
        </w:tc>
        <w:tc>
          <w:tcPr>
            <w:tcW w:w="1837"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Создание систем защиты муниципальных информационных ресурсов (установка антивирусного программного обеспечения, систем </w:t>
            </w:r>
            <w:proofErr w:type="spellStart"/>
            <w:r w:rsidRPr="003206AD">
              <w:rPr>
                <w:rFonts w:ascii="Times New Roman" w:hAnsi="Times New Roman" w:cs="Times New Roman"/>
                <w:sz w:val="24"/>
                <w:szCs w:val="24"/>
              </w:rPr>
              <w:t>VipNet</w:t>
            </w:r>
            <w:proofErr w:type="spellEnd"/>
            <w:r w:rsidRPr="003206AD">
              <w:rPr>
                <w:rFonts w:ascii="Times New Roman" w:hAnsi="Times New Roman" w:cs="Times New Roman"/>
                <w:sz w:val="24"/>
                <w:szCs w:val="24"/>
              </w:rPr>
              <w:t>, КриптоПро)</w:t>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всего</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7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40"/>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5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55"/>
        </w:trPr>
        <w:tc>
          <w:tcPr>
            <w:tcW w:w="563"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7.</w:t>
            </w:r>
          </w:p>
        </w:tc>
        <w:tc>
          <w:tcPr>
            <w:tcW w:w="1837"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                                 мероприятие</w:t>
            </w:r>
          </w:p>
        </w:tc>
        <w:tc>
          <w:tcPr>
            <w:tcW w:w="297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Получение массовых социально значимых </w:t>
            </w:r>
            <w:r w:rsidRPr="003206AD">
              <w:rPr>
                <w:rFonts w:ascii="Times New Roman" w:hAnsi="Times New Roman" w:cs="Times New Roman"/>
                <w:sz w:val="24"/>
                <w:szCs w:val="24"/>
              </w:rPr>
              <w:lastRenderedPageBreak/>
              <w:t xml:space="preserve">муниципальных услуг в электронном виде с использованием Единого портала государственных и муниципальных услуг посредством облачной платформы государственных услуг и сервисов </w:t>
            </w: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всего</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5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Федеральный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5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trHeight w:val="555"/>
        </w:trPr>
        <w:tc>
          <w:tcPr>
            <w:tcW w:w="563"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37"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297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274" w:type="dxa"/>
          </w:tcPr>
          <w:p w:rsidR="002B2A15" w:rsidRPr="003206AD" w:rsidRDefault="002B2A15" w:rsidP="002B2A15">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143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1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68"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0"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1134"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bl>
    <w:p w:rsidR="002B2A15" w:rsidRPr="003206AD" w:rsidRDefault="002B2A15" w:rsidP="002B2A15">
      <w:pPr>
        <w:pStyle w:val="af6"/>
        <w:rPr>
          <w:sz w:val="24"/>
          <w:szCs w:val="24"/>
        </w:rPr>
      </w:pPr>
    </w:p>
    <w:p w:rsidR="002B2A15" w:rsidRPr="003206AD" w:rsidRDefault="002B2A15" w:rsidP="002B2A15">
      <w:pPr>
        <w:pStyle w:val="af6"/>
        <w:jc w:val="left"/>
        <w:rPr>
          <w:sz w:val="24"/>
          <w:szCs w:val="24"/>
        </w:rPr>
      </w:pPr>
      <w:r w:rsidRPr="003206AD">
        <w:rPr>
          <w:sz w:val="24"/>
          <w:szCs w:val="24"/>
        </w:rPr>
        <w:t>*финансирование предусмотрено в других муниципальных программах</w:t>
      </w:r>
    </w:p>
    <w:p w:rsidR="002B2A15" w:rsidRPr="003206AD" w:rsidRDefault="002B2A15" w:rsidP="002B2A15">
      <w:pPr>
        <w:pStyle w:val="af6"/>
        <w:ind w:left="6372"/>
        <w:jc w:val="center"/>
        <w:rPr>
          <w:sz w:val="24"/>
          <w:szCs w:val="24"/>
        </w:rPr>
      </w:pPr>
    </w:p>
    <w:p w:rsidR="002B2A15" w:rsidRPr="003206AD" w:rsidRDefault="002B2A15" w:rsidP="002B2A15">
      <w:pPr>
        <w:spacing w:after="0" w:line="240" w:lineRule="auto"/>
        <w:rPr>
          <w:rFonts w:ascii="Times New Roman" w:hAnsi="Times New Roman" w:cs="Times New Roman"/>
          <w:sz w:val="24"/>
          <w:szCs w:val="24"/>
          <w:lang w:eastAsia="en-US"/>
        </w:rPr>
      </w:pPr>
    </w:p>
    <w:p w:rsidR="002B2A15" w:rsidRPr="003206AD" w:rsidRDefault="002B2A15" w:rsidP="002B2A15">
      <w:pPr>
        <w:spacing w:after="0" w:line="240" w:lineRule="auto"/>
        <w:rPr>
          <w:rFonts w:ascii="Times New Roman" w:hAnsi="Times New Roman" w:cs="Times New Roman"/>
          <w:sz w:val="24"/>
          <w:szCs w:val="24"/>
          <w:lang w:eastAsia="en-US"/>
        </w:rPr>
      </w:pPr>
    </w:p>
    <w:p w:rsidR="002B2A15" w:rsidRPr="003206AD" w:rsidRDefault="002B2A15" w:rsidP="002B2A15">
      <w:pPr>
        <w:spacing w:after="0" w:line="240" w:lineRule="auto"/>
        <w:rPr>
          <w:rFonts w:ascii="Times New Roman" w:hAnsi="Times New Roman" w:cs="Times New Roman"/>
          <w:sz w:val="24"/>
          <w:szCs w:val="24"/>
          <w:lang w:eastAsia="en-US"/>
        </w:rPr>
      </w:pPr>
    </w:p>
    <w:p w:rsidR="002B2A15" w:rsidRPr="003206AD" w:rsidRDefault="002B2A15" w:rsidP="002B2A15">
      <w:pPr>
        <w:pStyle w:val="af6"/>
        <w:ind w:left="6372"/>
        <w:jc w:val="center"/>
        <w:rPr>
          <w:sz w:val="24"/>
          <w:szCs w:val="24"/>
        </w:rPr>
      </w:pPr>
      <w:bookmarkStart w:id="48" w:name="_Hlk147910609"/>
      <w:r w:rsidRPr="003206AD">
        <w:rPr>
          <w:sz w:val="24"/>
          <w:szCs w:val="24"/>
        </w:rPr>
        <w:t xml:space="preserve">      Приложение № 3</w:t>
      </w:r>
    </w:p>
    <w:p w:rsidR="002B2A15" w:rsidRPr="003206AD" w:rsidRDefault="002B2A15" w:rsidP="002B2A15">
      <w:pPr>
        <w:pStyle w:val="af6"/>
        <w:ind w:left="8496" w:firstLine="708"/>
        <w:jc w:val="left"/>
        <w:rPr>
          <w:sz w:val="24"/>
          <w:szCs w:val="24"/>
        </w:rPr>
      </w:pPr>
      <w:r w:rsidRPr="003206AD">
        <w:rPr>
          <w:sz w:val="24"/>
          <w:szCs w:val="24"/>
        </w:rPr>
        <w:t xml:space="preserve">          к муниципальной программе</w:t>
      </w:r>
    </w:p>
    <w:bookmarkEnd w:id="48"/>
    <w:p w:rsidR="002B2A15" w:rsidRPr="003206AD" w:rsidRDefault="002B2A15" w:rsidP="002B2A15">
      <w:pPr>
        <w:spacing w:after="0" w:line="240" w:lineRule="auto"/>
        <w:jc w:val="center"/>
        <w:rPr>
          <w:rFonts w:ascii="Times New Roman" w:hAnsi="Times New Roman" w:cs="Times New Roman"/>
          <w:b/>
          <w:bCs/>
          <w:sz w:val="24"/>
          <w:szCs w:val="24"/>
        </w:rPr>
      </w:pPr>
    </w:p>
    <w:p w:rsidR="002B2A15" w:rsidRPr="003206AD" w:rsidRDefault="002B2A15" w:rsidP="002B2A15">
      <w:pPr>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Ресурсное обеспечение реализации муниципальной программы</w:t>
      </w:r>
    </w:p>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b/>
          <w:bCs/>
          <w:sz w:val="24"/>
          <w:szCs w:val="24"/>
        </w:rPr>
        <w:t>за счет всех источников финансирования</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3119"/>
        <w:gridCol w:w="1559"/>
        <w:gridCol w:w="992"/>
        <w:gridCol w:w="851"/>
        <w:gridCol w:w="567"/>
        <w:gridCol w:w="851"/>
        <w:gridCol w:w="992"/>
        <w:gridCol w:w="851"/>
        <w:gridCol w:w="15"/>
        <w:gridCol w:w="977"/>
        <w:gridCol w:w="15"/>
      </w:tblGrid>
      <w:tr w:rsidR="002B2A15" w:rsidRPr="003206AD" w:rsidTr="00441529">
        <w:trPr>
          <w:cantSplit/>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п/п</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Статус</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 отдельного мероприятия</w:t>
            </w:r>
          </w:p>
        </w:tc>
        <w:tc>
          <w:tcPr>
            <w:tcW w:w="155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Источник</w:t>
            </w:r>
          </w:p>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финансиро-вания</w:t>
            </w:r>
            <w:proofErr w:type="spellEnd"/>
            <w:proofErr w:type="gramEnd"/>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p>
        </w:tc>
        <w:tc>
          <w:tcPr>
            <w:tcW w:w="4127" w:type="dxa"/>
            <w:gridSpan w:val="6"/>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Оценка расходов (тыс. рублей)</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p>
        </w:tc>
      </w:tr>
      <w:tr w:rsidR="002B2A15" w:rsidRPr="003206AD" w:rsidTr="00441529">
        <w:trPr>
          <w:gridAfter w:val="1"/>
          <w:wAfter w:w="15" w:type="dxa"/>
          <w:cantSplit/>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 год</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 год</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 год</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 год</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 год</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 год</w:t>
            </w:r>
          </w:p>
        </w:tc>
        <w:tc>
          <w:tcPr>
            <w:tcW w:w="992" w:type="dxa"/>
            <w:gridSpan w:val="2"/>
          </w:tcPr>
          <w:p w:rsidR="002B2A15" w:rsidRPr="003206AD" w:rsidRDefault="002B2A15" w:rsidP="002B2A15">
            <w:pPr>
              <w:spacing w:after="0" w:line="240" w:lineRule="auto"/>
              <w:ind w:left="-250"/>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2B2A15" w:rsidRPr="003206AD" w:rsidTr="00441529">
        <w:trPr>
          <w:gridAfter w:val="1"/>
          <w:wAfter w:w="15" w:type="dxa"/>
          <w:cantSplit/>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Муниципальная</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программа</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w:t>
            </w:r>
            <w:proofErr w:type="gramStart"/>
            <w:r w:rsidRPr="003206AD">
              <w:rPr>
                <w:rFonts w:ascii="Times New Roman" w:hAnsi="Times New Roman" w:cs="Times New Roman"/>
                <w:sz w:val="24"/>
                <w:szCs w:val="24"/>
              </w:rPr>
              <w:t>Развитие  информационного</w:t>
            </w:r>
            <w:proofErr w:type="gramEnd"/>
            <w:r w:rsidRPr="003206AD">
              <w:rPr>
                <w:rFonts w:ascii="Times New Roman" w:hAnsi="Times New Roman" w:cs="Times New Roman"/>
                <w:sz w:val="24"/>
                <w:szCs w:val="24"/>
              </w:rPr>
              <w:t xml:space="preserve"> общества» на 2026-2031 годы</w:t>
            </w:r>
            <w:r w:rsidRPr="003206AD">
              <w:rPr>
                <w:rFonts w:ascii="Times New Roman" w:hAnsi="Times New Roman" w:cs="Times New Roman"/>
                <w:sz w:val="24"/>
                <w:szCs w:val="24"/>
              </w:rPr>
              <w:tab/>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cantSplit/>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cantSplit/>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cantSplit/>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Развитие функциональных возможностей официального сайта Тужинского муниципального района</w:t>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 xml:space="preserve"> 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2.</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Постоянное обновление официального сайта Тужинского муниципального района»</w:t>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3.</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Перевод муниципальных услуг в электронный вид</w:t>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4.</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Размещение информации о государственных и муниципальных услугах на Портале государственных и муниципальных услуг</w:t>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Height w:val="417"/>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lastRenderedPageBreak/>
              <w:t>5.</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Отдельное</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Подготовка изменений в</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правовые акты органов местного самоуправления района для реализации перехода на оказание государственных и муниципальных услуг в электронном виде</w:t>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441529">
            <w:pPr>
              <w:spacing w:after="0" w:line="240" w:lineRule="auto"/>
              <w:ind w:left="-675" w:right="176" w:hanging="4"/>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6.</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Создание систем защиты муниципальных информационных ресурсов (установка антивирусного программного обеспечения, систем </w:t>
            </w:r>
            <w:proofErr w:type="spellStart"/>
            <w:r w:rsidRPr="003206AD">
              <w:rPr>
                <w:rFonts w:ascii="Times New Roman" w:hAnsi="Times New Roman" w:cs="Times New Roman"/>
                <w:sz w:val="24"/>
                <w:szCs w:val="24"/>
              </w:rPr>
              <w:t>VipNet</w:t>
            </w:r>
            <w:proofErr w:type="spellEnd"/>
            <w:r w:rsidRPr="003206AD">
              <w:rPr>
                <w:rFonts w:ascii="Times New Roman" w:hAnsi="Times New Roman" w:cs="Times New Roman"/>
                <w:sz w:val="24"/>
                <w:szCs w:val="24"/>
              </w:rPr>
              <w:t>, КриптоПро)</w:t>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7.</w:t>
            </w:r>
          </w:p>
        </w:tc>
        <w:tc>
          <w:tcPr>
            <w:tcW w:w="1842"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Отдельное </w:t>
            </w:r>
          </w:p>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мероприятие</w:t>
            </w:r>
          </w:p>
        </w:tc>
        <w:tc>
          <w:tcPr>
            <w:tcW w:w="3119" w:type="dxa"/>
            <w:vMerge w:val="restart"/>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Получение массовых социально значимых муниципальных услуг в электронном виде с использованием Единого портала государственных и муниципальных услуг посредством облачной платформы государственных услуг и сервисов</w:t>
            </w: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всего</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proofErr w:type="spellStart"/>
            <w:proofErr w:type="gramStart"/>
            <w:r w:rsidRPr="003206AD">
              <w:rPr>
                <w:rFonts w:ascii="Times New Roman" w:hAnsi="Times New Roman" w:cs="Times New Roman"/>
                <w:sz w:val="24"/>
                <w:szCs w:val="24"/>
              </w:rPr>
              <w:t>федераль-ный</w:t>
            </w:r>
            <w:proofErr w:type="spellEnd"/>
            <w:proofErr w:type="gramEnd"/>
            <w:r w:rsidRPr="003206AD">
              <w:rPr>
                <w:rFonts w:ascii="Times New Roman" w:hAnsi="Times New Roman" w:cs="Times New Roman"/>
                <w:sz w:val="24"/>
                <w:szCs w:val="24"/>
              </w:rPr>
              <w:t xml:space="preserve">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областной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r w:rsidR="002B2A15" w:rsidRPr="003206AD" w:rsidTr="00441529">
        <w:trPr>
          <w:gridAfter w:val="1"/>
          <w:wAfter w:w="15" w:type="dxa"/>
        </w:trPr>
        <w:tc>
          <w:tcPr>
            <w:tcW w:w="534"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842"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3119" w:type="dxa"/>
            <w:vMerge/>
          </w:tcPr>
          <w:p w:rsidR="002B2A15" w:rsidRPr="003206AD" w:rsidRDefault="002B2A15" w:rsidP="002B2A15">
            <w:pPr>
              <w:spacing w:after="0" w:line="240" w:lineRule="auto"/>
              <w:jc w:val="both"/>
              <w:rPr>
                <w:rFonts w:ascii="Times New Roman" w:hAnsi="Times New Roman" w:cs="Times New Roman"/>
                <w:sz w:val="24"/>
                <w:szCs w:val="24"/>
              </w:rPr>
            </w:pPr>
          </w:p>
        </w:tc>
        <w:tc>
          <w:tcPr>
            <w:tcW w:w="1559" w:type="dxa"/>
          </w:tcPr>
          <w:p w:rsidR="002B2A15" w:rsidRPr="003206AD" w:rsidRDefault="002B2A15" w:rsidP="002B2A15">
            <w:pPr>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районный бюджет</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567"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851" w:type="dxa"/>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c>
          <w:tcPr>
            <w:tcW w:w="992" w:type="dxa"/>
            <w:gridSpan w:val="2"/>
          </w:tcPr>
          <w:p w:rsidR="002B2A15" w:rsidRPr="003206AD" w:rsidRDefault="002B2A15" w:rsidP="002B2A15">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0,0</w:t>
            </w:r>
          </w:p>
        </w:tc>
      </w:tr>
    </w:tbl>
    <w:p w:rsidR="002B2A15" w:rsidRPr="003206AD" w:rsidRDefault="002B2A15" w:rsidP="002B2A15">
      <w:pPr>
        <w:spacing w:after="0" w:line="240" w:lineRule="auto"/>
        <w:jc w:val="both"/>
        <w:rPr>
          <w:rFonts w:ascii="Times New Roman" w:hAnsi="Times New Roman" w:cs="Times New Roman"/>
          <w:sz w:val="24"/>
          <w:szCs w:val="24"/>
        </w:rPr>
      </w:pPr>
    </w:p>
    <w:p w:rsidR="002B2A15" w:rsidRPr="003206AD" w:rsidRDefault="002B2A15" w:rsidP="002B2A15">
      <w:pPr>
        <w:pStyle w:val="af6"/>
        <w:jc w:val="left"/>
        <w:rPr>
          <w:sz w:val="24"/>
          <w:szCs w:val="24"/>
        </w:rPr>
      </w:pPr>
      <w:r w:rsidRPr="003206AD">
        <w:rPr>
          <w:sz w:val="24"/>
          <w:szCs w:val="24"/>
        </w:rPr>
        <w:t xml:space="preserve">      *финансирование предусмотрено в других муниципальных программах</w:t>
      </w:r>
    </w:p>
    <w:p w:rsidR="002B2A15" w:rsidRPr="003206AD" w:rsidRDefault="002B2A15" w:rsidP="002B2A15">
      <w:pPr>
        <w:jc w:val="both"/>
        <w:rPr>
          <w:rFonts w:ascii="Times New Roman" w:hAnsi="Times New Roman" w:cs="Times New Roman"/>
          <w:sz w:val="24"/>
          <w:szCs w:val="24"/>
        </w:rPr>
      </w:pPr>
    </w:p>
    <w:p w:rsidR="002B2A15" w:rsidRPr="003206AD" w:rsidRDefault="002B2A15" w:rsidP="002B2A15">
      <w:pPr>
        <w:jc w:val="both"/>
        <w:rPr>
          <w:rFonts w:ascii="Times New Roman" w:hAnsi="Times New Roman" w:cs="Times New Roman"/>
          <w:sz w:val="24"/>
          <w:szCs w:val="24"/>
        </w:rPr>
      </w:pPr>
    </w:p>
    <w:p w:rsidR="002B2A15" w:rsidRPr="003206AD" w:rsidRDefault="002B2A15" w:rsidP="002B2A15">
      <w:pPr>
        <w:pStyle w:val="af6"/>
        <w:ind w:left="6372"/>
        <w:jc w:val="center"/>
        <w:rPr>
          <w:sz w:val="24"/>
          <w:szCs w:val="24"/>
        </w:rPr>
      </w:pPr>
      <w:bookmarkStart w:id="49" w:name="_Hlk147914764"/>
      <w:r w:rsidRPr="003206AD">
        <w:rPr>
          <w:sz w:val="24"/>
          <w:szCs w:val="24"/>
        </w:rPr>
        <w:lastRenderedPageBreak/>
        <w:t xml:space="preserve">      Приложение № 4</w:t>
      </w:r>
    </w:p>
    <w:p w:rsidR="002B2A15" w:rsidRPr="003206AD" w:rsidRDefault="002B2A15" w:rsidP="002B2A15">
      <w:pPr>
        <w:pStyle w:val="af6"/>
        <w:ind w:left="8496" w:firstLine="708"/>
        <w:jc w:val="left"/>
        <w:rPr>
          <w:sz w:val="24"/>
          <w:szCs w:val="24"/>
        </w:rPr>
      </w:pPr>
      <w:r w:rsidRPr="003206AD">
        <w:rPr>
          <w:sz w:val="24"/>
          <w:szCs w:val="24"/>
        </w:rPr>
        <w:t xml:space="preserve">            к муниципальной программе</w:t>
      </w:r>
    </w:p>
    <w:p w:rsidR="002B2A15" w:rsidRPr="003206AD" w:rsidRDefault="002B2A15" w:rsidP="002B2A15">
      <w:pPr>
        <w:pStyle w:val="ConsPlusNonformat"/>
        <w:spacing w:line="360" w:lineRule="exact"/>
        <w:rPr>
          <w:rFonts w:ascii="Times New Roman" w:hAnsi="Times New Roman" w:cs="Times New Roman"/>
          <w:sz w:val="24"/>
          <w:szCs w:val="24"/>
        </w:rPr>
      </w:pPr>
    </w:p>
    <w:p w:rsidR="002B2A15" w:rsidRPr="003206AD" w:rsidRDefault="002B2A15" w:rsidP="002B2A15">
      <w:pPr>
        <w:pStyle w:val="ConsPlusNonformat"/>
        <w:spacing w:line="360" w:lineRule="exact"/>
        <w:jc w:val="center"/>
        <w:rPr>
          <w:rFonts w:ascii="Times New Roman" w:hAnsi="Times New Roman" w:cs="Times New Roman"/>
          <w:b/>
          <w:bCs/>
          <w:sz w:val="24"/>
          <w:szCs w:val="24"/>
        </w:rPr>
      </w:pPr>
      <w:r w:rsidRPr="003206AD">
        <w:rPr>
          <w:rFonts w:ascii="Times New Roman" w:hAnsi="Times New Roman" w:cs="Times New Roman"/>
          <w:b/>
          <w:bCs/>
          <w:sz w:val="24"/>
          <w:szCs w:val="24"/>
        </w:rPr>
        <w:t>Сведения об основных мерах правового регулирования</w:t>
      </w:r>
    </w:p>
    <w:p w:rsidR="002B2A15" w:rsidRPr="003206AD" w:rsidRDefault="002B2A15" w:rsidP="002B2A15">
      <w:pPr>
        <w:pStyle w:val="ConsPlusNonformat"/>
        <w:spacing w:line="360" w:lineRule="exact"/>
        <w:jc w:val="center"/>
        <w:rPr>
          <w:rFonts w:ascii="Times New Roman" w:hAnsi="Times New Roman" w:cs="Times New Roman"/>
          <w:b/>
          <w:bCs/>
          <w:sz w:val="24"/>
          <w:szCs w:val="24"/>
        </w:rPr>
      </w:pPr>
      <w:r w:rsidRPr="003206AD">
        <w:rPr>
          <w:rFonts w:ascii="Times New Roman" w:hAnsi="Times New Roman" w:cs="Times New Roman"/>
          <w:b/>
          <w:bCs/>
          <w:sz w:val="24"/>
          <w:szCs w:val="24"/>
        </w:rPr>
        <w:t>в сфере реализации муниципальной программы</w:t>
      </w:r>
    </w:p>
    <w:p w:rsidR="002B2A15" w:rsidRPr="003206AD" w:rsidRDefault="002B2A15" w:rsidP="002B2A15">
      <w:pPr>
        <w:pStyle w:val="ConsPlusNonformat"/>
        <w:spacing w:line="360" w:lineRule="exact"/>
        <w:jc w:val="center"/>
        <w:rPr>
          <w:rFonts w:ascii="Times New Roman" w:hAnsi="Times New Roman" w:cs="Times New Roman"/>
          <w:b/>
          <w:bCs/>
          <w:sz w:val="24"/>
          <w:szCs w:val="24"/>
        </w:rPr>
      </w:pPr>
      <w:r w:rsidRPr="003206AD">
        <w:rPr>
          <w:rFonts w:ascii="Times New Roman" w:hAnsi="Times New Roman" w:cs="Times New Roman"/>
          <w:b/>
          <w:bCs/>
          <w:sz w:val="24"/>
          <w:szCs w:val="24"/>
        </w:rPr>
        <w:t>«Развитие информационного общества» на 2026-2031 годы</w:t>
      </w:r>
    </w:p>
    <w:p w:rsidR="002B2A15" w:rsidRPr="003206AD" w:rsidRDefault="002B2A15" w:rsidP="002B2A15">
      <w:pPr>
        <w:widowControl w:val="0"/>
        <w:autoSpaceDE w:val="0"/>
        <w:autoSpaceDN w:val="0"/>
        <w:adjustRightInd w:val="0"/>
        <w:spacing w:line="360" w:lineRule="exact"/>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309"/>
        <w:gridCol w:w="4536"/>
        <w:gridCol w:w="2552"/>
        <w:gridCol w:w="2977"/>
      </w:tblGrid>
      <w:tr w:rsidR="002B2A15" w:rsidRPr="003206AD" w:rsidTr="002B2A1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N п/п</w:t>
            </w:r>
          </w:p>
        </w:tc>
        <w:tc>
          <w:tcPr>
            <w:tcW w:w="3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Вид правового акта (в разрезе подпрограмм, отдельных мероприятий)</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Основные положения правового акта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и соисполнители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jc w:val="center"/>
              <w:rPr>
                <w:rFonts w:ascii="Times New Roman" w:hAnsi="Times New Roman" w:cs="Times New Roman"/>
                <w:sz w:val="24"/>
                <w:szCs w:val="24"/>
              </w:rPr>
            </w:pPr>
            <w:r w:rsidRPr="003206AD">
              <w:rPr>
                <w:rFonts w:ascii="Times New Roman" w:hAnsi="Times New Roman" w:cs="Times New Roman"/>
                <w:sz w:val="24"/>
                <w:szCs w:val="24"/>
              </w:rPr>
              <w:t>Ожидаемые сроки принятия правового акта</w:t>
            </w:r>
          </w:p>
        </w:tc>
      </w:tr>
      <w:tr w:rsidR="002B2A15" w:rsidRPr="003206AD" w:rsidTr="002B2A1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1.</w:t>
            </w:r>
          </w:p>
          <w:p w:rsidR="002B2A15" w:rsidRPr="003206AD" w:rsidRDefault="002B2A15" w:rsidP="002B2A15">
            <w:pPr>
              <w:widowControl w:val="0"/>
              <w:autoSpaceDE w:val="0"/>
              <w:autoSpaceDN w:val="0"/>
              <w:adjustRightInd w:val="0"/>
              <w:spacing w:line="360" w:lineRule="exact"/>
              <w:rPr>
                <w:rFonts w:ascii="Times New Roman" w:hAnsi="Times New Roman" w:cs="Times New Roman"/>
                <w:sz w:val="24"/>
                <w:szCs w:val="24"/>
              </w:rPr>
            </w:pPr>
          </w:p>
        </w:tc>
        <w:tc>
          <w:tcPr>
            <w:tcW w:w="3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 xml:space="preserve">Постановление администрации Тужинского муниципального района </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t xml:space="preserve">Постановлением администрации Тужинского муниципального района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уточняется перечень муниципальных услуг (работ), по которым должен производиться учет потребности в их предоставлении </w:t>
            </w:r>
            <w:r w:rsidRPr="003206AD">
              <w:rPr>
                <w:rFonts w:ascii="Times New Roman" w:hAnsi="Times New Roman" w:cs="Times New Roman"/>
                <w:sz w:val="24"/>
                <w:szCs w:val="24"/>
              </w:rPr>
              <w:lastRenderedPageBreak/>
              <w:t>(выполнении)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lastRenderedPageBreak/>
              <w:t xml:space="preserve">Администрация Тужинского муниципального района/структурные подразделения и отраслевые органы администрации Тужинского муниципального района, территориальный отдел МФЦ в </w:t>
            </w:r>
            <w:r w:rsidRPr="003206AD">
              <w:rPr>
                <w:rFonts w:ascii="Times New Roman" w:hAnsi="Times New Roman" w:cs="Times New Roman"/>
                <w:sz w:val="24"/>
                <w:szCs w:val="24"/>
              </w:rPr>
              <w:lastRenderedPageBreak/>
              <w:t>Тужинском районе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A15" w:rsidRPr="003206AD" w:rsidRDefault="002B2A15" w:rsidP="002B2A15">
            <w:pPr>
              <w:widowControl w:val="0"/>
              <w:autoSpaceDE w:val="0"/>
              <w:autoSpaceDN w:val="0"/>
              <w:adjustRightInd w:val="0"/>
              <w:spacing w:line="360" w:lineRule="exact"/>
              <w:rPr>
                <w:rFonts w:ascii="Times New Roman" w:hAnsi="Times New Roman" w:cs="Times New Roman"/>
                <w:sz w:val="24"/>
                <w:szCs w:val="24"/>
              </w:rPr>
            </w:pPr>
            <w:r w:rsidRPr="003206AD">
              <w:rPr>
                <w:rFonts w:ascii="Times New Roman" w:hAnsi="Times New Roman" w:cs="Times New Roman"/>
                <w:sz w:val="24"/>
                <w:szCs w:val="24"/>
              </w:rPr>
              <w:lastRenderedPageBreak/>
              <w:t>по мере необходимости</w:t>
            </w:r>
          </w:p>
        </w:tc>
      </w:tr>
      <w:bookmarkEnd w:id="49"/>
    </w:tbl>
    <w:p w:rsidR="002B2A15" w:rsidRPr="003206AD" w:rsidRDefault="002B2A15" w:rsidP="002B2A15">
      <w:pPr>
        <w:jc w:val="both"/>
        <w:rPr>
          <w:rFonts w:ascii="Times New Roman" w:hAnsi="Times New Roman" w:cs="Times New Roman"/>
          <w:sz w:val="24"/>
          <w:szCs w:val="24"/>
        </w:rPr>
      </w:pPr>
    </w:p>
    <w:p w:rsidR="002B2A15" w:rsidRPr="003206AD" w:rsidRDefault="002B2A15" w:rsidP="003C6617">
      <w:pPr>
        <w:rPr>
          <w:rFonts w:ascii="Times New Roman" w:hAnsi="Times New Roman" w:cs="Times New Roman"/>
          <w:sz w:val="24"/>
          <w:szCs w:val="24"/>
        </w:rPr>
      </w:pPr>
    </w:p>
    <w:p w:rsidR="002B2A15" w:rsidRPr="003206AD" w:rsidRDefault="002B2A15" w:rsidP="002B2A15">
      <w:pPr>
        <w:autoSpaceDE w:val="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2D04B3" w:rsidRDefault="002D04B3" w:rsidP="002B2A15">
      <w:pPr>
        <w:pStyle w:val="af0"/>
        <w:jc w:val="center"/>
        <w:rPr>
          <w:rFonts w:ascii="Times New Roman" w:hAnsi="Times New Roman" w:cs="Times New Roman"/>
          <w:sz w:val="24"/>
          <w:szCs w:val="24"/>
        </w:rPr>
      </w:pPr>
    </w:p>
    <w:p w:rsidR="00656496" w:rsidRDefault="00656496" w:rsidP="002B2A15">
      <w:pPr>
        <w:pStyle w:val="af0"/>
        <w:jc w:val="center"/>
        <w:rPr>
          <w:rFonts w:ascii="Times New Roman" w:hAnsi="Times New Roman" w:cs="Times New Roman"/>
          <w:sz w:val="24"/>
          <w:szCs w:val="24"/>
        </w:rPr>
      </w:pPr>
    </w:p>
    <w:p w:rsidR="00656496" w:rsidRDefault="00656496" w:rsidP="002B2A15">
      <w:pPr>
        <w:pStyle w:val="af0"/>
        <w:jc w:val="center"/>
        <w:rPr>
          <w:rFonts w:ascii="Times New Roman" w:hAnsi="Times New Roman" w:cs="Times New Roman"/>
          <w:sz w:val="24"/>
          <w:szCs w:val="24"/>
        </w:rPr>
      </w:pPr>
    </w:p>
    <w:p w:rsidR="00656496" w:rsidRDefault="00656496" w:rsidP="002B2A15">
      <w:pPr>
        <w:pStyle w:val="af0"/>
        <w:jc w:val="center"/>
        <w:rPr>
          <w:rFonts w:ascii="Times New Roman" w:hAnsi="Times New Roman" w:cs="Times New Roman"/>
          <w:sz w:val="24"/>
          <w:szCs w:val="24"/>
        </w:rPr>
      </w:pPr>
    </w:p>
    <w:p w:rsidR="00656496" w:rsidRDefault="00656496" w:rsidP="002B2A15">
      <w:pPr>
        <w:pStyle w:val="af0"/>
        <w:jc w:val="center"/>
        <w:rPr>
          <w:rFonts w:ascii="Times New Roman" w:hAnsi="Times New Roman" w:cs="Times New Roman"/>
          <w:sz w:val="24"/>
          <w:szCs w:val="24"/>
        </w:rPr>
      </w:pPr>
    </w:p>
    <w:p w:rsidR="00441529" w:rsidRDefault="00441529" w:rsidP="002B2A15">
      <w:pPr>
        <w:pStyle w:val="af0"/>
        <w:jc w:val="center"/>
        <w:rPr>
          <w:rFonts w:ascii="Times New Roman" w:hAnsi="Times New Roman" w:cs="Times New Roman"/>
          <w:sz w:val="24"/>
          <w:szCs w:val="24"/>
        </w:rPr>
        <w:sectPr w:rsidR="00441529" w:rsidSect="00656496">
          <w:pgSz w:w="15840" w:h="12240" w:orient="landscape"/>
          <w:pgMar w:top="1797" w:right="1134" w:bottom="1752" w:left="1559" w:header="720" w:footer="720" w:gutter="0"/>
          <w:cols w:space="720"/>
          <w:docGrid w:linePitch="299"/>
        </w:sectPr>
      </w:pPr>
    </w:p>
    <w:p w:rsidR="002B2A15" w:rsidRPr="003206AD" w:rsidRDefault="002B2A15" w:rsidP="00441529">
      <w:pPr>
        <w:pStyle w:val="af0"/>
        <w:tabs>
          <w:tab w:val="clear" w:pos="9355"/>
        </w:tabs>
        <w:jc w:val="center"/>
        <w:rPr>
          <w:rFonts w:ascii="Times New Roman" w:hAnsi="Times New Roman" w:cs="Times New Roman"/>
          <w:sz w:val="24"/>
          <w:szCs w:val="24"/>
        </w:rPr>
      </w:pPr>
      <w:r w:rsidRPr="003206AD">
        <w:rPr>
          <w:rFonts w:ascii="Times New Roman" w:hAnsi="Times New Roman" w:cs="Times New Roman"/>
          <w:noProof/>
          <w:sz w:val="24"/>
          <w:szCs w:val="24"/>
        </w:rPr>
        <w:lastRenderedPageBreak/>
        <w:drawing>
          <wp:inline distT="0" distB="0" distL="0" distR="0" wp14:anchorId="0F15EBA9" wp14:editId="56FE6FAF">
            <wp:extent cx="457200" cy="571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2B2A15" w:rsidRPr="003206AD" w:rsidRDefault="002B2A15" w:rsidP="00441529">
      <w:pPr>
        <w:shd w:val="clear" w:color="auto" w:fill="FFFFFF"/>
        <w:spacing w:before="60" w:after="60"/>
        <w:rPr>
          <w:rFonts w:ascii="Times New Roman" w:hAnsi="Times New Roman" w:cs="Times New Roman"/>
          <w:sz w:val="24"/>
          <w:szCs w:val="24"/>
        </w:rPr>
      </w:pPr>
    </w:p>
    <w:tbl>
      <w:tblPr>
        <w:tblW w:w="9155" w:type="dxa"/>
        <w:tblInd w:w="250" w:type="dxa"/>
        <w:tblLayout w:type="fixed"/>
        <w:tblLook w:val="0000" w:firstRow="0" w:lastRow="0" w:firstColumn="0" w:lastColumn="0" w:noHBand="0" w:noVBand="0"/>
      </w:tblPr>
      <w:tblGrid>
        <w:gridCol w:w="3932"/>
        <w:gridCol w:w="733"/>
        <w:gridCol w:w="1459"/>
        <w:gridCol w:w="888"/>
        <w:gridCol w:w="2108"/>
        <w:gridCol w:w="35"/>
      </w:tblGrid>
      <w:tr w:rsidR="002B2A15" w:rsidRPr="003206AD" w:rsidTr="00656496">
        <w:trPr>
          <w:gridAfter w:val="1"/>
          <w:wAfter w:w="35" w:type="dxa"/>
          <w:trHeight w:val="847"/>
        </w:trPr>
        <w:tc>
          <w:tcPr>
            <w:tcW w:w="9120" w:type="dxa"/>
            <w:gridSpan w:val="5"/>
          </w:tcPr>
          <w:p w:rsidR="002B2A15" w:rsidRPr="003206AD" w:rsidRDefault="002B2A15" w:rsidP="0044152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2B2A15" w:rsidRPr="003206AD" w:rsidTr="00656496">
        <w:trPr>
          <w:gridAfter w:val="1"/>
          <w:wAfter w:w="35" w:type="dxa"/>
          <w:trHeight w:val="515"/>
        </w:trPr>
        <w:tc>
          <w:tcPr>
            <w:tcW w:w="9120" w:type="dxa"/>
            <w:gridSpan w:val="5"/>
          </w:tcPr>
          <w:p w:rsidR="002B2A15" w:rsidRPr="003206AD" w:rsidRDefault="002B2A15" w:rsidP="00441529">
            <w:pPr>
              <w:autoSpaceDE w:val="0"/>
              <w:snapToGrid w:val="0"/>
              <w:rPr>
                <w:rFonts w:ascii="Times New Roman" w:hAnsi="Times New Roman" w:cs="Times New Roman"/>
                <w:sz w:val="24"/>
                <w:szCs w:val="24"/>
              </w:rPr>
            </w:pPr>
          </w:p>
        </w:tc>
      </w:tr>
      <w:tr w:rsidR="002B2A15" w:rsidRPr="003206AD" w:rsidTr="00656496">
        <w:trPr>
          <w:gridAfter w:val="1"/>
          <w:wAfter w:w="35" w:type="dxa"/>
          <w:trHeight w:val="530"/>
        </w:trPr>
        <w:tc>
          <w:tcPr>
            <w:tcW w:w="9120" w:type="dxa"/>
            <w:gridSpan w:val="5"/>
          </w:tcPr>
          <w:p w:rsidR="002B2A15" w:rsidRPr="003206AD" w:rsidRDefault="002B2A15" w:rsidP="0044152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ПОСТАНОВЛЕНИЕ</w:t>
            </w:r>
          </w:p>
        </w:tc>
      </w:tr>
      <w:tr w:rsidR="002B2A15" w:rsidRPr="003206AD" w:rsidTr="00656496">
        <w:trPr>
          <w:gridAfter w:val="1"/>
          <w:wAfter w:w="35" w:type="dxa"/>
          <w:trHeight w:val="530"/>
        </w:trPr>
        <w:tc>
          <w:tcPr>
            <w:tcW w:w="3932" w:type="dxa"/>
          </w:tcPr>
          <w:p w:rsidR="002B2A15" w:rsidRPr="003206AD" w:rsidRDefault="002B2A15" w:rsidP="00441529">
            <w:pPr>
              <w:autoSpaceDE w:val="0"/>
              <w:snapToGrid w:val="0"/>
              <w:rPr>
                <w:rFonts w:ascii="Times New Roman" w:hAnsi="Times New Roman" w:cs="Times New Roman"/>
                <w:sz w:val="24"/>
                <w:szCs w:val="24"/>
                <w:u w:val="single"/>
              </w:rPr>
            </w:pPr>
            <w:r w:rsidRPr="003206AD">
              <w:rPr>
                <w:rFonts w:ascii="Times New Roman" w:hAnsi="Times New Roman" w:cs="Times New Roman"/>
                <w:sz w:val="24"/>
                <w:szCs w:val="24"/>
                <w:u w:val="single"/>
              </w:rPr>
              <w:t>12.10.2023</w:t>
            </w:r>
          </w:p>
        </w:tc>
        <w:tc>
          <w:tcPr>
            <w:tcW w:w="3080" w:type="dxa"/>
            <w:gridSpan w:val="3"/>
          </w:tcPr>
          <w:p w:rsidR="002B2A15" w:rsidRPr="003206AD" w:rsidRDefault="002B2A15" w:rsidP="00441529">
            <w:pPr>
              <w:autoSpaceDE w:val="0"/>
              <w:snapToGrid w:val="0"/>
              <w:jc w:val="center"/>
              <w:rPr>
                <w:rFonts w:ascii="Times New Roman" w:hAnsi="Times New Roman" w:cs="Times New Roman"/>
                <w:sz w:val="24"/>
                <w:szCs w:val="24"/>
              </w:rPr>
            </w:pPr>
          </w:p>
        </w:tc>
        <w:tc>
          <w:tcPr>
            <w:tcW w:w="2108" w:type="dxa"/>
          </w:tcPr>
          <w:p w:rsidR="002B2A15" w:rsidRPr="003206AD" w:rsidRDefault="002B2A15" w:rsidP="00441529">
            <w:pPr>
              <w:autoSpaceDE w:val="0"/>
              <w:snapToGrid w:val="0"/>
              <w:jc w:val="right"/>
              <w:rPr>
                <w:rFonts w:ascii="Times New Roman" w:hAnsi="Times New Roman" w:cs="Times New Roman"/>
                <w:sz w:val="24"/>
                <w:szCs w:val="24"/>
              </w:rPr>
            </w:pPr>
            <w:r w:rsidRPr="003206AD">
              <w:rPr>
                <w:rFonts w:ascii="Times New Roman" w:hAnsi="Times New Roman" w:cs="Times New Roman"/>
                <w:sz w:val="24"/>
                <w:szCs w:val="24"/>
              </w:rPr>
              <w:t xml:space="preserve">№ </w:t>
            </w:r>
            <w:r w:rsidRPr="003206AD">
              <w:rPr>
                <w:rFonts w:ascii="Times New Roman" w:hAnsi="Times New Roman" w:cs="Times New Roman"/>
                <w:sz w:val="24"/>
                <w:szCs w:val="24"/>
                <w:u w:val="single"/>
              </w:rPr>
              <w:t>254</w:t>
            </w:r>
          </w:p>
        </w:tc>
      </w:tr>
      <w:tr w:rsidR="002B2A15" w:rsidRPr="003206AD" w:rsidTr="00656496">
        <w:trPr>
          <w:gridAfter w:val="1"/>
          <w:wAfter w:w="35" w:type="dxa"/>
          <w:trHeight w:val="515"/>
        </w:trPr>
        <w:tc>
          <w:tcPr>
            <w:tcW w:w="3932" w:type="dxa"/>
          </w:tcPr>
          <w:p w:rsidR="002B2A15" w:rsidRPr="003206AD" w:rsidRDefault="002B2A15" w:rsidP="00441529">
            <w:pPr>
              <w:autoSpaceDE w:val="0"/>
              <w:snapToGrid w:val="0"/>
              <w:jc w:val="center"/>
              <w:rPr>
                <w:rFonts w:ascii="Times New Roman" w:hAnsi="Times New Roman" w:cs="Times New Roman"/>
                <w:sz w:val="24"/>
                <w:szCs w:val="24"/>
              </w:rPr>
            </w:pPr>
          </w:p>
        </w:tc>
        <w:tc>
          <w:tcPr>
            <w:tcW w:w="3080" w:type="dxa"/>
            <w:gridSpan w:val="3"/>
          </w:tcPr>
          <w:p w:rsidR="002B2A15" w:rsidRPr="003206AD" w:rsidRDefault="002B2A15" w:rsidP="00441529">
            <w:pPr>
              <w:autoSpaceDE w:val="0"/>
              <w:snapToGrid w:val="0"/>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2108" w:type="dxa"/>
          </w:tcPr>
          <w:p w:rsidR="002B2A15" w:rsidRPr="003206AD" w:rsidRDefault="002B2A15" w:rsidP="00441529">
            <w:pPr>
              <w:autoSpaceDE w:val="0"/>
              <w:snapToGrid w:val="0"/>
              <w:jc w:val="center"/>
              <w:rPr>
                <w:rFonts w:ascii="Times New Roman" w:hAnsi="Times New Roman" w:cs="Times New Roman"/>
                <w:sz w:val="24"/>
                <w:szCs w:val="24"/>
              </w:rPr>
            </w:pPr>
          </w:p>
        </w:tc>
      </w:tr>
      <w:tr w:rsidR="002B2A15" w:rsidRPr="003206AD" w:rsidTr="00656496">
        <w:trPr>
          <w:gridAfter w:val="1"/>
          <w:wAfter w:w="35" w:type="dxa"/>
          <w:trHeight w:val="530"/>
        </w:trPr>
        <w:tc>
          <w:tcPr>
            <w:tcW w:w="9120" w:type="dxa"/>
            <w:gridSpan w:val="5"/>
          </w:tcPr>
          <w:p w:rsidR="002B2A15" w:rsidRPr="003206AD" w:rsidRDefault="002B2A15" w:rsidP="00441529">
            <w:pPr>
              <w:autoSpaceDE w:val="0"/>
              <w:snapToGrid w:val="0"/>
              <w:jc w:val="center"/>
              <w:rPr>
                <w:rFonts w:ascii="Times New Roman" w:hAnsi="Times New Roman" w:cs="Times New Roman"/>
                <w:sz w:val="24"/>
                <w:szCs w:val="24"/>
              </w:rPr>
            </w:pPr>
          </w:p>
        </w:tc>
      </w:tr>
      <w:tr w:rsidR="002B2A15" w:rsidRPr="003206AD" w:rsidTr="00656496">
        <w:trPr>
          <w:gridAfter w:val="1"/>
          <w:wAfter w:w="35" w:type="dxa"/>
          <w:trHeight w:val="1362"/>
        </w:trPr>
        <w:tc>
          <w:tcPr>
            <w:tcW w:w="9120" w:type="dxa"/>
            <w:gridSpan w:val="5"/>
          </w:tcPr>
          <w:p w:rsidR="002B2A15" w:rsidRPr="003206AD" w:rsidRDefault="002B2A15" w:rsidP="0044152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 xml:space="preserve">Об утверждении муниципальной программы Тужинского муниципального района «Развитие транспортной инфраструктуры» </w:t>
            </w:r>
          </w:p>
          <w:p w:rsidR="002B2A15" w:rsidRPr="003206AD" w:rsidRDefault="002B2A15" w:rsidP="00441529">
            <w:pPr>
              <w:autoSpaceDE w:val="0"/>
              <w:snapToGrid w:val="0"/>
              <w:jc w:val="center"/>
              <w:rPr>
                <w:rFonts w:ascii="Times New Roman" w:hAnsi="Times New Roman" w:cs="Times New Roman"/>
                <w:b/>
                <w:sz w:val="24"/>
                <w:szCs w:val="24"/>
              </w:rPr>
            </w:pPr>
            <w:r w:rsidRPr="003206AD">
              <w:rPr>
                <w:rFonts w:ascii="Times New Roman" w:hAnsi="Times New Roman" w:cs="Times New Roman"/>
                <w:b/>
                <w:sz w:val="24"/>
                <w:szCs w:val="24"/>
              </w:rPr>
              <w:t>на 2026 – 2031 годы</w:t>
            </w:r>
          </w:p>
        </w:tc>
      </w:tr>
      <w:tr w:rsidR="002B2A15" w:rsidRPr="003206AD" w:rsidTr="00656496">
        <w:trPr>
          <w:gridAfter w:val="1"/>
          <w:wAfter w:w="35" w:type="dxa"/>
          <w:trHeight w:val="452"/>
        </w:trPr>
        <w:tc>
          <w:tcPr>
            <w:tcW w:w="9120" w:type="dxa"/>
            <w:gridSpan w:val="5"/>
          </w:tcPr>
          <w:p w:rsidR="002B2A15" w:rsidRPr="003206AD" w:rsidRDefault="002B2A15" w:rsidP="00441529">
            <w:pPr>
              <w:autoSpaceDE w:val="0"/>
              <w:snapToGrid w:val="0"/>
              <w:spacing w:line="360" w:lineRule="auto"/>
              <w:ind w:firstLine="709"/>
              <w:jc w:val="both"/>
              <w:rPr>
                <w:rFonts w:ascii="Times New Roman" w:hAnsi="Times New Roman" w:cs="Times New Roman"/>
                <w:sz w:val="24"/>
                <w:szCs w:val="24"/>
              </w:rPr>
            </w:pPr>
          </w:p>
        </w:tc>
      </w:tr>
      <w:tr w:rsidR="002B2A15" w:rsidRPr="003206AD" w:rsidTr="00656496">
        <w:trPr>
          <w:trHeight w:val="80"/>
        </w:trPr>
        <w:tc>
          <w:tcPr>
            <w:tcW w:w="9155" w:type="dxa"/>
            <w:gridSpan w:val="6"/>
          </w:tcPr>
          <w:p w:rsidR="002B2A15" w:rsidRPr="003206AD" w:rsidRDefault="002B2A15" w:rsidP="00441529">
            <w:pPr>
              <w:autoSpaceDE w:val="0"/>
              <w:snapToGrid w:val="0"/>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B2A15" w:rsidRPr="003206AD" w:rsidRDefault="002B2A15" w:rsidP="00441529">
            <w:pPr>
              <w:autoSpaceDE w:val="0"/>
              <w:snapToGrid w:val="0"/>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 Утвердить муниципальную программу Тужинского муниципального района «Развитие транспортной инфраструктуры» на 2026 – 2031 годы согласно приложению. </w:t>
            </w:r>
          </w:p>
          <w:p w:rsidR="002B2A15" w:rsidRPr="003206AD" w:rsidRDefault="002B2A15" w:rsidP="00441529">
            <w:pPr>
              <w:autoSpaceDE w:val="0"/>
              <w:snapToGrid w:val="0"/>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2B2A15" w:rsidRPr="003206AD" w:rsidRDefault="002B2A15" w:rsidP="00441529">
            <w:pPr>
              <w:autoSpaceDE w:val="0"/>
              <w:snapToGrid w:val="0"/>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3. Контроль за исполнением настоящего постановления оставляю за собой. </w:t>
            </w:r>
          </w:p>
          <w:p w:rsidR="002B2A15" w:rsidRPr="003206AD" w:rsidRDefault="002B2A15" w:rsidP="00441529">
            <w:pPr>
              <w:autoSpaceDE w:val="0"/>
              <w:snapToGrid w:val="0"/>
              <w:jc w:val="both"/>
              <w:rPr>
                <w:rFonts w:ascii="Times New Roman" w:hAnsi="Times New Roman" w:cs="Times New Roman"/>
                <w:sz w:val="24"/>
                <w:szCs w:val="24"/>
              </w:rPr>
            </w:pPr>
            <w:r w:rsidRPr="003206AD">
              <w:rPr>
                <w:rFonts w:ascii="Times New Roman" w:hAnsi="Times New Roman" w:cs="Times New Roman"/>
                <w:sz w:val="24"/>
                <w:szCs w:val="24"/>
              </w:rPr>
              <w:t xml:space="preserve"> </w:t>
            </w:r>
          </w:p>
        </w:tc>
      </w:tr>
      <w:tr w:rsidR="002D04B3" w:rsidRPr="003206AD" w:rsidTr="00656496">
        <w:trPr>
          <w:trHeight w:val="530"/>
        </w:trPr>
        <w:tc>
          <w:tcPr>
            <w:tcW w:w="4665" w:type="dxa"/>
            <w:gridSpan w:val="2"/>
          </w:tcPr>
          <w:p w:rsidR="002D04B3" w:rsidRPr="003206AD" w:rsidRDefault="002D04B3" w:rsidP="00441529">
            <w:pPr>
              <w:autoSpaceDE w:val="0"/>
              <w:snapToGrid w:val="0"/>
              <w:rPr>
                <w:rFonts w:ascii="Times New Roman" w:hAnsi="Times New Roman" w:cs="Times New Roman"/>
                <w:sz w:val="24"/>
                <w:szCs w:val="24"/>
              </w:rPr>
            </w:pPr>
            <w:r w:rsidRPr="003206AD">
              <w:rPr>
                <w:rFonts w:ascii="Times New Roman" w:hAnsi="Times New Roman" w:cs="Times New Roman"/>
                <w:sz w:val="24"/>
                <w:szCs w:val="24"/>
              </w:rPr>
              <w:t>Глава Тужинского муниципального район</w:t>
            </w:r>
            <w:r>
              <w:rPr>
                <w:rFonts w:ascii="Times New Roman" w:hAnsi="Times New Roman" w:cs="Times New Roman"/>
                <w:sz w:val="24"/>
                <w:szCs w:val="24"/>
              </w:rPr>
              <w:t xml:space="preserve"> </w:t>
            </w:r>
          </w:p>
        </w:tc>
        <w:tc>
          <w:tcPr>
            <w:tcW w:w="1459" w:type="dxa"/>
          </w:tcPr>
          <w:p w:rsidR="002D04B3" w:rsidRPr="003206AD" w:rsidRDefault="002D04B3" w:rsidP="00441529">
            <w:pPr>
              <w:autoSpaceDE w:val="0"/>
              <w:snapToGrid w:val="0"/>
              <w:jc w:val="both"/>
              <w:rPr>
                <w:rFonts w:ascii="Times New Roman" w:hAnsi="Times New Roman" w:cs="Times New Roman"/>
                <w:sz w:val="24"/>
                <w:szCs w:val="24"/>
              </w:rPr>
            </w:pPr>
          </w:p>
        </w:tc>
        <w:tc>
          <w:tcPr>
            <w:tcW w:w="3031" w:type="dxa"/>
            <w:gridSpan w:val="3"/>
          </w:tcPr>
          <w:p w:rsidR="002D04B3" w:rsidRPr="003206AD" w:rsidRDefault="00656496" w:rsidP="00441529">
            <w:pPr>
              <w:autoSpaceDE w:val="0"/>
              <w:jc w:val="both"/>
              <w:rPr>
                <w:rFonts w:ascii="Times New Roman" w:hAnsi="Times New Roman" w:cs="Times New Roman"/>
                <w:sz w:val="24"/>
                <w:szCs w:val="24"/>
              </w:rPr>
            </w:pPr>
            <w:r>
              <w:rPr>
                <w:rFonts w:ascii="Times New Roman" w:hAnsi="Times New Roman" w:cs="Times New Roman"/>
                <w:sz w:val="24"/>
                <w:szCs w:val="24"/>
              </w:rPr>
              <w:t>Бледных Л.В.</w:t>
            </w:r>
          </w:p>
        </w:tc>
      </w:tr>
    </w:tbl>
    <w:p w:rsidR="002B2A15" w:rsidRPr="003206AD" w:rsidRDefault="002B2A15" w:rsidP="002D04B3">
      <w:pPr>
        <w:rPr>
          <w:rFonts w:ascii="Times New Roman" w:hAnsi="Times New Roman" w:cs="Times New Roman"/>
          <w:sz w:val="24"/>
          <w:szCs w:val="24"/>
        </w:rPr>
        <w:sectPr w:rsidR="002B2A15" w:rsidRPr="003206AD" w:rsidSect="00441529">
          <w:pgSz w:w="12240" w:h="15840"/>
          <w:pgMar w:top="1134" w:right="2175" w:bottom="1559" w:left="1797" w:header="720" w:footer="720" w:gutter="0"/>
          <w:cols w:space="720"/>
          <w:docGrid w:linePitch="299"/>
        </w:sectPr>
      </w:pPr>
    </w:p>
    <w:p w:rsidR="002B2A15" w:rsidRPr="003206AD" w:rsidRDefault="002B2A15" w:rsidP="002B2A15">
      <w:pPr>
        <w:pStyle w:val="30"/>
        <w:ind w:firstLine="284"/>
        <w:rPr>
          <w:rFonts w:ascii="Times New Roman" w:hAnsi="Times New Roman" w:cs="Times New Roman"/>
        </w:rPr>
      </w:pPr>
      <w:r w:rsidRPr="003206AD">
        <w:rPr>
          <w:rFonts w:ascii="Times New Roman" w:hAnsi="Times New Roman" w:cs="Times New Roman"/>
        </w:rPr>
        <w:lastRenderedPageBreak/>
        <w:t>ПАСПОРТ</w:t>
      </w:r>
    </w:p>
    <w:p w:rsidR="002B2A15" w:rsidRPr="003206AD" w:rsidRDefault="002B2A15" w:rsidP="002B2A15">
      <w:pPr>
        <w:rPr>
          <w:rFonts w:ascii="Times New Roman" w:hAnsi="Times New Roman" w:cs="Times New Roman"/>
          <w:sz w:val="24"/>
          <w:szCs w:val="24"/>
        </w:rPr>
      </w:pPr>
    </w:p>
    <w:p w:rsidR="002B2A15" w:rsidRPr="003206AD" w:rsidRDefault="002B2A15" w:rsidP="002B2A15">
      <w:pPr>
        <w:pStyle w:val="af7"/>
        <w:spacing w:after="0"/>
        <w:ind w:left="0" w:firstLine="284"/>
        <w:jc w:val="center"/>
        <w:rPr>
          <w:rFonts w:ascii="Times New Roman" w:hAnsi="Times New Roman" w:cs="Times New Roman"/>
          <w:b/>
          <w:sz w:val="24"/>
          <w:szCs w:val="24"/>
        </w:rPr>
      </w:pPr>
      <w:r w:rsidRPr="003206AD">
        <w:rPr>
          <w:rFonts w:ascii="Times New Roman" w:hAnsi="Times New Roman" w:cs="Times New Roman"/>
          <w:b/>
          <w:sz w:val="24"/>
          <w:szCs w:val="24"/>
        </w:rPr>
        <w:t xml:space="preserve">Муниципальной программы Тужинского муниципального района   </w:t>
      </w:r>
    </w:p>
    <w:p w:rsidR="002B2A15" w:rsidRPr="003206AD" w:rsidRDefault="002B2A15" w:rsidP="002B2A15">
      <w:pPr>
        <w:pStyle w:val="af7"/>
        <w:spacing w:after="0"/>
        <w:ind w:left="0" w:firstLine="284"/>
        <w:jc w:val="center"/>
        <w:rPr>
          <w:rFonts w:ascii="Times New Roman" w:hAnsi="Times New Roman" w:cs="Times New Roman"/>
          <w:b/>
          <w:sz w:val="24"/>
          <w:szCs w:val="24"/>
        </w:rPr>
      </w:pPr>
      <w:r w:rsidRPr="003206AD">
        <w:rPr>
          <w:rFonts w:ascii="Times New Roman" w:hAnsi="Times New Roman" w:cs="Times New Roman"/>
          <w:b/>
          <w:sz w:val="24"/>
          <w:szCs w:val="24"/>
        </w:rPr>
        <w:t xml:space="preserve"> «Развитие транспортной инфраструктуры» на 2026- 2031 годы</w:t>
      </w:r>
    </w:p>
    <w:p w:rsidR="002B2A15" w:rsidRPr="003206AD" w:rsidRDefault="002B2A15" w:rsidP="002B2A15">
      <w:pPr>
        <w:pStyle w:val="af7"/>
        <w:spacing w:after="0"/>
        <w:ind w:left="0"/>
        <w:rPr>
          <w:rFonts w:ascii="Times New Roman" w:hAnsi="Times New Roman" w:cs="Times New Roman"/>
          <w:sz w:val="24"/>
          <w:szCs w:val="24"/>
        </w:rPr>
      </w:pPr>
    </w:p>
    <w:p w:rsidR="002B2A15" w:rsidRPr="003206AD" w:rsidRDefault="002B2A15" w:rsidP="002B2A15">
      <w:pPr>
        <w:pStyle w:val="af7"/>
        <w:spacing w:after="0"/>
        <w:ind w:left="0" w:firstLine="284"/>
        <w:jc w:val="center"/>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35"/>
      </w:tblGrid>
      <w:tr w:rsidR="002B2A15" w:rsidRPr="003206AD" w:rsidTr="002B2A15">
        <w:tc>
          <w:tcPr>
            <w:tcW w:w="2235" w:type="dxa"/>
          </w:tcPr>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Ответственный исполнитель муниципальной программы</w:t>
            </w:r>
          </w:p>
        </w:tc>
        <w:tc>
          <w:tcPr>
            <w:tcW w:w="7335" w:type="dxa"/>
          </w:tcPr>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r>
      <w:tr w:rsidR="002B2A15" w:rsidRPr="003206AD" w:rsidTr="002B2A15">
        <w:tc>
          <w:tcPr>
            <w:tcW w:w="2235" w:type="dxa"/>
          </w:tcPr>
          <w:p w:rsidR="002B2A15" w:rsidRPr="003206AD" w:rsidRDefault="002B2A15" w:rsidP="002B2A15">
            <w:pPr>
              <w:ind w:firstLine="284"/>
              <w:rPr>
                <w:rFonts w:ascii="Times New Roman" w:hAnsi="Times New Roman" w:cs="Times New Roman"/>
                <w:sz w:val="24"/>
                <w:szCs w:val="24"/>
                <w:highlight w:val="yellow"/>
              </w:rPr>
            </w:pPr>
            <w:r w:rsidRPr="003206AD">
              <w:rPr>
                <w:rFonts w:ascii="Times New Roman" w:hAnsi="Times New Roman" w:cs="Times New Roman"/>
                <w:sz w:val="24"/>
                <w:szCs w:val="24"/>
              </w:rPr>
              <w:t>Соисполнители программы</w:t>
            </w:r>
          </w:p>
        </w:tc>
        <w:tc>
          <w:tcPr>
            <w:tcW w:w="7335" w:type="dxa"/>
          </w:tcPr>
          <w:p w:rsidR="002B2A15" w:rsidRPr="003206AD" w:rsidRDefault="002B2A15" w:rsidP="002B2A15">
            <w:pPr>
              <w:ind w:firstLine="284"/>
              <w:jc w:val="both"/>
              <w:rPr>
                <w:rFonts w:ascii="Times New Roman" w:hAnsi="Times New Roman" w:cs="Times New Roman"/>
                <w:sz w:val="24"/>
                <w:szCs w:val="24"/>
                <w:highlight w:val="yellow"/>
              </w:rPr>
            </w:pPr>
            <w:r w:rsidRPr="003206AD">
              <w:rPr>
                <w:rFonts w:ascii="Times New Roman" w:hAnsi="Times New Roman" w:cs="Times New Roman"/>
                <w:sz w:val="24"/>
                <w:szCs w:val="24"/>
              </w:rPr>
              <w:t xml:space="preserve">МУП «Тужинское автотранспортное предприятие» </w:t>
            </w:r>
          </w:p>
        </w:tc>
      </w:tr>
      <w:tr w:rsidR="002B2A15" w:rsidRPr="003206AD" w:rsidTr="002B2A15">
        <w:tc>
          <w:tcPr>
            <w:tcW w:w="2235" w:type="dxa"/>
          </w:tcPr>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Наименование подпрограмм</w:t>
            </w:r>
          </w:p>
        </w:tc>
        <w:tc>
          <w:tcPr>
            <w:tcW w:w="7335" w:type="dxa"/>
          </w:tcPr>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отсутствуют</w:t>
            </w:r>
          </w:p>
        </w:tc>
      </w:tr>
      <w:tr w:rsidR="002B2A15" w:rsidRPr="003206AD" w:rsidTr="002B2A15">
        <w:tc>
          <w:tcPr>
            <w:tcW w:w="2235" w:type="dxa"/>
          </w:tcPr>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Цели муниципальной Программы</w:t>
            </w:r>
          </w:p>
        </w:tc>
        <w:tc>
          <w:tcPr>
            <w:tcW w:w="7335" w:type="dxa"/>
          </w:tcPr>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российское транспортное пространство в соответствии со стратегическими планами социально-экономического развития района.</w:t>
            </w:r>
          </w:p>
        </w:tc>
      </w:tr>
      <w:tr w:rsidR="002B2A15" w:rsidRPr="003206AD" w:rsidTr="002B2A15">
        <w:tc>
          <w:tcPr>
            <w:tcW w:w="2235" w:type="dxa"/>
          </w:tcPr>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Задачи муниципальной Программы</w:t>
            </w:r>
          </w:p>
        </w:tc>
        <w:tc>
          <w:tcPr>
            <w:tcW w:w="7335" w:type="dxa"/>
          </w:tcPr>
          <w:p w:rsidR="002B2A15" w:rsidRPr="003206AD" w:rsidRDefault="002B2A15" w:rsidP="002B2A15">
            <w:pPr>
              <w:rPr>
                <w:rFonts w:ascii="Times New Roman" w:hAnsi="Times New Roman" w:cs="Times New Roman"/>
                <w:sz w:val="24"/>
                <w:szCs w:val="24"/>
              </w:rPr>
            </w:pPr>
            <w:r w:rsidRPr="003206AD">
              <w:rPr>
                <w:rFonts w:ascii="Times New Roman" w:hAnsi="Times New Roman" w:cs="Times New Roman"/>
                <w:sz w:val="24"/>
                <w:szCs w:val="24"/>
              </w:rPr>
              <w:t xml:space="preserve"> </w:t>
            </w:r>
            <w:proofErr w:type="gramStart"/>
            <w:r w:rsidRPr="003206AD">
              <w:rPr>
                <w:rFonts w:ascii="Times New Roman" w:hAnsi="Times New Roman" w:cs="Times New Roman"/>
                <w:sz w:val="24"/>
                <w:szCs w:val="24"/>
              </w:rPr>
              <w:t>увеличение протяженности автомобильных дорог общего пользования местного значения</w:t>
            </w:r>
            <w:proofErr w:type="gramEnd"/>
            <w:r w:rsidRPr="003206AD">
              <w:rPr>
                <w:rFonts w:ascii="Times New Roman" w:hAnsi="Times New Roman" w:cs="Times New Roman"/>
                <w:sz w:val="24"/>
                <w:szCs w:val="24"/>
              </w:rPr>
              <w:t xml:space="preserve"> соответствующих нормативным требованиям;</w:t>
            </w:r>
          </w:p>
          <w:p w:rsidR="002B2A15" w:rsidRPr="003206AD" w:rsidRDefault="002B2A15" w:rsidP="002B2A15">
            <w:pPr>
              <w:ind w:firstLine="284"/>
              <w:rPr>
                <w:rFonts w:ascii="Times New Roman" w:hAnsi="Times New Roman" w:cs="Times New Roman"/>
                <w:sz w:val="24"/>
                <w:szCs w:val="24"/>
              </w:rPr>
            </w:pPr>
          </w:p>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автодорог и искусственных сооружений на них;</w:t>
            </w:r>
          </w:p>
          <w:p w:rsidR="002B2A15" w:rsidRPr="003206AD" w:rsidRDefault="002B2A15" w:rsidP="002B2A15">
            <w:pPr>
              <w:ind w:firstLine="284"/>
              <w:rPr>
                <w:rFonts w:ascii="Times New Roman" w:hAnsi="Times New Roman" w:cs="Times New Roman"/>
                <w:sz w:val="24"/>
                <w:szCs w:val="24"/>
              </w:rPr>
            </w:pPr>
          </w:p>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обеспечение регулярного автобусного сообщения на маршрутах с низким пассажиропотоком;</w:t>
            </w:r>
          </w:p>
        </w:tc>
      </w:tr>
      <w:tr w:rsidR="002B2A15" w:rsidRPr="003206AD" w:rsidTr="002B2A15">
        <w:trPr>
          <w:trHeight w:val="685"/>
        </w:trPr>
        <w:tc>
          <w:tcPr>
            <w:tcW w:w="2235" w:type="dxa"/>
          </w:tcPr>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 xml:space="preserve">Целевые показатели эффективности реализации </w:t>
            </w:r>
            <w:r w:rsidRPr="003206AD">
              <w:rPr>
                <w:rFonts w:ascii="Times New Roman" w:hAnsi="Times New Roman" w:cs="Times New Roman"/>
                <w:sz w:val="24"/>
                <w:szCs w:val="24"/>
              </w:rPr>
              <w:lastRenderedPageBreak/>
              <w:t>муниципальной программы</w:t>
            </w:r>
          </w:p>
        </w:tc>
        <w:tc>
          <w:tcPr>
            <w:tcW w:w="7335" w:type="dxa"/>
          </w:tcPr>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lastRenderedPageBreak/>
              <w:t>протяженность отремонтированных автомобильных дорог общего пользования местного значения вне границ населенных пунктов, км;</w:t>
            </w:r>
          </w:p>
          <w:p w:rsidR="002B2A15" w:rsidRPr="003206AD" w:rsidRDefault="002B2A15" w:rsidP="002B2A15">
            <w:pPr>
              <w:ind w:firstLine="284"/>
              <w:rPr>
                <w:rFonts w:ascii="Times New Roman" w:hAnsi="Times New Roman" w:cs="Times New Roman"/>
                <w:sz w:val="24"/>
                <w:szCs w:val="24"/>
              </w:rPr>
            </w:pPr>
          </w:p>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доля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 %;</w:t>
            </w:r>
          </w:p>
          <w:p w:rsidR="002B2A15" w:rsidRPr="003206AD" w:rsidRDefault="002B2A15" w:rsidP="002B2A15">
            <w:pPr>
              <w:ind w:firstLine="284"/>
              <w:rPr>
                <w:rFonts w:ascii="Times New Roman" w:hAnsi="Times New Roman" w:cs="Times New Roman"/>
                <w:sz w:val="24"/>
                <w:szCs w:val="24"/>
              </w:rPr>
            </w:pPr>
          </w:p>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доля населения, проживающего в населенных пунктах, не имеющих регулярного автобусного (или) сообщения с административным центром муниципального района, в общей численности населения муниципального района, %;</w:t>
            </w:r>
          </w:p>
          <w:p w:rsidR="002B2A15" w:rsidRPr="003206AD" w:rsidRDefault="002B2A15" w:rsidP="002B2A15">
            <w:pPr>
              <w:ind w:firstLine="284"/>
              <w:rPr>
                <w:rFonts w:ascii="Times New Roman" w:hAnsi="Times New Roman" w:cs="Times New Roman"/>
                <w:sz w:val="24"/>
                <w:szCs w:val="24"/>
              </w:rPr>
            </w:pPr>
          </w:p>
          <w:p w:rsidR="002B2A15" w:rsidRPr="003206AD" w:rsidRDefault="002B2A15" w:rsidP="002B2A15">
            <w:pPr>
              <w:ind w:firstLine="284"/>
              <w:rPr>
                <w:rFonts w:ascii="Times New Roman" w:hAnsi="Times New Roman" w:cs="Times New Roman"/>
                <w:sz w:val="24"/>
                <w:szCs w:val="24"/>
              </w:rPr>
            </w:pPr>
            <w:r w:rsidRPr="003206AD">
              <w:rPr>
                <w:rFonts w:ascii="Times New Roman" w:hAnsi="Times New Roman" w:cs="Times New Roman"/>
                <w:sz w:val="24"/>
                <w:szCs w:val="24"/>
              </w:rPr>
              <w:t>содержание автомобильных дорог общего пользования местного значения вне границ населенных пунктов, км.</w:t>
            </w:r>
          </w:p>
        </w:tc>
      </w:tr>
      <w:tr w:rsidR="002B2A15" w:rsidRPr="003206AD" w:rsidTr="002B2A15">
        <w:trPr>
          <w:trHeight w:val="836"/>
        </w:trPr>
        <w:tc>
          <w:tcPr>
            <w:tcW w:w="2235" w:type="dxa"/>
          </w:tcPr>
          <w:p w:rsidR="002B2A15" w:rsidRPr="003206AD" w:rsidRDefault="002B2A15" w:rsidP="002B2A15">
            <w:pPr>
              <w:rPr>
                <w:rFonts w:ascii="Times New Roman" w:hAnsi="Times New Roman" w:cs="Times New Roman"/>
                <w:sz w:val="24"/>
                <w:szCs w:val="24"/>
              </w:rPr>
            </w:pPr>
            <w:r w:rsidRPr="003206AD">
              <w:rPr>
                <w:rFonts w:ascii="Times New Roman" w:hAnsi="Times New Roman" w:cs="Times New Roman"/>
                <w:sz w:val="24"/>
                <w:szCs w:val="24"/>
              </w:rPr>
              <w:lastRenderedPageBreak/>
              <w:t>Этапы и сроки реализации муниципальной программы</w:t>
            </w:r>
          </w:p>
        </w:tc>
        <w:tc>
          <w:tcPr>
            <w:tcW w:w="7335" w:type="dxa"/>
          </w:tcPr>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2026-2031 годы. Этапы реализации программы не предусмотрены</w:t>
            </w:r>
          </w:p>
        </w:tc>
      </w:tr>
      <w:tr w:rsidR="002B2A15" w:rsidRPr="003206AD" w:rsidTr="002B2A15">
        <w:tc>
          <w:tcPr>
            <w:tcW w:w="2235" w:type="dxa"/>
          </w:tcPr>
          <w:p w:rsidR="002B2A15" w:rsidRPr="003206AD" w:rsidRDefault="002B2A15" w:rsidP="002B2A15">
            <w:pPr>
              <w:rPr>
                <w:rFonts w:ascii="Times New Roman" w:hAnsi="Times New Roman" w:cs="Times New Roman"/>
                <w:sz w:val="24"/>
                <w:szCs w:val="24"/>
              </w:rPr>
            </w:pPr>
            <w:r w:rsidRPr="003206AD">
              <w:rPr>
                <w:rFonts w:ascii="Times New Roman" w:hAnsi="Times New Roman" w:cs="Times New Roman"/>
                <w:sz w:val="24"/>
                <w:szCs w:val="24"/>
              </w:rPr>
              <w:t>Ресурсное обеспечение</w:t>
            </w:r>
          </w:p>
          <w:p w:rsidR="002B2A15" w:rsidRPr="003206AD" w:rsidRDefault="002B2A15" w:rsidP="002B2A15">
            <w:pPr>
              <w:rPr>
                <w:rFonts w:ascii="Times New Roman" w:hAnsi="Times New Roman" w:cs="Times New Roman"/>
                <w:sz w:val="24"/>
                <w:szCs w:val="24"/>
              </w:rPr>
            </w:pPr>
            <w:r w:rsidRPr="003206AD">
              <w:rPr>
                <w:rFonts w:ascii="Times New Roman" w:hAnsi="Times New Roman" w:cs="Times New Roman"/>
                <w:sz w:val="24"/>
                <w:szCs w:val="24"/>
              </w:rPr>
              <w:t>муниципальной Программы</w:t>
            </w:r>
          </w:p>
        </w:tc>
        <w:tc>
          <w:tcPr>
            <w:tcW w:w="7335" w:type="dxa"/>
          </w:tcPr>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общий объем финансирования муниципальной программы составит </w:t>
            </w:r>
            <w:r w:rsidRPr="003206AD">
              <w:rPr>
                <w:rFonts w:ascii="Times New Roman" w:hAnsi="Times New Roman" w:cs="Times New Roman"/>
                <w:b/>
                <w:sz w:val="24"/>
                <w:szCs w:val="24"/>
              </w:rPr>
              <w:t xml:space="preserve">191 430,00 </w:t>
            </w:r>
            <w:r w:rsidRPr="003206AD">
              <w:rPr>
                <w:rFonts w:ascii="Times New Roman" w:hAnsi="Times New Roman" w:cs="Times New Roman"/>
                <w:sz w:val="24"/>
                <w:szCs w:val="24"/>
              </w:rPr>
              <w:t>тыс. рублей, в том числе:</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средства областного бюджета – </w:t>
            </w:r>
            <w:r w:rsidRPr="003206AD">
              <w:rPr>
                <w:rFonts w:ascii="Times New Roman" w:hAnsi="Times New Roman" w:cs="Times New Roman"/>
                <w:b/>
                <w:sz w:val="24"/>
                <w:szCs w:val="24"/>
              </w:rPr>
              <w:t xml:space="preserve">156 600,00 </w:t>
            </w:r>
            <w:r w:rsidRPr="003206AD">
              <w:rPr>
                <w:rFonts w:ascii="Times New Roman" w:hAnsi="Times New Roman" w:cs="Times New Roman"/>
                <w:sz w:val="24"/>
                <w:szCs w:val="24"/>
              </w:rPr>
              <w:t>тыс. рублей;</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средства местного бюджета – </w:t>
            </w:r>
            <w:r w:rsidRPr="003206AD">
              <w:rPr>
                <w:rFonts w:ascii="Times New Roman" w:hAnsi="Times New Roman" w:cs="Times New Roman"/>
                <w:b/>
                <w:sz w:val="24"/>
                <w:szCs w:val="24"/>
              </w:rPr>
              <w:t xml:space="preserve">34830,00 </w:t>
            </w:r>
            <w:r w:rsidRPr="003206AD">
              <w:rPr>
                <w:rFonts w:ascii="Times New Roman" w:hAnsi="Times New Roman" w:cs="Times New Roman"/>
                <w:sz w:val="24"/>
                <w:szCs w:val="24"/>
              </w:rPr>
              <w:t>тыс. рублей</w:t>
            </w:r>
          </w:p>
        </w:tc>
      </w:tr>
      <w:tr w:rsidR="002B2A15" w:rsidRPr="003206AD" w:rsidTr="002B2A15">
        <w:tc>
          <w:tcPr>
            <w:tcW w:w="2235" w:type="dxa"/>
          </w:tcPr>
          <w:p w:rsidR="002B2A15" w:rsidRPr="003206AD" w:rsidRDefault="002B2A15" w:rsidP="002B2A15">
            <w:pPr>
              <w:rPr>
                <w:rFonts w:ascii="Times New Roman" w:hAnsi="Times New Roman" w:cs="Times New Roman"/>
                <w:sz w:val="24"/>
                <w:szCs w:val="24"/>
              </w:rPr>
            </w:pPr>
            <w:r w:rsidRPr="003206AD">
              <w:rPr>
                <w:rFonts w:ascii="Times New Roman" w:hAnsi="Times New Roman" w:cs="Times New Roman"/>
                <w:sz w:val="24"/>
                <w:szCs w:val="24"/>
              </w:rPr>
              <w:t>Ожидаемые конечные результаты реализации программы</w:t>
            </w:r>
          </w:p>
        </w:tc>
        <w:tc>
          <w:tcPr>
            <w:tcW w:w="7335" w:type="dxa"/>
          </w:tcPr>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за период реализации муниципальной программы предполагается достичь следующих результатов:</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отремонтировать более 3,5 километров автомобильных дорог общего пользования местного значения вне границ населенных пунктов;</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3206AD">
              <w:rPr>
                <w:rFonts w:ascii="Times New Roman" w:hAnsi="Times New Roman" w:cs="Times New Roman"/>
                <w:sz w:val="24"/>
                <w:szCs w:val="24"/>
              </w:rPr>
              <w:br/>
            </w:r>
            <w:r w:rsidRPr="003206AD">
              <w:rPr>
                <w:rFonts w:ascii="Times New Roman" w:hAnsi="Times New Roman" w:cs="Times New Roman"/>
                <w:color w:val="000000" w:themeColor="text1"/>
                <w:sz w:val="24"/>
                <w:szCs w:val="24"/>
              </w:rPr>
              <w:t>66,6 %;</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0,0 %;</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обеспечить сохранность автомобильных дорог общего пользования местного значения вне границ населенных пунктов 182,5 км.</w:t>
            </w:r>
          </w:p>
          <w:p w:rsidR="002B2A15" w:rsidRPr="003206AD" w:rsidRDefault="002B2A15" w:rsidP="002B2A15">
            <w:pPr>
              <w:ind w:firstLine="284"/>
              <w:jc w:val="both"/>
              <w:rPr>
                <w:rFonts w:ascii="Times New Roman" w:hAnsi="Times New Roman" w:cs="Times New Roman"/>
                <w:sz w:val="24"/>
                <w:szCs w:val="24"/>
              </w:rPr>
            </w:pPr>
          </w:p>
        </w:tc>
      </w:tr>
    </w:tbl>
    <w:p w:rsidR="002B2A15" w:rsidRPr="003206AD" w:rsidRDefault="002B2A15" w:rsidP="002B2A15">
      <w:pPr>
        <w:pStyle w:val="11"/>
        <w:ind w:firstLine="284"/>
        <w:jc w:val="center"/>
        <w:rPr>
          <w:rFonts w:ascii="Times New Roman" w:hAnsi="Times New Roman" w:cs="Times New Roman"/>
          <w:sz w:val="24"/>
          <w:szCs w:val="24"/>
        </w:rPr>
        <w:sectPr w:rsidR="002B2A15" w:rsidRPr="003206AD" w:rsidSect="002B2A15">
          <w:pgSz w:w="12240" w:h="15840"/>
          <w:pgMar w:top="1134" w:right="1752" w:bottom="1559" w:left="1797" w:header="720" w:footer="720" w:gutter="0"/>
          <w:cols w:space="720"/>
        </w:sectPr>
      </w:pPr>
    </w:p>
    <w:p w:rsidR="002B2A15" w:rsidRPr="003206AD" w:rsidRDefault="002B2A15" w:rsidP="002B2A15">
      <w:pPr>
        <w:pStyle w:val="11"/>
        <w:ind w:firstLine="284"/>
        <w:jc w:val="center"/>
        <w:rPr>
          <w:rFonts w:ascii="Times New Roman" w:hAnsi="Times New Roman" w:cs="Times New Roman"/>
          <w:sz w:val="24"/>
          <w:szCs w:val="24"/>
        </w:rPr>
      </w:pPr>
      <w:r w:rsidRPr="003206AD">
        <w:rPr>
          <w:rFonts w:ascii="Times New Roman" w:hAnsi="Times New Roman" w:cs="Times New Roman"/>
          <w:sz w:val="24"/>
          <w:szCs w:val="24"/>
        </w:rPr>
        <w:lastRenderedPageBreak/>
        <w:t>1.Общая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2B2A15" w:rsidRPr="003206AD" w:rsidRDefault="002B2A15" w:rsidP="002B2A15">
      <w:pPr>
        <w:pStyle w:val="11"/>
        <w:ind w:firstLine="284"/>
        <w:rPr>
          <w:rFonts w:ascii="Times New Roman" w:hAnsi="Times New Roman" w:cs="Times New Roman"/>
          <w:sz w:val="24"/>
          <w:szCs w:val="24"/>
        </w:rPr>
      </w:pPr>
      <w:r w:rsidRPr="003206AD">
        <w:rPr>
          <w:rFonts w:ascii="Times New Roman" w:hAnsi="Times New Roman" w:cs="Times New Roman"/>
          <w:sz w:val="24"/>
          <w:szCs w:val="24"/>
        </w:rPr>
        <w:t xml:space="preserve"> </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Транспортный комплекс является важнейшим сектором любой современной экономики. Его прогрессивное развитие обуславливается тенденциями роста базовых отраслей экономики и промышленности.</w:t>
      </w: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 xml:space="preserve">Географическое положение Тужинского района предопределило его тесное взаимодействие с другими районами области и соседними регионами. По территории района проходит федеральная   дорога «Вятка», связывающая   </w:t>
      </w:r>
      <w:proofErr w:type="spellStart"/>
      <w:r w:rsidRPr="003206AD">
        <w:rPr>
          <w:rFonts w:ascii="Times New Roman" w:hAnsi="Times New Roman" w:cs="Times New Roman"/>
          <w:sz w:val="24"/>
          <w:szCs w:val="24"/>
        </w:rPr>
        <w:t>г.Киров</w:t>
      </w:r>
      <w:proofErr w:type="spellEnd"/>
      <w:r w:rsidRPr="003206AD">
        <w:rPr>
          <w:rFonts w:ascii="Times New Roman" w:hAnsi="Times New Roman" w:cs="Times New Roman"/>
          <w:sz w:val="24"/>
          <w:szCs w:val="24"/>
        </w:rPr>
        <w:t xml:space="preserve"> с республикой Марий Эл, благодаря которой районный центр </w:t>
      </w: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 имеет устойчивую связь с областным центром, городами Яранск и Котельнич.</w:t>
      </w:r>
    </w:p>
    <w:p w:rsidR="002B2A15" w:rsidRPr="003206AD" w:rsidRDefault="002B2A15" w:rsidP="002B2A15">
      <w:pPr>
        <w:ind w:firstLine="284"/>
        <w:jc w:val="both"/>
        <w:rPr>
          <w:rFonts w:ascii="Times New Roman" w:hAnsi="Times New Roman" w:cs="Times New Roman"/>
          <w:b/>
          <w:sz w:val="24"/>
          <w:szCs w:val="24"/>
        </w:rPr>
      </w:pPr>
      <w:r w:rsidRPr="003206AD">
        <w:rPr>
          <w:rFonts w:ascii="Times New Roman" w:hAnsi="Times New Roman" w:cs="Times New Roman"/>
          <w:sz w:val="24"/>
          <w:szCs w:val="24"/>
        </w:rPr>
        <w:t xml:space="preserve">Транспортная доступность является важной составляющей комфортности жизнедеятельности граждан, обеспечивающей свободу передвижения и мобильности населения. Сегодня обеспеченность дорогами становится все более важной составляющей жизни людей и экономического развития района. </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 Сегодня 64 % населенных пунктов имеют численность проживания населения менее 100 человек.  В 2009 году дороги вне границ населенных пунктов были переданы из областной собственности в собственность муниципального района. Протяженность автомобильных дорог общего пользования местного значения вне границ населенных пунктов составляет </w:t>
      </w:r>
      <w:smartTag w:uri="urn:schemas-microsoft-com:office:smarttags" w:element="metricconverter">
        <w:smartTagPr>
          <w:attr w:name="ProductID" w:val="182,5 км"/>
        </w:smartTagPr>
        <w:r w:rsidRPr="003206AD">
          <w:rPr>
            <w:rFonts w:ascii="Times New Roman" w:hAnsi="Times New Roman" w:cs="Times New Roman"/>
            <w:sz w:val="24"/>
            <w:szCs w:val="24"/>
          </w:rPr>
          <w:t>182,5 км</w:t>
        </w:r>
      </w:smartTag>
      <w:r w:rsidRPr="003206AD">
        <w:rPr>
          <w:rFonts w:ascii="Times New Roman" w:hAnsi="Times New Roman" w:cs="Times New Roman"/>
          <w:sz w:val="24"/>
          <w:szCs w:val="24"/>
        </w:rPr>
        <w:t>, в том числе:</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а/ бетонное покрытие – 63,2 км;</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щебеночное                - </w:t>
      </w:r>
      <w:smartTag w:uri="urn:schemas-microsoft-com:office:smarttags" w:element="metricconverter">
        <w:smartTagPr>
          <w:attr w:name="ProductID" w:val="28,4 км"/>
        </w:smartTagPr>
        <w:r w:rsidRPr="003206AD">
          <w:rPr>
            <w:rFonts w:ascii="Times New Roman" w:hAnsi="Times New Roman" w:cs="Times New Roman"/>
            <w:sz w:val="24"/>
            <w:szCs w:val="24"/>
          </w:rPr>
          <w:t>28,4 км</w:t>
        </w:r>
      </w:smartTag>
      <w:r w:rsidRPr="003206AD">
        <w:rPr>
          <w:rFonts w:ascii="Times New Roman" w:hAnsi="Times New Roman" w:cs="Times New Roman"/>
          <w:sz w:val="24"/>
          <w:szCs w:val="24"/>
        </w:rPr>
        <w:t>;</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гравийное                    - </w:t>
      </w:r>
      <w:smartTag w:uri="urn:schemas-microsoft-com:office:smarttags" w:element="metricconverter">
        <w:smartTagPr>
          <w:attr w:name="ProductID" w:val="38,4 км"/>
        </w:smartTagPr>
        <w:r w:rsidRPr="003206AD">
          <w:rPr>
            <w:rFonts w:ascii="Times New Roman" w:hAnsi="Times New Roman" w:cs="Times New Roman"/>
            <w:sz w:val="24"/>
            <w:szCs w:val="24"/>
          </w:rPr>
          <w:t>38,4 км</w:t>
        </w:r>
      </w:smartTag>
      <w:r w:rsidRPr="003206AD">
        <w:rPr>
          <w:rFonts w:ascii="Times New Roman" w:hAnsi="Times New Roman" w:cs="Times New Roman"/>
          <w:sz w:val="24"/>
          <w:szCs w:val="24"/>
        </w:rPr>
        <w:t>;</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грунтовое                     - </w:t>
      </w:r>
      <w:smartTag w:uri="urn:schemas-microsoft-com:office:smarttags" w:element="metricconverter">
        <w:smartTagPr>
          <w:attr w:name="ProductID" w:val="52,5 км"/>
        </w:smartTagPr>
        <w:r w:rsidRPr="003206AD">
          <w:rPr>
            <w:rFonts w:ascii="Times New Roman" w:hAnsi="Times New Roman" w:cs="Times New Roman"/>
            <w:sz w:val="24"/>
            <w:szCs w:val="24"/>
          </w:rPr>
          <w:t>52,5 км</w:t>
        </w:r>
      </w:smartTag>
      <w:r w:rsidRPr="003206AD">
        <w:rPr>
          <w:rFonts w:ascii="Times New Roman" w:hAnsi="Times New Roman" w:cs="Times New Roman"/>
          <w:sz w:val="24"/>
          <w:szCs w:val="24"/>
        </w:rPr>
        <w:t>;</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Все эти автодороги построены более 35-40 лет назад и капитальному ремонту ни одна из них не подвергалась.  Поэтому почти все дорожные одежды отслужили по 2,5-3,0   нормативных срока и находятся в неудовлетворительном состоянии. Такое состояние автомобильных дорог приводит к тому, что доля транспортных затрат в себестоимости продукции сельского хозяйства достигает 29%. </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Основной причиной сложившейся ситуации с дорогами является хроническое недофинансирование отрасли в течении многих лет из-за дефицитов бюджетов всех уровней. Таким образом, низкое качество автомобильных дорог, наличие </w:t>
      </w:r>
      <w:proofErr w:type="gramStart"/>
      <w:r w:rsidRPr="003206AD">
        <w:rPr>
          <w:rFonts w:ascii="Times New Roman" w:hAnsi="Times New Roman" w:cs="Times New Roman"/>
          <w:sz w:val="24"/>
          <w:szCs w:val="24"/>
        </w:rPr>
        <w:t>большого  количества</w:t>
      </w:r>
      <w:proofErr w:type="gramEnd"/>
      <w:r w:rsidRPr="003206AD">
        <w:rPr>
          <w:rFonts w:ascii="Times New Roman" w:hAnsi="Times New Roman" w:cs="Times New Roman"/>
          <w:sz w:val="24"/>
          <w:szCs w:val="24"/>
        </w:rPr>
        <w:t xml:space="preserve">  </w:t>
      </w:r>
      <w:r w:rsidRPr="003206AD">
        <w:rPr>
          <w:rFonts w:ascii="Times New Roman" w:hAnsi="Times New Roman" w:cs="Times New Roman"/>
          <w:sz w:val="24"/>
          <w:szCs w:val="24"/>
        </w:rPr>
        <w:lastRenderedPageBreak/>
        <w:t xml:space="preserve">населенных  пунктов с малочисленным населением  приводит  к  значительным  затратам  районного  бюджета на содержание   социальной  инфраструктуры, отрицательно  влияет на качество оказываемых услуг и комфортность проживания. В районе 122,2 км дорог вне границ населенных пунктов не отвечают нормативным требованиям, что составляет </w:t>
      </w:r>
      <w:r w:rsidRPr="003206AD">
        <w:rPr>
          <w:rFonts w:ascii="Times New Roman" w:hAnsi="Times New Roman" w:cs="Times New Roman"/>
          <w:color w:val="000000" w:themeColor="text1"/>
          <w:sz w:val="24"/>
          <w:szCs w:val="24"/>
        </w:rPr>
        <w:t xml:space="preserve">68,3 </w:t>
      </w:r>
      <w:r w:rsidRPr="003206AD">
        <w:rPr>
          <w:rFonts w:ascii="Times New Roman" w:hAnsi="Times New Roman" w:cs="Times New Roman"/>
          <w:sz w:val="24"/>
          <w:szCs w:val="24"/>
        </w:rPr>
        <w:t>% от общей протяженности дорог вне поселений.  Для того, чтобы не допустить увеличения этого показателя, нужно ежегодно ремонтировать по 1,5 км автодорог. В 2026-2031 году планируется отремонтировать отдельные участки автодорог общего пользования местного значения вне границ населенных пунктов.</w:t>
      </w:r>
    </w:p>
    <w:p w:rsidR="002B2A15" w:rsidRPr="003206AD" w:rsidRDefault="002B2A15" w:rsidP="002B2A15">
      <w:pPr>
        <w:pStyle w:val="11"/>
        <w:jc w:val="both"/>
        <w:rPr>
          <w:rFonts w:ascii="Times New Roman" w:hAnsi="Times New Roman" w:cs="Times New Roman"/>
          <w:b w:val="0"/>
          <w:sz w:val="24"/>
          <w:szCs w:val="24"/>
        </w:rPr>
      </w:pPr>
      <w:r w:rsidRPr="003206AD">
        <w:rPr>
          <w:rFonts w:ascii="Times New Roman" w:hAnsi="Times New Roman" w:cs="Times New Roman"/>
          <w:b w:val="0"/>
          <w:sz w:val="24"/>
          <w:szCs w:val="24"/>
        </w:rPr>
        <w:t xml:space="preserve">     </w:t>
      </w:r>
      <w:proofErr w:type="gramStart"/>
      <w:r w:rsidRPr="003206AD">
        <w:rPr>
          <w:rFonts w:ascii="Times New Roman" w:hAnsi="Times New Roman" w:cs="Times New Roman"/>
          <w:b w:val="0"/>
          <w:sz w:val="24"/>
          <w:szCs w:val="24"/>
        </w:rPr>
        <w:t>Большое  значение</w:t>
      </w:r>
      <w:proofErr w:type="gramEnd"/>
      <w:r w:rsidRPr="003206AD">
        <w:rPr>
          <w:rFonts w:ascii="Times New Roman" w:hAnsi="Times New Roman" w:cs="Times New Roman"/>
          <w:b w:val="0"/>
          <w:sz w:val="24"/>
          <w:szCs w:val="24"/>
        </w:rPr>
        <w:t xml:space="preserve"> для поддержания дорог в проезжем состоянии и приведения их в нормативное состояние  имеет выполнение работ по содержанию автомобильных дорог общего пользования местного значения вне границ населенных пунктов. Для того, чтобы содержать дороги на допустимом уровне, в 2026-2031 </w:t>
      </w:r>
      <w:proofErr w:type="spellStart"/>
      <w:r w:rsidRPr="003206AD">
        <w:rPr>
          <w:rFonts w:ascii="Times New Roman" w:hAnsi="Times New Roman" w:cs="Times New Roman"/>
          <w:b w:val="0"/>
          <w:sz w:val="24"/>
          <w:szCs w:val="24"/>
        </w:rPr>
        <w:t>гг</w:t>
      </w:r>
      <w:proofErr w:type="spellEnd"/>
      <w:r w:rsidRPr="003206AD">
        <w:rPr>
          <w:rFonts w:ascii="Times New Roman" w:hAnsi="Times New Roman" w:cs="Times New Roman"/>
          <w:b w:val="0"/>
          <w:sz w:val="24"/>
          <w:szCs w:val="24"/>
        </w:rPr>
        <w:t xml:space="preserve"> потребуется около </w:t>
      </w:r>
      <w:r w:rsidRPr="003206AD">
        <w:rPr>
          <w:rFonts w:ascii="Times New Roman" w:hAnsi="Times New Roman" w:cs="Times New Roman"/>
          <w:b w:val="0"/>
          <w:color w:val="000000" w:themeColor="text1"/>
          <w:sz w:val="24"/>
          <w:szCs w:val="24"/>
        </w:rPr>
        <w:t>130</w:t>
      </w:r>
      <w:r w:rsidRPr="003206AD">
        <w:rPr>
          <w:rFonts w:ascii="Times New Roman" w:hAnsi="Times New Roman" w:cs="Times New Roman"/>
          <w:b w:val="0"/>
          <w:color w:val="FF0000"/>
          <w:sz w:val="24"/>
          <w:szCs w:val="24"/>
        </w:rPr>
        <w:t xml:space="preserve"> </w:t>
      </w:r>
      <w:r w:rsidRPr="003206AD">
        <w:rPr>
          <w:rFonts w:ascii="Times New Roman" w:hAnsi="Times New Roman" w:cs="Times New Roman"/>
          <w:b w:val="0"/>
          <w:sz w:val="24"/>
          <w:szCs w:val="24"/>
        </w:rPr>
        <w:t xml:space="preserve">млн. рублей.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материала.   </w:t>
      </w:r>
      <w:proofErr w:type="gramStart"/>
      <w:r w:rsidRPr="003206AD">
        <w:rPr>
          <w:rFonts w:ascii="Times New Roman" w:hAnsi="Times New Roman" w:cs="Times New Roman"/>
          <w:b w:val="0"/>
          <w:sz w:val="24"/>
          <w:szCs w:val="24"/>
        </w:rPr>
        <w:t>Для  обеспечения</w:t>
      </w:r>
      <w:proofErr w:type="gramEnd"/>
      <w:r w:rsidRPr="003206AD">
        <w:rPr>
          <w:rFonts w:ascii="Times New Roman" w:hAnsi="Times New Roman" w:cs="Times New Roman"/>
          <w:b w:val="0"/>
          <w:sz w:val="24"/>
          <w:szCs w:val="24"/>
        </w:rPr>
        <w:t xml:space="preserve">  сохранности  автомобильных дорог от разрушения в период весенней распутицы необходимо предельно ограничить движение большегрузных транспортных средств. В соответствии с действующим законодательством это достигается установлением ограничения </w:t>
      </w:r>
      <w:proofErr w:type="gramStart"/>
      <w:r w:rsidRPr="003206AD">
        <w:rPr>
          <w:rFonts w:ascii="Times New Roman" w:hAnsi="Times New Roman" w:cs="Times New Roman"/>
          <w:b w:val="0"/>
          <w:sz w:val="24"/>
          <w:szCs w:val="24"/>
        </w:rPr>
        <w:t>максимальной  нагрузки</w:t>
      </w:r>
      <w:proofErr w:type="gramEnd"/>
      <w:r w:rsidRPr="003206AD">
        <w:rPr>
          <w:rFonts w:ascii="Times New Roman" w:hAnsi="Times New Roman" w:cs="Times New Roman"/>
          <w:b w:val="0"/>
          <w:sz w:val="24"/>
          <w:szCs w:val="24"/>
        </w:rPr>
        <w:t xml:space="preserve"> на ось автомобиля. Контроль ограничения </w:t>
      </w:r>
      <w:proofErr w:type="gramStart"/>
      <w:r w:rsidRPr="003206AD">
        <w:rPr>
          <w:rFonts w:ascii="Times New Roman" w:hAnsi="Times New Roman" w:cs="Times New Roman"/>
          <w:b w:val="0"/>
          <w:sz w:val="24"/>
          <w:szCs w:val="24"/>
        </w:rPr>
        <w:t>осуществляется  путем</w:t>
      </w:r>
      <w:proofErr w:type="gramEnd"/>
      <w:r w:rsidRPr="003206AD">
        <w:rPr>
          <w:rFonts w:ascii="Times New Roman" w:hAnsi="Times New Roman" w:cs="Times New Roman"/>
          <w:b w:val="0"/>
          <w:sz w:val="24"/>
          <w:szCs w:val="24"/>
        </w:rPr>
        <w:t xml:space="preserve"> взвешивания на специальных весах. Поэтому необходимо приобрести </w:t>
      </w:r>
      <w:proofErr w:type="gramStart"/>
      <w:r w:rsidRPr="003206AD">
        <w:rPr>
          <w:rFonts w:ascii="Times New Roman" w:hAnsi="Times New Roman" w:cs="Times New Roman"/>
          <w:b w:val="0"/>
          <w:sz w:val="24"/>
          <w:szCs w:val="24"/>
        </w:rPr>
        <w:t>передвижной  комплекс</w:t>
      </w:r>
      <w:proofErr w:type="gramEnd"/>
      <w:r w:rsidRPr="003206AD">
        <w:rPr>
          <w:rFonts w:ascii="Times New Roman" w:hAnsi="Times New Roman" w:cs="Times New Roman"/>
          <w:b w:val="0"/>
          <w:sz w:val="24"/>
          <w:szCs w:val="24"/>
        </w:rPr>
        <w:t xml:space="preserve"> весового оборудования.                                                 </w:t>
      </w:r>
    </w:p>
    <w:p w:rsidR="002B2A15" w:rsidRPr="003206AD" w:rsidRDefault="002B2A15" w:rsidP="002B2A15">
      <w:pPr>
        <w:ind w:firstLine="284"/>
        <w:jc w:val="both"/>
        <w:rPr>
          <w:rFonts w:ascii="Times New Roman" w:hAnsi="Times New Roman" w:cs="Times New Roman"/>
          <w:b/>
          <w:sz w:val="24"/>
          <w:szCs w:val="24"/>
        </w:rPr>
      </w:pPr>
      <w:r w:rsidRPr="003206AD">
        <w:rPr>
          <w:rFonts w:ascii="Times New Roman" w:hAnsi="Times New Roman" w:cs="Times New Roman"/>
          <w:sz w:val="24"/>
          <w:szCs w:val="24"/>
        </w:rPr>
        <w:t xml:space="preserve">     Транспортный   комплекс   Тужинского района   включает в себя дорожное хозяйство и автомобильный транспорт. Перевозкой </w:t>
      </w:r>
      <w:proofErr w:type="gramStart"/>
      <w:r w:rsidRPr="003206AD">
        <w:rPr>
          <w:rFonts w:ascii="Times New Roman" w:hAnsi="Times New Roman" w:cs="Times New Roman"/>
          <w:sz w:val="24"/>
          <w:szCs w:val="24"/>
        </w:rPr>
        <w:t>пассажиров  в</w:t>
      </w:r>
      <w:proofErr w:type="gramEnd"/>
      <w:r w:rsidRPr="003206AD">
        <w:rPr>
          <w:rFonts w:ascii="Times New Roman" w:hAnsi="Times New Roman" w:cs="Times New Roman"/>
          <w:sz w:val="24"/>
          <w:szCs w:val="24"/>
        </w:rPr>
        <w:t xml:space="preserve"> районе  занимается  МУП  «Тужинское   автотранспортное предприятие». Повышение социальной активности населения отражается положительно на показателях работы по перевозке пассажиров в Киров. </w:t>
      </w:r>
      <w:proofErr w:type="gramStart"/>
      <w:r w:rsidRPr="003206AD">
        <w:rPr>
          <w:rFonts w:ascii="Times New Roman" w:hAnsi="Times New Roman" w:cs="Times New Roman"/>
          <w:sz w:val="24"/>
          <w:szCs w:val="24"/>
        </w:rPr>
        <w:t>Статистические  данные</w:t>
      </w:r>
      <w:proofErr w:type="gramEnd"/>
      <w:r w:rsidRPr="003206AD">
        <w:rPr>
          <w:rFonts w:ascii="Times New Roman" w:hAnsi="Times New Roman" w:cs="Times New Roman"/>
          <w:sz w:val="24"/>
          <w:szCs w:val="24"/>
        </w:rPr>
        <w:t xml:space="preserve">  показывают  снижение пассажирооборота.  Снижение перевозок пассажиров связано с увеличением обеспеченности населения собственными автомобилями, сокращением численности наиболее мобильного трудоспособного населения Тужинского района, ростом перевозок</w:t>
      </w:r>
      <w:r w:rsidRPr="003206AD">
        <w:rPr>
          <w:rFonts w:ascii="Times New Roman" w:hAnsi="Times New Roman" w:cs="Times New Roman"/>
          <w:b/>
          <w:sz w:val="24"/>
          <w:szCs w:val="24"/>
        </w:rPr>
        <w:t xml:space="preserve"> </w:t>
      </w:r>
      <w:r w:rsidRPr="003206AD">
        <w:rPr>
          <w:rFonts w:ascii="Times New Roman" w:hAnsi="Times New Roman" w:cs="Times New Roman"/>
          <w:sz w:val="24"/>
          <w:szCs w:val="24"/>
        </w:rPr>
        <w:t>частными маршрутными такси и низким уровнем комфортности автобусов МУП «Тужинское автотранспортное предприятие», особенно на междугородних маршрутах.</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На уровень безопасности и качество оказываемых услуг влияет состояние автобусного парка. На сегодняшний день износ автобусов составляет 80%. </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    Основной проблемой неразвитости транспортной инфраструктуры является недостаток финансовых средств в бюджете района на   ремонт   и   содержание    автомобильных   дорог общего пользования местного значения. На решение данных проблем транспортной инфраструктуры направлена муниципальная программа Тужинского муниципального района «Развитие транспортной инфраструктуры» на 2026- 2031 годы.</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 </w:t>
      </w:r>
    </w:p>
    <w:p w:rsidR="002B2A15" w:rsidRPr="003206AD" w:rsidRDefault="002B2A15" w:rsidP="002B2A15">
      <w:pPr>
        <w:ind w:firstLine="284"/>
        <w:jc w:val="both"/>
        <w:rPr>
          <w:rFonts w:ascii="Times New Roman" w:hAnsi="Times New Roman" w:cs="Times New Roman"/>
          <w:b/>
          <w:sz w:val="24"/>
          <w:szCs w:val="24"/>
        </w:rPr>
      </w:pPr>
      <w:r w:rsidRPr="003206AD">
        <w:rPr>
          <w:rFonts w:ascii="Times New Roman" w:hAnsi="Times New Roman" w:cs="Times New Roman"/>
          <w:b/>
          <w:sz w:val="24"/>
          <w:szCs w:val="24"/>
        </w:rPr>
        <w:t>2.</w:t>
      </w:r>
      <w:r w:rsidRPr="003206AD">
        <w:rPr>
          <w:rFonts w:ascii="Times New Roman" w:hAnsi="Times New Roman" w:cs="Times New Roman"/>
          <w:b/>
          <w:sz w:val="24"/>
          <w:szCs w:val="24"/>
        </w:rPr>
        <w:tab/>
        <w:t>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2B2A15" w:rsidRPr="003206AD" w:rsidRDefault="002B2A15" w:rsidP="002B2A15">
      <w:pPr>
        <w:ind w:firstLine="284"/>
        <w:jc w:val="both"/>
        <w:rPr>
          <w:rFonts w:ascii="Times New Roman" w:hAnsi="Times New Roman" w:cs="Times New Roman"/>
          <w:b/>
          <w:sz w:val="24"/>
          <w:szCs w:val="24"/>
        </w:rPr>
      </w:pPr>
    </w:p>
    <w:p w:rsidR="002B2A15" w:rsidRPr="003206AD" w:rsidRDefault="002B2A15" w:rsidP="002B2A15">
      <w:pPr>
        <w:autoSpaceDE w:val="0"/>
        <w:autoSpaceDN w:val="0"/>
        <w:adjustRightInd w:val="0"/>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Согласно Федеральному закону от 08.11.2007 № 257-ФЗ (ред. от 04.08.2023) </w:t>
      </w:r>
      <w:r w:rsidRPr="003206AD">
        <w:rPr>
          <w:rFonts w:ascii="Times New Roman" w:hAnsi="Times New Roman" w:cs="Times New Roman"/>
          <w:sz w:val="24"/>
          <w:szCs w:val="24"/>
        </w:rPr>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Федеральному закону от 10.12.1995 № 196-ФЗ (ред. от 14.04.2023) «О безопасности дорожного движения», стратегии социально-экономического развития муниципального образования Тужинский муниципальный район Кировской области на период до 2030 года, одним из направлений улучшения условий проживания населения и ведения бизнеса является направление - развитие транспортной инфраструктуры Тужинского района с повышением уровня ее безопасности, доступности и качества услуг для населения. Развитая транспортная инфраструктура поможет снизить </w:t>
      </w:r>
      <w:proofErr w:type="gramStart"/>
      <w:r w:rsidRPr="003206AD">
        <w:rPr>
          <w:rFonts w:ascii="Times New Roman" w:hAnsi="Times New Roman" w:cs="Times New Roman"/>
          <w:sz w:val="24"/>
          <w:szCs w:val="24"/>
        </w:rPr>
        <w:t>средний  расход</w:t>
      </w:r>
      <w:proofErr w:type="gramEnd"/>
      <w:r w:rsidRPr="003206AD">
        <w:rPr>
          <w:rFonts w:ascii="Times New Roman" w:hAnsi="Times New Roman" w:cs="Times New Roman"/>
          <w:sz w:val="24"/>
          <w:szCs w:val="24"/>
        </w:rPr>
        <w:t xml:space="preserve"> топлива автомобильного транспорта, снизить  объем потребляемых энергоносителей, снизить долю транспортных затрат в себестоимости продукции, что приведет к повышению энергоэффективности экономики в целом.</w:t>
      </w:r>
    </w:p>
    <w:p w:rsidR="002B2A15" w:rsidRPr="003206AD" w:rsidRDefault="002B2A15" w:rsidP="002B2A15">
      <w:pPr>
        <w:autoSpaceDE w:val="0"/>
        <w:autoSpaceDN w:val="0"/>
        <w:adjustRightInd w:val="0"/>
        <w:ind w:firstLine="709"/>
        <w:jc w:val="both"/>
        <w:rPr>
          <w:rFonts w:ascii="Times New Roman" w:hAnsi="Times New Roman" w:cs="Times New Roman"/>
          <w:sz w:val="24"/>
          <w:szCs w:val="24"/>
        </w:rPr>
      </w:pPr>
    </w:p>
    <w:p w:rsidR="002B2A15" w:rsidRPr="003206AD" w:rsidRDefault="002B2A15" w:rsidP="002B2A15">
      <w:pPr>
        <w:pStyle w:val="aff8"/>
        <w:ind w:firstLine="284"/>
        <w:jc w:val="both"/>
        <w:rPr>
          <w:szCs w:val="24"/>
        </w:rPr>
      </w:pPr>
      <w:r w:rsidRPr="003206AD">
        <w:rPr>
          <w:szCs w:val="24"/>
        </w:rPr>
        <w:t xml:space="preserve">      Для достижения поставленной цели должны быть решены следующие задачи:</w:t>
      </w:r>
    </w:p>
    <w:p w:rsidR="002B2A15" w:rsidRPr="003206AD" w:rsidRDefault="002B2A15" w:rsidP="002B2A15">
      <w:pPr>
        <w:pStyle w:val="aff8"/>
        <w:ind w:firstLine="284"/>
        <w:jc w:val="both"/>
        <w:rPr>
          <w:szCs w:val="24"/>
        </w:rPr>
      </w:pPr>
      <w:r w:rsidRPr="003206AD">
        <w:rPr>
          <w:szCs w:val="24"/>
        </w:rPr>
        <w:t>увеличение протяженности автомобильных дорог общего пользования местного значения вне границ населенных пунктов, соответствующих нормативным требованиям;</w:t>
      </w:r>
    </w:p>
    <w:p w:rsidR="002B2A15" w:rsidRPr="003206AD" w:rsidRDefault="002B2A15" w:rsidP="002B2A15">
      <w:pPr>
        <w:pStyle w:val="aff8"/>
        <w:ind w:firstLine="284"/>
        <w:jc w:val="both"/>
        <w:rPr>
          <w:szCs w:val="24"/>
        </w:rPr>
      </w:pPr>
      <w:r w:rsidRPr="003206AD">
        <w:rPr>
          <w:szCs w:val="24"/>
        </w:rPr>
        <w:t xml:space="preserve">поддержание автомобильных дорог общего пользования местного значения вне границ населенных пунктов, протяженностью 182,5 </w:t>
      </w:r>
      <w:proofErr w:type="gramStart"/>
      <w:r w:rsidRPr="003206AD">
        <w:rPr>
          <w:szCs w:val="24"/>
        </w:rPr>
        <w:t>км  и</w:t>
      </w:r>
      <w:proofErr w:type="gramEnd"/>
      <w:r w:rsidRPr="003206AD">
        <w:rPr>
          <w:szCs w:val="24"/>
        </w:rPr>
        <w:t xml:space="preserve"> искусственных сооружений на них на уровне, соответствующим нормативным требованиям, путем содержания данных дорог и искусственных сооружений на них;</w:t>
      </w:r>
    </w:p>
    <w:p w:rsidR="002B2A15" w:rsidRPr="003206AD" w:rsidRDefault="002B2A15" w:rsidP="002B2A15">
      <w:pPr>
        <w:pStyle w:val="aff8"/>
        <w:ind w:firstLine="284"/>
        <w:jc w:val="both"/>
        <w:rPr>
          <w:szCs w:val="24"/>
        </w:rPr>
      </w:pPr>
      <w:r w:rsidRPr="003206AD">
        <w:rPr>
          <w:szCs w:val="24"/>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данных автодорог и искусственных сооружений на них;</w:t>
      </w:r>
    </w:p>
    <w:p w:rsidR="002B2A15" w:rsidRPr="003206AD" w:rsidRDefault="002B2A15" w:rsidP="002B2A15">
      <w:pPr>
        <w:pStyle w:val="aff8"/>
        <w:ind w:firstLine="284"/>
        <w:jc w:val="both"/>
        <w:rPr>
          <w:szCs w:val="24"/>
        </w:rPr>
      </w:pPr>
      <w:r w:rsidRPr="003206AD">
        <w:rPr>
          <w:szCs w:val="24"/>
        </w:rPr>
        <w:t xml:space="preserve">обеспечение регулярного автобусного сообщения на маршрутах с низким пассажиропотоком.      </w:t>
      </w:r>
    </w:p>
    <w:p w:rsidR="002B2A15" w:rsidRPr="003206AD" w:rsidRDefault="002B2A15" w:rsidP="002B2A15">
      <w:pPr>
        <w:pStyle w:val="aff8"/>
        <w:ind w:firstLine="284"/>
        <w:jc w:val="both"/>
        <w:rPr>
          <w:szCs w:val="24"/>
        </w:rPr>
      </w:pPr>
    </w:p>
    <w:p w:rsidR="002B2A15" w:rsidRPr="003206AD" w:rsidRDefault="002B2A15" w:rsidP="002B2A15">
      <w:pPr>
        <w:pStyle w:val="aff8"/>
        <w:ind w:firstLine="284"/>
        <w:jc w:val="both"/>
        <w:rPr>
          <w:szCs w:val="24"/>
        </w:rPr>
      </w:pPr>
      <w:r w:rsidRPr="003206AD">
        <w:rPr>
          <w:szCs w:val="24"/>
        </w:rPr>
        <w:t xml:space="preserve">Целевыми показателями эффективности реализации муниципальной программы являются: </w:t>
      </w:r>
    </w:p>
    <w:p w:rsidR="002B2A15" w:rsidRPr="003206AD" w:rsidRDefault="002B2A15" w:rsidP="002B2A15">
      <w:pPr>
        <w:pStyle w:val="aff8"/>
        <w:ind w:firstLine="284"/>
        <w:jc w:val="both"/>
        <w:rPr>
          <w:szCs w:val="24"/>
        </w:rPr>
      </w:pPr>
      <w:r w:rsidRPr="003206AD">
        <w:rPr>
          <w:szCs w:val="24"/>
        </w:rPr>
        <w:t>- протяженность отремонтированных автомобильных дорог общего пользования местного значения вне границ населенных пунктов, км.</w:t>
      </w:r>
    </w:p>
    <w:p w:rsidR="002B2A15" w:rsidRPr="003206AD" w:rsidRDefault="002B2A15" w:rsidP="002B2A15">
      <w:pPr>
        <w:pStyle w:val="aff8"/>
        <w:ind w:firstLine="284"/>
        <w:jc w:val="both"/>
        <w:rPr>
          <w:szCs w:val="24"/>
        </w:rPr>
      </w:pPr>
      <w:r w:rsidRPr="003206AD">
        <w:rPr>
          <w:szCs w:val="24"/>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3206AD">
        <w:rPr>
          <w:szCs w:val="24"/>
        </w:rPr>
        <w:t>Кировстат</w:t>
      </w:r>
      <w:proofErr w:type="spellEnd"/>
      <w:r w:rsidRPr="003206AD">
        <w:rPr>
          <w:szCs w:val="24"/>
        </w:rPr>
        <w:t xml:space="preserve">), </w:t>
      </w:r>
      <w:r w:rsidRPr="003206AD">
        <w:rPr>
          <w:szCs w:val="24"/>
        </w:rPr>
        <w:lastRenderedPageBreak/>
        <w:t>статистической отчетностью по форме № 3-ДГ «Сведения об автомобильных дорогах общего и не общего пользования местного значения и искусственных сооружений на них»;</w:t>
      </w:r>
    </w:p>
    <w:p w:rsidR="002B2A15" w:rsidRPr="003206AD" w:rsidRDefault="002B2A15" w:rsidP="002B2A15">
      <w:pPr>
        <w:pStyle w:val="aff8"/>
        <w:ind w:firstLine="284"/>
        <w:jc w:val="both"/>
        <w:rPr>
          <w:szCs w:val="24"/>
        </w:rPr>
      </w:pPr>
    </w:p>
    <w:p w:rsidR="002B2A15" w:rsidRPr="003206AD" w:rsidRDefault="002B2A15" w:rsidP="002B2A15">
      <w:pPr>
        <w:pStyle w:val="aff8"/>
        <w:ind w:firstLine="284"/>
        <w:jc w:val="both"/>
        <w:rPr>
          <w:szCs w:val="24"/>
        </w:rPr>
      </w:pPr>
      <w:r w:rsidRPr="003206AD">
        <w:rPr>
          <w:szCs w:val="24"/>
        </w:rPr>
        <w:t>- доля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 %.</w:t>
      </w:r>
    </w:p>
    <w:p w:rsidR="002B2A15" w:rsidRPr="003206AD" w:rsidRDefault="002B2A15" w:rsidP="002B2A15">
      <w:pPr>
        <w:pStyle w:val="aff8"/>
        <w:ind w:firstLine="284"/>
        <w:jc w:val="both"/>
        <w:rPr>
          <w:szCs w:val="24"/>
        </w:rPr>
      </w:pPr>
      <w:r w:rsidRPr="003206AD">
        <w:rPr>
          <w:szCs w:val="24"/>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3206AD">
        <w:rPr>
          <w:szCs w:val="24"/>
        </w:rPr>
        <w:t>Кировстат</w:t>
      </w:r>
      <w:proofErr w:type="spellEnd"/>
      <w:r w:rsidRPr="003206AD">
        <w:rPr>
          <w:szCs w:val="24"/>
        </w:rPr>
        <w:t>), статистической отчетностью по форме № 3-ДГ «Сведения об автомобильных дорогах общего и не общего пользования местного значения и искусственных сооружений на них»;</w:t>
      </w:r>
    </w:p>
    <w:p w:rsidR="002B2A15" w:rsidRPr="003206AD" w:rsidRDefault="002B2A15" w:rsidP="002B2A15">
      <w:pPr>
        <w:pStyle w:val="aff8"/>
        <w:ind w:firstLine="284"/>
        <w:jc w:val="both"/>
        <w:rPr>
          <w:szCs w:val="24"/>
        </w:rPr>
      </w:pPr>
    </w:p>
    <w:p w:rsidR="002B2A15" w:rsidRPr="003206AD" w:rsidRDefault="002B2A15" w:rsidP="002B2A15">
      <w:pPr>
        <w:pStyle w:val="aff8"/>
        <w:ind w:firstLine="284"/>
        <w:jc w:val="both"/>
        <w:rPr>
          <w:szCs w:val="24"/>
        </w:rPr>
      </w:pPr>
      <w:r w:rsidRPr="003206AD">
        <w:rPr>
          <w:szCs w:val="24"/>
        </w:rPr>
        <w:t>-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w:t>
      </w:r>
    </w:p>
    <w:p w:rsidR="002B2A15" w:rsidRPr="003206AD" w:rsidRDefault="002B2A15" w:rsidP="002B2A15">
      <w:pPr>
        <w:pStyle w:val="aff8"/>
        <w:ind w:firstLine="284"/>
        <w:jc w:val="both"/>
        <w:rPr>
          <w:szCs w:val="24"/>
        </w:rPr>
      </w:pPr>
      <w:r w:rsidRPr="003206AD">
        <w:rPr>
          <w:szCs w:val="24"/>
        </w:rPr>
        <w:t xml:space="preserve"> Значение показателя определяется в соответствии с данными,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 Приложением к форме № 1-МО Приказа Росстата «Об утверждении формы» от 29.11.2011 № 492.</w:t>
      </w:r>
    </w:p>
    <w:p w:rsidR="002B2A15" w:rsidRPr="003206AD" w:rsidRDefault="002B2A15" w:rsidP="002B2A15">
      <w:pPr>
        <w:pStyle w:val="aff8"/>
        <w:ind w:firstLine="284"/>
        <w:jc w:val="both"/>
        <w:rPr>
          <w:szCs w:val="24"/>
        </w:rPr>
      </w:pPr>
      <w:r w:rsidRPr="003206AD">
        <w:rPr>
          <w:szCs w:val="24"/>
        </w:rPr>
        <w:t>- содержание автомобильных дорог общего пользования местного значения вне границ населенных пунктов, км.</w:t>
      </w:r>
    </w:p>
    <w:p w:rsidR="002B2A15" w:rsidRPr="003206AD" w:rsidRDefault="002B2A15" w:rsidP="002B2A15">
      <w:pPr>
        <w:pStyle w:val="aff8"/>
        <w:ind w:firstLine="284"/>
        <w:jc w:val="both"/>
        <w:rPr>
          <w:szCs w:val="24"/>
        </w:rPr>
      </w:pPr>
      <w:r w:rsidRPr="003206AD">
        <w:rPr>
          <w:szCs w:val="24"/>
        </w:rPr>
        <w:t>Значение показателя определяется в соответствии с данными Тужинской районной Думы Кировской области и перечнем автодорог в муниципальной собственности Тужинского муниципального района.</w:t>
      </w:r>
    </w:p>
    <w:p w:rsidR="002B2A15" w:rsidRPr="003206AD" w:rsidRDefault="002B2A15" w:rsidP="002B2A15">
      <w:pPr>
        <w:pStyle w:val="aff8"/>
        <w:ind w:firstLine="284"/>
        <w:jc w:val="both"/>
        <w:rPr>
          <w:szCs w:val="24"/>
        </w:rPr>
      </w:pPr>
      <w:r w:rsidRPr="003206AD">
        <w:rPr>
          <w:szCs w:val="24"/>
        </w:rPr>
        <w:t xml:space="preserve">Сведения о целевых показателях эффективности </w:t>
      </w:r>
      <w:proofErr w:type="spellStart"/>
      <w:r w:rsidRPr="003206AD">
        <w:rPr>
          <w:szCs w:val="24"/>
        </w:rPr>
        <w:t>реализаци</w:t>
      </w:r>
      <w:proofErr w:type="spellEnd"/>
      <w:r w:rsidRPr="003206AD">
        <w:rPr>
          <w:szCs w:val="24"/>
        </w:rPr>
        <w:t xml:space="preserve"> муниципальной программы отражены в Приложении к Программе №2</w:t>
      </w:r>
    </w:p>
    <w:p w:rsidR="002B2A15" w:rsidRPr="003206AD" w:rsidRDefault="002B2A15" w:rsidP="002B2A15">
      <w:pPr>
        <w:pStyle w:val="aff8"/>
        <w:ind w:firstLine="284"/>
        <w:jc w:val="both"/>
        <w:rPr>
          <w:szCs w:val="24"/>
        </w:rPr>
      </w:pPr>
      <w:r w:rsidRPr="003206AD">
        <w:rPr>
          <w:szCs w:val="24"/>
        </w:rPr>
        <w:t xml:space="preserve">         За период реализации муниципальной программы предполагается достичь следующих результатов:</w:t>
      </w:r>
    </w:p>
    <w:p w:rsidR="002B2A15" w:rsidRPr="003206AD" w:rsidRDefault="002B2A15" w:rsidP="002B2A15">
      <w:pPr>
        <w:pStyle w:val="aff8"/>
        <w:ind w:firstLine="284"/>
        <w:jc w:val="both"/>
        <w:rPr>
          <w:szCs w:val="24"/>
        </w:rPr>
      </w:pPr>
      <w:r w:rsidRPr="003206AD">
        <w:rPr>
          <w:szCs w:val="24"/>
        </w:rPr>
        <w:t>отремонтировать более 3,5 км автомобильных дорог общего пользования местного значения вне границ населенных пунктов;</w:t>
      </w:r>
    </w:p>
    <w:p w:rsidR="002B2A15" w:rsidRPr="003206AD" w:rsidRDefault="002B2A15" w:rsidP="002B2A15">
      <w:pPr>
        <w:pStyle w:val="aff8"/>
        <w:ind w:firstLine="284"/>
        <w:jc w:val="both"/>
        <w:rPr>
          <w:szCs w:val="24"/>
        </w:rPr>
      </w:pPr>
      <w:r w:rsidRPr="003206AD">
        <w:rPr>
          <w:szCs w:val="24"/>
        </w:rPr>
        <w:t>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 до 66,6%;</w:t>
      </w:r>
    </w:p>
    <w:p w:rsidR="002B2A15" w:rsidRPr="003206AD" w:rsidRDefault="002B2A15" w:rsidP="002B2A15">
      <w:pPr>
        <w:pStyle w:val="aff8"/>
        <w:ind w:firstLine="284"/>
        <w:jc w:val="both"/>
        <w:rPr>
          <w:szCs w:val="24"/>
        </w:rPr>
      </w:pPr>
      <w:r w:rsidRPr="003206AD">
        <w:rPr>
          <w:szCs w:val="24"/>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w:t>
      </w:r>
    </w:p>
    <w:p w:rsidR="002B2A15" w:rsidRPr="003206AD" w:rsidRDefault="002B2A15" w:rsidP="002B2A15">
      <w:pPr>
        <w:pStyle w:val="aff8"/>
        <w:ind w:firstLine="284"/>
        <w:jc w:val="both"/>
        <w:rPr>
          <w:szCs w:val="24"/>
        </w:rPr>
      </w:pPr>
      <w:r w:rsidRPr="003206AD">
        <w:rPr>
          <w:szCs w:val="24"/>
        </w:rPr>
        <w:t>обеспечить сохранность автомобильных дорог общего пользования местного значения вне границ населенных пунктов 182,5 км;</w:t>
      </w:r>
    </w:p>
    <w:p w:rsidR="002B2A15" w:rsidRPr="003206AD" w:rsidRDefault="002B2A15" w:rsidP="002B2A15">
      <w:pPr>
        <w:pStyle w:val="aff8"/>
        <w:ind w:firstLine="284"/>
        <w:jc w:val="both"/>
        <w:rPr>
          <w:szCs w:val="24"/>
        </w:rPr>
      </w:pPr>
      <w:r w:rsidRPr="003206AD">
        <w:rPr>
          <w:szCs w:val="24"/>
        </w:rPr>
        <w:lastRenderedPageBreak/>
        <w:t>Срок реализации муниципальной программы рассчитан на 6 лет (на период с 2026 по 2031 год). Разделение муниципальной программы на этапы не предусматривается.</w:t>
      </w:r>
    </w:p>
    <w:p w:rsidR="002B2A15" w:rsidRPr="003206AD" w:rsidRDefault="002B2A15" w:rsidP="002B2A15">
      <w:pPr>
        <w:pStyle w:val="aff8"/>
        <w:ind w:firstLine="284"/>
        <w:jc w:val="both"/>
        <w:rPr>
          <w:szCs w:val="24"/>
        </w:rPr>
      </w:pPr>
    </w:p>
    <w:p w:rsidR="002B2A15" w:rsidRPr="003206AD" w:rsidRDefault="002B2A15" w:rsidP="002B2A15">
      <w:pPr>
        <w:pStyle w:val="aff8"/>
        <w:ind w:firstLine="284"/>
        <w:jc w:val="center"/>
        <w:rPr>
          <w:b/>
          <w:szCs w:val="24"/>
        </w:rPr>
      </w:pPr>
      <w:r w:rsidRPr="003206AD">
        <w:rPr>
          <w:szCs w:val="24"/>
        </w:rPr>
        <w:t xml:space="preserve"> </w:t>
      </w:r>
      <w:r w:rsidRPr="003206AD">
        <w:rPr>
          <w:b/>
          <w:szCs w:val="24"/>
        </w:rPr>
        <w:t xml:space="preserve">3.Обобщенная характеристика мероприятий муниципальной программы </w:t>
      </w:r>
    </w:p>
    <w:p w:rsidR="002B2A15" w:rsidRPr="003206AD" w:rsidRDefault="002B2A15" w:rsidP="002B2A15">
      <w:pPr>
        <w:pStyle w:val="aff8"/>
        <w:ind w:firstLine="284"/>
        <w:jc w:val="both"/>
        <w:rPr>
          <w:szCs w:val="24"/>
        </w:rPr>
      </w:pPr>
      <w:r w:rsidRPr="003206AD">
        <w:rPr>
          <w:szCs w:val="24"/>
        </w:rPr>
        <w:t xml:space="preserve">    Мероприятия программы исходят из реально существующих потребностей Тужинского района, направлены на обеспечение доступности и качества транспортных услуг населению в соответствии с социальными стандартами.</w:t>
      </w:r>
    </w:p>
    <w:p w:rsidR="002B2A15" w:rsidRPr="003206AD" w:rsidRDefault="002B2A15" w:rsidP="002B2A15">
      <w:pPr>
        <w:pStyle w:val="aff8"/>
        <w:ind w:firstLine="284"/>
        <w:jc w:val="both"/>
        <w:rPr>
          <w:szCs w:val="24"/>
        </w:rPr>
      </w:pPr>
      <w:r w:rsidRPr="003206AD">
        <w:rPr>
          <w:szCs w:val="24"/>
        </w:rPr>
        <w:t>Мероприятия программы разработаны в целях:</w:t>
      </w:r>
    </w:p>
    <w:p w:rsidR="002B2A15" w:rsidRPr="003206AD" w:rsidRDefault="002B2A15" w:rsidP="002B2A15">
      <w:pPr>
        <w:pStyle w:val="aff8"/>
        <w:ind w:firstLine="284"/>
        <w:jc w:val="both"/>
        <w:rPr>
          <w:szCs w:val="24"/>
        </w:rPr>
      </w:pPr>
      <w:r w:rsidRPr="003206AD">
        <w:rPr>
          <w:szCs w:val="24"/>
        </w:rPr>
        <w:t>приведения существующей автодорожной сети в нормативное транспортно-эксплуатационное состояние в рамках содержания дорог и их ремонта;</w:t>
      </w:r>
    </w:p>
    <w:p w:rsidR="002B2A15" w:rsidRPr="003206AD" w:rsidRDefault="002B2A15" w:rsidP="002B2A15">
      <w:pPr>
        <w:pStyle w:val="aff8"/>
        <w:ind w:firstLine="284"/>
        <w:jc w:val="both"/>
        <w:rPr>
          <w:szCs w:val="24"/>
        </w:rPr>
      </w:pPr>
      <w:r w:rsidRPr="003206AD">
        <w:rPr>
          <w:szCs w:val="24"/>
        </w:rPr>
        <w:t>обеспечение безопасности дорожного движения на автомобильных дорогах в рамках ремонта и содержания дорог.</w:t>
      </w:r>
    </w:p>
    <w:p w:rsidR="002B2A15" w:rsidRPr="003206AD" w:rsidRDefault="002B2A15" w:rsidP="002B2A15">
      <w:pPr>
        <w:pStyle w:val="aff8"/>
        <w:ind w:firstLine="284"/>
        <w:jc w:val="both"/>
        <w:rPr>
          <w:szCs w:val="24"/>
        </w:rPr>
      </w:pPr>
      <w:r w:rsidRPr="003206AD">
        <w:rPr>
          <w:szCs w:val="24"/>
        </w:rPr>
        <w:t xml:space="preserve">   В условиях ограниченности бюджетного финансирования приоритет отдается содержанию и ремонту дорог общего пользования местного значения вне границ населенных пунктов </w:t>
      </w:r>
    </w:p>
    <w:p w:rsidR="002B2A15" w:rsidRPr="003206AD" w:rsidRDefault="002B2A15" w:rsidP="002B2A15">
      <w:pPr>
        <w:pStyle w:val="aff8"/>
        <w:ind w:firstLine="284"/>
        <w:jc w:val="both"/>
        <w:rPr>
          <w:szCs w:val="24"/>
        </w:rPr>
      </w:pPr>
      <w:r w:rsidRPr="003206AD">
        <w:rPr>
          <w:szCs w:val="24"/>
        </w:rPr>
        <w:t>Перечень программных мероприятий приведен в приложении №1 к Муниципальной программе.</w:t>
      </w:r>
    </w:p>
    <w:p w:rsidR="002B2A15" w:rsidRPr="003206AD" w:rsidRDefault="002B2A15" w:rsidP="002B2A15">
      <w:pPr>
        <w:pStyle w:val="aff8"/>
        <w:ind w:firstLine="284"/>
        <w:jc w:val="both"/>
        <w:rPr>
          <w:szCs w:val="24"/>
        </w:rPr>
      </w:pPr>
    </w:p>
    <w:p w:rsidR="002B2A15" w:rsidRPr="003206AD" w:rsidRDefault="002B2A15" w:rsidP="002B2A15">
      <w:pPr>
        <w:ind w:firstLine="284"/>
        <w:jc w:val="center"/>
        <w:rPr>
          <w:rFonts w:ascii="Times New Roman" w:hAnsi="Times New Roman" w:cs="Times New Roman"/>
          <w:b/>
          <w:sz w:val="24"/>
          <w:szCs w:val="24"/>
        </w:rPr>
      </w:pPr>
      <w:r w:rsidRPr="003206AD">
        <w:rPr>
          <w:rFonts w:ascii="Times New Roman" w:hAnsi="Times New Roman" w:cs="Times New Roman"/>
          <w:b/>
          <w:sz w:val="24"/>
          <w:szCs w:val="24"/>
        </w:rPr>
        <w:t xml:space="preserve">4.Основные меры правового регулирования в сфере реализации муниципальной программы </w:t>
      </w:r>
    </w:p>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Для реализации муниципальной программы необходимо принятие нормативных правовых актов, направленных на достижение цели и конечного результата муниципальной программы, которые приведены в приложении № 3. </w:t>
      </w: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Разработка и утверждение дополнительных нормативных правовых актов Тужинского муниципального района Кировской области будут осуществлены в случае внесения изменений и (или) принятия на областном и районном уровнях нормативных правовых актов, затрагивающих сферу реализации муниципальной программы.</w:t>
      </w:r>
    </w:p>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center"/>
        <w:rPr>
          <w:rFonts w:ascii="Times New Roman" w:hAnsi="Times New Roman" w:cs="Times New Roman"/>
          <w:b/>
          <w:sz w:val="24"/>
          <w:szCs w:val="24"/>
        </w:rPr>
      </w:pPr>
      <w:r w:rsidRPr="003206AD">
        <w:rPr>
          <w:rFonts w:ascii="Times New Roman" w:hAnsi="Times New Roman" w:cs="Times New Roman"/>
          <w:b/>
          <w:sz w:val="24"/>
          <w:szCs w:val="24"/>
        </w:rPr>
        <w:t>5. Ресурсное обеспечение муниципальной программы</w:t>
      </w:r>
    </w:p>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Мероприятия муниципальной программы реализуются за счет областного и местного бюджетов. </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общий объем финансирования муниципальной программы составит </w:t>
      </w:r>
      <w:r w:rsidRPr="003206AD">
        <w:rPr>
          <w:rFonts w:ascii="Times New Roman" w:hAnsi="Times New Roman" w:cs="Times New Roman"/>
          <w:b/>
          <w:sz w:val="24"/>
          <w:szCs w:val="24"/>
        </w:rPr>
        <w:t xml:space="preserve">118 540,400 </w:t>
      </w:r>
      <w:r w:rsidRPr="003206AD">
        <w:rPr>
          <w:rFonts w:ascii="Times New Roman" w:hAnsi="Times New Roman" w:cs="Times New Roman"/>
          <w:sz w:val="24"/>
          <w:szCs w:val="24"/>
        </w:rPr>
        <w:t>тыс.. рублей, в том числе:</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средства областного бюджета </w:t>
      </w:r>
      <w:proofErr w:type="gramStart"/>
      <w:r w:rsidRPr="003206AD">
        <w:rPr>
          <w:rFonts w:ascii="Times New Roman" w:hAnsi="Times New Roman" w:cs="Times New Roman"/>
          <w:sz w:val="24"/>
          <w:szCs w:val="24"/>
        </w:rPr>
        <w:t xml:space="preserve">– </w:t>
      </w:r>
      <w:r w:rsidRPr="003206AD">
        <w:rPr>
          <w:rFonts w:ascii="Times New Roman" w:hAnsi="Times New Roman" w:cs="Times New Roman"/>
          <w:b/>
          <w:sz w:val="24"/>
          <w:szCs w:val="24"/>
        </w:rPr>
        <w:t xml:space="preserve"> 85842</w:t>
      </w:r>
      <w:proofErr w:type="gramEnd"/>
      <w:r w:rsidRPr="003206AD">
        <w:rPr>
          <w:rFonts w:ascii="Times New Roman" w:hAnsi="Times New Roman" w:cs="Times New Roman"/>
          <w:b/>
          <w:sz w:val="24"/>
          <w:szCs w:val="24"/>
        </w:rPr>
        <w:t xml:space="preserve">,00 </w:t>
      </w:r>
      <w:r w:rsidRPr="003206AD">
        <w:rPr>
          <w:rFonts w:ascii="Times New Roman" w:hAnsi="Times New Roman" w:cs="Times New Roman"/>
          <w:sz w:val="24"/>
          <w:szCs w:val="24"/>
        </w:rPr>
        <w:t>тыс. рублей;</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средства местного бюджета – </w:t>
      </w:r>
      <w:r w:rsidRPr="003206AD">
        <w:rPr>
          <w:rFonts w:ascii="Times New Roman" w:hAnsi="Times New Roman" w:cs="Times New Roman"/>
          <w:b/>
          <w:sz w:val="24"/>
          <w:szCs w:val="24"/>
        </w:rPr>
        <w:t>32698,</w:t>
      </w:r>
      <w:proofErr w:type="gramStart"/>
      <w:r w:rsidRPr="003206AD">
        <w:rPr>
          <w:rFonts w:ascii="Times New Roman" w:hAnsi="Times New Roman" w:cs="Times New Roman"/>
          <w:b/>
          <w:sz w:val="24"/>
          <w:szCs w:val="24"/>
        </w:rPr>
        <w:t xml:space="preserve">400  </w:t>
      </w:r>
      <w:r w:rsidRPr="003206AD">
        <w:rPr>
          <w:rFonts w:ascii="Times New Roman" w:hAnsi="Times New Roman" w:cs="Times New Roman"/>
          <w:sz w:val="24"/>
          <w:szCs w:val="24"/>
        </w:rPr>
        <w:t>тыс.</w:t>
      </w:r>
      <w:proofErr w:type="gramEnd"/>
      <w:r w:rsidRPr="003206AD">
        <w:rPr>
          <w:rFonts w:ascii="Times New Roman" w:hAnsi="Times New Roman" w:cs="Times New Roman"/>
          <w:sz w:val="24"/>
          <w:szCs w:val="24"/>
        </w:rPr>
        <w:t xml:space="preserve"> рублей </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Финансирование муниципальной программы за счет областного бюджета планируется в рамках государственной программы Кировской области «Развитие транспортной системы» </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Расходы на реализацию муниципальной программы за счет средств районного </w:t>
      </w:r>
      <w:proofErr w:type="gramStart"/>
      <w:r w:rsidRPr="003206AD">
        <w:rPr>
          <w:rFonts w:ascii="Times New Roman" w:hAnsi="Times New Roman" w:cs="Times New Roman"/>
          <w:sz w:val="24"/>
          <w:szCs w:val="24"/>
        </w:rPr>
        <w:t>бюджета  приведены</w:t>
      </w:r>
      <w:proofErr w:type="gramEnd"/>
      <w:r w:rsidRPr="003206AD">
        <w:rPr>
          <w:rFonts w:ascii="Times New Roman" w:hAnsi="Times New Roman" w:cs="Times New Roman"/>
          <w:sz w:val="24"/>
          <w:szCs w:val="24"/>
        </w:rPr>
        <w:t xml:space="preserve"> в приложении № 4. </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5.</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При определении объема финансирования мероприятий по выполнению ремонта и строительства автомобильных дорог общего пользования местного значения вне границ населенных пунктов и искусственных сооружений на них 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 xml:space="preserve">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индексов-дефляторов для инвестиций </w:t>
      </w:r>
      <w:r w:rsidRPr="003206AD">
        <w:rPr>
          <w:rFonts w:ascii="Times New Roman" w:hAnsi="Times New Roman" w:cs="Times New Roman"/>
          <w:sz w:val="24"/>
          <w:szCs w:val="24"/>
        </w:rPr>
        <w:lastRenderedPageBreak/>
        <w:t>в основной капитал, установленных Министерством экономического развития Российской Федерации.</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w:t>
      </w:r>
    </w:p>
    <w:p w:rsidR="002B2A15" w:rsidRPr="003206AD" w:rsidRDefault="002B2A15" w:rsidP="002B2A15">
      <w:pPr>
        <w:ind w:firstLine="284"/>
        <w:jc w:val="both"/>
        <w:rPr>
          <w:rFonts w:ascii="Times New Roman" w:hAnsi="Times New Roman" w:cs="Times New Roman"/>
          <w:sz w:val="24"/>
          <w:szCs w:val="24"/>
        </w:rPr>
      </w:pPr>
    </w:p>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center"/>
        <w:rPr>
          <w:rFonts w:ascii="Times New Roman" w:hAnsi="Times New Roman" w:cs="Times New Roman"/>
          <w:b/>
          <w:sz w:val="24"/>
          <w:szCs w:val="24"/>
        </w:rPr>
      </w:pPr>
      <w:r w:rsidRPr="003206AD">
        <w:rPr>
          <w:rFonts w:ascii="Times New Roman" w:hAnsi="Times New Roman" w:cs="Times New Roman"/>
          <w:b/>
          <w:sz w:val="24"/>
          <w:szCs w:val="24"/>
        </w:rPr>
        <w:t>6. Анализ рисков реализации муниципальной программы и описание мер управления рисками</w:t>
      </w:r>
    </w:p>
    <w:p w:rsidR="002B2A15" w:rsidRPr="003206AD" w:rsidRDefault="002B2A15" w:rsidP="002B2A15">
      <w:pPr>
        <w:pStyle w:val="2"/>
        <w:rPr>
          <w:rFonts w:ascii="Times New Roman" w:hAnsi="Times New Roman" w:cs="Times New Roman"/>
          <w:sz w:val="24"/>
          <w:szCs w:val="24"/>
        </w:rPr>
      </w:pPr>
    </w:p>
    <w:p w:rsidR="002B2A15" w:rsidRPr="003206AD" w:rsidRDefault="002B2A15" w:rsidP="002B2A15">
      <w:pPr>
        <w:ind w:firstLine="284"/>
        <w:jc w:val="both"/>
        <w:rPr>
          <w:rFonts w:ascii="Times New Roman" w:hAnsi="Times New Roman" w:cs="Times New Roman"/>
          <w:sz w:val="24"/>
          <w:szCs w:val="24"/>
        </w:rPr>
      </w:pPr>
      <w:r w:rsidRPr="003206AD">
        <w:rPr>
          <w:rFonts w:ascii="Times New Roman" w:hAnsi="Times New Roman" w:cs="Times New Roman"/>
          <w:sz w:val="24"/>
          <w:szCs w:val="24"/>
        </w:rPr>
        <w:t>При реализации муниципальной программы могут возникнуть следующие группы рисков:</w:t>
      </w:r>
    </w:p>
    <w:p w:rsidR="002B2A15" w:rsidRPr="003206AD" w:rsidRDefault="002B2A15" w:rsidP="002B2A15">
      <w:pPr>
        <w:ind w:firstLine="284"/>
        <w:jc w:val="center"/>
        <w:rPr>
          <w:rFonts w:ascii="Times New Roman" w:hAnsi="Times New Roman" w:cs="Times New Roman"/>
          <w:b/>
          <w:sz w:val="24"/>
          <w:szCs w:val="24"/>
        </w:rPr>
      </w:pPr>
    </w:p>
    <w:tbl>
      <w:tblPr>
        <w:tblStyle w:val="ae"/>
        <w:tblW w:w="10314" w:type="dxa"/>
        <w:tblLook w:val="04A0" w:firstRow="1" w:lastRow="0" w:firstColumn="1" w:lastColumn="0" w:noHBand="0" w:noVBand="1"/>
      </w:tblPr>
      <w:tblGrid>
        <w:gridCol w:w="3085"/>
        <w:gridCol w:w="7229"/>
      </w:tblGrid>
      <w:tr w:rsidR="002B2A15" w:rsidRPr="003206AD" w:rsidTr="002B2A15">
        <w:tc>
          <w:tcPr>
            <w:tcW w:w="3085" w:type="dxa"/>
          </w:tcPr>
          <w:p w:rsidR="002B2A15" w:rsidRPr="003206AD" w:rsidRDefault="002B2A15" w:rsidP="002B2A15">
            <w:pPr>
              <w:jc w:val="center"/>
              <w:rPr>
                <w:sz w:val="24"/>
                <w:szCs w:val="24"/>
              </w:rPr>
            </w:pPr>
            <w:r w:rsidRPr="003206AD">
              <w:rPr>
                <w:sz w:val="24"/>
                <w:szCs w:val="24"/>
              </w:rPr>
              <w:t>Негативный фактор</w:t>
            </w:r>
          </w:p>
        </w:tc>
        <w:tc>
          <w:tcPr>
            <w:tcW w:w="7229" w:type="dxa"/>
          </w:tcPr>
          <w:p w:rsidR="002B2A15" w:rsidRPr="003206AD" w:rsidRDefault="002B2A15" w:rsidP="002B2A15">
            <w:pPr>
              <w:jc w:val="center"/>
              <w:rPr>
                <w:sz w:val="24"/>
                <w:szCs w:val="24"/>
              </w:rPr>
            </w:pPr>
            <w:r w:rsidRPr="003206AD">
              <w:rPr>
                <w:sz w:val="24"/>
                <w:szCs w:val="24"/>
              </w:rPr>
              <w:t>Способы минимизации рисков</w:t>
            </w:r>
          </w:p>
        </w:tc>
      </w:tr>
      <w:tr w:rsidR="002B2A15" w:rsidRPr="003206AD" w:rsidTr="002B2A15">
        <w:tc>
          <w:tcPr>
            <w:tcW w:w="3085" w:type="dxa"/>
          </w:tcPr>
          <w:p w:rsidR="002B2A15" w:rsidRPr="003206AD" w:rsidRDefault="002B2A15" w:rsidP="002B2A15">
            <w:pPr>
              <w:jc w:val="both"/>
              <w:rPr>
                <w:sz w:val="24"/>
                <w:szCs w:val="24"/>
              </w:rPr>
            </w:pPr>
            <w:r w:rsidRPr="003206AD">
              <w:rPr>
                <w:sz w:val="24"/>
                <w:szCs w:val="24"/>
              </w:rPr>
              <w:t>Изменение регионального законодательства в сфере реализации муниципальной программы</w:t>
            </w:r>
          </w:p>
        </w:tc>
        <w:tc>
          <w:tcPr>
            <w:tcW w:w="7229" w:type="dxa"/>
          </w:tcPr>
          <w:p w:rsidR="002B2A15" w:rsidRPr="003206AD" w:rsidRDefault="002B2A15" w:rsidP="002B2A15">
            <w:pPr>
              <w:jc w:val="both"/>
              <w:rPr>
                <w:sz w:val="24"/>
                <w:szCs w:val="24"/>
              </w:rPr>
            </w:pPr>
            <w:r w:rsidRPr="003206AD">
              <w:rPr>
                <w:sz w:val="24"/>
                <w:szCs w:val="24"/>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w:t>
            </w:r>
          </w:p>
        </w:tc>
      </w:tr>
      <w:tr w:rsidR="002B2A15" w:rsidRPr="003206AD" w:rsidTr="002B2A15">
        <w:tc>
          <w:tcPr>
            <w:tcW w:w="3085" w:type="dxa"/>
          </w:tcPr>
          <w:p w:rsidR="002B2A15" w:rsidRPr="003206AD" w:rsidRDefault="002B2A15" w:rsidP="002B2A15">
            <w:pPr>
              <w:jc w:val="both"/>
              <w:rPr>
                <w:sz w:val="24"/>
                <w:szCs w:val="24"/>
              </w:rPr>
            </w:pPr>
            <w:r w:rsidRPr="003206AD">
              <w:rPr>
                <w:sz w:val="24"/>
                <w:szCs w:val="24"/>
              </w:rPr>
              <w:t xml:space="preserve">Недостаточное финансирование мероприятий муниципальной программы за счет средств районного бюджета            </w:t>
            </w:r>
          </w:p>
        </w:tc>
        <w:tc>
          <w:tcPr>
            <w:tcW w:w="7229" w:type="dxa"/>
          </w:tcPr>
          <w:p w:rsidR="002B2A15" w:rsidRPr="003206AD" w:rsidRDefault="002B2A15" w:rsidP="002B2A15">
            <w:pPr>
              <w:jc w:val="both"/>
              <w:rPr>
                <w:sz w:val="24"/>
                <w:szCs w:val="24"/>
              </w:rPr>
            </w:pPr>
            <w:r w:rsidRPr="003206AD">
              <w:rPr>
                <w:sz w:val="24"/>
                <w:szCs w:val="24"/>
              </w:rPr>
              <w:t>определение приоритетов для первоочередного финансирования;</w:t>
            </w:r>
          </w:p>
          <w:p w:rsidR="002B2A15" w:rsidRPr="003206AD" w:rsidRDefault="002B2A15" w:rsidP="002B2A15">
            <w:pPr>
              <w:jc w:val="both"/>
              <w:rPr>
                <w:sz w:val="24"/>
                <w:szCs w:val="24"/>
              </w:rPr>
            </w:pPr>
          </w:p>
          <w:p w:rsidR="002B2A15" w:rsidRPr="003206AD" w:rsidRDefault="002B2A15" w:rsidP="002B2A15">
            <w:pPr>
              <w:jc w:val="both"/>
              <w:rPr>
                <w:sz w:val="24"/>
                <w:szCs w:val="24"/>
              </w:rPr>
            </w:pPr>
            <w:r w:rsidRPr="003206AD">
              <w:rPr>
                <w:sz w:val="24"/>
                <w:szCs w:val="24"/>
              </w:rPr>
              <w:t xml:space="preserve">привлечение средств областного бюджета и внебюджетных источников на дорожное хозяйство и транспорт    </w:t>
            </w:r>
          </w:p>
        </w:tc>
      </w:tr>
      <w:tr w:rsidR="002B2A15" w:rsidRPr="003206AD" w:rsidTr="002B2A15">
        <w:tc>
          <w:tcPr>
            <w:tcW w:w="3085" w:type="dxa"/>
          </w:tcPr>
          <w:p w:rsidR="002B2A15" w:rsidRPr="003206AD" w:rsidRDefault="002B2A15" w:rsidP="002B2A15">
            <w:pPr>
              <w:jc w:val="both"/>
              <w:rPr>
                <w:sz w:val="24"/>
                <w:szCs w:val="24"/>
              </w:rPr>
            </w:pPr>
            <w:r w:rsidRPr="003206AD">
              <w:rPr>
                <w:sz w:val="24"/>
                <w:szCs w:val="24"/>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7229" w:type="dxa"/>
          </w:tcPr>
          <w:p w:rsidR="002B2A15" w:rsidRPr="003206AD" w:rsidRDefault="002B2A15" w:rsidP="002B2A15">
            <w:pPr>
              <w:jc w:val="both"/>
              <w:rPr>
                <w:sz w:val="24"/>
                <w:szCs w:val="24"/>
              </w:rPr>
            </w:pPr>
            <w:r w:rsidRPr="003206AD">
              <w:rPr>
                <w:sz w:val="24"/>
                <w:szCs w:val="24"/>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p w:rsidR="002B2A15" w:rsidRPr="003206AD" w:rsidRDefault="002B2A15" w:rsidP="002B2A15">
            <w:pPr>
              <w:jc w:val="both"/>
              <w:rPr>
                <w:sz w:val="24"/>
                <w:szCs w:val="24"/>
              </w:rPr>
            </w:pPr>
          </w:p>
          <w:p w:rsidR="002B2A15" w:rsidRPr="003206AD" w:rsidRDefault="002B2A15" w:rsidP="002B2A15">
            <w:pPr>
              <w:jc w:val="both"/>
              <w:rPr>
                <w:sz w:val="24"/>
                <w:szCs w:val="24"/>
              </w:rPr>
            </w:pPr>
          </w:p>
        </w:tc>
      </w:tr>
      <w:tr w:rsidR="002B2A15" w:rsidRPr="003206AD" w:rsidTr="002B2A15">
        <w:tc>
          <w:tcPr>
            <w:tcW w:w="3085" w:type="dxa"/>
          </w:tcPr>
          <w:p w:rsidR="002B2A15" w:rsidRPr="003206AD" w:rsidRDefault="002B2A15" w:rsidP="002B2A15">
            <w:pPr>
              <w:jc w:val="both"/>
              <w:rPr>
                <w:sz w:val="24"/>
                <w:szCs w:val="24"/>
              </w:rPr>
            </w:pPr>
            <w:r w:rsidRPr="003206AD">
              <w:rPr>
                <w:sz w:val="24"/>
                <w:szCs w:val="24"/>
              </w:rPr>
              <w:t xml:space="preserve">Несоответствие (в сторону </w:t>
            </w:r>
            <w:r w:rsidRPr="003206AD">
              <w:rPr>
                <w:sz w:val="24"/>
                <w:szCs w:val="24"/>
              </w:rPr>
              <w:lastRenderedPageBreak/>
              <w:t>уменьшения) фактически достигнутых показателей эффективности реализации муниципальной программы запланированной</w:t>
            </w:r>
          </w:p>
        </w:tc>
        <w:tc>
          <w:tcPr>
            <w:tcW w:w="7229" w:type="dxa"/>
          </w:tcPr>
          <w:p w:rsidR="002B2A15" w:rsidRPr="003206AD" w:rsidRDefault="002B2A15" w:rsidP="002B2A15">
            <w:pPr>
              <w:jc w:val="both"/>
              <w:rPr>
                <w:sz w:val="24"/>
                <w:szCs w:val="24"/>
              </w:rPr>
            </w:pPr>
            <w:r w:rsidRPr="003206AD">
              <w:rPr>
                <w:sz w:val="24"/>
                <w:szCs w:val="24"/>
              </w:rPr>
              <w:lastRenderedPageBreak/>
              <w:t xml:space="preserve">проведение ежегодного мониторинга и оценки эффективности </w:t>
            </w:r>
            <w:r w:rsidRPr="003206AD">
              <w:rPr>
                <w:sz w:val="24"/>
                <w:szCs w:val="24"/>
              </w:rPr>
              <w:lastRenderedPageBreak/>
              <w:t>реализации мероприятий муниципальной программы;</w:t>
            </w:r>
          </w:p>
          <w:p w:rsidR="002B2A15" w:rsidRPr="003206AD" w:rsidRDefault="002B2A15" w:rsidP="002B2A15">
            <w:pPr>
              <w:jc w:val="both"/>
              <w:rPr>
                <w:sz w:val="24"/>
                <w:szCs w:val="24"/>
              </w:rPr>
            </w:pPr>
          </w:p>
          <w:p w:rsidR="002B2A15" w:rsidRPr="003206AD" w:rsidRDefault="002B2A15" w:rsidP="002B2A15">
            <w:pPr>
              <w:jc w:val="both"/>
              <w:rPr>
                <w:sz w:val="24"/>
                <w:szCs w:val="24"/>
              </w:rPr>
            </w:pPr>
            <w:r w:rsidRPr="003206AD">
              <w:rPr>
                <w:sz w:val="24"/>
                <w:szCs w:val="24"/>
              </w:rPr>
              <w:t xml:space="preserve">анализ причин отклонения фактически достигнутых показателей эффективности реализации муниципальной программы от запланированных; </w:t>
            </w:r>
          </w:p>
          <w:p w:rsidR="002B2A15" w:rsidRPr="003206AD" w:rsidRDefault="002B2A15" w:rsidP="002B2A15">
            <w:pPr>
              <w:jc w:val="both"/>
              <w:rPr>
                <w:sz w:val="24"/>
                <w:szCs w:val="24"/>
              </w:rPr>
            </w:pPr>
          </w:p>
          <w:p w:rsidR="002B2A15" w:rsidRPr="003206AD" w:rsidRDefault="002B2A15" w:rsidP="002B2A15">
            <w:pPr>
              <w:jc w:val="both"/>
              <w:rPr>
                <w:sz w:val="24"/>
                <w:szCs w:val="24"/>
              </w:rPr>
            </w:pPr>
            <w:r w:rsidRPr="003206AD">
              <w:rPr>
                <w:sz w:val="24"/>
                <w:szCs w:val="24"/>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2B2A15" w:rsidRPr="003206AD" w:rsidRDefault="002B2A15" w:rsidP="002B2A15">
      <w:pPr>
        <w:ind w:firstLine="284"/>
        <w:jc w:val="center"/>
        <w:rPr>
          <w:rFonts w:ascii="Times New Roman" w:hAnsi="Times New Roman" w:cs="Times New Roman"/>
          <w:b/>
          <w:sz w:val="24"/>
          <w:szCs w:val="24"/>
        </w:rPr>
      </w:pPr>
    </w:p>
    <w:p w:rsidR="002B2A15" w:rsidRPr="003206AD" w:rsidRDefault="002B2A15" w:rsidP="002B2A15">
      <w:pPr>
        <w:ind w:firstLine="284"/>
        <w:jc w:val="center"/>
        <w:rPr>
          <w:rFonts w:ascii="Times New Roman" w:hAnsi="Times New Roman" w:cs="Times New Roman"/>
          <w:sz w:val="24"/>
          <w:szCs w:val="24"/>
        </w:rPr>
      </w:pPr>
      <w:r w:rsidRPr="003206AD">
        <w:rPr>
          <w:rFonts w:ascii="Times New Roman" w:hAnsi="Times New Roman" w:cs="Times New Roman"/>
          <w:sz w:val="24"/>
          <w:szCs w:val="24"/>
        </w:rPr>
        <w:t>___________</w:t>
      </w:r>
    </w:p>
    <w:p w:rsidR="002B2A15" w:rsidRPr="003206AD" w:rsidRDefault="002B2A15" w:rsidP="002B2A15">
      <w:pPr>
        <w:ind w:firstLine="284"/>
        <w:jc w:val="center"/>
        <w:rPr>
          <w:rFonts w:ascii="Times New Roman" w:hAnsi="Times New Roman" w:cs="Times New Roman"/>
          <w:sz w:val="24"/>
          <w:szCs w:val="24"/>
        </w:rPr>
        <w:sectPr w:rsidR="002B2A15" w:rsidRPr="003206AD" w:rsidSect="002B2A15">
          <w:pgSz w:w="12240" w:h="15840"/>
          <w:pgMar w:top="1559" w:right="993" w:bottom="1134" w:left="1185" w:header="720" w:footer="720" w:gutter="0"/>
          <w:cols w:space="720"/>
          <w:docGrid w:linePitch="272"/>
        </w:sect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8"/>
        <w:gridCol w:w="1134"/>
        <w:gridCol w:w="383"/>
        <w:gridCol w:w="39"/>
        <w:gridCol w:w="1396"/>
        <w:gridCol w:w="1276"/>
        <w:gridCol w:w="1117"/>
        <w:gridCol w:w="1031"/>
        <w:gridCol w:w="1241"/>
        <w:gridCol w:w="993"/>
        <w:gridCol w:w="12"/>
        <w:gridCol w:w="1014"/>
        <w:gridCol w:w="1026"/>
        <w:gridCol w:w="1134"/>
        <w:gridCol w:w="1526"/>
      </w:tblGrid>
      <w:tr w:rsidR="002B2A15" w:rsidRPr="003206AD" w:rsidTr="002B2A15">
        <w:trPr>
          <w:trHeight w:val="838"/>
        </w:trPr>
        <w:tc>
          <w:tcPr>
            <w:tcW w:w="1138" w:type="dxa"/>
            <w:gridSpan w:val="2"/>
            <w:tcBorders>
              <w:top w:val="nil"/>
              <w:left w:val="nil"/>
              <w:bottom w:val="nil"/>
              <w:right w:val="nil"/>
            </w:tcBorders>
            <w:shd w:val="clear" w:color="auto" w:fill="auto"/>
          </w:tcPr>
          <w:p w:rsidR="002B2A15" w:rsidRPr="003206AD" w:rsidRDefault="002B2A15" w:rsidP="002B2A15">
            <w:pPr>
              <w:ind w:firstLine="284"/>
              <w:jc w:val="right"/>
              <w:rPr>
                <w:rFonts w:ascii="Times New Roman" w:eastAsia="Times New Roman" w:hAnsi="Times New Roman" w:cs="Times New Roman"/>
                <w:b/>
                <w:i/>
                <w:iCs/>
                <w:sz w:val="24"/>
                <w:szCs w:val="24"/>
              </w:rPr>
            </w:pPr>
          </w:p>
        </w:tc>
        <w:tc>
          <w:tcPr>
            <w:tcW w:w="1134" w:type="dxa"/>
            <w:tcBorders>
              <w:top w:val="nil"/>
              <w:left w:val="nil"/>
              <w:bottom w:val="nil"/>
              <w:right w:val="nil"/>
            </w:tcBorders>
            <w:shd w:val="clear" w:color="auto" w:fill="auto"/>
          </w:tcPr>
          <w:p w:rsidR="002B2A15" w:rsidRPr="003206AD" w:rsidRDefault="002B2A15" w:rsidP="002B2A15">
            <w:pPr>
              <w:tabs>
                <w:tab w:val="left" w:pos="12041"/>
              </w:tabs>
              <w:ind w:right="964"/>
              <w:jc w:val="right"/>
              <w:rPr>
                <w:rFonts w:ascii="Times New Roman" w:eastAsia="Times New Roman" w:hAnsi="Times New Roman" w:cs="Times New Roman"/>
                <w:b/>
                <w:i/>
                <w:iCs/>
                <w:sz w:val="24"/>
                <w:szCs w:val="24"/>
              </w:rPr>
            </w:pPr>
          </w:p>
        </w:tc>
        <w:tc>
          <w:tcPr>
            <w:tcW w:w="12188" w:type="dxa"/>
            <w:gridSpan w:val="13"/>
            <w:tcBorders>
              <w:top w:val="nil"/>
              <w:left w:val="nil"/>
              <w:bottom w:val="nil"/>
              <w:right w:val="nil"/>
            </w:tcBorders>
            <w:shd w:val="clear" w:color="auto" w:fill="auto"/>
          </w:tcPr>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                                                                                             </w:t>
            </w:r>
          </w:p>
          <w:p w:rsidR="002B2A15" w:rsidRPr="003206AD" w:rsidRDefault="002B2A15" w:rsidP="002B2A15">
            <w:pPr>
              <w:tabs>
                <w:tab w:val="left" w:pos="12041"/>
              </w:tabs>
              <w:ind w:right="964" w:firstLine="6551"/>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Приложение № 1 к муниципальной </w:t>
            </w:r>
          </w:p>
          <w:p w:rsidR="002B2A15" w:rsidRPr="003206AD" w:rsidRDefault="002B2A15" w:rsidP="002B2A15">
            <w:pPr>
              <w:tabs>
                <w:tab w:val="left" w:pos="12041"/>
              </w:tabs>
              <w:ind w:right="964" w:firstLine="6551"/>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программе</w:t>
            </w:r>
          </w:p>
          <w:p w:rsidR="002B2A15" w:rsidRPr="003206AD" w:rsidRDefault="002B2A15" w:rsidP="002B2A15">
            <w:pPr>
              <w:tabs>
                <w:tab w:val="left" w:pos="12041"/>
              </w:tabs>
              <w:ind w:right="964"/>
              <w:jc w:val="right"/>
              <w:rPr>
                <w:rFonts w:ascii="Times New Roman" w:eastAsia="Times New Roman" w:hAnsi="Times New Roman" w:cs="Times New Roman"/>
                <w:b/>
                <w:i/>
                <w:iCs/>
                <w:sz w:val="24"/>
                <w:szCs w:val="24"/>
              </w:rPr>
            </w:pPr>
          </w:p>
        </w:tc>
      </w:tr>
      <w:tr w:rsidR="002B2A15" w:rsidRPr="003206AD" w:rsidTr="002B2A15">
        <w:trPr>
          <w:trHeight w:val="200"/>
        </w:trPr>
        <w:tc>
          <w:tcPr>
            <w:tcW w:w="1138" w:type="dxa"/>
            <w:gridSpan w:val="2"/>
            <w:tcBorders>
              <w:top w:val="nil"/>
              <w:left w:val="nil"/>
              <w:bottom w:val="nil"/>
              <w:right w:val="nil"/>
            </w:tcBorders>
            <w:shd w:val="clear" w:color="auto" w:fill="auto"/>
          </w:tcPr>
          <w:p w:rsidR="002B2A15" w:rsidRPr="003206AD" w:rsidRDefault="002B2A15" w:rsidP="002B2A15">
            <w:pPr>
              <w:ind w:firstLine="284"/>
              <w:jc w:val="center"/>
              <w:rPr>
                <w:rFonts w:ascii="Times New Roman" w:eastAsia="Times New Roman" w:hAnsi="Times New Roman" w:cs="Times New Roman"/>
                <w:b/>
                <w:i/>
                <w:iCs/>
                <w:sz w:val="24"/>
                <w:szCs w:val="24"/>
              </w:rPr>
            </w:pPr>
          </w:p>
        </w:tc>
        <w:tc>
          <w:tcPr>
            <w:tcW w:w="1134" w:type="dxa"/>
            <w:tcBorders>
              <w:top w:val="nil"/>
              <w:left w:val="nil"/>
              <w:bottom w:val="nil"/>
              <w:right w:val="nil"/>
            </w:tcBorders>
            <w:shd w:val="clear" w:color="auto" w:fill="auto"/>
          </w:tcPr>
          <w:p w:rsidR="002B2A15" w:rsidRPr="003206AD" w:rsidRDefault="002B2A15" w:rsidP="002B2A15">
            <w:pPr>
              <w:ind w:firstLine="284"/>
              <w:jc w:val="center"/>
              <w:rPr>
                <w:rFonts w:ascii="Times New Roman" w:eastAsia="Times New Roman" w:hAnsi="Times New Roman" w:cs="Times New Roman"/>
                <w:b/>
                <w:i/>
                <w:iCs/>
                <w:sz w:val="24"/>
                <w:szCs w:val="24"/>
              </w:rPr>
            </w:pPr>
          </w:p>
        </w:tc>
        <w:tc>
          <w:tcPr>
            <w:tcW w:w="12188" w:type="dxa"/>
            <w:gridSpan w:val="13"/>
            <w:tcBorders>
              <w:top w:val="nil"/>
              <w:left w:val="nil"/>
            </w:tcBorders>
            <w:shd w:val="clear" w:color="auto" w:fill="auto"/>
          </w:tcPr>
          <w:p w:rsidR="002B2A15" w:rsidRPr="003206AD" w:rsidRDefault="002B2A15" w:rsidP="002B2A15">
            <w:pPr>
              <w:ind w:firstLine="284"/>
              <w:rPr>
                <w:rFonts w:ascii="Times New Roman" w:eastAsia="Times New Roman" w:hAnsi="Times New Roman" w:cs="Times New Roman"/>
                <w:b/>
                <w:iCs/>
                <w:sz w:val="24"/>
                <w:szCs w:val="24"/>
              </w:rPr>
            </w:pPr>
            <w:r w:rsidRPr="003206AD">
              <w:rPr>
                <w:rFonts w:ascii="Times New Roman" w:eastAsia="Times New Roman" w:hAnsi="Times New Roman" w:cs="Times New Roman"/>
                <w:b/>
                <w:iCs/>
                <w:sz w:val="24"/>
                <w:szCs w:val="24"/>
              </w:rPr>
              <w:t xml:space="preserve">                                       ПЕРЕЧЕНЬ </w:t>
            </w:r>
          </w:p>
          <w:p w:rsidR="002B2A15" w:rsidRPr="003206AD" w:rsidRDefault="002B2A15" w:rsidP="002B2A15">
            <w:pPr>
              <w:spacing w:after="480"/>
              <w:ind w:firstLine="284"/>
              <w:rPr>
                <w:rFonts w:ascii="Times New Roman" w:eastAsia="Times New Roman" w:hAnsi="Times New Roman" w:cs="Times New Roman"/>
                <w:b/>
                <w:i/>
                <w:iCs/>
                <w:sz w:val="24"/>
                <w:szCs w:val="24"/>
              </w:rPr>
            </w:pPr>
            <w:r w:rsidRPr="003206AD">
              <w:rPr>
                <w:rFonts w:ascii="Times New Roman" w:eastAsia="Times New Roman" w:hAnsi="Times New Roman" w:cs="Times New Roman"/>
                <w:b/>
                <w:iCs/>
                <w:sz w:val="24"/>
                <w:szCs w:val="24"/>
              </w:rPr>
              <w:t xml:space="preserve">               мероприятий муниципальной программы</w:t>
            </w:r>
          </w:p>
        </w:tc>
      </w:tr>
      <w:tr w:rsidR="002B2A15" w:rsidRPr="003206AD" w:rsidTr="002B2A15">
        <w:tblPrEx>
          <w:tblLook w:val="0000" w:firstRow="0" w:lastRow="0" w:firstColumn="0" w:lastColumn="0" w:noHBand="0" w:noVBand="0"/>
        </w:tblPrEx>
        <w:trPr>
          <w:trHeight w:val="1060"/>
        </w:trPr>
        <w:tc>
          <w:tcPr>
            <w:tcW w:w="710" w:type="dxa"/>
            <w:vMerge w:val="restart"/>
            <w:shd w:val="clear" w:color="auto" w:fill="auto"/>
          </w:tcPr>
          <w:p w:rsidR="002B2A15" w:rsidRPr="003206AD" w:rsidRDefault="002B2A15" w:rsidP="002B2A15">
            <w:pP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 п/п</w:t>
            </w:r>
          </w:p>
        </w:tc>
        <w:tc>
          <w:tcPr>
            <w:tcW w:w="1945" w:type="dxa"/>
            <w:gridSpan w:val="3"/>
            <w:vMerge w:val="restart"/>
            <w:shd w:val="clear" w:color="auto" w:fill="auto"/>
          </w:tcPr>
          <w:p w:rsidR="002B2A15" w:rsidRPr="003206AD" w:rsidRDefault="002B2A15" w:rsidP="002B2A15">
            <w:pP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Наименование задач мероприятий</w:t>
            </w:r>
          </w:p>
        </w:tc>
        <w:tc>
          <w:tcPr>
            <w:tcW w:w="1435" w:type="dxa"/>
            <w:gridSpan w:val="2"/>
            <w:vMerge w:val="restart"/>
            <w:shd w:val="clear" w:color="auto" w:fill="auto"/>
          </w:tcPr>
          <w:p w:rsidR="002B2A15" w:rsidRPr="003206AD" w:rsidRDefault="002B2A15" w:rsidP="002B2A15">
            <w:pP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Объем финансирования за счет всех источников, тыс. рублей</w:t>
            </w:r>
          </w:p>
        </w:tc>
        <w:tc>
          <w:tcPr>
            <w:tcW w:w="1276" w:type="dxa"/>
            <w:vMerge w:val="restart"/>
            <w:shd w:val="clear" w:color="auto" w:fill="auto"/>
          </w:tcPr>
          <w:p w:rsidR="002B2A15" w:rsidRPr="003206AD" w:rsidRDefault="002B2A15" w:rsidP="002B2A15">
            <w:pP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Источник    финансирования</w:t>
            </w:r>
          </w:p>
        </w:tc>
        <w:tc>
          <w:tcPr>
            <w:tcW w:w="7568" w:type="dxa"/>
            <w:gridSpan w:val="8"/>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p>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Объем финансирования по годам, тыс. рублей</w:t>
            </w:r>
          </w:p>
        </w:tc>
        <w:tc>
          <w:tcPr>
            <w:tcW w:w="1526" w:type="dxa"/>
            <w:shd w:val="clear" w:color="auto" w:fill="auto"/>
          </w:tcPr>
          <w:p w:rsidR="002B2A15" w:rsidRPr="003206AD" w:rsidRDefault="002B2A15" w:rsidP="002B2A15">
            <w:pP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Ответственный    исполнитель</w:t>
            </w:r>
          </w:p>
        </w:tc>
      </w:tr>
      <w:tr w:rsidR="002B2A15" w:rsidRPr="003206AD" w:rsidTr="002B2A15">
        <w:tblPrEx>
          <w:tblLook w:val="0000" w:firstRow="0" w:lastRow="0" w:firstColumn="0" w:lastColumn="0" w:noHBand="0" w:noVBand="0"/>
        </w:tblPrEx>
        <w:trPr>
          <w:trHeight w:val="580"/>
        </w:trPr>
        <w:tc>
          <w:tcPr>
            <w:tcW w:w="710" w:type="dxa"/>
            <w:vMerge/>
            <w:shd w:val="clear" w:color="auto" w:fill="auto"/>
          </w:tcPr>
          <w:p w:rsidR="002B2A15" w:rsidRPr="003206AD" w:rsidRDefault="002B2A15" w:rsidP="002B2A15">
            <w:pPr>
              <w:ind w:firstLine="284"/>
              <w:rPr>
                <w:rFonts w:ascii="Times New Roman" w:eastAsia="Times New Roman" w:hAnsi="Times New Roman" w:cs="Times New Roman"/>
                <w:b/>
                <w:sz w:val="24"/>
                <w:szCs w:val="24"/>
              </w:rPr>
            </w:pPr>
          </w:p>
        </w:tc>
        <w:tc>
          <w:tcPr>
            <w:tcW w:w="1945" w:type="dxa"/>
            <w:gridSpan w:val="3"/>
            <w:vMerge/>
            <w:shd w:val="clear" w:color="auto" w:fill="auto"/>
          </w:tcPr>
          <w:p w:rsidR="002B2A15" w:rsidRPr="003206AD" w:rsidRDefault="002B2A15" w:rsidP="002B2A15">
            <w:pPr>
              <w:ind w:firstLine="284"/>
              <w:rPr>
                <w:rFonts w:ascii="Times New Roman" w:eastAsia="Times New Roman" w:hAnsi="Times New Roman" w:cs="Times New Roman"/>
                <w:b/>
                <w:sz w:val="24"/>
                <w:szCs w:val="24"/>
              </w:rPr>
            </w:pPr>
          </w:p>
        </w:tc>
        <w:tc>
          <w:tcPr>
            <w:tcW w:w="1435" w:type="dxa"/>
            <w:gridSpan w:val="2"/>
            <w:vMerge/>
            <w:shd w:val="clear" w:color="auto" w:fill="auto"/>
          </w:tcPr>
          <w:p w:rsidR="002B2A15" w:rsidRPr="003206AD" w:rsidRDefault="002B2A15" w:rsidP="002B2A15">
            <w:pPr>
              <w:ind w:firstLine="284"/>
              <w:rPr>
                <w:rFonts w:ascii="Times New Roman" w:eastAsia="Times New Roman" w:hAnsi="Times New Roman" w:cs="Times New Roman"/>
                <w:b/>
                <w:sz w:val="24"/>
                <w:szCs w:val="24"/>
              </w:rPr>
            </w:pPr>
          </w:p>
        </w:tc>
        <w:tc>
          <w:tcPr>
            <w:tcW w:w="1276" w:type="dxa"/>
            <w:vMerge/>
            <w:shd w:val="clear" w:color="auto" w:fill="auto"/>
          </w:tcPr>
          <w:p w:rsidR="002B2A15" w:rsidRPr="003206AD" w:rsidRDefault="002B2A15" w:rsidP="002B2A15">
            <w:pPr>
              <w:rPr>
                <w:rFonts w:ascii="Times New Roman" w:eastAsia="Times New Roman" w:hAnsi="Times New Roman" w:cs="Times New Roman"/>
                <w:b/>
                <w:sz w:val="24"/>
                <w:szCs w:val="24"/>
              </w:rPr>
            </w:pPr>
          </w:p>
        </w:tc>
        <w:tc>
          <w:tcPr>
            <w:tcW w:w="1117"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2026 год</w:t>
            </w:r>
          </w:p>
        </w:tc>
        <w:tc>
          <w:tcPr>
            <w:tcW w:w="1031"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2027 год</w:t>
            </w:r>
          </w:p>
        </w:tc>
        <w:tc>
          <w:tcPr>
            <w:tcW w:w="1241"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2028 год</w:t>
            </w:r>
          </w:p>
        </w:tc>
        <w:tc>
          <w:tcPr>
            <w:tcW w:w="993"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2029 год</w:t>
            </w:r>
          </w:p>
        </w:tc>
        <w:tc>
          <w:tcPr>
            <w:tcW w:w="1026" w:type="dxa"/>
            <w:gridSpan w:val="2"/>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2030 год</w:t>
            </w:r>
          </w:p>
        </w:tc>
        <w:tc>
          <w:tcPr>
            <w:tcW w:w="1026"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2031 год</w:t>
            </w:r>
          </w:p>
        </w:tc>
        <w:tc>
          <w:tcPr>
            <w:tcW w:w="1134"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всего</w:t>
            </w:r>
          </w:p>
        </w:tc>
        <w:tc>
          <w:tcPr>
            <w:tcW w:w="1526" w:type="dxa"/>
            <w:shd w:val="clear" w:color="auto" w:fill="auto"/>
          </w:tcPr>
          <w:p w:rsidR="002B2A15" w:rsidRPr="003206AD" w:rsidRDefault="002B2A15" w:rsidP="002B2A15">
            <w:pPr>
              <w:rPr>
                <w:rFonts w:ascii="Times New Roman" w:eastAsia="Times New Roman" w:hAnsi="Times New Roman" w:cs="Times New Roman"/>
                <w:b/>
                <w:sz w:val="24"/>
                <w:szCs w:val="24"/>
              </w:rPr>
            </w:pPr>
          </w:p>
        </w:tc>
      </w:tr>
      <w:tr w:rsidR="002B2A15" w:rsidRPr="003206AD" w:rsidTr="002B2A15">
        <w:tblPrEx>
          <w:tblLook w:val="0000" w:firstRow="0" w:lastRow="0" w:firstColumn="0" w:lastColumn="0" w:noHBand="0" w:noVBand="0"/>
        </w:tblPrEx>
        <w:trPr>
          <w:trHeight w:val="293"/>
        </w:trPr>
        <w:tc>
          <w:tcPr>
            <w:tcW w:w="710" w:type="dxa"/>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1</w:t>
            </w:r>
          </w:p>
        </w:tc>
        <w:tc>
          <w:tcPr>
            <w:tcW w:w="1945" w:type="dxa"/>
            <w:gridSpan w:val="3"/>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2</w:t>
            </w:r>
          </w:p>
        </w:tc>
        <w:tc>
          <w:tcPr>
            <w:tcW w:w="1435" w:type="dxa"/>
            <w:gridSpan w:val="2"/>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3</w:t>
            </w:r>
          </w:p>
        </w:tc>
        <w:tc>
          <w:tcPr>
            <w:tcW w:w="1276" w:type="dxa"/>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4</w:t>
            </w:r>
          </w:p>
        </w:tc>
        <w:tc>
          <w:tcPr>
            <w:tcW w:w="1117" w:type="dxa"/>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5</w:t>
            </w:r>
          </w:p>
        </w:tc>
        <w:tc>
          <w:tcPr>
            <w:tcW w:w="1031" w:type="dxa"/>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6</w:t>
            </w:r>
          </w:p>
        </w:tc>
        <w:tc>
          <w:tcPr>
            <w:tcW w:w="1241" w:type="dxa"/>
            <w:shd w:val="clear" w:color="auto" w:fill="auto"/>
          </w:tcPr>
          <w:p w:rsidR="002B2A15" w:rsidRPr="003206AD" w:rsidRDefault="002B2A15" w:rsidP="002B2A15">
            <w:pPr>
              <w:ind w:firstLine="284"/>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7</w:t>
            </w:r>
          </w:p>
        </w:tc>
        <w:tc>
          <w:tcPr>
            <w:tcW w:w="993"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8</w:t>
            </w:r>
          </w:p>
        </w:tc>
        <w:tc>
          <w:tcPr>
            <w:tcW w:w="1026" w:type="dxa"/>
            <w:gridSpan w:val="2"/>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9</w:t>
            </w:r>
          </w:p>
        </w:tc>
        <w:tc>
          <w:tcPr>
            <w:tcW w:w="1026"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10</w:t>
            </w:r>
          </w:p>
        </w:tc>
        <w:tc>
          <w:tcPr>
            <w:tcW w:w="1134"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11</w:t>
            </w:r>
          </w:p>
        </w:tc>
        <w:tc>
          <w:tcPr>
            <w:tcW w:w="1526" w:type="dxa"/>
            <w:shd w:val="clear" w:color="auto" w:fill="auto"/>
          </w:tcPr>
          <w:p w:rsidR="002B2A15" w:rsidRPr="003206AD" w:rsidRDefault="002B2A15" w:rsidP="002B2A15">
            <w:pPr>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12</w:t>
            </w:r>
          </w:p>
        </w:tc>
      </w:tr>
      <w:tr w:rsidR="002B2A15" w:rsidRPr="003206AD" w:rsidTr="002B2A15">
        <w:tblPrEx>
          <w:tblLook w:val="0000" w:firstRow="0" w:lastRow="0" w:firstColumn="0" w:lastColumn="0" w:noHBand="0" w:noVBand="0"/>
        </w:tblPrEx>
        <w:trPr>
          <w:trHeight w:val="292"/>
        </w:trPr>
        <w:tc>
          <w:tcPr>
            <w:tcW w:w="710" w:type="dxa"/>
            <w:shd w:val="clear" w:color="auto" w:fill="auto"/>
          </w:tcPr>
          <w:p w:rsidR="002B2A15" w:rsidRPr="003206AD" w:rsidRDefault="002B2A15" w:rsidP="002B2A15">
            <w:pPr>
              <w:rPr>
                <w:rFonts w:ascii="Times New Roman" w:eastAsia="Times New Roman" w:hAnsi="Times New Roman" w:cs="Times New Roman"/>
                <w:b/>
                <w:sz w:val="24"/>
                <w:szCs w:val="24"/>
              </w:rPr>
            </w:pPr>
            <w:r w:rsidRPr="003206AD">
              <w:rPr>
                <w:rFonts w:ascii="Times New Roman" w:eastAsia="Times New Roman" w:hAnsi="Times New Roman" w:cs="Times New Roman"/>
                <w:b/>
                <w:color w:val="FFFFFF"/>
                <w:sz w:val="24"/>
                <w:szCs w:val="24"/>
              </w:rPr>
              <w:t>1 1</w:t>
            </w:r>
            <w:r w:rsidRPr="003206AD">
              <w:rPr>
                <w:rFonts w:ascii="Times New Roman" w:eastAsia="Times New Roman" w:hAnsi="Times New Roman" w:cs="Times New Roman"/>
                <w:b/>
                <w:sz w:val="24"/>
                <w:szCs w:val="24"/>
              </w:rPr>
              <w:t>1</w:t>
            </w:r>
          </w:p>
        </w:tc>
        <w:tc>
          <w:tcPr>
            <w:tcW w:w="13750" w:type="dxa"/>
            <w:gridSpan w:val="15"/>
            <w:shd w:val="clear" w:color="auto" w:fill="auto"/>
          </w:tcPr>
          <w:p w:rsidR="002B2A15" w:rsidRPr="003206AD" w:rsidRDefault="002B2A15" w:rsidP="002B2A15">
            <w:pPr>
              <w:rPr>
                <w:rFonts w:ascii="Times New Roman" w:eastAsia="Times New Roman" w:hAnsi="Times New Roman" w:cs="Times New Roman"/>
                <w:b/>
                <w:sz w:val="24"/>
                <w:szCs w:val="24"/>
              </w:rPr>
            </w:pPr>
            <w:r w:rsidRPr="003206AD">
              <w:rPr>
                <w:rFonts w:ascii="Times New Roman" w:eastAsia="Times New Roman" w:hAnsi="Times New Roman" w:cs="Times New Roman"/>
                <w:b/>
                <w:color w:val="FFFFFF"/>
                <w:sz w:val="24"/>
                <w:szCs w:val="24"/>
              </w:rPr>
              <w:t>Р</w:t>
            </w:r>
            <w:r w:rsidRPr="003206AD">
              <w:rPr>
                <w:rFonts w:ascii="Times New Roman" w:eastAsia="Times New Roman" w:hAnsi="Times New Roman" w:cs="Times New Roman"/>
                <w:b/>
                <w:sz w:val="24"/>
                <w:szCs w:val="24"/>
              </w:rPr>
              <w:t xml:space="preserve"> Развитие дорожного хозяйства</w:t>
            </w:r>
          </w:p>
        </w:tc>
      </w:tr>
      <w:tr w:rsidR="002B2A15" w:rsidRPr="00BE5E6A" w:rsidTr="002B2A15">
        <w:tblPrEx>
          <w:tblLook w:val="0000" w:firstRow="0" w:lastRow="0" w:firstColumn="0" w:lastColumn="0" w:noHBand="0" w:noVBand="0"/>
        </w:tblPrEx>
        <w:trPr>
          <w:trHeight w:val="987"/>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Нормативное содержание автомобильных дорог общего пользования местного значения вне границ населенных </w:t>
            </w:r>
            <w:r w:rsidRPr="00BE5E6A">
              <w:rPr>
                <w:rFonts w:ascii="Times New Roman" w:eastAsia="Times New Roman" w:hAnsi="Times New Roman" w:cs="Times New Roman"/>
                <w:sz w:val="24"/>
                <w:szCs w:val="24"/>
              </w:rPr>
              <w:lastRenderedPageBreak/>
              <w:t xml:space="preserve">пунктов всего, в </w:t>
            </w:r>
            <w:proofErr w:type="spellStart"/>
            <w:proofErr w:type="gramStart"/>
            <w:r w:rsidRPr="00BE5E6A">
              <w:rPr>
                <w:rFonts w:ascii="Times New Roman" w:eastAsia="Times New Roman" w:hAnsi="Times New Roman" w:cs="Times New Roman"/>
                <w:sz w:val="24"/>
                <w:szCs w:val="24"/>
              </w:rPr>
              <w:t>т.ч</w:t>
            </w:r>
            <w:proofErr w:type="spellEnd"/>
            <w:proofErr w:type="gramEnd"/>
          </w:p>
        </w:tc>
        <w:tc>
          <w:tcPr>
            <w:tcW w:w="1396" w:type="dxa"/>
            <w:vMerge w:val="restart"/>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135789,40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20000,00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20600,00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21200,00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21800,00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22400,00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23000,00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129000,00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Администрация района </w:t>
            </w:r>
          </w:p>
        </w:tc>
      </w:tr>
      <w:tr w:rsidR="002B2A15" w:rsidRPr="00BE5E6A" w:rsidTr="002B2A15">
        <w:tblPrEx>
          <w:tblLook w:val="0000" w:firstRow="0" w:lastRow="0" w:firstColumn="0" w:lastColumn="0" w:noHBand="0" w:noVBand="0"/>
        </w:tblPrEx>
        <w:trPr>
          <w:trHeight w:val="760"/>
        </w:trPr>
        <w:tc>
          <w:tcPr>
            <w:tcW w:w="710"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1052,60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1084,20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1115,70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1147,4</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1179,00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1210,50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6789,40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52"/>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1.1.1</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Содержание автомобильных дорог общего пользования местного значения</w:t>
            </w:r>
          </w:p>
        </w:tc>
        <w:tc>
          <w:tcPr>
            <w:tcW w:w="1396" w:type="dxa"/>
            <w:vMerge w:val="restart"/>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135789,40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20000,00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20600,00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21200,00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21800,00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22400,00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23000,00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129000,00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36"/>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color w:val="FFFFFF"/>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1052,60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1084,20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1115,70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1147,40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1179,00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1210,50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6789,40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580"/>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1.1.2</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Паспортизация </w:t>
            </w:r>
          </w:p>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автомобильных дорог общего пользования местного значения</w:t>
            </w:r>
          </w:p>
        </w:tc>
        <w:tc>
          <w:tcPr>
            <w:tcW w:w="1396" w:type="dxa"/>
            <w:vMerge w:val="restart"/>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561"/>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554"/>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1.1.3</w:t>
            </w:r>
          </w:p>
        </w:tc>
        <w:tc>
          <w:tcPr>
            <w:tcW w:w="1984" w:type="dxa"/>
            <w:gridSpan w:val="4"/>
            <w:vMerge w:val="restart"/>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Оценка уязвимости мостов на дорогах общего пользования местного значения вне границ населенных пунктов</w:t>
            </w:r>
          </w:p>
        </w:tc>
        <w:tc>
          <w:tcPr>
            <w:tcW w:w="1396" w:type="dxa"/>
            <w:vMerge w:val="restart"/>
            <w:shd w:val="clear" w:color="auto" w:fill="FFFFFF" w:themeFill="background1"/>
            <w:vAlign w:val="center"/>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798"/>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97"/>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1.1.4</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Дополнительное содержание </w:t>
            </w:r>
            <w:r w:rsidRPr="00BE5E6A">
              <w:rPr>
                <w:rFonts w:ascii="Times New Roman" w:eastAsia="Times New Roman" w:hAnsi="Times New Roman" w:cs="Times New Roman"/>
                <w:sz w:val="24"/>
                <w:szCs w:val="24"/>
              </w:rPr>
              <w:lastRenderedPageBreak/>
              <w:t>дорог общего пользования местного значения вне границ населенных пунктов</w:t>
            </w:r>
          </w:p>
        </w:tc>
        <w:tc>
          <w:tcPr>
            <w:tcW w:w="1396" w:type="dxa"/>
            <w:vMerge w:val="restart"/>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581"/>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30"/>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1.1.5</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Разработка комплексных схем организации дорожного движения (КСОДД)</w:t>
            </w:r>
          </w:p>
        </w:tc>
        <w:tc>
          <w:tcPr>
            <w:tcW w:w="1396" w:type="dxa"/>
            <w:vMerge w:val="restart"/>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12"/>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12"/>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1.1.6</w:t>
            </w:r>
          </w:p>
        </w:tc>
        <w:tc>
          <w:tcPr>
            <w:tcW w:w="1984" w:type="dxa"/>
            <w:gridSpan w:val="4"/>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Разработка проектов организации дорожного движения (ПОДД)</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857"/>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Ремонт автомобильных дорог общего пользования местного значения вне границ населенных </w:t>
            </w:r>
            <w:r w:rsidRPr="00BE5E6A">
              <w:rPr>
                <w:rFonts w:ascii="Times New Roman" w:eastAsia="Times New Roman" w:hAnsi="Times New Roman" w:cs="Times New Roman"/>
                <w:sz w:val="24"/>
                <w:szCs w:val="24"/>
              </w:rPr>
              <w:lastRenderedPageBreak/>
              <w:t>пунктов,</w:t>
            </w:r>
          </w:p>
        </w:tc>
        <w:tc>
          <w:tcPr>
            <w:tcW w:w="1396" w:type="dxa"/>
            <w:vMerge w:val="restart"/>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21746,90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692"/>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3025,95</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3251,35</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3496,85</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3712,15</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3987,55</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4273,05</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21746,90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305"/>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т.ч.</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км</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0,50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0,50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0,50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0,50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0,50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3,50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10"/>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1.2.1</w:t>
            </w:r>
          </w:p>
        </w:tc>
        <w:tc>
          <w:tcPr>
            <w:tcW w:w="1984" w:type="dxa"/>
            <w:gridSpan w:val="4"/>
            <w:vMerge w:val="restart"/>
            <w:shd w:val="clear" w:color="auto" w:fill="FFFFFF" w:themeFill="background1"/>
          </w:tcPr>
          <w:p w:rsidR="002B2A15" w:rsidRPr="00BE5E6A" w:rsidRDefault="002B2A15" w:rsidP="002B2A15">
            <w:pPr>
              <w:autoSpaceDE w:val="0"/>
              <w:rPr>
                <w:rFonts w:ascii="Times New Roman" w:eastAsia="Arial" w:hAnsi="Times New Roman" w:cs="Times New Roman"/>
                <w:sz w:val="24"/>
                <w:szCs w:val="24"/>
                <w:lang w:eastAsia="ar-SA"/>
              </w:rPr>
            </w:pPr>
            <w:r w:rsidRPr="00BE5E6A">
              <w:rPr>
                <w:rFonts w:ascii="Times New Roman" w:eastAsia="Arial" w:hAnsi="Times New Roman" w:cs="Times New Roman"/>
                <w:sz w:val="24"/>
                <w:szCs w:val="24"/>
                <w:lang w:eastAsia="ar-SA"/>
              </w:rPr>
              <w:t xml:space="preserve">Ремонт а/дороги Евсино – </w:t>
            </w:r>
            <w:proofErr w:type="spellStart"/>
            <w:r w:rsidRPr="00BE5E6A">
              <w:rPr>
                <w:rFonts w:ascii="Times New Roman" w:eastAsia="Arial" w:hAnsi="Times New Roman" w:cs="Times New Roman"/>
                <w:sz w:val="24"/>
                <w:szCs w:val="24"/>
                <w:lang w:eastAsia="ar-SA"/>
              </w:rPr>
              <w:t>Греково</w:t>
            </w:r>
            <w:proofErr w:type="spellEnd"/>
            <w:r w:rsidRPr="00BE5E6A">
              <w:rPr>
                <w:rFonts w:ascii="Times New Roman" w:eastAsia="Arial" w:hAnsi="Times New Roman" w:cs="Times New Roman"/>
                <w:sz w:val="24"/>
                <w:szCs w:val="24"/>
                <w:lang w:eastAsia="ar-SA"/>
              </w:rPr>
              <w:t xml:space="preserve"> – </w:t>
            </w:r>
            <w:proofErr w:type="spellStart"/>
            <w:r w:rsidRPr="00BE5E6A">
              <w:rPr>
                <w:rFonts w:ascii="Times New Roman" w:eastAsia="Arial" w:hAnsi="Times New Roman" w:cs="Times New Roman"/>
                <w:sz w:val="24"/>
                <w:szCs w:val="24"/>
                <w:lang w:eastAsia="ar-SA"/>
              </w:rPr>
              <w:t>Пачи</w:t>
            </w:r>
            <w:proofErr w:type="spellEnd"/>
            <w:r w:rsidRPr="00BE5E6A">
              <w:rPr>
                <w:rFonts w:ascii="Times New Roman" w:eastAsia="Arial" w:hAnsi="Times New Roman" w:cs="Times New Roman"/>
                <w:sz w:val="24"/>
                <w:szCs w:val="24"/>
                <w:lang w:eastAsia="ar-SA"/>
              </w:rPr>
              <w:t xml:space="preserve"> – </w:t>
            </w:r>
            <w:proofErr w:type="spellStart"/>
            <w:r w:rsidRPr="00BE5E6A">
              <w:rPr>
                <w:rFonts w:ascii="Times New Roman" w:eastAsia="Arial" w:hAnsi="Times New Roman" w:cs="Times New Roman"/>
                <w:sz w:val="24"/>
                <w:szCs w:val="24"/>
                <w:lang w:eastAsia="ar-SA"/>
              </w:rPr>
              <w:t>Вынур</w:t>
            </w:r>
            <w:proofErr w:type="spellEnd"/>
            <w:r w:rsidRPr="00BE5E6A">
              <w:rPr>
                <w:rFonts w:ascii="Times New Roman" w:eastAsia="Arial" w:hAnsi="Times New Roman" w:cs="Times New Roman"/>
                <w:sz w:val="24"/>
                <w:szCs w:val="24"/>
                <w:lang w:eastAsia="ar-SA"/>
              </w:rPr>
              <w:t xml:space="preserve"> Тужинского района Кировской области </w:t>
            </w:r>
          </w:p>
        </w:tc>
        <w:tc>
          <w:tcPr>
            <w:tcW w:w="1396" w:type="dxa"/>
            <w:vMerge w:val="restart"/>
            <w:shd w:val="clear" w:color="auto" w:fill="FFFFFF" w:themeFill="background1"/>
            <w:vAlign w:val="center"/>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3025,95</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561"/>
        </w:trPr>
        <w:tc>
          <w:tcPr>
            <w:tcW w:w="710"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3025,95</w:t>
            </w:r>
          </w:p>
        </w:tc>
        <w:tc>
          <w:tcPr>
            <w:tcW w:w="1031"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3025,95</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556"/>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1.2.2</w:t>
            </w:r>
          </w:p>
        </w:tc>
        <w:tc>
          <w:tcPr>
            <w:tcW w:w="1984" w:type="dxa"/>
            <w:gridSpan w:val="4"/>
            <w:vMerge w:val="restart"/>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Ремонт а/дороги </w:t>
            </w:r>
            <w:proofErr w:type="spellStart"/>
            <w:r w:rsidRPr="00BE5E6A">
              <w:rPr>
                <w:rFonts w:ascii="Times New Roman" w:eastAsia="Times New Roman" w:hAnsi="Times New Roman" w:cs="Times New Roman"/>
                <w:sz w:val="24"/>
                <w:szCs w:val="24"/>
              </w:rPr>
              <w:t>Ныр</w:t>
            </w:r>
            <w:proofErr w:type="spellEnd"/>
            <w:r w:rsidRPr="00BE5E6A">
              <w:rPr>
                <w:rFonts w:ascii="Times New Roman" w:eastAsia="Times New Roman" w:hAnsi="Times New Roman" w:cs="Times New Roman"/>
                <w:sz w:val="24"/>
                <w:szCs w:val="24"/>
              </w:rPr>
              <w:t>-</w:t>
            </w:r>
            <w:proofErr w:type="spellStart"/>
            <w:r w:rsidRPr="00BE5E6A">
              <w:rPr>
                <w:rFonts w:ascii="Times New Roman" w:eastAsia="Times New Roman" w:hAnsi="Times New Roman" w:cs="Times New Roman"/>
                <w:sz w:val="24"/>
                <w:szCs w:val="24"/>
              </w:rPr>
              <w:t>Пиштенур</w:t>
            </w:r>
            <w:proofErr w:type="spellEnd"/>
            <w:r w:rsidRPr="00BE5E6A">
              <w:rPr>
                <w:rFonts w:ascii="Times New Roman" w:eastAsia="Times New Roman" w:hAnsi="Times New Roman" w:cs="Times New Roman"/>
                <w:sz w:val="24"/>
                <w:szCs w:val="24"/>
              </w:rPr>
              <w:t>-Михайловское Тужинского района Кировской области</w:t>
            </w:r>
          </w:p>
        </w:tc>
        <w:tc>
          <w:tcPr>
            <w:tcW w:w="1396" w:type="dxa"/>
            <w:vMerge w:val="restart"/>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3251,35</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ind w:firstLine="51"/>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p w:rsidR="002B2A15" w:rsidRPr="00BE5E6A" w:rsidRDefault="002B2A15" w:rsidP="002B2A15">
            <w:pPr>
              <w:rPr>
                <w:rFonts w:ascii="Times New Roman" w:eastAsia="Times New Roman" w:hAnsi="Times New Roman" w:cs="Times New Roman"/>
                <w:sz w:val="24"/>
                <w:szCs w:val="24"/>
              </w:rPr>
            </w:pPr>
          </w:p>
          <w:p w:rsidR="002B2A15" w:rsidRPr="00BE5E6A" w:rsidRDefault="002B2A15" w:rsidP="002B2A15">
            <w:pPr>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94"/>
        </w:trPr>
        <w:tc>
          <w:tcPr>
            <w:tcW w:w="710"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3251,35</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3251,35</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16"/>
        </w:trPr>
        <w:tc>
          <w:tcPr>
            <w:tcW w:w="710" w:type="dxa"/>
            <w:vMerge w:val="restart"/>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1.2.3</w:t>
            </w:r>
          </w:p>
        </w:tc>
        <w:tc>
          <w:tcPr>
            <w:tcW w:w="1984" w:type="dxa"/>
            <w:gridSpan w:val="4"/>
            <w:vMerge w:val="restart"/>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Ремонт а/дороги Тужа-Караванное –Машкино Тужинского района Кировской области</w:t>
            </w:r>
          </w:p>
        </w:tc>
        <w:tc>
          <w:tcPr>
            <w:tcW w:w="1396" w:type="dxa"/>
            <w:vMerge w:val="restart"/>
            <w:shd w:val="clear" w:color="auto" w:fill="FFFFFF" w:themeFill="background1"/>
            <w:vAlign w:val="center"/>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3496,85</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413"/>
        </w:trPr>
        <w:tc>
          <w:tcPr>
            <w:tcW w:w="710"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3496,85</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3496,85</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13"/>
        </w:trPr>
        <w:tc>
          <w:tcPr>
            <w:tcW w:w="710" w:type="dxa"/>
            <w:vMerge w:val="restart"/>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1.2.4</w:t>
            </w:r>
          </w:p>
          <w:p w:rsidR="002B2A15" w:rsidRPr="00BE5E6A" w:rsidRDefault="002B2A15" w:rsidP="002B2A15">
            <w:pPr>
              <w:rPr>
                <w:rFonts w:ascii="Times New Roman" w:eastAsia="Times New Roman" w:hAnsi="Times New Roman" w:cs="Times New Roman"/>
                <w:sz w:val="24"/>
                <w:szCs w:val="24"/>
              </w:rPr>
            </w:pP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 xml:space="preserve">Ремонт </w:t>
            </w:r>
            <w:r w:rsidRPr="00BE5E6A">
              <w:rPr>
                <w:rFonts w:ascii="Times New Roman" w:eastAsia="Times New Roman" w:hAnsi="Times New Roman" w:cs="Times New Roman"/>
                <w:sz w:val="24"/>
                <w:szCs w:val="24"/>
              </w:rPr>
              <w:lastRenderedPageBreak/>
              <w:t>а/дороги Тужа-</w:t>
            </w:r>
            <w:proofErr w:type="spellStart"/>
            <w:r w:rsidRPr="00BE5E6A">
              <w:rPr>
                <w:rFonts w:ascii="Times New Roman" w:eastAsia="Times New Roman" w:hAnsi="Times New Roman" w:cs="Times New Roman"/>
                <w:sz w:val="24"/>
                <w:szCs w:val="24"/>
              </w:rPr>
              <w:t>Покста</w:t>
            </w:r>
            <w:proofErr w:type="spellEnd"/>
            <w:r w:rsidRPr="00BE5E6A">
              <w:rPr>
                <w:rFonts w:ascii="Times New Roman" w:eastAsia="Times New Roman" w:hAnsi="Times New Roman" w:cs="Times New Roman"/>
                <w:sz w:val="24"/>
                <w:szCs w:val="24"/>
              </w:rPr>
              <w:t xml:space="preserve"> Тужинского района Кировской области</w:t>
            </w:r>
          </w:p>
        </w:tc>
        <w:tc>
          <w:tcPr>
            <w:tcW w:w="1396" w:type="dxa"/>
            <w:vMerge w:val="restart"/>
            <w:shd w:val="clear" w:color="auto" w:fill="FFFFFF" w:themeFill="background1"/>
            <w:vAlign w:val="center"/>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3712,15</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w:t>
            </w:r>
            <w:r w:rsidRPr="00BE5E6A">
              <w:rPr>
                <w:rFonts w:ascii="Times New Roman" w:eastAsia="Times New Roman" w:hAnsi="Times New Roman" w:cs="Times New Roman"/>
                <w:sz w:val="24"/>
                <w:szCs w:val="24"/>
              </w:rPr>
              <w:lastRenderedPageBreak/>
              <w:t>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w:t>
            </w:r>
            <w:r w:rsidRPr="00BE5E6A">
              <w:rPr>
                <w:rFonts w:ascii="Times New Roman" w:eastAsia="Times New Roman" w:hAnsi="Times New Roman" w:cs="Times New Roman"/>
                <w:sz w:val="24"/>
                <w:szCs w:val="24"/>
              </w:rPr>
              <w:lastRenderedPageBreak/>
              <w:t>трация района</w:t>
            </w:r>
          </w:p>
        </w:tc>
      </w:tr>
      <w:tr w:rsidR="002B2A15" w:rsidRPr="00BE5E6A" w:rsidTr="002B2A15">
        <w:tblPrEx>
          <w:tblLook w:val="0000" w:firstRow="0" w:lastRow="0" w:firstColumn="0" w:lastColumn="0" w:noHBand="0" w:noVBand="0"/>
        </w:tblPrEx>
        <w:trPr>
          <w:trHeight w:val="413"/>
        </w:trPr>
        <w:tc>
          <w:tcPr>
            <w:tcW w:w="710"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3712,15</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3712,15</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60"/>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1.2.5</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roofErr w:type="gramStart"/>
            <w:r w:rsidRPr="00BE5E6A">
              <w:rPr>
                <w:rFonts w:ascii="Times New Roman" w:eastAsia="Times New Roman" w:hAnsi="Times New Roman" w:cs="Times New Roman"/>
                <w:sz w:val="24"/>
                <w:szCs w:val="24"/>
              </w:rPr>
              <w:t>Ремонт  а</w:t>
            </w:r>
            <w:proofErr w:type="gramEnd"/>
            <w:r w:rsidRPr="00BE5E6A">
              <w:rPr>
                <w:rFonts w:ascii="Times New Roman" w:eastAsia="Times New Roman" w:hAnsi="Times New Roman" w:cs="Times New Roman"/>
                <w:sz w:val="24"/>
                <w:szCs w:val="24"/>
              </w:rPr>
              <w:t>/дороги Михайловское-</w:t>
            </w:r>
            <w:proofErr w:type="spellStart"/>
            <w:r w:rsidRPr="00BE5E6A">
              <w:rPr>
                <w:rFonts w:ascii="Times New Roman" w:eastAsia="Times New Roman" w:hAnsi="Times New Roman" w:cs="Times New Roman"/>
                <w:sz w:val="24"/>
                <w:szCs w:val="24"/>
              </w:rPr>
              <w:t>Шешурга</w:t>
            </w:r>
            <w:proofErr w:type="spellEnd"/>
            <w:r w:rsidRPr="00BE5E6A">
              <w:rPr>
                <w:rFonts w:ascii="Times New Roman" w:eastAsia="Times New Roman" w:hAnsi="Times New Roman" w:cs="Times New Roman"/>
                <w:sz w:val="24"/>
                <w:szCs w:val="24"/>
              </w:rPr>
              <w:t xml:space="preserve"> Тужинского района Кировской области</w:t>
            </w:r>
          </w:p>
        </w:tc>
        <w:tc>
          <w:tcPr>
            <w:tcW w:w="1396" w:type="dxa"/>
            <w:vMerge w:val="restart"/>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3987,55</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481"/>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ind w:firstLine="55"/>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3987,55</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3987,55</w:t>
            </w:r>
          </w:p>
        </w:tc>
        <w:tc>
          <w:tcPr>
            <w:tcW w:w="1526"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16"/>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1.2.6</w:t>
            </w:r>
          </w:p>
          <w:p w:rsidR="002B2A15" w:rsidRPr="00BE5E6A" w:rsidRDefault="002B2A15" w:rsidP="002B2A15">
            <w:pPr>
              <w:rPr>
                <w:rFonts w:ascii="Times New Roman" w:eastAsia="Times New Roman" w:hAnsi="Times New Roman" w:cs="Times New Roman"/>
                <w:sz w:val="24"/>
                <w:szCs w:val="24"/>
              </w:rPr>
            </w:pP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roofErr w:type="gramStart"/>
            <w:r w:rsidRPr="00BE5E6A">
              <w:rPr>
                <w:rFonts w:ascii="Times New Roman" w:eastAsia="Times New Roman" w:hAnsi="Times New Roman" w:cs="Times New Roman"/>
                <w:sz w:val="24"/>
                <w:szCs w:val="24"/>
              </w:rPr>
              <w:t>Ремонт  а</w:t>
            </w:r>
            <w:proofErr w:type="gramEnd"/>
            <w:r w:rsidRPr="00BE5E6A">
              <w:rPr>
                <w:rFonts w:ascii="Times New Roman" w:eastAsia="Times New Roman" w:hAnsi="Times New Roman" w:cs="Times New Roman"/>
                <w:sz w:val="24"/>
                <w:szCs w:val="24"/>
              </w:rPr>
              <w:t xml:space="preserve">/дороги </w:t>
            </w:r>
            <w:proofErr w:type="spellStart"/>
            <w:r w:rsidRPr="00BE5E6A">
              <w:rPr>
                <w:rFonts w:ascii="Times New Roman" w:eastAsia="Times New Roman" w:hAnsi="Times New Roman" w:cs="Times New Roman"/>
                <w:sz w:val="24"/>
                <w:szCs w:val="24"/>
              </w:rPr>
              <w:t>Малиничи</w:t>
            </w:r>
            <w:proofErr w:type="spellEnd"/>
            <w:r w:rsidRPr="00BE5E6A">
              <w:rPr>
                <w:rFonts w:ascii="Times New Roman" w:eastAsia="Times New Roman" w:hAnsi="Times New Roman" w:cs="Times New Roman"/>
                <w:sz w:val="24"/>
                <w:szCs w:val="24"/>
              </w:rPr>
              <w:t>-Васькино Тужинского района Кировской области</w:t>
            </w:r>
          </w:p>
        </w:tc>
        <w:tc>
          <w:tcPr>
            <w:tcW w:w="1396" w:type="dxa"/>
            <w:vMerge w:val="restart"/>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4273,05</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427"/>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4273,05</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4273,05</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638"/>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1.2.7</w:t>
            </w:r>
          </w:p>
        </w:tc>
        <w:tc>
          <w:tcPr>
            <w:tcW w:w="1984" w:type="dxa"/>
            <w:gridSpan w:val="4"/>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Ремонт автобусных остановок на автомобильных дорогах местного </w:t>
            </w:r>
            <w:r w:rsidRPr="00BE5E6A">
              <w:rPr>
                <w:rFonts w:ascii="Times New Roman" w:eastAsia="Times New Roman" w:hAnsi="Times New Roman" w:cs="Times New Roman"/>
                <w:sz w:val="24"/>
                <w:szCs w:val="24"/>
              </w:rPr>
              <w:lastRenderedPageBreak/>
              <w:t xml:space="preserve">значения </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ind w:firstLine="55"/>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1103"/>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1.2.8</w:t>
            </w:r>
          </w:p>
        </w:tc>
        <w:tc>
          <w:tcPr>
            <w:tcW w:w="1984" w:type="dxa"/>
            <w:gridSpan w:val="4"/>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Ремонт покрытий автобусных остановок на автомобильных дорогах местного значения </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ind w:firstLine="55"/>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638"/>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1.2.9</w:t>
            </w:r>
          </w:p>
        </w:tc>
        <w:tc>
          <w:tcPr>
            <w:tcW w:w="1984" w:type="dxa"/>
            <w:gridSpan w:val="4"/>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Ремонт ограждений на автомобильных дорогах местного значения </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2011"/>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1.3</w:t>
            </w:r>
          </w:p>
        </w:tc>
        <w:tc>
          <w:tcPr>
            <w:tcW w:w="1984" w:type="dxa"/>
            <w:gridSpan w:val="4"/>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Составление проектно-сметной документации на ремонт и содержание а/дорог общего пользования местного </w:t>
            </w:r>
            <w:proofErr w:type="gramStart"/>
            <w:r w:rsidRPr="00BE5E6A">
              <w:rPr>
                <w:rFonts w:ascii="Times New Roman" w:eastAsia="Times New Roman" w:hAnsi="Times New Roman" w:cs="Times New Roman"/>
                <w:sz w:val="24"/>
                <w:szCs w:val="24"/>
              </w:rPr>
              <w:t>значения,  согласования</w:t>
            </w:r>
            <w:proofErr w:type="gramEnd"/>
            <w:r w:rsidRPr="00BE5E6A">
              <w:rPr>
                <w:rFonts w:ascii="Times New Roman" w:eastAsia="Times New Roman" w:hAnsi="Times New Roman" w:cs="Times New Roman"/>
                <w:sz w:val="24"/>
                <w:szCs w:val="24"/>
              </w:rPr>
              <w:t>,  экспертизы</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495,00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75,00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78,00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81,00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84,00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87,00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495,00</w:t>
            </w:r>
          </w:p>
        </w:tc>
        <w:tc>
          <w:tcPr>
            <w:tcW w:w="1526"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Администрация района  </w:t>
            </w:r>
          </w:p>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132"/>
        </w:trPr>
        <w:tc>
          <w:tcPr>
            <w:tcW w:w="710"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1.4</w:t>
            </w:r>
          </w:p>
        </w:tc>
        <w:tc>
          <w:tcPr>
            <w:tcW w:w="1984" w:type="dxa"/>
            <w:gridSpan w:val="4"/>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Обеспечение сохранности дорог, в </w:t>
            </w:r>
            <w:proofErr w:type="spellStart"/>
            <w:r w:rsidRPr="00BE5E6A">
              <w:rPr>
                <w:rFonts w:ascii="Times New Roman" w:eastAsia="Times New Roman" w:hAnsi="Times New Roman" w:cs="Times New Roman"/>
                <w:sz w:val="24"/>
                <w:szCs w:val="24"/>
              </w:rPr>
              <w:t>т.ч</w:t>
            </w:r>
            <w:proofErr w:type="spellEnd"/>
            <w:r w:rsidRPr="00BE5E6A">
              <w:rPr>
                <w:rFonts w:ascii="Times New Roman" w:eastAsia="Times New Roman" w:hAnsi="Times New Roman" w:cs="Times New Roman"/>
                <w:sz w:val="24"/>
                <w:szCs w:val="24"/>
              </w:rPr>
              <w:t xml:space="preserve"> введение весового контроля осевых нагрузок на а/дороги общего пользования местного значения</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p w:rsidR="002B2A15" w:rsidRPr="00BE5E6A" w:rsidRDefault="002B2A15" w:rsidP="002B2A15">
            <w:pPr>
              <w:ind w:firstLine="284"/>
              <w:jc w:val="center"/>
              <w:rPr>
                <w:rFonts w:ascii="Times New Roman" w:eastAsia="Times New Roman" w:hAnsi="Times New Roman" w:cs="Times New Roman"/>
                <w:sz w:val="24"/>
                <w:szCs w:val="24"/>
              </w:rPr>
            </w:pPr>
          </w:p>
          <w:p w:rsidR="002B2A15" w:rsidRPr="00BE5E6A" w:rsidRDefault="002B2A15" w:rsidP="002B2A15">
            <w:pPr>
              <w:ind w:firstLine="284"/>
              <w:jc w:val="center"/>
              <w:rPr>
                <w:rFonts w:ascii="Times New Roman" w:eastAsia="Times New Roman" w:hAnsi="Times New Roman" w:cs="Times New Roman"/>
                <w:sz w:val="24"/>
                <w:szCs w:val="24"/>
              </w:rPr>
            </w:pPr>
          </w:p>
          <w:p w:rsidR="002B2A15" w:rsidRPr="00BE5E6A" w:rsidRDefault="002B2A15" w:rsidP="002B2A15">
            <w:pPr>
              <w:ind w:firstLine="284"/>
              <w:jc w:val="center"/>
              <w:rPr>
                <w:rFonts w:ascii="Times New Roman" w:eastAsia="Times New Roman" w:hAnsi="Times New Roman" w:cs="Times New Roman"/>
                <w:sz w:val="24"/>
                <w:szCs w:val="24"/>
              </w:rPr>
            </w:pPr>
          </w:p>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Администрация района </w:t>
            </w:r>
          </w:p>
        </w:tc>
      </w:tr>
      <w:tr w:rsidR="002B2A15" w:rsidRPr="00BE5E6A" w:rsidTr="002B2A15">
        <w:tblPrEx>
          <w:tblLook w:val="0000" w:firstRow="0" w:lastRow="0" w:firstColumn="0" w:lastColumn="0" w:noHBand="0" w:noVBand="0"/>
        </w:tblPrEx>
        <w:trPr>
          <w:trHeight w:val="839"/>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1.5</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Приобретение передвижного комплекса весового оборудования для определения осевых нагрузок автотранспорта</w:t>
            </w:r>
          </w:p>
        </w:tc>
        <w:tc>
          <w:tcPr>
            <w:tcW w:w="1396" w:type="dxa"/>
            <w:vMerge w:val="restart"/>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415"/>
        </w:trPr>
        <w:tc>
          <w:tcPr>
            <w:tcW w:w="710"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2454"/>
        </w:trPr>
        <w:tc>
          <w:tcPr>
            <w:tcW w:w="710"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1.6</w:t>
            </w:r>
          </w:p>
        </w:tc>
        <w:tc>
          <w:tcPr>
            <w:tcW w:w="1984" w:type="dxa"/>
            <w:gridSpan w:val="4"/>
            <w:vMerge w:val="restart"/>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Субсидия местным бюджетам из областного бюджета на обеспечение мер по поддержке юридических лиц и индивидуальных </w:t>
            </w:r>
            <w:r w:rsidRPr="00BE5E6A">
              <w:rPr>
                <w:rFonts w:ascii="Times New Roman" w:eastAsia="Times New Roman" w:hAnsi="Times New Roman" w:cs="Times New Roman"/>
                <w:sz w:val="24"/>
                <w:szCs w:val="24"/>
              </w:rPr>
              <w:lastRenderedPageBreak/>
              <w:t>предпринимателей, осуществляющих регулярные перевозки пассажиров и багажа автомобильным транспортом на муниципальных маршрутах регулярных перевозок</w:t>
            </w:r>
          </w:p>
        </w:tc>
        <w:tc>
          <w:tcPr>
            <w:tcW w:w="1396" w:type="dxa"/>
            <w:vMerge w:val="restart"/>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559"/>
        </w:trPr>
        <w:tc>
          <w:tcPr>
            <w:tcW w:w="710"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559"/>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1.7</w:t>
            </w:r>
          </w:p>
        </w:tc>
        <w:tc>
          <w:tcPr>
            <w:tcW w:w="1984" w:type="dxa"/>
            <w:gridSpan w:val="4"/>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Поддержка автомобильного транспорта (перевозки по муниципальным маршрутам)</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5520,00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940,00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940,00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940,00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5520,00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310"/>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1.8</w:t>
            </w:r>
          </w:p>
        </w:tc>
        <w:tc>
          <w:tcPr>
            <w:tcW w:w="1984" w:type="dxa"/>
            <w:gridSpan w:val="4"/>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«Удобная парковка»</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1341"/>
        </w:trPr>
        <w:tc>
          <w:tcPr>
            <w:tcW w:w="710" w:type="dxa"/>
            <w:vMerge w:val="restart"/>
            <w:shd w:val="clear" w:color="auto" w:fill="auto"/>
          </w:tcPr>
          <w:p w:rsidR="002B2A15" w:rsidRPr="00BE5E6A" w:rsidRDefault="002B2A15" w:rsidP="002B2A15">
            <w:pPr>
              <w:ind w:firstLine="12"/>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1.9</w:t>
            </w:r>
          </w:p>
        </w:tc>
        <w:tc>
          <w:tcPr>
            <w:tcW w:w="1984" w:type="dxa"/>
            <w:gridSpan w:val="4"/>
            <w:vMerge w:val="restart"/>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Субсидия на капитальный, ремонт и восстановление изношенных верхних слоев асфальтобетонных покрытий </w:t>
            </w:r>
            <w:r w:rsidRPr="00BE5E6A">
              <w:rPr>
                <w:rFonts w:ascii="Times New Roman" w:eastAsia="Times New Roman" w:hAnsi="Times New Roman" w:cs="Times New Roman"/>
                <w:sz w:val="24"/>
                <w:szCs w:val="24"/>
              </w:rPr>
              <w:lastRenderedPageBreak/>
              <w:t xml:space="preserve">автомобильных дорог </w:t>
            </w:r>
          </w:p>
        </w:tc>
        <w:tc>
          <w:tcPr>
            <w:tcW w:w="1396" w:type="dxa"/>
            <w:vMerge w:val="restart"/>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27878,70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27600,00</w:t>
            </w:r>
          </w:p>
        </w:tc>
        <w:tc>
          <w:tcPr>
            <w:tcW w:w="1526" w:type="dxa"/>
            <w:vMerge w:val="restart"/>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1125"/>
        </w:trPr>
        <w:tc>
          <w:tcPr>
            <w:tcW w:w="710" w:type="dxa"/>
            <w:vMerge/>
            <w:shd w:val="clear" w:color="auto" w:fill="auto"/>
          </w:tcPr>
          <w:p w:rsidR="002B2A15" w:rsidRPr="00BE5E6A" w:rsidRDefault="002B2A15" w:rsidP="002B2A15">
            <w:pPr>
              <w:ind w:firstLine="12"/>
              <w:rPr>
                <w:rFonts w:ascii="Times New Roman" w:eastAsia="Times New Roman" w:hAnsi="Times New Roman" w:cs="Times New Roman"/>
                <w:sz w:val="24"/>
                <w:szCs w:val="24"/>
              </w:rPr>
            </w:pPr>
          </w:p>
        </w:tc>
        <w:tc>
          <w:tcPr>
            <w:tcW w:w="1984" w:type="dxa"/>
            <w:gridSpan w:val="4"/>
            <w:vMerge/>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p>
        </w:tc>
        <w:tc>
          <w:tcPr>
            <w:tcW w:w="1396" w:type="dxa"/>
            <w:vMerge/>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278,70</w:t>
            </w:r>
          </w:p>
        </w:tc>
        <w:tc>
          <w:tcPr>
            <w:tcW w:w="1526" w:type="dxa"/>
            <w:vMerge/>
            <w:shd w:val="clear" w:color="auto" w:fill="auto"/>
          </w:tcPr>
          <w:p w:rsidR="002B2A15" w:rsidRPr="00BE5E6A" w:rsidRDefault="002B2A15" w:rsidP="002B2A15">
            <w:pPr>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08"/>
        </w:trPr>
        <w:tc>
          <w:tcPr>
            <w:tcW w:w="710" w:type="dxa"/>
            <w:shd w:val="clear" w:color="auto" w:fill="auto"/>
          </w:tcPr>
          <w:p w:rsidR="002B2A15" w:rsidRPr="00BE5E6A" w:rsidRDefault="002B2A15" w:rsidP="002B2A15">
            <w:pPr>
              <w:ind w:firstLine="12"/>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1.10</w:t>
            </w:r>
          </w:p>
        </w:tc>
        <w:tc>
          <w:tcPr>
            <w:tcW w:w="1984" w:type="dxa"/>
            <w:gridSpan w:val="4"/>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Иные мероприятия</w:t>
            </w:r>
          </w:p>
        </w:tc>
        <w:tc>
          <w:tcPr>
            <w:tcW w:w="139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408"/>
        </w:trPr>
        <w:tc>
          <w:tcPr>
            <w:tcW w:w="710" w:type="dxa"/>
            <w:shd w:val="clear" w:color="auto" w:fill="auto"/>
          </w:tcPr>
          <w:p w:rsidR="002B2A15" w:rsidRPr="00BE5E6A" w:rsidRDefault="002B2A15" w:rsidP="002B2A15">
            <w:pPr>
              <w:ind w:firstLine="12"/>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1.11</w:t>
            </w:r>
          </w:p>
        </w:tc>
        <w:tc>
          <w:tcPr>
            <w:tcW w:w="1984" w:type="dxa"/>
            <w:gridSpan w:val="4"/>
            <w:shd w:val="clear" w:color="auto" w:fill="FFFFFF" w:themeFill="background1"/>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Финансирование поселений (межбюджетный трансферт)</w:t>
            </w:r>
          </w:p>
        </w:tc>
        <w:tc>
          <w:tcPr>
            <w:tcW w:w="139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района</w:t>
            </w:r>
          </w:p>
        </w:tc>
      </w:tr>
      <w:tr w:rsidR="002B2A15" w:rsidRPr="00BE5E6A" w:rsidTr="002B2A15">
        <w:tblPrEx>
          <w:tblLook w:val="0000" w:firstRow="0" w:lastRow="0" w:firstColumn="0" w:lastColumn="0" w:noHBand="0" w:noVBand="0"/>
        </w:tblPrEx>
        <w:trPr>
          <w:trHeight w:val="460"/>
        </w:trPr>
        <w:tc>
          <w:tcPr>
            <w:tcW w:w="710" w:type="dxa"/>
            <w:shd w:val="clear" w:color="auto" w:fill="auto"/>
          </w:tcPr>
          <w:p w:rsidR="002B2A15" w:rsidRPr="00BE5E6A" w:rsidRDefault="002B2A15" w:rsidP="002B2A15">
            <w:pPr>
              <w:rPr>
                <w:rFonts w:ascii="Times New Roman" w:eastAsia="Times New Roman" w:hAnsi="Times New Roman" w:cs="Times New Roman"/>
                <w:sz w:val="24"/>
                <w:szCs w:val="24"/>
              </w:rPr>
            </w:pPr>
          </w:p>
        </w:tc>
        <w:tc>
          <w:tcPr>
            <w:tcW w:w="1984" w:type="dxa"/>
            <w:gridSpan w:val="4"/>
            <w:shd w:val="clear" w:color="auto" w:fill="FFFFFF" w:themeFill="background1"/>
          </w:tcPr>
          <w:p w:rsidR="002B2A15" w:rsidRPr="00BE5E6A" w:rsidRDefault="002B2A15" w:rsidP="002B2A15">
            <w:pPr>
              <w:jc w:val="both"/>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Итого расходы по программе</w:t>
            </w:r>
          </w:p>
        </w:tc>
        <w:tc>
          <w:tcPr>
            <w:tcW w:w="139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191430,00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29700,00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30560,00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31440,00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32330,00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33240,00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34160,00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191430,00</w:t>
            </w:r>
          </w:p>
        </w:tc>
        <w:tc>
          <w:tcPr>
            <w:tcW w:w="1526" w:type="dxa"/>
            <w:shd w:val="clear" w:color="auto" w:fill="auto"/>
          </w:tcPr>
          <w:p w:rsidR="002B2A15" w:rsidRPr="00BE5E6A" w:rsidRDefault="002B2A15" w:rsidP="002B2A15">
            <w:pPr>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248"/>
        </w:trPr>
        <w:tc>
          <w:tcPr>
            <w:tcW w:w="710"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shd w:val="clear" w:color="auto" w:fill="FFFFFF" w:themeFill="background1"/>
          </w:tcPr>
          <w:p w:rsidR="002B2A15" w:rsidRPr="00BE5E6A" w:rsidRDefault="002B2A15" w:rsidP="002B2A15">
            <w:pPr>
              <w:ind w:firstLine="284"/>
              <w:jc w:val="both"/>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в том числе:</w:t>
            </w:r>
          </w:p>
        </w:tc>
        <w:tc>
          <w:tcPr>
            <w:tcW w:w="139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76" w:type="dxa"/>
            <w:shd w:val="clear" w:color="auto" w:fill="auto"/>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117"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031"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241"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993"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026" w:type="dxa"/>
            <w:gridSpan w:val="2"/>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026"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134" w:type="dxa"/>
            <w:shd w:val="clear" w:color="auto" w:fill="FFFFFF" w:themeFill="background1"/>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526" w:type="dxa"/>
            <w:vMerge w:val="restart"/>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42"/>
        </w:trPr>
        <w:tc>
          <w:tcPr>
            <w:tcW w:w="710"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Средства областного бюджета</w:t>
            </w:r>
          </w:p>
        </w:tc>
        <w:tc>
          <w:tcPr>
            <w:tcW w:w="139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156600,00</w:t>
            </w:r>
          </w:p>
        </w:tc>
        <w:tc>
          <w:tcPr>
            <w:tcW w:w="1276" w:type="dxa"/>
            <w:shd w:val="clear" w:color="auto" w:fill="auto"/>
            <w:vAlign w:val="center"/>
          </w:tcPr>
          <w:p w:rsidR="002B2A15" w:rsidRPr="00BE5E6A" w:rsidRDefault="002B2A15" w:rsidP="002B2A15">
            <w:pPr>
              <w:ind w:firstLine="284"/>
              <w:jc w:val="center"/>
              <w:rPr>
                <w:rFonts w:ascii="Times New Roman" w:eastAsia="Times New Roman" w:hAnsi="Times New Roman" w:cs="Times New Roman"/>
                <w:sz w:val="24"/>
                <w:szCs w:val="24"/>
              </w:rPr>
            </w:pP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24600,00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25200,00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25800,00</w:t>
            </w:r>
          </w:p>
        </w:tc>
        <w:tc>
          <w:tcPr>
            <w:tcW w:w="993"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26400,00</w:t>
            </w:r>
          </w:p>
        </w:tc>
        <w:tc>
          <w:tcPr>
            <w:tcW w:w="1026"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27000,00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27600,00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156600,00</w:t>
            </w:r>
          </w:p>
        </w:tc>
        <w:tc>
          <w:tcPr>
            <w:tcW w:w="1526" w:type="dxa"/>
            <w:vMerge/>
            <w:shd w:val="clear" w:color="auto" w:fill="auto"/>
          </w:tcPr>
          <w:p w:rsidR="002B2A15" w:rsidRPr="00BE5E6A" w:rsidRDefault="002B2A15" w:rsidP="002B2A15">
            <w:pPr>
              <w:ind w:firstLine="284"/>
              <w:rPr>
                <w:rFonts w:ascii="Times New Roman" w:eastAsia="Times New Roman" w:hAnsi="Times New Roman" w:cs="Times New Roman"/>
                <w:sz w:val="24"/>
                <w:szCs w:val="24"/>
              </w:rPr>
            </w:pPr>
          </w:p>
        </w:tc>
      </w:tr>
      <w:tr w:rsidR="002B2A15" w:rsidRPr="00BE5E6A" w:rsidTr="002B2A15">
        <w:tblPrEx>
          <w:tblLook w:val="0000" w:firstRow="0" w:lastRow="0" w:firstColumn="0" w:lastColumn="0" w:noHBand="0" w:noVBand="0"/>
        </w:tblPrEx>
        <w:trPr>
          <w:trHeight w:val="492"/>
        </w:trPr>
        <w:tc>
          <w:tcPr>
            <w:tcW w:w="710"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ind w:firstLine="284"/>
              <w:rPr>
                <w:rFonts w:ascii="Times New Roman" w:eastAsia="Times New Roman" w:hAnsi="Times New Roman" w:cs="Times New Roman"/>
                <w:sz w:val="24"/>
                <w:szCs w:val="24"/>
              </w:rPr>
            </w:pPr>
          </w:p>
        </w:tc>
        <w:tc>
          <w:tcPr>
            <w:tcW w:w="1984" w:type="dxa"/>
            <w:gridSpan w:val="4"/>
            <w:shd w:val="clear" w:color="auto" w:fill="FFFFFF" w:themeFill="background1"/>
          </w:tcPr>
          <w:p w:rsidR="002B2A15" w:rsidRPr="00BE5E6A" w:rsidRDefault="002B2A15" w:rsidP="002B2A15">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Средства районного бюджета                          </w:t>
            </w:r>
          </w:p>
        </w:tc>
        <w:tc>
          <w:tcPr>
            <w:tcW w:w="139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34830,00</w:t>
            </w:r>
          </w:p>
        </w:tc>
        <w:tc>
          <w:tcPr>
            <w:tcW w:w="1276" w:type="dxa"/>
            <w:shd w:val="clear" w:color="auto" w:fill="auto"/>
            <w:vAlign w:val="center"/>
          </w:tcPr>
          <w:p w:rsidR="002B2A15" w:rsidRPr="00BE5E6A" w:rsidRDefault="002B2A15" w:rsidP="002B2A15">
            <w:pPr>
              <w:jc w:val="center"/>
              <w:rPr>
                <w:rFonts w:ascii="Times New Roman" w:eastAsia="Times New Roman" w:hAnsi="Times New Roman" w:cs="Times New Roman"/>
                <w:sz w:val="24"/>
                <w:szCs w:val="24"/>
              </w:rPr>
            </w:pPr>
          </w:p>
        </w:tc>
        <w:tc>
          <w:tcPr>
            <w:tcW w:w="1117"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5100,00</w:t>
            </w:r>
          </w:p>
        </w:tc>
        <w:tc>
          <w:tcPr>
            <w:tcW w:w="103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5360,00</w:t>
            </w:r>
          </w:p>
        </w:tc>
        <w:tc>
          <w:tcPr>
            <w:tcW w:w="1241"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5640,00</w:t>
            </w:r>
          </w:p>
        </w:tc>
        <w:tc>
          <w:tcPr>
            <w:tcW w:w="1005" w:type="dxa"/>
            <w:gridSpan w:val="2"/>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5930,00</w:t>
            </w:r>
          </w:p>
        </w:tc>
        <w:tc>
          <w:tcPr>
            <w:tcW w:w="101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6240,00</w:t>
            </w:r>
          </w:p>
        </w:tc>
        <w:tc>
          <w:tcPr>
            <w:tcW w:w="1026"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6560,00</w:t>
            </w:r>
          </w:p>
        </w:tc>
        <w:tc>
          <w:tcPr>
            <w:tcW w:w="1134" w:type="dxa"/>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34830,00</w:t>
            </w:r>
          </w:p>
        </w:tc>
        <w:tc>
          <w:tcPr>
            <w:tcW w:w="1526" w:type="dxa"/>
            <w:shd w:val="clear" w:color="auto" w:fill="auto"/>
          </w:tcPr>
          <w:p w:rsidR="002B2A15" w:rsidRPr="00BE5E6A" w:rsidRDefault="002B2A15" w:rsidP="002B2A15">
            <w:pPr>
              <w:ind w:firstLine="284"/>
              <w:rPr>
                <w:rFonts w:ascii="Times New Roman" w:eastAsia="Times New Roman" w:hAnsi="Times New Roman" w:cs="Times New Roman"/>
                <w:sz w:val="24"/>
                <w:szCs w:val="24"/>
              </w:rPr>
            </w:pPr>
          </w:p>
          <w:p w:rsidR="002B2A15" w:rsidRPr="00BE5E6A" w:rsidRDefault="002B2A15" w:rsidP="002B2A15">
            <w:pPr>
              <w:ind w:firstLine="284"/>
              <w:rPr>
                <w:rFonts w:ascii="Times New Roman" w:eastAsia="Times New Roman" w:hAnsi="Times New Roman" w:cs="Times New Roman"/>
                <w:sz w:val="24"/>
                <w:szCs w:val="24"/>
              </w:rPr>
            </w:pPr>
          </w:p>
        </w:tc>
      </w:tr>
    </w:tbl>
    <w:p w:rsidR="002B2A15" w:rsidRPr="00BE5E6A" w:rsidRDefault="002B2A15" w:rsidP="002B2A15">
      <w:pPr>
        <w:ind w:firstLine="284"/>
        <w:jc w:val="center"/>
        <w:rPr>
          <w:rFonts w:ascii="Times New Roman" w:eastAsia="Times New Roman" w:hAnsi="Times New Roman" w:cs="Times New Roman"/>
          <w:sz w:val="24"/>
          <w:szCs w:val="24"/>
        </w:rPr>
      </w:pPr>
    </w:p>
    <w:p w:rsidR="002B2A15" w:rsidRPr="003206AD" w:rsidRDefault="002B2A15" w:rsidP="002B2A15">
      <w:pPr>
        <w:ind w:firstLine="284"/>
        <w:jc w:val="center"/>
        <w:rPr>
          <w:rFonts w:ascii="Times New Roman" w:eastAsia="Times New Roman" w:hAnsi="Times New Roman" w:cs="Times New Roman"/>
          <w:sz w:val="24"/>
          <w:szCs w:val="24"/>
        </w:rPr>
      </w:pPr>
    </w:p>
    <w:p w:rsidR="002B2A15" w:rsidRPr="003206AD" w:rsidRDefault="002B2A15" w:rsidP="002B2A15">
      <w:pPr>
        <w:ind w:firstLine="284"/>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_________________</w:t>
      </w: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r w:rsidRPr="003206AD">
        <w:rPr>
          <w:rFonts w:ascii="Times New Roman" w:eastAsia="Times New Roman" w:hAnsi="Times New Roman" w:cs="Times New Roman"/>
          <w:sz w:val="24"/>
          <w:szCs w:val="24"/>
        </w:rPr>
        <w:t xml:space="preserve">                      </w:t>
      </w:r>
      <w:r w:rsidRPr="003206AD">
        <w:rPr>
          <w:rFonts w:ascii="Times New Roman" w:eastAsia="Times New Roman" w:hAnsi="Times New Roman" w:cs="Times New Roman"/>
          <w:iCs/>
          <w:sz w:val="24"/>
          <w:szCs w:val="24"/>
        </w:rPr>
        <w:t xml:space="preserve">                                                                                               </w:t>
      </w: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                                                                                                                    </w:t>
      </w:r>
    </w:p>
    <w:p w:rsidR="002B2A15" w:rsidRPr="003206AD" w:rsidRDefault="002B2A15" w:rsidP="002B2A15">
      <w:pPr>
        <w:tabs>
          <w:tab w:val="left" w:pos="12041"/>
        </w:tabs>
        <w:ind w:right="964" w:firstLine="6551"/>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                   Приложение № 2 к муниципальной </w:t>
      </w:r>
    </w:p>
    <w:p w:rsidR="002B2A15" w:rsidRPr="003206AD" w:rsidRDefault="002B2A15" w:rsidP="002B2A15">
      <w:pPr>
        <w:tabs>
          <w:tab w:val="left" w:pos="12041"/>
        </w:tabs>
        <w:ind w:right="964" w:firstLine="6551"/>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                   программе</w:t>
      </w: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p>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p>
    <w:p w:rsidR="002B2A15" w:rsidRPr="003206AD" w:rsidRDefault="002B2A15" w:rsidP="002B2A15">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t>Сведения о целевых показателях эффективности</w:t>
      </w:r>
    </w:p>
    <w:p w:rsidR="002B2A15" w:rsidRPr="003206AD" w:rsidRDefault="002B2A15" w:rsidP="002B2A15">
      <w:pPr>
        <w:autoSpaceDE w:val="0"/>
        <w:autoSpaceDN w:val="0"/>
        <w:adjustRightInd w:val="0"/>
        <w:jc w:val="center"/>
        <w:rPr>
          <w:rFonts w:ascii="Times New Roman" w:eastAsia="Times New Roman" w:hAnsi="Times New Roman" w:cs="Times New Roman"/>
          <w:b/>
          <w:sz w:val="24"/>
          <w:szCs w:val="24"/>
        </w:rPr>
      </w:pPr>
      <w:r w:rsidRPr="003206AD">
        <w:rPr>
          <w:rFonts w:ascii="Times New Roman" w:eastAsia="Times New Roman" w:hAnsi="Times New Roman" w:cs="Times New Roman"/>
          <w:b/>
          <w:sz w:val="24"/>
          <w:szCs w:val="24"/>
        </w:rPr>
        <w:lastRenderedPageBreak/>
        <w:t>реализации муниципальной программы</w:t>
      </w:r>
    </w:p>
    <w:p w:rsidR="002B2A15" w:rsidRPr="003206AD" w:rsidRDefault="002B2A15" w:rsidP="002B2A15">
      <w:pPr>
        <w:autoSpaceDE w:val="0"/>
        <w:autoSpaceDN w:val="0"/>
        <w:adjustRightInd w:val="0"/>
        <w:jc w:val="both"/>
        <w:rPr>
          <w:rFonts w:ascii="Times New Roman" w:eastAsia="Times New Roman" w:hAnsi="Times New Roman" w:cs="Times New Roman"/>
          <w:sz w:val="24"/>
          <w:szCs w:val="24"/>
        </w:rPr>
      </w:pPr>
    </w:p>
    <w:tbl>
      <w:tblPr>
        <w:tblW w:w="14005" w:type="dxa"/>
        <w:jc w:val="center"/>
        <w:tblCellSpacing w:w="5" w:type="nil"/>
        <w:tblLayout w:type="fixed"/>
        <w:tblCellMar>
          <w:left w:w="75" w:type="dxa"/>
          <w:right w:w="75" w:type="dxa"/>
        </w:tblCellMar>
        <w:tblLook w:val="0000" w:firstRow="0" w:lastRow="0" w:firstColumn="0" w:lastColumn="0" w:noHBand="0" w:noVBand="0"/>
      </w:tblPr>
      <w:tblGrid>
        <w:gridCol w:w="627"/>
        <w:gridCol w:w="5189"/>
        <w:gridCol w:w="1134"/>
        <w:gridCol w:w="992"/>
        <w:gridCol w:w="992"/>
        <w:gridCol w:w="993"/>
        <w:gridCol w:w="992"/>
        <w:gridCol w:w="992"/>
        <w:gridCol w:w="1134"/>
        <w:gridCol w:w="960"/>
      </w:tblGrid>
      <w:tr w:rsidR="002B2A15" w:rsidRPr="003206AD" w:rsidTr="002B2A15">
        <w:trPr>
          <w:trHeight w:val="255"/>
          <w:tblCellSpacing w:w="5" w:type="nil"/>
          <w:jc w:val="center"/>
        </w:trPr>
        <w:tc>
          <w:tcPr>
            <w:tcW w:w="627" w:type="dxa"/>
            <w:vMerge w:val="restart"/>
            <w:tcBorders>
              <w:top w:val="single" w:sz="4" w:space="0" w:color="auto"/>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 N </w:t>
            </w:r>
            <w:r w:rsidRPr="003206AD">
              <w:rPr>
                <w:rFonts w:ascii="Times New Roman" w:eastAsia="Times New Roman" w:hAnsi="Times New Roman" w:cs="Times New Roman"/>
                <w:sz w:val="24"/>
                <w:szCs w:val="24"/>
              </w:rPr>
              <w:br/>
              <w:t>п/п</w:t>
            </w:r>
            <w:r w:rsidRPr="003206AD">
              <w:rPr>
                <w:rFonts w:ascii="Times New Roman" w:eastAsia="Times New Roman" w:hAnsi="Times New Roman" w:cs="Times New Roman"/>
                <w:sz w:val="24"/>
                <w:szCs w:val="24"/>
              </w:rPr>
              <w:br/>
            </w:r>
            <w:hyperlink r:id="rId103" w:history="1">
              <w:r w:rsidRPr="003206AD">
                <w:rPr>
                  <w:rFonts w:ascii="Times New Roman" w:eastAsia="Times New Roman" w:hAnsi="Times New Roman" w:cs="Times New Roman"/>
                  <w:color w:val="0000FF"/>
                  <w:sz w:val="24"/>
                  <w:szCs w:val="24"/>
                </w:rPr>
                <w:t>&lt;*&gt;</w:t>
              </w:r>
            </w:hyperlink>
          </w:p>
        </w:tc>
        <w:tc>
          <w:tcPr>
            <w:tcW w:w="5189" w:type="dxa"/>
            <w:vMerge w:val="restart"/>
            <w:tcBorders>
              <w:top w:val="single" w:sz="4" w:space="0" w:color="auto"/>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Единица измерения</w:t>
            </w:r>
          </w:p>
        </w:tc>
        <w:tc>
          <w:tcPr>
            <w:tcW w:w="992" w:type="dxa"/>
            <w:vMerge w:val="restart"/>
            <w:tcBorders>
              <w:top w:val="single" w:sz="4" w:space="0" w:color="auto"/>
              <w:left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Базовый 2022 год</w:t>
            </w:r>
          </w:p>
        </w:tc>
        <w:tc>
          <w:tcPr>
            <w:tcW w:w="6063" w:type="dxa"/>
            <w:gridSpan w:val="6"/>
            <w:tcBorders>
              <w:top w:val="single" w:sz="4" w:space="0" w:color="auto"/>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Значение показателя эффективности</w:t>
            </w:r>
          </w:p>
        </w:tc>
      </w:tr>
      <w:tr w:rsidR="002B2A15" w:rsidRPr="003206AD" w:rsidTr="002B2A15">
        <w:trPr>
          <w:trHeight w:val="428"/>
          <w:tblCellSpacing w:w="5" w:type="nil"/>
          <w:jc w:val="center"/>
        </w:trPr>
        <w:tc>
          <w:tcPr>
            <w:tcW w:w="627" w:type="dxa"/>
            <w:vMerge/>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5189" w:type="dxa"/>
            <w:vMerge/>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ind w:right="492"/>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tabs>
                <w:tab w:val="left" w:pos="11"/>
              </w:tabs>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2026</w:t>
            </w:r>
          </w:p>
        </w:tc>
        <w:tc>
          <w:tcPr>
            <w:tcW w:w="993"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2027</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2028</w:t>
            </w:r>
          </w:p>
        </w:tc>
        <w:tc>
          <w:tcPr>
            <w:tcW w:w="992"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2029</w:t>
            </w:r>
          </w:p>
        </w:tc>
        <w:tc>
          <w:tcPr>
            <w:tcW w:w="1134"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2030</w:t>
            </w:r>
          </w:p>
        </w:tc>
        <w:tc>
          <w:tcPr>
            <w:tcW w:w="960" w:type="dxa"/>
            <w:tcBorders>
              <w:top w:val="single" w:sz="4" w:space="0" w:color="auto"/>
              <w:bottom w:val="single" w:sz="4" w:space="0" w:color="auto"/>
              <w:right w:val="single" w:sz="4" w:space="0" w:color="auto"/>
            </w:tcBorders>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2031</w:t>
            </w:r>
          </w:p>
        </w:tc>
      </w:tr>
      <w:tr w:rsidR="002B2A15" w:rsidRPr="003206AD" w:rsidTr="002B2A15">
        <w:trPr>
          <w:trHeight w:val="360"/>
          <w:tblCellSpacing w:w="5" w:type="nil"/>
          <w:jc w:val="center"/>
        </w:trPr>
        <w:tc>
          <w:tcPr>
            <w:tcW w:w="627"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1. </w:t>
            </w:r>
          </w:p>
        </w:tc>
        <w:tc>
          <w:tcPr>
            <w:tcW w:w="5189"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Муниципальная программа Тужинского района «Развитие транспортной системы» на 2026 – 2031 годы</w:t>
            </w:r>
          </w:p>
        </w:tc>
        <w:tc>
          <w:tcPr>
            <w:tcW w:w="1134"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2B2A15" w:rsidRPr="003206AD" w:rsidRDefault="002B2A15" w:rsidP="002B2A15">
            <w:pP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2B2A15" w:rsidRPr="003206AD" w:rsidRDefault="002B2A15" w:rsidP="002B2A15">
            <w:pPr>
              <w:rPr>
                <w:rFonts w:ascii="Times New Roman" w:eastAsia="Times New Roman" w:hAnsi="Times New Roman" w:cs="Times New Roman"/>
                <w:sz w:val="24"/>
                <w:szCs w:val="24"/>
              </w:rPr>
            </w:pPr>
          </w:p>
        </w:tc>
        <w:tc>
          <w:tcPr>
            <w:tcW w:w="960" w:type="dxa"/>
            <w:tcBorders>
              <w:top w:val="single" w:sz="4" w:space="0" w:color="auto"/>
              <w:bottom w:val="single" w:sz="4" w:space="0" w:color="auto"/>
              <w:right w:val="single" w:sz="4" w:space="0" w:color="auto"/>
            </w:tcBorders>
          </w:tcPr>
          <w:p w:rsidR="002B2A15" w:rsidRPr="003206AD" w:rsidRDefault="002B2A15" w:rsidP="002B2A15">
            <w:pPr>
              <w:rPr>
                <w:rFonts w:ascii="Times New Roman" w:eastAsia="Times New Roman" w:hAnsi="Times New Roman" w:cs="Times New Roman"/>
                <w:sz w:val="24"/>
                <w:szCs w:val="24"/>
              </w:rPr>
            </w:pPr>
          </w:p>
        </w:tc>
      </w:tr>
      <w:tr w:rsidR="002B2A15" w:rsidRPr="003206AD" w:rsidTr="002B2A15">
        <w:trPr>
          <w:tblCellSpacing w:w="5" w:type="nil"/>
          <w:jc w:val="center"/>
        </w:trPr>
        <w:tc>
          <w:tcPr>
            <w:tcW w:w="627"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1.1</w:t>
            </w:r>
          </w:p>
        </w:tc>
        <w:tc>
          <w:tcPr>
            <w:tcW w:w="5189"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jc w:val="both"/>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протяженность отремонтированных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км</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0,5</w:t>
            </w:r>
          </w:p>
        </w:tc>
        <w:tc>
          <w:tcPr>
            <w:tcW w:w="992" w:type="dxa"/>
            <w:tcBorders>
              <w:top w:val="single" w:sz="4" w:space="0" w:color="auto"/>
              <w:bottom w:val="single" w:sz="4" w:space="0" w:color="auto"/>
              <w:right w:val="single" w:sz="4" w:space="0" w:color="auto"/>
            </w:tcBorders>
            <w:shd w:val="clear" w:color="auto" w:fill="FFFFFF" w:themeFill="background1"/>
            <w:vAlign w:val="center"/>
          </w:tcPr>
          <w:p w:rsidR="002B2A15" w:rsidRPr="003206AD" w:rsidRDefault="002B2A15" w:rsidP="002B2A15">
            <w:pPr>
              <w:jc w:val="center"/>
              <w:rPr>
                <w:rFonts w:ascii="Times New Roman" w:eastAsia="Times New Roman" w:hAnsi="Times New Roman" w:cs="Times New Roman"/>
                <w:bCs/>
                <w:sz w:val="24"/>
                <w:szCs w:val="24"/>
              </w:rPr>
            </w:pPr>
            <w:r w:rsidRPr="003206AD">
              <w:rPr>
                <w:rFonts w:ascii="Times New Roman" w:eastAsia="Times New Roman" w:hAnsi="Times New Roman" w:cs="Times New Roman"/>
                <w:bCs/>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3206AD" w:rsidRDefault="002B2A15" w:rsidP="002B2A15">
            <w:pPr>
              <w:jc w:val="center"/>
              <w:rPr>
                <w:rFonts w:ascii="Times New Roman" w:eastAsia="Times New Roman" w:hAnsi="Times New Roman" w:cs="Times New Roman"/>
                <w:bCs/>
                <w:sz w:val="24"/>
                <w:szCs w:val="24"/>
              </w:rPr>
            </w:pPr>
            <w:r w:rsidRPr="003206AD">
              <w:rPr>
                <w:rFonts w:ascii="Times New Roman" w:eastAsia="Times New Roman" w:hAnsi="Times New Roman" w:cs="Times New Roman"/>
                <w:bCs/>
                <w:sz w:val="24"/>
                <w:szCs w:val="24"/>
              </w:rPr>
              <w:t>0,50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3206AD" w:rsidRDefault="002B2A15" w:rsidP="002B2A15">
            <w:pPr>
              <w:jc w:val="center"/>
              <w:rPr>
                <w:rFonts w:ascii="Times New Roman" w:eastAsia="Times New Roman" w:hAnsi="Times New Roman" w:cs="Times New Roman"/>
                <w:bCs/>
                <w:sz w:val="24"/>
                <w:szCs w:val="24"/>
              </w:rPr>
            </w:pPr>
            <w:r w:rsidRPr="003206AD">
              <w:rPr>
                <w:rFonts w:ascii="Times New Roman" w:eastAsia="Times New Roman" w:hAnsi="Times New Roman" w:cs="Times New Roman"/>
                <w:bCs/>
                <w:sz w:val="24"/>
                <w:szCs w:val="24"/>
              </w:rPr>
              <w:t>0,50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3206AD" w:rsidRDefault="002B2A15" w:rsidP="002B2A15">
            <w:pPr>
              <w:jc w:val="center"/>
              <w:rPr>
                <w:rFonts w:ascii="Times New Roman" w:eastAsia="Times New Roman" w:hAnsi="Times New Roman" w:cs="Times New Roman"/>
                <w:bCs/>
                <w:sz w:val="24"/>
                <w:szCs w:val="24"/>
              </w:rPr>
            </w:pPr>
            <w:r w:rsidRPr="003206AD">
              <w:rPr>
                <w:rFonts w:ascii="Times New Roman" w:eastAsia="Times New Roman" w:hAnsi="Times New Roman" w:cs="Times New Roman"/>
                <w:bCs/>
                <w:sz w:val="24"/>
                <w:szCs w:val="24"/>
              </w:rPr>
              <w:t>0,50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3206AD" w:rsidRDefault="002B2A15" w:rsidP="002B2A15">
            <w:pPr>
              <w:jc w:val="center"/>
              <w:rPr>
                <w:rFonts w:ascii="Times New Roman" w:eastAsia="Times New Roman" w:hAnsi="Times New Roman" w:cs="Times New Roman"/>
                <w:bCs/>
                <w:sz w:val="24"/>
                <w:szCs w:val="24"/>
              </w:rPr>
            </w:pPr>
            <w:r w:rsidRPr="003206AD">
              <w:rPr>
                <w:rFonts w:ascii="Times New Roman" w:eastAsia="Times New Roman" w:hAnsi="Times New Roman" w:cs="Times New Roman"/>
                <w:bCs/>
                <w:sz w:val="24"/>
                <w:szCs w:val="24"/>
              </w:rPr>
              <w:t>0,50</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3206AD" w:rsidRDefault="002B2A15" w:rsidP="002B2A15">
            <w:pPr>
              <w:jc w:val="center"/>
              <w:rPr>
                <w:rFonts w:ascii="Times New Roman" w:eastAsia="Times New Roman" w:hAnsi="Times New Roman" w:cs="Times New Roman"/>
                <w:bCs/>
                <w:sz w:val="24"/>
                <w:szCs w:val="24"/>
              </w:rPr>
            </w:pPr>
            <w:r w:rsidRPr="003206AD">
              <w:rPr>
                <w:rFonts w:ascii="Times New Roman" w:eastAsia="Times New Roman" w:hAnsi="Times New Roman" w:cs="Times New Roman"/>
                <w:bCs/>
                <w:sz w:val="24"/>
                <w:szCs w:val="24"/>
              </w:rPr>
              <w:t>0,50</w:t>
            </w:r>
          </w:p>
        </w:tc>
      </w:tr>
      <w:tr w:rsidR="002B2A15" w:rsidRPr="003206AD" w:rsidTr="002B2A15">
        <w:trPr>
          <w:tblCellSpacing w:w="5" w:type="nil"/>
          <w:jc w:val="center"/>
        </w:trPr>
        <w:tc>
          <w:tcPr>
            <w:tcW w:w="627"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1.2</w:t>
            </w:r>
          </w:p>
        </w:tc>
        <w:tc>
          <w:tcPr>
            <w:tcW w:w="5189"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68,92</w:t>
            </w:r>
          </w:p>
        </w:tc>
        <w:tc>
          <w:tcPr>
            <w:tcW w:w="992" w:type="dxa"/>
            <w:tcBorders>
              <w:top w:val="single" w:sz="4" w:space="0" w:color="auto"/>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67,1</w:t>
            </w:r>
          </w:p>
        </w:tc>
        <w:tc>
          <w:tcPr>
            <w:tcW w:w="993" w:type="dxa"/>
            <w:tcBorders>
              <w:top w:val="single" w:sz="4" w:space="0" w:color="auto"/>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67,0</w:t>
            </w:r>
          </w:p>
        </w:tc>
        <w:tc>
          <w:tcPr>
            <w:tcW w:w="992" w:type="dxa"/>
            <w:tcBorders>
              <w:top w:val="single" w:sz="4" w:space="0" w:color="auto"/>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66,9</w:t>
            </w:r>
          </w:p>
        </w:tc>
        <w:tc>
          <w:tcPr>
            <w:tcW w:w="992"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66,8</w:t>
            </w:r>
          </w:p>
        </w:tc>
        <w:tc>
          <w:tcPr>
            <w:tcW w:w="1134"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66,7</w:t>
            </w:r>
          </w:p>
        </w:tc>
        <w:tc>
          <w:tcPr>
            <w:tcW w:w="960" w:type="dxa"/>
            <w:tcBorders>
              <w:top w:val="single" w:sz="4" w:space="0" w:color="auto"/>
              <w:bottom w:val="single" w:sz="4" w:space="0" w:color="auto"/>
              <w:right w:val="single" w:sz="4" w:space="0" w:color="auto"/>
            </w:tcBorders>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66,6</w:t>
            </w:r>
          </w:p>
        </w:tc>
      </w:tr>
      <w:tr w:rsidR="002B2A15" w:rsidRPr="003206AD" w:rsidTr="002B2A15">
        <w:trPr>
          <w:tblCellSpacing w:w="5" w:type="nil"/>
          <w:jc w:val="center"/>
        </w:trPr>
        <w:tc>
          <w:tcPr>
            <w:tcW w:w="627"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1.3</w:t>
            </w:r>
          </w:p>
        </w:tc>
        <w:tc>
          <w:tcPr>
            <w:tcW w:w="5189"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134"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0,00</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w:t>
            </w:r>
          </w:p>
        </w:tc>
        <w:tc>
          <w:tcPr>
            <w:tcW w:w="993"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w:t>
            </w:r>
          </w:p>
        </w:tc>
        <w:tc>
          <w:tcPr>
            <w:tcW w:w="992"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w:t>
            </w:r>
          </w:p>
        </w:tc>
        <w:tc>
          <w:tcPr>
            <w:tcW w:w="1134"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w:t>
            </w:r>
          </w:p>
        </w:tc>
        <w:tc>
          <w:tcPr>
            <w:tcW w:w="960" w:type="dxa"/>
            <w:tcBorders>
              <w:top w:val="single" w:sz="4" w:space="0" w:color="auto"/>
              <w:bottom w:val="single" w:sz="4" w:space="0" w:color="auto"/>
              <w:right w:val="single" w:sz="4" w:space="0" w:color="auto"/>
            </w:tcBorders>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0,0</w:t>
            </w:r>
          </w:p>
        </w:tc>
      </w:tr>
      <w:tr w:rsidR="002B2A15" w:rsidRPr="003206AD" w:rsidTr="002B2A15">
        <w:trPr>
          <w:tblCellSpacing w:w="5" w:type="nil"/>
          <w:jc w:val="center"/>
        </w:trPr>
        <w:tc>
          <w:tcPr>
            <w:tcW w:w="627"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1.4</w:t>
            </w:r>
          </w:p>
        </w:tc>
        <w:tc>
          <w:tcPr>
            <w:tcW w:w="5189" w:type="dxa"/>
            <w:tcBorders>
              <w:left w:val="single" w:sz="4" w:space="0" w:color="auto"/>
              <w:bottom w:val="single" w:sz="4" w:space="0" w:color="auto"/>
              <w:right w:val="single" w:sz="4" w:space="0" w:color="auto"/>
            </w:tcBorders>
          </w:tcPr>
          <w:p w:rsidR="002B2A15" w:rsidRPr="003206AD" w:rsidRDefault="002B2A15" w:rsidP="002B2A15">
            <w:pPr>
              <w:autoSpaceDE w:val="0"/>
              <w:autoSpaceDN w:val="0"/>
              <w:adjustRightInd w:val="0"/>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 xml:space="preserve">Содержание автомобильных дорог общего </w:t>
            </w:r>
            <w:r w:rsidRPr="003206AD">
              <w:rPr>
                <w:rFonts w:ascii="Times New Roman" w:eastAsia="Times New Roman" w:hAnsi="Times New Roman" w:cs="Times New Roman"/>
                <w:sz w:val="24"/>
                <w:szCs w:val="24"/>
              </w:rPr>
              <w:lastRenderedPageBreak/>
              <w:t>пользования местного значения</w:t>
            </w:r>
          </w:p>
        </w:tc>
        <w:tc>
          <w:tcPr>
            <w:tcW w:w="1134"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lastRenderedPageBreak/>
              <w:t>%</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182,5</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182,5</w:t>
            </w:r>
          </w:p>
        </w:tc>
        <w:tc>
          <w:tcPr>
            <w:tcW w:w="993"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182,5</w:t>
            </w:r>
          </w:p>
        </w:tc>
        <w:tc>
          <w:tcPr>
            <w:tcW w:w="992" w:type="dxa"/>
            <w:tcBorders>
              <w:left w:val="single" w:sz="4" w:space="0" w:color="auto"/>
              <w:bottom w:val="single" w:sz="4" w:space="0" w:color="auto"/>
              <w:right w:val="single" w:sz="4" w:space="0" w:color="auto"/>
            </w:tcBorders>
            <w:vAlign w:val="center"/>
          </w:tcPr>
          <w:p w:rsidR="002B2A15" w:rsidRPr="003206AD" w:rsidRDefault="002B2A15" w:rsidP="002B2A15">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182,5</w:t>
            </w:r>
          </w:p>
        </w:tc>
        <w:tc>
          <w:tcPr>
            <w:tcW w:w="992"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182,5</w:t>
            </w:r>
          </w:p>
        </w:tc>
        <w:tc>
          <w:tcPr>
            <w:tcW w:w="1134" w:type="dxa"/>
            <w:tcBorders>
              <w:top w:val="single" w:sz="4" w:space="0" w:color="auto"/>
              <w:bottom w:val="single" w:sz="4" w:space="0" w:color="auto"/>
              <w:right w:val="single" w:sz="4" w:space="0" w:color="auto"/>
            </w:tcBorders>
            <w:shd w:val="clear" w:color="auto" w:fill="auto"/>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182,5</w:t>
            </w:r>
          </w:p>
        </w:tc>
        <w:tc>
          <w:tcPr>
            <w:tcW w:w="960" w:type="dxa"/>
            <w:tcBorders>
              <w:top w:val="single" w:sz="4" w:space="0" w:color="auto"/>
              <w:bottom w:val="single" w:sz="4" w:space="0" w:color="auto"/>
              <w:right w:val="single" w:sz="4" w:space="0" w:color="auto"/>
            </w:tcBorders>
            <w:vAlign w:val="center"/>
          </w:tcPr>
          <w:p w:rsidR="002B2A15" w:rsidRPr="003206AD" w:rsidRDefault="002B2A15" w:rsidP="002B2A15">
            <w:pPr>
              <w:jc w:val="center"/>
              <w:rPr>
                <w:rFonts w:ascii="Times New Roman" w:eastAsia="Times New Roman" w:hAnsi="Times New Roman" w:cs="Times New Roman"/>
                <w:sz w:val="24"/>
                <w:szCs w:val="24"/>
              </w:rPr>
            </w:pPr>
            <w:r w:rsidRPr="003206AD">
              <w:rPr>
                <w:rFonts w:ascii="Times New Roman" w:eastAsia="Times New Roman" w:hAnsi="Times New Roman" w:cs="Times New Roman"/>
                <w:sz w:val="24"/>
                <w:szCs w:val="24"/>
              </w:rPr>
              <w:t>182,5</w:t>
            </w:r>
          </w:p>
        </w:tc>
      </w:tr>
    </w:tbl>
    <w:p w:rsidR="002B2A15" w:rsidRPr="003206AD" w:rsidRDefault="002B2A15" w:rsidP="002D04B3">
      <w:pPr>
        <w:rPr>
          <w:rFonts w:ascii="Times New Roman" w:eastAsia="Times New Roman" w:hAnsi="Times New Roman" w:cs="Times New Roman"/>
          <w:sz w:val="24"/>
          <w:szCs w:val="24"/>
        </w:rPr>
      </w:pPr>
    </w:p>
    <w:p w:rsidR="002B2A15" w:rsidRPr="003206AD" w:rsidRDefault="002B2A15" w:rsidP="00BE5E6A">
      <w:pPr>
        <w:rPr>
          <w:rFonts w:ascii="Times New Roman" w:eastAsia="Times New Roman" w:hAnsi="Times New Roman" w:cs="Times New Roman"/>
          <w:sz w:val="24"/>
          <w:szCs w:val="24"/>
        </w:rPr>
        <w:sectPr w:rsidR="002B2A15" w:rsidRPr="003206AD" w:rsidSect="002B2A15">
          <w:pgSz w:w="15840" w:h="12240" w:orient="landscape"/>
          <w:pgMar w:top="1135" w:right="1134" w:bottom="709" w:left="1559" w:header="720" w:footer="720" w:gutter="0"/>
          <w:cols w:space="720"/>
          <w:docGrid w:linePitch="272"/>
        </w:sectPr>
      </w:pP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lastRenderedPageBreak/>
        <w:t xml:space="preserve">                   </w:t>
      </w: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                                                                                                                  </w:t>
      </w: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                                                                                              </w:t>
      </w:r>
    </w:p>
    <w:p w:rsidR="002B2A15" w:rsidRPr="003206AD" w:rsidRDefault="002B2A15" w:rsidP="002B2A15">
      <w:pPr>
        <w:tabs>
          <w:tab w:val="left" w:pos="7515"/>
          <w:tab w:val="left" w:pos="12041"/>
        </w:tabs>
        <w:ind w:right="964"/>
        <w:rPr>
          <w:rFonts w:ascii="Times New Roman" w:eastAsia="Times New Roman" w:hAnsi="Times New Roman" w:cs="Times New Roman"/>
          <w:iCs/>
          <w:sz w:val="24"/>
          <w:szCs w:val="24"/>
        </w:rPr>
      </w:pPr>
      <w:r w:rsidRPr="003206AD">
        <w:rPr>
          <w:rFonts w:ascii="Times New Roman" w:eastAsia="Times New Roman" w:hAnsi="Times New Roman" w:cs="Times New Roman"/>
          <w:iCs/>
          <w:sz w:val="24"/>
          <w:szCs w:val="24"/>
        </w:rPr>
        <w:t xml:space="preserve">                                                                                                                  </w:t>
      </w:r>
    </w:p>
    <w:p w:rsidR="002B2A15" w:rsidRPr="00BE5E6A" w:rsidRDefault="002B2A15" w:rsidP="002D04B3">
      <w:pPr>
        <w:autoSpaceDE w:val="0"/>
        <w:autoSpaceDN w:val="0"/>
        <w:adjustRightInd w:val="0"/>
        <w:jc w:val="center"/>
        <w:rPr>
          <w:rFonts w:ascii="Times New Roman" w:eastAsia="Times New Roman" w:hAnsi="Times New Roman" w:cs="Times New Roman"/>
          <w:sz w:val="24"/>
          <w:szCs w:val="24"/>
        </w:rPr>
      </w:pPr>
      <w:r w:rsidRPr="003206AD">
        <w:rPr>
          <w:rFonts w:ascii="Times New Roman" w:eastAsia="Times New Roman" w:hAnsi="Times New Roman" w:cs="Times New Roman"/>
          <w:iCs/>
          <w:sz w:val="24"/>
          <w:szCs w:val="24"/>
        </w:rPr>
        <w:t xml:space="preserve">                                                             Приложение № 3 </w:t>
      </w:r>
      <w:r w:rsidRPr="00BE5E6A">
        <w:rPr>
          <w:rFonts w:ascii="Times New Roman" w:eastAsia="Times New Roman" w:hAnsi="Times New Roman" w:cs="Times New Roman"/>
          <w:iCs/>
          <w:sz w:val="24"/>
          <w:szCs w:val="24"/>
        </w:rPr>
        <w:t>к муниципальной</w:t>
      </w:r>
      <w:r w:rsidR="002D04B3">
        <w:rPr>
          <w:rFonts w:ascii="Times New Roman" w:eastAsia="Times New Roman" w:hAnsi="Times New Roman" w:cs="Times New Roman"/>
          <w:iCs/>
          <w:sz w:val="24"/>
          <w:szCs w:val="24"/>
        </w:rPr>
        <w:t xml:space="preserve">      </w:t>
      </w:r>
      <w:r w:rsidRPr="00BE5E6A">
        <w:rPr>
          <w:rFonts w:ascii="Times New Roman" w:eastAsia="Times New Roman" w:hAnsi="Times New Roman" w:cs="Times New Roman"/>
          <w:iCs/>
          <w:sz w:val="24"/>
          <w:szCs w:val="24"/>
        </w:rPr>
        <w:t>Программе</w:t>
      </w:r>
      <w:r w:rsidR="002D04B3" w:rsidRPr="002D04B3">
        <w:rPr>
          <w:rFonts w:ascii="Times New Roman" w:eastAsia="Times New Roman" w:hAnsi="Times New Roman" w:cs="Times New Roman"/>
          <w:sz w:val="24"/>
          <w:szCs w:val="24"/>
        </w:rPr>
        <w:t xml:space="preserve"> </w:t>
      </w:r>
      <w:r w:rsidR="002D04B3" w:rsidRPr="00BE5E6A">
        <w:rPr>
          <w:rFonts w:ascii="Times New Roman" w:eastAsia="Times New Roman" w:hAnsi="Times New Roman" w:cs="Times New Roman"/>
          <w:sz w:val="24"/>
          <w:szCs w:val="24"/>
        </w:rPr>
        <w:t xml:space="preserve">Сведения об основных мерах правового регулирования в сфере реализации </w:t>
      </w:r>
    </w:p>
    <w:p w:rsidR="002B2A15" w:rsidRPr="00BE5E6A" w:rsidRDefault="002B2A15" w:rsidP="002B2A15">
      <w:pPr>
        <w:autoSpaceDE w:val="0"/>
        <w:autoSpaceDN w:val="0"/>
        <w:adjustRightInd w:val="0"/>
        <w:rPr>
          <w:rFonts w:ascii="Times New Roman" w:eastAsia="Times New Roman" w:hAnsi="Times New Roman" w:cs="Times New Roman"/>
          <w:sz w:val="24"/>
          <w:szCs w:val="24"/>
        </w:rPr>
      </w:pPr>
    </w:p>
    <w:p w:rsidR="002B2A15" w:rsidRPr="00BE5E6A" w:rsidRDefault="002B2A15" w:rsidP="002B2A15">
      <w:pPr>
        <w:tabs>
          <w:tab w:val="left" w:pos="6780"/>
        </w:tabs>
        <w:autoSpaceDE w:val="0"/>
        <w:autoSpaceDN w:val="0"/>
        <w:adjustRightInd w:val="0"/>
        <w:rPr>
          <w:rFonts w:ascii="Times New Roman" w:eastAsia="Times New Roman" w:hAnsi="Times New Roman" w:cs="Times New Roman"/>
          <w:sz w:val="24"/>
          <w:szCs w:val="24"/>
        </w:rPr>
      </w:pPr>
    </w:p>
    <w:tbl>
      <w:tblPr>
        <w:tblStyle w:val="ae"/>
        <w:tblpPr w:leftFromText="180" w:rightFromText="180" w:vertAnchor="page" w:horzAnchor="margin" w:tblpXSpec="center" w:tblpY="4208"/>
        <w:tblW w:w="10348" w:type="dxa"/>
        <w:tblLook w:val="04A0" w:firstRow="1" w:lastRow="0" w:firstColumn="1" w:lastColumn="0" w:noHBand="0" w:noVBand="1"/>
      </w:tblPr>
      <w:tblGrid>
        <w:gridCol w:w="709"/>
        <w:gridCol w:w="2268"/>
        <w:gridCol w:w="2697"/>
        <w:gridCol w:w="2125"/>
        <w:gridCol w:w="2549"/>
      </w:tblGrid>
      <w:tr w:rsidR="002B2A15" w:rsidRPr="00BE5E6A" w:rsidTr="002B2A15">
        <w:tc>
          <w:tcPr>
            <w:tcW w:w="709" w:type="dxa"/>
          </w:tcPr>
          <w:p w:rsidR="002B2A15" w:rsidRPr="00BE5E6A" w:rsidRDefault="002B2A15" w:rsidP="002B2A15">
            <w:pPr>
              <w:rPr>
                <w:sz w:val="24"/>
                <w:szCs w:val="24"/>
              </w:rPr>
            </w:pPr>
            <w:r w:rsidRPr="00BE5E6A">
              <w:rPr>
                <w:sz w:val="24"/>
                <w:szCs w:val="24"/>
              </w:rPr>
              <w:t>№ п/п</w:t>
            </w:r>
          </w:p>
        </w:tc>
        <w:tc>
          <w:tcPr>
            <w:tcW w:w="2268" w:type="dxa"/>
          </w:tcPr>
          <w:p w:rsidR="002B2A15" w:rsidRPr="00BE5E6A" w:rsidRDefault="002B2A15" w:rsidP="002B2A15">
            <w:pPr>
              <w:rPr>
                <w:sz w:val="24"/>
                <w:szCs w:val="24"/>
              </w:rPr>
            </w:pPr>
            <w:r w:rsidRPr="00BE5E6A">
              <w:rPr>
                <w:sz w:val="24"/>
                <w:szCs w:val="24"/>
              </w:rPr>
              <w:t>Вид правового акта</w:t>
            </w:r>
            <w:r w:rsidRPr="00BE5E6A">
              <w:rPr>
                <w:sz w:val="24"/>
                <w:szCs w:val="24"/>
              </w:rPr>
              <w:tab/>
            </w:r>
          </w:p>
        </w:tc>
        <w:tc>
          <w:tcPr>
            <w:tcW w:w="2697" w:type="dxa"/>
          </w:tcPr>
          <w:p w:rsidR="002B2A15" w:rsidRPr="00BE5E6A" w:rsidRDefault="002B2A15" w:rsidP="002B2A15">
            <w:pPr>
              <w:rPr>
                <w:sz w:val="24"/>
                <w:szCs w:val="24"/>
              </w:rPr>
            </w:pPr>
            <w:r w:rsidRPr="00BE5E6A">
              <w:rPr>
                <w:sz w:val="24"/>
                <w:szCs w:val="24"/>
              </w:rPr>
              <w:t>Основные положения правового акта в разрезе муниципальных целевых программ</w:t>
            </w:r>
          </w:p>
        </w:tc>
        <w:tc>
          <w:tcPr>
            <w:tcW w:w="2125" w:type="dxa"/>
          </w:tcPr>
          <w:p w:rsidR="002B2A15" w:rsidRPr="00BE5E6A" w:rsidRDefault="002B2A15" w:rsidP="002B2A15">
            <w:pPr>
              <w:rPr>
                <w:sz w:val="24"/>
                <w:szCs w:val="24"/>
              </w:rPr>
            </w:pPr>
            <w:r w:rsidRPr="00BE5E6A">
              <w:rPr>
                <w:sz w:val="24"/>
                <w:szCs w:val="24"/>
              </w:rPr>
              <w:t>Ответственный исполнитель и соисполнители</w:t>
            </w:r>
          </w:p>
        </w:tc>
        <w:tc>
          <w:tcPr>
            <w:tcW w:w="2549" w:type="dxa"/>
          </w:tcPr>
          <w:p w:rsidR="002B2A15" w:rsidRPr="00BE5E6A" w:rsidRDefault="002B2A15" w:rsidP="002B2A15">
            <w:pPr>
              <w:rPr>
                <w:sz w:val="24"/>
                <w:szCs w:val="24"/>
              </w:rPr>
            </w:pPr>
            <w:r w:rsidRPr="00BE5E6A">
              <w:rPr>
                <w:sz w:val="24"/>
                <w:szCs w:val="24"/>
              </w:rPr>
              <w:t>Ожидаемые сроки принятия нормативного акта</w:t>
            </w:r>
          </w:p>
        </w:tc>
      </w:tr>
      <w:tr w:rsidR="002B2A15" w:rsidRPr="00BE5E6A" w:rsidTr="002B2A15">
        <w:tc>
          <w:tcPr>
            <w:tcW w:w="709" w:type="dxa"/>
          </w:tcPr>
          <w:p w:rsidR="002B2A15" w:rsidRPr="00BE5E6A" w:rsidRDefault="002B2A15" w:rsidP="002B2A15">
            <w:pPr>
              <w:rPr>
                <w:sz w:val="24"/>
                <w:szCs w:val="24"/>
              </w:rPr>
            </w:pPr>
          </w:p>
          <w:p w:rsidR="002B2A15" w:rsidRPr="00BE5E6A" w:rsidRDefault="002B2A15" w:rsidP="002B2A15">
            <w:pPr>
              <w:rPr>
                <w:sz w:val="24"/>
                <w:szCs w:val="24"/>
              </w:rPr>
            </w:pPr>
            <w:r w:rsidRPr="00BE5E6A">
              <w:rPr>
                <w:sz w:val="24"/>
                <w:szCs w:val="24"/>
              </w:rPr>
              <w:t>1</w:t>
            </w:r>
          </w:p>
        </w:tc>
        <w:tc>
          <w:tcPr>
            <w:tcW w:w="2268" w:type="dxa"/>
          </w:tcPr>
          <w:p w:rsidR="002B2A15" w:rsidRPr="00BE5E6A" w:rsidRDefault="002B2A15" w:rsidP="002B2A15">
            <w:pPr>
              <w:rPr>
                <w:sz w:val="24"/>
                <w:szCs w:val="24"/>
              </w:rPr>
            </w:pPr>
            <w:r w:rsidRPr="00BE5E6A">
              <w:rPr>
                <w:sz w:val="24"/>
                <w:szCs w:val="24"/>
              </w:rPr>
              <w:t>Постановление администрации Тужинского района Кировской области</w:t>
            </w:r>
          </w:p>
        </w:tc>
        <w:tc>
          <w:tcPr>
            <w:tcW w:w="2697" w:type="dxa"/>
          </w:tcPr>
          <w:p w:rsidR="002B2A15" w:rsidRPr="00BE5E6A" w:rsidRDefault="002B2A15" w:rsidP="002B2A15">
            <w:pPr>
              <w:rPr>
                <w:sz w:val="24"/>
                <w:szCs w:val="24"/>
              </w:rPr>
            </w:pPr>
            <w:r w:rsidRPr="00BE5E6A">
              <w:rPr>
                <w:sz w:val="24"/>
                <w:szCs w:val="24"/>
              </w:rPr>
              <w:t>финансирование перевозок по муниципальным маршрутам предприятиям автомобильного транспорта из бюджета Тужинского района Кировской области</w:t>
            </w:r>
          </w:p>
        </w:tc>
        <w:tc>
          <w:tcPr>
            <w:tcW w:w="2125" w:type="dxa"/>
          </w:tcPr>
          <w:p w:rsidR="002B2A15" w:rsidRPr="00BE5E6A" w:rsidRDefault="002B2A15" w:rsidP="002B2A15">
            <w:pPr>
              <w:rPr>
                <w:sz w:val="24"/>
                <w:szCs w:val="24"/>
              </w:rPr>
            </w:pPr>
            <w:r w:rsidRPr="00BE5E6A">
              <w:rPr>
                <w:sz w:val="24"/>
                <w:szCs w:val="24"/>
              </w:rPr>
              <w:t>отдел жизнеобеспечения администрации Тужинского района</w:t>
            </w:r>
          </w:p>
        </w:tc>
        <w:tc>
          <w:tcPr>
            <w:tcW w:w="2549" w:type="dxa"/>
          </w:tcPr>
          <w:p w:rsidR="002B2A15" w:rsidRPr="00BE5E6A" w:rsidRDefault="002B2A15" w:rsidP="002B2A15">
            <w:pPr>
              <w:rPr>
                <w:sz w:val="24"/>
                <w:szCs w:val="24"/>
              </w:rPr>
            </w:pPr>
            <w:r w:rsidRPr="00BE5E6A">
              <w:rPr>
                <w:sz w:val="24"/>
                <w:szCs w:val="24"/>
              </w:rPr>
              <w:t>ежегодно</w:t>
            </w:r>
          </w:p>
        </w:tc>
      </w:tr>
    </w:tbl>
    <w:p w:rsidR="002B2A15" w:rsidRPr="00BE5E6A" w:rsidRDefault="002B2A15" w:rsidP="002B2A15">
      <w:pPr>
        <w:tabs>
          <w:tab w:val="left" w:pos="0"/>
        </w:tabs>
        <w:ind w:right="-36"/>
        <w:rPr>
          <w:rFonts w:ascii="Times New Roman" w:eastAsia="Times New Roman" w:hAnsi="Times New Roman" w:cs="Times New Roman"/>
          <w:sz w:val="24"/>
          <w:szCs w:val="24"/>
        </w:rPr>
      </w:pPr>
    </w:p>
    <w:p w:rsidR="002B2A15" w:rsidRPr="00BE5E6A" w:rsidRDefault="002B2A15" w:rsidP="002B2A15">
      <w:pPr>
        <w:tabs>
          <w:tab w:val="left" w:pos="0"/>
        </w:tabs>
        <w:ind w:right="-36"/>
        <w:rPr>
          <w:rFonts w:ascii="Times New Roman" w:eastAsia="Times New Roman" w:hAnsi="Times New Roman" w:cs="Times New Roman"/>
          <w:sz w:val="24"/>
          <w:szCs w:val="24"/>
        </w:rPr>
      </w:pPr>
    </w:p>
    <w:p w:rsidR="002B2A15" w:rsidRPr="00BE5E6A" w:rsidRDefault="002B2A15" w:rsidP="002B2A15">
      <w:pPr>
        <w:tabs>
          <w:tab w:val="left" w:pos="0"/>
        </w:tabs>
        <w:ind w:right="-36"/>
        <w:rPr>
          <w:rFonts w:ascii="Times New Roman" w:eastAsia="Times New Roman" w:hAnsi="Times New Roman" w:cs="Times New Roman"/>
          <w:sz w:val="24"/>
          <w:szCs w:val="24"/>
        </w:rPr>
      </w:pPr>
    </w:p>
    <w:p w:rsidR="002B2A15" w:rsidRPr="00BE5E6A" w:rsidRDefault="002B2A15" w:rsidP="002B2A15">
      <w:pPr>
        <w:tabs>
          <w:tab w:val="left" w:pos="0"/>
        </w:tabs>
        <w:ind w:right="-36"/>
        <w:rPr>
          <w:rFonts w:ascii="Times New Roman" w:eastAsia="Times New Roman" w:hAnsi="Times New Roman" w:cs="Times New Roman"/>
          <w:sz w:val="24"/>
          <w:szCs w:val="24"/>
        </w:rPr>
      </w:pPr>
    </w:p>
    <w:p w:rsidR="002B2A15" w:rsidRPr="00BE5E6A" w:rsidRDefault="002B2A15" w:rsidP="002B2A15">
      <w:pPr>
        <w:tabs>
          <w:tab w:val="left" w:pos="0"/>
        </w:tabs>
        <w:ind w:right="-36"/>
        <w:rPr>
          <w:rFonts w:ascii="Times New Roman" w:eastAsia="Times New Roman" w:hAnsi="Times New Roman" w:cs="Times New Roman"/>
          <w:sz w:val="24"/>
          <w:szCs w:val="24"/>
        </w:rPr>
      </w:pPr>
    </w:p>
    <w:p w:rsidR="002B2A15" w:rsidRPr="00BE5E6A" w:rsidRDefault="002B2A15" w:rsidP="002B2A15">
      <w:pPr>
        <w:tabs>
          <w:tab w:val="left" w:pos="0"/>
        </w:tabs>
        <w:ind w:right="-36"/>
        <w:rPr>
          <w:rFonts w:ascii="Times New Roman" w:eastAsia="Times New Roman" w:hAnsi="Times New Roman" w:cs="Times New Roman"/>
          <w:sz w:val="24"/>
          <w:szCs w:val="24"/>
        </w:rPr>
      </w:pPr>
    </w:p>
    <w:p w:rsidR="002B2A15" w:rsidRPr="00BE5E6A" w:rsidRDefault="002B2A15" w:rsidP="002B2A15">
      <w:pPr>
        <w:tabs>
          <w:tab w:val="left" w:pos="0"/>
        </w:tabs>
        <w:ind w:right="-36"/>
        <w:rPr>
          <w:rFonts w:ascii="Times New Roman" w:eastAsia="Times New Roman" w:hAnsi="Times New Roman" w:cs="Times New Roman"/>
          <w:sz w:val="24"/>
          <w:szCs w:val="24"/>
        </w:rPr>
      </w:pPr>
    </w:p>
    <w:p w:rsidR="002B2A15" w:rsidRDefault="002B2A15" w:rsidP="002B2A15">
      <w:pPr>
        <w:tabs>
          <w:tab w:val="left" w:pos="0"/>
        </w:tabs>
        <w:ind w:right="-36"/>
        <w:rPr>
          <w:rFonts w:ascii="Times New Roman" w:eastAsia="Times New Roman" w:hAnsi="Times New Roman" w:cs="Times New Roman"/>
          <w:sz w:val="24"/>
          <w:szCs w:val="24"/>
        </w:rPr>
      </w:pPr>
    </w:p>
    <w:p w:rsidR="002D04B3" w:rsidRDefault="002D04B3" w:rsidP="002B2A15">
      <w:pPr>
        <w:tabs>
          <w:tab w:val="left" w:pos="0"/>
        </w:tabs>
        <w:ind w:right="-36"/>
        <w:rPr>
          <w:rFonts w:ascii="Times New Roman" w:eastAsia="Times New Roman" w:hAnsi="Times New Roman" w:cs="Times New Roman"/>
          <w:sz w:val="24"/>
          <w:szCs w:val="24"/>
        </w:rPr>
      </w:pPr>
    </w:p>
    <w:p w:rsidR="002D04B3" w:rsidRDefault="002D04B3" w:rsidP="002B2A15">
      <w:pPr>
        <w:tabs>
          <w:tab w:val="left" w:pos="0"/>
        </w:tabs>
        <w:ind w:right="-36"/>
        <w:rPr>
          <w:rFonts w:ascii="Times New Roman" w:eastAsia="Times New Roman" w:hAnsi="Times New Roman" w:cs="Times New Roman"/>
          <w:sz w:val="24"/>
          <w:szCs w:val="24"/>
        </w:rPr>
      </w:pPr>
    </w:p>
    <w:p w:rsidR="002B2A15" w:rsidRPr="00BE5E6A" w:rsidRDefault="002B2A15" w:rsidP="002B2A15">
      <w:pPr>
        <w:tabs>
          <w:tab w:val="left" w:pos="12041"/>
        </w:tabs>
        <w:ind w:right="964" w:firstLine="6551"/>
        <w:rPr>
          <w:rFonts w:ascii="Times New Roman" w:eastAsia="Times New Roman" w:hAnsi="Times New Roman" w:cs="Times New Roman"/>
          <w:iCs/>
          <w:sz w:val="24"/>
          <w:szCs w:val="24"/>
        </w:rPr>
      </w:pPr>
      <w:r w:rsidRPr="00BE5E6A">
        <w:rPr>
          <w:rFonts w:ascii="Times New Roman" w:eastAsia="Times New Roman" w:hAnsi="Times New Roman" w:cs="Times New Roman"/>
          <w:iCs/>
          <w:sz w:val="24"/>
          <w:szCs w:val="24"/>
        </w:rPr>
        <w:lastRenderedPageBreak/>
        <w:t xml:space="preserve">                 Приложение № 4 к муниципальной </w:t>
      </w:r>
    </w:p>
    <w:p w:rsidR="002B2A15" w:rsidRPr="00BE5E6A" w:rsidRDefault="002B2A15" w:rsidP="002B2A15">
      <w:pPr>
        <w:tabs>
          <w:tab w:val="left" w:pos="12041"/>
        </w:tabs>
        <w:ind w:right="964" w:firstLine="6551"/>
        <w:rPr>
          <w:rFonts w:ascii="Times New Roman" w:eastAsia="Times New Roman" w:hAnsi="Times New Roman" w:cs="Times New Roman"/>
          <w:iCs/>
          <w:sz w:val="24"/>
          <w:szCs w:val="24"/>
        </w:rPr>
      </w:pPr>
      <w:r w:rsidRPr="00BE5E6A">
        <w:rPr>
          <w:rFonts w:ascii="Times New Roman" w:eastAsia="Times New Roman" w:hAnsi="Times New Roman" w:cs="Times New Roman"/>
          <w:iCs/>
          <w:sz w:val="24"/>
          <w:szCs w:val="24"/>
        </w:rPr>
        <w:t xml:space="preserve">                   программе</w:t>
      </w:r>
    </w:p>
    <w:p w:rsidR="002B2A15" w:rsidRPr="00BE5E6A" w:rsidRDefault="002B2A15" w:rsidP="002B2A15">
      <w:pPr>
        <w:autoSpaceDE w:val="0"/>
        <w:autoSpaceDN w:val="0"/>
        <w:adjustRightInd w:val="0"/>
        <w:jc w:val="right"/>
        <w:rPr>
          <w:rFonts w:ascii="Times New Roman" w:eastAsia="Times New Roman" w:hAnsi="Times New Roman" w:cs="Times New Roman"/>
          <w:sz w:val="24"/>
          <w:szCs w:val="24"/>
        </w:rPr>
      </w:pPr>
    </w:p>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Ресурсное обеспечение реализации муниципальной программы за счет средств местного бюджета</w:t>
      </w:r>
    </w:p>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p>
    <w:tbl>
      <w:tblPr>
        <w:tblpPr w:leftFromText="180" w:rightFromText="180" w:vertAnchor="text" w:tblpX="-492" w:tblpY="1"/>
        <w:tblOverlap w:val="never"/>
        <w:tblW w:w="14451" w:type="dxa"/>
        <w:tblCellSpacing w:w="5" w:type="nil"/>
        <w:tblLayout w:type="fixed"/>
        <w:tblCellMar>
          <w:left w:w="75" w:type="dxa"/>
          <w:right w:w="75" w:type="dxa"/>
        </w:tblCellMar>
        <w:tblLook w:val="0000" w:firstRow="0" w:lastRow="0" w:firstColumn="0" w:lastColumn="0" w:noHBand="0" w:noVBand="0"/>
      </w:tblPr>
      <w:tblGrid>
        <w:gridCol w:w="796"/>
        <w:gridCol w:w="1724"/>
        <w:gridCol w:w="1870"/>
        <w:gridCol w:w="2976"/>
        <w:gridCol w:w="993"/>
        <w:gridCol w:w="1134"/>
        <w:gridCol w:w="992"/>
        <w:gridCol w:w="1134"/>
        <w:gridCol w:w="850"/>
        <w:gridCol w:w="851"/>
        <w:gridCol w:w="1131"/>
      </w:tblGrid>
      <w:tr w:rsidR="002B2A15" w:rsidRPr="00BE5E6A" w:rsidTr="002B2A15">
        <w:trPr>
          <w:trHeight w:val="334"/>
          <w:tblCellSpacing w:w="5" w:type="nil"/>
        </w:trPr>
        <w:tc>
          <w:tcPr>
            <w:tcW w:w="796" w:type="dxa"/>
            <w:vMerge w:val="restart"/>
            <w:tcBorders>
              <w:top w:val="single" w:sz="4" w:space="0" w:color="auto"/>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N  </w:t>
            </w:r>
            <w:r w:rsidRPr="00BE5E6A">
              <w:rPr>
                <w:rFonts w:ascii="Times New Roman" w:eastAsia="Times New Roman" w:hAnsi="Times New Roman" w:cs="Times New Roman"/>
                <w:sz w:val="24"/>
                <w:szCs w:val="24"/>
              </w:rPr>
              <w:br/>
              <w:t xml:space="preserve">п/п </w:t>
            </w:r>
            <w:r w:rsidRPr="00BE5E6A">
              <w:rPr>
                <w:rFonts w:ascii="Times New Roman" w:eastAsia="Times New Roman" w:hAnsi="Times New Roman" w:cs="Times New Roman"/>
                <w:sz w:val="24"/>
                <w:szCs w:val="24"/>
              </w:rPr>
              <w:br/>
            </w:r>
            <w:hyperlink r:id="rId104" w:history="1">
              <w:r w:rsidRPr="00BE5E6A">
                <w:rPr>
                  <w:rFonts w:ascii="Times New Roman" w:eastAsia="Times New Roman" w:hAnsi="Times New Roman" w:cs="Times New Roman"/>
                  <w:color w:val="0000FF"/>
                  <w:sz w:val="24"/>
                  <w:szCs w:val="24"/>
                </w:rPr>
                <w:t>&lt;*&gt;</w:t>
              </w:r>
            </w:hyperlink>
          </w:p>
        </w:tc>
        <w:tc>
          <w:tcPr>
            <w:tcW w:w="1724" w:type="dxa"/>
            <w:vMerge w:val="restart"/>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Статус     </w:t>
            </w:r>
          </w:p>
        </w:tc>
        <w:tc>
          <w:tcPr>
            <w:tcW w:w="1870" w:type="dxa"/>
            <w:vMerge w:val="restart"/>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both"/>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Наименование муниципальной программы</w:t>
            </w:r>
          </w:p>
        </w:tc>
        <w:tc>
          <w:tcPr>
            <w:tcW w:w="2976" w:type="dxa"/>
            <w:vMerge w:val="restart"/>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both"/>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Ответственный исполнитель, соисполнители, муниципальный заказчик (муниципальный заказчик-координатор)</w:t>
            </w:r>
          </w:p>
        </w:tc>
        <w:tc>
          <w:tcPr>
            <w:tcW w:w="7085" w:type="dxa"/>
            <w:gridSpan w:val="7"/>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Расходы (тыс. </w:t>
            </w:r>
            <w:proofErr w:type="gramStart"/>
            <w:r w:rsidRPr="00BE5E6A">
              <w:rPr>
                <w:rFonts w:ascii="Times New Roman" w:eastAsia="Times New Roman" w:hAnsi="Times New Roman" w:cs="Times New Roman"/>
                <w:sz w:val="24"/>
                <w:szCs w:val="24"/>
              </w:rPr>
              <w:t xml:space="preserve">рублей)   </w:t>
            </w:r>
            <w:proofErr w:type="gramEnd"/>
            <w:r w:rsidRPr="00BE5E6A">
              <w:rPr>
                <w:rFonts w:ascii="Times New Roman" w:eastAsia="Times New Roman" w:hAnsi="Times New Roman" w:cs="Times New Roman"/>
                <w:sz w:val="24"/>
                <w:szCs w:val="24"/>
              </w:rPr>
              <w:t xml:space="preserve">    </w:t>
            </w:r>
          </w:p>
        </w:tc>
      </w:tr>
      <w:tr w:rsidR="002B2A15" w:rsidRPr="00BE5E6A" w:rsidTr="002B2A15">
        <w:trPr>
          <w:trHeight w:val="986"/>
          <w:tblCellSpacing w:w="5" w:type="nil"/>
        </w:trPr>
        <w:tc>
          <w:tcPr>
            <w:tcW w:w="796" w:type="dxa"/>
            <w:vMerge/>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24"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870"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2026</w:t>
            </w:r>
          </w:p>
        </w:tc>
        <w:tc>
          <w:tcPr>
            <w:tcW w:w="1134"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2027</w:t>
            </w:r>
          </w:p>
        </w:tc>
        <w:tc>
          <w:tcPr>
            <w:tcW w:w="992"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2028</w:t>
            </w:r>
          </w:p>
        </w:tc>
        <w:tc>
          <w:tcPr>
            <w:tcW w:w="1134"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2029</w:t>
            </w:r>
          </w:p>
        </w:tc>
        <w:tc>
          <w:tcPr>
            <w:tcW w:w="850"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2030</w:t>
            </w:r>
          </w:p>
        </w:tc>
        <w:tc>
          <w:tcPr>
            <w:tcW w:w="851"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2031</w:t>
            </w:r>
          </w:p>
        </w:tc>
        <w:tc>
          <w:tcPr>
            <w:tcW w:w="1131"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Итого</w:t>
            </w:r>
          </w:p>
        </w:tc>
      </w:tr>
      <w:tr w:rsidR="002B2A15" w:rsidRPr="00BE5E6A" w:rsidTr="002B2A15">
        <w:trPr>
          <w:trHeight w:val="334"/>
          <w:tblCellSpacing w:w="5" w:type="nil"/>
        </w:trPr>
        <w:tc>
          <w:tcPr>
            <w:tcW w:w="796" w:type="dxa"/>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p>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w:t>
            </w:r>
          </w:p>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p>
        </w:tc>
        <w:tc>
          <w:tcPr>
            <w:tcW w:w="1724"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Муниципальная</w:t>
            </w:r>
            <w:r w:rsidRPr="00BE5E6A">
              <w:rPr>
                <w:rFonts w:ascii="Times New Roman" w:eastAsia="Times New Roman" w:hAnsi="Times New Roman" w:cs="Times New Roman"/>
                <w:sz w:val="24"/>
                <w:szCs w:val="24"/>
              </w:rPr>
              <w:br/>
              <w:t>программа Тужинского района</w:t>
            </w:r>
          </w:p>
        </w:tc>
        <w:tc>
          <w:tcPr>
            <w:tcW w:w="1870"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«Развитие транспортной системы» на 2026 – 2031 годы</w:t>
            </w:r>
          </w:p>
        </w:tc>
        <w:tc>
          <w:tcPr>
            <w:tcW w:w="2976"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Администрация Тужинского муниципального района Кировской области</w:t>
            </w:r>
          </w:p>
        </w:tc>
        <w:tc>
          <w:tcPr>
            <w:tcW w:w="993" w:type="dxa"/>
            <w:tcBorders>
              <w:top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5360,00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5930,00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6240,00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6560,00</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34830,00</w:t>
            </w:r>
          </w:p>
        </w:tc>
      </w:tr>
    </w:tbl>
    <w:p w:rsidR="002B2A15" w:rsidRPr="00BE5E6A" w:rsidRDefault="002B2A15" w:rsidP="002D04B3">
      <w:pPr>
        <w:ind w:firstLine="284"/>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br w:type="textWrapping" w:clear="all"/>
      </w:r>
    </w:p>
    <w:p w:rsidR="002B2A15" w:rsidRPr="00BE5E6A" w:rsidRDefault="002B2A15" w:rsidP="002B2A15">
      <w:pPr>
        <w:tabs>
          <w:tab w:val="left" w:pos="7515"/>
          <w:tab w:val="left" w:pos="12041"/>
        </w:tabs>
        <w:ind w:right="964"/>
        <w:rPr>
          <w:rFonts w:ascii="Times New Roman" w:eastAsia="Times New Roman" w:hAnsi="Times New Roman" w:cs="Times New Roman"/>
          <w:iCs/>
          <w:sz w:val="24"/>
          <w:szCs w:val="24"/>
        </w:rPr>
      </w:pPr>
      <w:r w:rsidRPr="00BE5E6A">
        <w:rPr>
          <w:rFonts w:ascii="Times New Roman" w:eastAsia="Times New Roman" w:hAnsi="Times New Roman" w:cs="Times New Roman"/>
          <w:iCs/>
          <w:sz w:val="24"/>
          <w:szCs w:val="24"/>
        </w:rPr>
        <w:t xml:space="preserve">                                                                                                                                                                                                                                          </w:t>
      </w:r>
    </w:p>
    <w:p w:rsidR="002B2A15" w:rsidRPr="00BE5E6A" w:rsidRDefault="002B2A15" w:rsidP="002B2A15">
      <w:pPr>
        <w:tabs>
          <w:tab w:val="left" w:pos="12041"/>
        </w:tabs>
        <w:ind w:right="964" w:firstLine="6551"/>
        <w:rPr>
          <w:rFonts w:ascii="Times New Roman" w:eastAsia="Times New Roman" w:hAnsi="Times New Roman" w:cs="Times New Roman"/>
          <w:iCs/>
          <w:sz w:val="24"/>
          <w:szCs w:val="24"/>
        </w:rPr>
      </w:pPr>
      <w:r w:rsidRPr="00BE5E6A">
        <w:rPr>
          <w:rFonts w:ascii="Times New Roman" w:eastAsia="Times New Roman" w:hAnsi="Times New Roman" w:cs="Times New Roman"/>
          <w:iCs/>
          <w:sz w:val="24"/>
          <w:szCs w:val="24"/>
        </w:rPr>
        <w:t xml:space="preserve">                   Приложение № 5 к муниципальной </w:t>
      </w:r>
    </w:p>
    <w:p w:rsidR="002B2A15" w:rsidRPr="00BE5E6A" w:rsidRDefault="002B2A15" w:rsidP="002B2A15">
      <w:pPr>
        <w:tabs>
          <w:tab w:val="left" w:pos="12041"/>
        </w:tabs>
        <w:ind w:right="964" w:firstLine="6551"/>
        <w:rPr>
          <w:rFonts w:ascii="Times New Roman" w:eastAsia="Times New Roman" w:hAnsi="Times New Roman" w:cs="Times New Roman"/>
          <w:iCs/>
          <w:sz w:val="24"/>
          <w:szCs w:val="24"/>
        </w:rPr>
      </w:pPr>
      <w:r w:rsidRPr="00BE5E6A">
        <w:rPr>
          <w:rFonts w:ascii="Times New Roman" w:eastAsia="Times New Roman" w:hAnsi="Times New Roman" w:cs="Times New Roman"/>
          <w:iCs/>
          <w:sz w:val="24"/>
          <w:szCs w:val="24"/>
        </w:rPr>
        <w:t xml:space="preserve">                   программе</w:t>
      </w:r>
    </w:p>
    <w:p w:rsidR="002B2A15" w:rsidRPr="00BE5E6A" w:rsidRDefault="002B2A15" w:rsidP="002B2A15">
      <w:pPr>
        <w:autoSpaceDE w:val="0"/>
        <w:autoSpaceDN w:val="0"/>
        <w:adjustRightInd w:val="0"/>
        <w:jc w:val="right"/>
        <w:rPr>
          <w:rFonts w:ascii="Times New Roman" w:eastAsia="Times New Roman" w:hAnsi="Times New Roman" w:cs="Times New Roman"/>
          <w:sz w:val="24"/>
          <w:szCs w:val="24"/>
        </w:rPr>
      </w:pPr>
    </w:p>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Ресурсное обеспечение</w:t>
      </w:r>
    </w:p>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реализации муниципальной программы</w:t>
      </w:r>
    </w:p>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за счет всех источников финансирования</w:t>
      </w:r>
    </w:p>
    <w:p w:rsidR="002B2A15" w:rsidRPr="00BE5E6A" w:rsidRDefault="002B2A15" w:rsidP="002B2A15">
      <w:pPr>
        <w:autoSpaceDE w:val="0"/>
        <w:autoSpaceDN w:val="0"/>
        <w:adjustRightInd w:val="0"/>
        <w:ind w:right="-461"/>
        <w:jc w:val="both"/>
        <w:rPr>
          <w:rFonts w:ascii="Times New Roman" w:eastAsia="Times New Roman" w:hAnsi="Times New Roman" w:cs="Times New Roman"/>
          <w:sz w:val="24"/>
          <w:szCs w:val="24"/>
        </w:rPr>
      </w:pPr>
    </w:p>
    <w:tbl>
      <w:tblPr>
        <w:tblpPr w:leftFromText="180" w:rightFromText="180" w:vertAnchor="text" w:tblpY="1"/>
        <w:tblOverlap w:val="never"/>
        <w:tblW w:w="14600" w:type="dxa"/>
        <w:tblCellSpacing w:w="5" w:type="nil"/>
        <w:tblLayout w:type="fixed"/>
        <w:tblCellMar>
          <w:left w:w="75" w:type="dxa"/>
          <w:right w:w="75" w:type="dxa"/>
        </w:tblCellMar>
        <w:tblLook w:val="0000" w:firstRow="0" w:lastRow="0" w:firstColumn="0" w:lastColumn="0" w:noHBand="0" w:noVBand="0"/>
      </w:tblPr>
      <w:tblGrid>
        <w:gridCol w:w="463"/>
        <w:gridCol w:w="2357"/>
        <w:gridCol w:w="2578"/>
        <w:gridCol w:w="1775"/>
        <w:gridCol w:w="1153"/>
        <w:gridCol w:w="1000"/>
        <w:gridCol w:w="1105"/>
        <w:gridCol w:w="1104"/>
        <w:gridCol w:w="982"/>
        <w:gridCol w:w="982"/>
        <w:gridCol w:w="1101"/>
      </w:tblGrid>
      <w:tr w:rsidR="002B2A15" w:rsidRPr="00BE5E6A" w:rsidTr="002B2A15">
        <w:trPr>
          <w:trHeight w:val="340"/>
          <w:tblCellSpacing w:w="5" w:type="nil"/>
        </w:trPr>
        <w:tc>
          <w:tcPr>
            <w:tcW w:w="463" w:type="dxa"/>
            <w:vMerge w:val="restart"/>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N  </w:t>
            </w:r>
            <w:r w:rsidRPr="00BE5E6A">
              <w:rPr>
                <w:rFonts w:ascii="Times New Roman" w:eastAsia="Times New Roman" w:hAnsi="Times New Roman" w:cs="Times New Roman"/>
                <w:sz w:val="24"/>
                <w:szCs w:val="24"/>
              </w:rPr>
              <w:br/>
              <w:t xml:space="preserve">п/п </w:t>
            </w:r>
            <w:r w:rsidRPr="00BE5E6A">
              <w:rPr>
                <w:rFonts w:ascii="Times New Roman" w:eastAsia="Times New Roman" w:hAnsi="Times New Roman" w:cs="Times New Roman"/>
                <w:sz w:val="24"/>
                <w:szCs w:val="24"/>
              </w:rPr>
              <w:br/>
            </w:r>
            <w:hyperlink r:id="rId105" w:history="1">
              <w:r w:rsidRPr="00BE5E6A">
                <w:rPr>
                  <w:rFonts w:ascii="Times New Roman" w:eastAsia="Times New Roman" w:hAnsi="Times New Roman" w:cs="Times New Roman"/>
                  <w:color w:val="0000FF"/>
                  <w:sz w:val="24"/>
                  <w:szCs w:val="24"/>
                </w:rPr>
                <w:t>&lt;*&gt;</w:t>
              </w:r>
            </w:hyperlink>
          </w:p>
        </w:tc>
        <w:tc>
          <w:tcPr>
            <w:tcW w:w="2357" w:type="dxa"/>
            <w:vMerge w:val="restart"/>
            <w:tcBorders>
              <w:top w:val="single" w:sz="4" w:space="0" w:color="000000"/>
              <w:left w:val="single" w:sz="4" w:space="0" w:color="000000"/>
              <w:bottom w:val="single" w:sz="4" w:space="0" w:color="000000"/>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hAnsi="Times New Roman" w:cs="Times New Roman"/>
                <w:sz w:val="24"/>
                <w:szCs w:val="24"/>
              </w:rPr>
              <w:t xml:space="preserve">    Статус   </w:t>
            </w:r>
          </w:p>
        </w:tc>
        <w:tc>
          <w:tcPr>
            <w:tcW w:w="2578" w:type="dxa"/>
            <w:vMerge w:val="restart"/>
            <w:tcBorders>
              <w:top w:val="single" w:sz="4" w:space="0" w:color="000000"/>
              <w:left w:val="single" w:sz="4" w:space="0" w:color="000000"/>
              <w:bottom w:val="single" w:sz="4" w:space="0" w:color="000000"/>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hAnsi="Times New Roman" w:cs="Times New Roman"/>
                <w:sz w:val="24"/>
                <w:szCs w:val="24"/>
              </w:rPr>
              <w:t>Наименование муниципальной</w:t>
            </w:r>
            <w:r w:rsidRPr="00BE5E6A">
              <w:rPr>
                <w:rFonts w:ascii="Times New Roman" w:hAnsi="Times New Roman" w:cs="Times New Roman"/>
                <w:sz w:val="24"/>
                <w:szCs w:val="24"/>
              </w:rPr>
              <w:br/>
              <w:t xml:space="preserve">программы, </w:t>
            </w:r>
            <w:r w:rsidRPr="00BE5E6A">
              <w:rPr>
                <w:rFonts w:ascii="Times New Roman" w:hAnsi="Times New Roman" w:cs="Times New Roman"/>
                <w:sz w:val="24"/>
                <w:szCs w:val="24"/>
              </w:rPr>
              <w:br/>
              <w:t>отдельного мероприятия</w:t>
            </w:r>
          </w:p>
        </w:tc>
        <w:tc>
          <w:tcPr>
            <w:tcW w:w="1775" w:type="dxa"/>
            <w:vMerge w:val="restart"/>
            <w:tcBorders>
              <w:top w:val="single" w:sz="4" w:space="0" w:color="000000"/>
              <w:left w:val="single" w:sz="4" w:space="0" w:color="000000"/>
              <w:bottom w:val="single" w:sz="4" w:space="0" w:color="000000"/>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hAnsi="Times New Roman" w:cs="Times New Roman"/>
                <w:sz w:val="24"/>
                <w:szCs w:val="24"/>
              </w:rPr>
              <w:t xml:space="preserve">Источники финансирования </w:t>
            </w:r>
          </w:p>
        </w:tc>
        <w:tc>
          <w:tcPr>
            <w:tcW w:w="7427" w:type="dxa"/>
            <w:gridSpan w:val="7"/>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  Оценка расходов (тыс. рублей)  </w:t>
            </w:r>
          </w:p>
        </w:tc>
      </w:tr>
      <w:tr w:rsidR="002B2A15" w:rsidRPr="00BE5E6A" w:rsidTr="002B2A15">
        <w:trPr>
          <w:trHeight w:val="1036"/>
          <w:tblCellSpacing w:w="5" w:type="nil"/>
        </w:trPr>
        <w:tc>
          <w:tcPr>
            <w:tcW w:w="463"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153" w:type="dxa"/>
            <w:tcBorders>
              <w:left w:val="single" w:sz="4" w:space="0" w:color="auto"/>
              <w:bottom w:val="single" w:sz="4" w:space="0" w:color="auto"/>
              <w:right w:val="single" w:sz="4" w:space="0" w:color="auto"/>
            </w:tcBorders>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hAnsi="Times New Roman" w:cs="Times New Roman"/>
                <w:sz w:val="24"/>
                <w:szCs w:val="24"/>
              </w:rPr>
              <w:t>2026</w:t>
            </w:r>
          </w:p>
        </w:tc>
        <w:tc>
          <w:tcPr>
            <w:tcW w:w="1000" w:type="dxa"/>
            <w:tcBorders>
              <w:left w:val="single" w:sz="4" w:space="0" w:color="auto"/>
              <w:bottom w:val="single" w:sz="4" w:space="0" w:color="auto"/>
              <w:right w:val="single" w:sz="4" w:space="0" w:color="auto"/>
            </w:tcBorders>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hAnsi="Times New Roman" w:cs="Times New Roman"/>
                <w:sz w:val="24"/>
                <w:szCs w:val="24"/>
              </w:rPr>
              <w:t>2027</w:t>
            </w:r>
          </w:p>
        </w:tc>
        <w:tc>
          <w:tcPr>
            <w:tcW w:w="1105" w:type="dxa"/>
            <w:tcBorders>
              <w:left w:val="single" w:sz="4" w:space="0" w:color="auto"/>
              <w:bottom w:val="single" w:sz="4" w:space="0" w:color="auto"/>
              <w:right w:val="single" w:sz="4" w:space="0" w:color="auto"/>
            </w:tcBorders>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hAnsi="Times New Roman" w:cs="Times New Roman"/>
                <w:sz w:val="24"/>
                <w:szCs w:val="24"/>
              </w:rPr>
              <w:t>2028</w:t>
            </w:r>
          </w:p>
        </w:tc>
        <w:tc>
          <w:tcPr>
            <w:tcW w:w="1104" w:type="dxa"/>
            <w:tcBorders>
              <w:left w:val="single" w:sz="4" w:space="0" w:color="auto"/>
              <w:bottom w:val="single" w:sz="4" w:space="0" w:color="auto"/>
              <w:right w:val="single" w:sz="4" w:space="0" w:color="auto"/>
            </w:tcBorders>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hAnsi="Times New Roman" w:cs="Times New Roman"/>
                <w:sz w:val="24"/>
                <w:szCs w:val="24"/>
              </w:rPr>
              <w:t>2029</w:t>
            </w:r>
          </w:p>
        </w:tc>
        <w:tc>
          <w:tcPr>
            <w:tcW w:w="982" w:type="dxa"/>
            <w:tcBorders>
              <w:left w:val="single" w:sz="4" w:space="0" w:color="auto"/>
              <w:bottom w:val="single" w:sz="4" w:space="0" w:color="auto"/>
              <w:right w:val="single" w:sz="4" w:space="0" w:color="auto"/>
            </w:tcBorders>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hAnsi="Times New Roman" w:cs="Times New Roman"/>
                <w:sz w:val="24"/>
                <w:szCs w:val="24"/>
              </w:rPr>
              <w:t>2030</w:t>
            </w:r>
          </w:p>
        </w:tc>
        <w:tc>
          <w:tcPr>
            <w:tcW w:w="982" w:type="dxa"/>
            <w:tcBorders>
              <w:left w:val="single" w:sz="4" w:space="0" w:color="auto"/>
              <w:bottom w:val="single" w:sz="4" w:space="0" w:color="auto"/>
              <w:right w:val="single" w:sz="4" w:space="0" w:color="auto"/>
            </w:tcBorders>
            <w:vAlign w:val="center"/>
          </w:tcPr>
          <w:p w:rsidR="002B2A15" w:rsidRPr="00BE5E6A" w:rsidRDefault="002B2A15" w:rsidP="002B2A15">
            <w:pPr>
              <w:tabs>
                <w:tab w:val="left" w:pos="937"/>
              </w:tabs>
              <w:autoSpaceDE w:val="0"/>
              <w:autoSpaceDN w:val="0"/>
              <w:adjustRightInd w:val="0"/>
              <w:ind w:right="-19"/>
              <w:jc w:val="center"/>
              <w:rPr>
                <w:rFonts w:ascii="Times New Roman" w:eastAsia="Times New Roman" w:hAnsi="Times New Roman" w:cs="Times New Roman"/>
                <w:sz w:val="24"/>
                <w:szCs w:val="24"/>
              </w:rPr>
            </w:pPr>
            <w:r w:rsidRPr="00BE5E6A">
              <w:rPr>
                <w:rFonts w:ascii="Times New Roman" w:hAnsi="Times New Roman" w:cs="Times New Roman"/>
                <w:sz w:val="24"/>
                <w:szCs w:val="24"/>
              </w:rPr>
              <w:t>2031</w:t>
            </w:r>
          </w:p>
        </w:tc>
        <w:tc>
          <w:tcPr>
            <w:tcW w:w="1101" w:type="dxa"/>
            <w:tcBorders>
              <w:left w:val="single" w:sz="4" w:space="0" w:color="auto"/>
              <w:bottom w:val="single" w:sz="4" w:space="0" w:color="auto"/>
              <w:right w:val="single" w:sz="4" w:space="0" w:color="auto"/>
            </w:tcBorders>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Итого</w:t>
            </w:r>
          </w:p>
        </w:tc>
      </w:tr>
      <w:tr w:rsidR="002B2A15" w:rsidRPr="00BE5E6A" w:rsidTr="002B2A15">
        <w:trPr>
          <w:trHeight w:val="519"/>
          <w:tblCellSpacing w:w="5" w:type="nil"/>
        </w:trPr>
        <w:tc>
          <w:tcPr>
            <w:tcW w:w="463" w:type="dxa"/>
            <w:vMerge w:val="restart"/>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val="restart"/>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Муниципальная</w:t>
            </w:r>
            <w:r w:rsidRPr="00BE5E6A">
              <w:rPr>
                <w:rFonts w:ascii="Times New Roman" w:eastAsia="Times New Roman" w:hAnsi="Times New Roman" w:cs="Times New Roman"/>
                <w:sz w:val="24"/>
                <w:szCs w:val="24"/>
              </w:rPr>
              <w:br/>
              <w:t>программа Тужинского района</w:t>
            </w:r>
          </w:p>
        </w:tc>
        <w:tc>
          <w:tcPr>
            <w:tcW w:w="2578" w:type="dxa"/>
            <w:vMerge w:val="restart"/>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«Развитие транспортной инфраструктуры» на 2026 – 2031 годы</w:t>
            </w:r>
          </w:p>
        </w:tc>
        <w:tc>
          <w:tcPr>
            <w:tcW w:w="1775"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всего          </w:t>
            </w:r>
          </w:p>
        </w:tc>
        <w:tc>
          <w:tcPr>
            <w:tcW w:w="1153" w:type="dxa"/>
            <w:tcBorders>
              <w:top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29700,00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30560,00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31440,00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32330,00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33240,00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34160,00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191430,00</w:t>
            </w:r>
          </w:p>
        </w:tc>
      </w:tr>
      <w:tr w:rsidR="002B2A15" w:rsidRPr="00BE5E6A" w:rsidTr="002B2A15">
        <w:trPr>
          <w:trHeight w:val="511"/>
          <w:tblCellSpacing w:w="5" w:type="nil"/>
        </w:trPr>
        <w:tc>
          <w:tcPr>
            <w:tcW w:w="463"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областной бюджет    </w:t>
            </w:r>
          </w:p>
        </w:tc>
        <w:tc>
          <w:tcPr>
            <w:tcW w:w="1153" w:type="dxa"/>
            <w:tcBorders>
              <w:top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24600,00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25200,00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25800,00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26400,00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27000,00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27600,00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bCs/>
                <w:sz w:val="24"/>
                <w:szCs w:val="24"/>
              </w:rPr>
              <w:t>156600,00</w:t>
            </w:r>
          </w:p>
        </w:tc>
      </w:tr>
      <w:tr w:rsidR="002B2A15" w:rsidRPr="00BE5E6A" w:rsidTr="002B2A15">
        <w:trPr>
          <w:trHeight w:val="511"/>
          <w:tblCellSpacing w:w="5" w:type="nil"/>
        </w:trPr>
        <w:tc>
          <w:tcPr>
            <w:tcW w:w="463" w:type="dxa"/>
            <w:vMerge/>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бюджет района         </w:t>
            </w:r>
          </w:p>
        </w:tc>
        <w:tc>
          <w:tcPr>
            <w:tcW w:w="1153" w:type="dxa"/>
            <w:tcBorders>
              <w:top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5100,00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5360,00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5640,00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5930,00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6240,00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6560,00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bCs/>
                <w:sz w:val="24"/>
                <w:szCs w:val="24"/>
              </w:rPr>
            </w:pPr>
            <w:r w:rsidRPr="00BE5E6A">
              <w:rPr>
                <w:rFonts w:ascii="Times New Roman" w:eastAsia="Times New Roman" w:hAnsi="Times New Roman" w:cs="Times New Roman"/>
                <w:sz w:val="24"/>
                <w:szCs w:val="24"/>
              </w:rPr>
              <w:t>34830,00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val="restart"/>
            <w:tcBorders>
              <w:top w:val="single" w:sz="4" w:space="0" w:color="auto"/>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Нормативное содержание автомобильных дорог общего пользования местного значения вне границ населенных пунктов</w:t>
            </w:r>
          </w:p>
        </w:tc>
        <w:tc>
          <w:tcPr>
            <w:tcW w:w="1775" w:type="dxa"/>
            <w:tcBorders>
              <w:top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20000,00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20600,00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21200,00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21800,00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22400,00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23000,00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129000,00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top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1052,60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1084,20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1115,70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1147,4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1179,00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1210,50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6789,40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val="restart"/>
            <w:tcBorders>
              <w:top w:val="single" w:sz="4" w:space="0" w:color="auto"/>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Ремонт автомобильных дорог общего пользования местного значения вне границ населенных пунктов</w:t>
            </w:r>
          </w:p>
        </w:tc>
        <w:tc>
          <w:tcPr>
            <w:tcW w:w="1775" w:type="dxa"/>
            <w:tcBorders>
              <w:top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top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3025,95</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3251,35</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3496,85</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3712,15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3987,55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4273,05</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21746,90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1775" w:type="dxa"/>
            <w:tcBorders>
              <w:top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75,00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78,00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81,00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84,00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87,00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495,00</w:t>
            </w:r>
          </w:p>
        </w:tc>
      </w:tr>
      <w:tr w:rsidR="002B2A15" w:rsidRPr="00BE5E6A" w:rsidTr="002B2A15">
        <w:trPr>
          <w:trHeight w:val="416"/>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val="restart"/>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Обеспечение сохранности дорог, в </w:t>
            </w:r>
            <w:proofErr w:type="spellStart"/>
            <w:r w:rsidRPr="00BE5E6A">
              <w:rPr>
                <w:rFonts w:ascii="Times New Roman" w:eastAsia="Times New Roman" w:hAnsi="Times New Roman" w:cs="Times New Roman"/>
                <w:sz w:val="24"/>
                <w:szCs w:val="24"/>
              </w:rPr>
              <w:t>т.ч</w:t>
            </w:r>
            <w:proofErr w:type="spellEnd"/>
            <w:r w:rsidRPr="00BE5E6A">
              <w:rPr>
                <w:rFonts w:ascii="Times New Roman" w:eastAsia="Times New Roman" w:hAnsi="Times New Roman" w:cs="Times New Roman"/>
                <w:sz w:val="24"/>
                <w:szCs w:val="24"/>
              </w:rPr>
              <w:t xml:space="preserve"> введение весового контроля осевых нагрузок на а/дороги общего пользования местного значения</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val="restart"/>
            <w:tcBorders>
              <w:top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Приобретение передвижного комплекса весового оборудования для определения осевых нагрузок </w:t>
            </w:r>
            <w:r w:rsidRPr="00BE5E6A">
              <w:rPr>
                <w:rFonts w:ascii="Times New Roman" w:eastAsia="Times New Roman" w:hAnsi="Times New Roman" w:cs="Times New Roman"/>
                <w:sz w:val="24"/>
                <w:szCs w:val="24"/>
              </w:rPr>
              <w:lastRenderedPageBreak/>
              <w:t>автотранспорта</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lastRenderedPageBreak/>
              <w:t>Областной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1565"/>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val="restart"/>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Субсидия местным бюджетам из областного бюджета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val="restart"/>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Поддержка автомобильного транспорта (перевозки по муниципальным маршрутам)</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900,00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940,00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940,00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940,00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5520,00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«Удобная парковка»</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val="restart"/>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 xml:space="preserve">Субсидия на капитальный, ремонт и восстановление изношенных верхних слоев асфальтобетонных покрытий автомобильных дорог </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Областной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4600,00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27600,00</w:t>
            </w:r>
          </w:p>
        </w:tc>
      </w:tr>
      <w:tr w:rsidR="002B2A15" w:rsidRPr="00BE5E6A" w:rsidTr="002B2A15">
        <w:trPr>
          <w:trHeight w:val="511"/>
          <w:tblCellSpacing w:w="5" w:type="nil"/>
        </w:trPr>
        <w:tc>
          <w:tcPr>
            <w:tcW w:w="463" w:type="dxa"/>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vMerge/>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46,45</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278,70</w:t>
            </w:r>
          </w:p>
        </w:tc>
      </w:tr>
      <w:tr w:rsidR="002B2A15" w:rsidRPr="00BE5E6A" w:rsidTr="002B2A15">
        <w:trPr>
          <w:trHeight w:val="511"/>
          <w:tblCellSpacing w:w="5" w:type="nil"/>
        </w:trPr>
        <w:tc>
          <w:tcPr>
            <w:tcW w:w="463" w:type="dxa"/>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Иные мероприятия</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r w:rsidR="002B2A15" w:rsidRPr="00BE5E6A" w:rsidTr="002B2A15">
        <w:trPr>
          <w:trHeight w:val="511"/>
          <w:tblCellSpacing w:w="5" w:type="nil"/>
        </w:trPr>
        <w:tc>
          <w:tcPr>
            <w:tcW w:w="463" w:type="dxa"/>
            <w:tcBorders>
              <w:top w:val="single" w:sz="4" w:space="0" w:color="auto"/>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p>
        </w:tc>
        <w:tc>
          <w:tcPr>
            <w:tcW w:w="2578" w:type="dxa"/>
            <w:tcBorders>
              <w:top w:val="single" w:sz="4" w:space="0" w:color="auto"/>
              <w:bottom w:val="single" w:sz="4" w:space="0" w:color="auto"/>
              <w:right w:val="single" w:sz="4" w:space="0" w:color="auto"/>
            </w:tcBorders>
            <w:shd w:val="clear" w:color="auto" w:fill="FFFFFF" w:themeFill="background1"/>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Финансирование поселений (межбюджетный трансферт)</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2A15" w:rsidRPr="00BE5E6A" w:rsidRDefault="002B2A15" w:rsidP="002B2A15">
            <w:pPr>
              <w:autoSpaceDE w:val="0"/>
              <w:autoSpaceDN w:val="0"/>
              <w:adjustRightInd w:val="0"/>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Районный бюджет</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A15" w:rsidRPr="00BE5E6A" w:rsidRDefault="002B2A15" w:rsidP="002B2A15">
            <w:pPr>
              <w:autoSpaceDE w:val="0"/>
              <w:autoSpaceDN w:val="0"/>
              <w:adjustRightInd w:val="0"/>
              <w:jc w:val="center"/>
              <w:rPr>
                <w:rFonts w:ascii="Times New Roman" w:eastAsia="Times New Roman" w:hAnsi="Times New Roman" w:cs="Times New Roman"/>
                <w:sz w:val="24"/>
                <w:szCs w:val="24"/>
              </w:rPr>
            </w:pPr>
            <w:r w:rsidRPr="00BE5E6A">
              <w:rPr>
                <w:rFonts w:ascii="Times New Roman" w:eastAsia="Times New Roman" w:hAnsi="Times New Roman" w:cs="Times New Roman"/>
                <w:sz w:val="24"/>
                <w:szCs w:val="24"/>
              </w:rPr>
              <w:t>0,00</w:t>
            </w:r>
          </w:p>
        </w:tc>
      </w:tr>
    </w:tbl>
    <w:p w:rsidR="00BE5E6A" w:rsidRPr="00BE5E6A" w:rsidRDefault="002B2A15" w:rsidP="002B2A15">
      <w:pPr>
        <w:ind w:firstLine="284"/>
        <w:jc w:val="center"/>
        <w:rPr>
          <w:rFonts w:ascii="Times New Roman" w:eastAsia="Times New Roman" w:hAnsi="Times New Roman" w:cs="Times New Roman"/>
          <w:sz w:val="24"/>
          <w:szCs w:val="24"/>
        </w:rPr>
        <w:sectPr w:rsidR="00BE5E6A" w:rsidRPr="00BE5E6A" w:rsidSect="002D04B3">
          <w:pgSz w:w="16838" w:h="11906" w:orient="landscape"/>
          <w:pgMar w:top="1701" w:right="1134" w:bottom="850" w:left="1134" w:header="709" w:footer="709" w:gutter="0"/>
          <w:cols w:space="708"/>
          <w:titlePg/>
          <w:docGrid w:linePitch="360"/>
        </w:sectPr>
      </w:pPr>
      <w:r w:rsidRPr="00BE5E6A">
        <w:rPr>
          <w:rFonts w:ascii="Times New Roman" w:eastAsia="Times New Roman" w:hAnsi="Times New Roman" w:cs="Times New Roman"/>
          <w:sz w:val="24"/>
          <w:szCs w:val="24"/>
        </w:rPr>
        <w:br w:type="textWrapping" w:clear="all"/>
      </w:r>
    </w:p>
    <w:p w:rsidR="0063435B" w:rsidRPr="003206AD" w:rsidRDefault="0063435B" w:rsidP="002B2A15">
      <w:pPr>
        <w:ind w:firstLine="284"/>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355"/>
      </w:tblGrid>
      <w:tr w:rsidR="0063435B" w:rsidRPr="003206AD" w:rsidTr="0063435B">
        <w:tc>
          <w:tcPr>
            <w:tcW w:w="9355" w:type="dxa"/>
            <w:hideMark/>
          </w:tcPr>
          <w:p w:rsidR="0063435B" w:rsidRPr="003206AD" w:rsidRDefault="0063435B" w:rsidP="0063435B">
            <w:pPr>
              <w:adjustRightInd w:val="0"/>
              <w:spacing w:after="360"/>
              <w:jc w:val="center"/>
              <w:rPr>
                <w:rFonts w:ascii="Times New Roman" w:hAnsi="Times New Roman" w:cs="Times New Roman"/>
                <w:sz w:val="24"/>
                <w:szCs w:val="24"/>
              </w:rPr>
            </w:pPr>
            <w:r w:rsidRPr="003206AD">
              <w:rPr>
                <w:rFonts w:ascii="Times New Roman" w:hAnsi="Times New Roman" w:cs="Times New Roman"/>
                <w:noProof/>
                <w:sz w:val="24"/>
                <w:szCs w:val="24"/>
              </w:rPr>
              <w:drawing>
                <wp:inline distT="0" distB="0" distL="0" distR="0" wp14:anchorId="0DFB895A" wp14:editId="05D0EA9C">
                  <wp:extent cx="419100" cy="52387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grayscl/>
                          </a:blip>
                          <a:srcRect/>
                          <a:stretch>
                            <a:fillRect/>
                          </a:stretch>
                        </pic:blipFill>
                        <pic:spPr bwMode="auto">
                          <a:xfrm>
                            <a:off x="0" y="0"/>
                            <a:ext cx="419100" cy="523875"/>
                          </a:xfrm>
                          <a:prstGeom prst="rect">
                            <a:avLst/>
                          </a:prstGeom>
                          <a:noFill/>
                          <a:ln w="9525">
                            <a:noFill/>
                            <a:miter lim="800000"/>
                            <a:headEnd/>
                            <a:tailEnd/>
                          </a:ln>
                        </pic:spPr>
                      </pic:pic>
                    </a:graphicData>
                  </a:graphic>
                </wp:inline>
              </w:drawing>
            </w:r>
          </w:p>
        </w:tc>
      </w:tr>
      <w:tr w:rsidR="0063435B" w:rsidRPr="003206AD" w:rsidTr="0063435B">
        <w:trPr>
          <w:trHeight w:val="366"/>
        </w:trPr>
        <w:tc>
          <w:tcPr>
            <w:tcW w:w="9355" w:type="dxa"/>
          </w:tcPr>
          <w:p w:rsidR="0063435B" w:rsidRPr="003206AD" w:rsidRDefault="0063435B" w:rsidP="0063435B">
            <w:pPr>
              <w:adjustRightInd w:val="0"/>
              <w:spacing w:after="0"/>
              <w:jc w:val="right"/>
              <w:rPr>
                <w:rFonts w:ascii="Times New Roman" w:hAnsi="Times New Roman" w:cs="Times New Roman"/>
                <w:sz w:val="24"/>
                <w:szCs w:val="24"/>
              </w:rPr>
            </w:pPr>
          </w:p>
        </w:tc>
      </w:tr>
      <w:tr w:rsidR="0063435B" w:rsidRPr="003206AD" w:rsidTr="0063435B">
        <w:tc>
          <w:tcPr>
            <w:tcW w:w="9355" w:type="dxa"/>
            <w:hideMark/>
          </w:tcPr>
          <w:p w:rsidR="0063435B" w:rsidRPr="003206AD" w:rsidRDefault="0063435B" w:rsidP="0063435B">
            <w:pPr>
              <w:pStyle w:val="ConsPlusTitle"/>
              <w:jc w:val="center"/>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w:t>
            </w:r>
          </w:p>
        </w:tc>
      </w:tr>
      <w:tr w:rsidR="0063435B" w:rsidRPr="003206AD" w:rsidTr="0063435B">
        <w:tc>
          <w:tcPr>
            <w:tcW w:w="9355" w:type="dxa"/>
          </w:tcPr>
          <w:p w:rsidR="0063435B" w:rsidRPr="003206AD" w:rsidRDefault="0063435B" w:rsidP="0063435B">
            <w:pPr>
              <w:pStyle w:val="ConsPlusTitle"/>
              <w:spacing w:after="360"/>
              <w:jc w:val="center"/>
              <w:rPr>
                <w:rFonts w:ascii="Times New Roman" w:hAnsi="Times New Roman" w:cs="Times New Roman"/>
                <w:sz w:val="24"/>
                <w:szCs w:val="24"/>
              </w:rPr>
            </w:pPr>
            <w:r w:rsidRPr="003206AD">
              <w:rPr>
                <w:rFonts w:ascii="Times New Roman" w:hAnsi="Times New Roman" w:cs="Times New Roman"/>
                <w:sz w:val="24"/>
                <w:szCs w:val="24"/>
              </w:rPr>
              <w:t>КИРОВСКОЙ ОБЛАСТИ</w:t>
            </w:r>
          </w:p>
        </w:tc>
      </w:tr>
      <w:tr w:rsidR="0063435B" w:rsidRPr="003206AD" w:rsidTr="0063435B">
        <w:tc>
          <w:tcPr>
            <w:tcW w:w="9355" w:type="dxa"/>
            <w:hideMark/>
          </w:tcPr>
          <w:p w:rsidR="0063435B" w:rsidRPr="003206AD" w:rsidRDefault="0063435B" w:rsidP="0063435B">
            <w:pPr>
              <w:pStyle w:val="ConsPlusTitle"/>
              <w:jc w:val="center"/>
              <w:rPr>
                <w:rFonts w:ascii="Times New Roman" w:hAnsi="Times New Roman" w:cs="Times New Roman"/>
                <w:b w:val="0"/>
                <w:bCs w:val="0"/>
                <w:sz w:val="24"/>
                <w:szCs w:val="24"/>
              </w:rPr>
            </w:pPr>
          </w:p>
        </w:tc>
      </w:tr>
      <w:tr w:rsidR="0063435B" w:rsidRPr="003206AD" w:rsidTr="0063435B">
        <w:tc>
          <w:tcPr>
            <w:tcW w:w="9355" w:type="dxa"/>
          </w:tcPr>
          <w:p w:rsidR="0063435B" w:rsidRPr="003206AD" w:rsidRDefault="0063435B" w:rsidP="0063435B">
            <w:pPr>
              <w:pStyle w:val="ConsPlusTitle"/>
              <w:spacing w:after="360"/>
              <w:jc w:val="center"/>
              <w:rPr>
                <w:rFonts w:ascii="Times New Roman" w:hAnsi="Times New Roman" w:cs="Times New Roman"/>
                <w:sz w:val="24"/>
                <w:szCs w:val="24"/>
              </w:rPr>
            </w:pPr>
            <w:r w:rsidRPr="003206AD">
              <w:rPr>
                <w:rFonts w:ascii="Times New Roman" w:hAnsi="Times New Roman" w:cs="Times New Roman"/>
                <w:sz w:val="24"/>
                <w:szCs w:val="24"/>
              </w:rPr>
              <w:t>ПОСТАНОВЛЕНИЕ</w:t>
            </w:r>
          </w:p>
        </w:tc>
      </w:tr>
      <w:tr w:rsidR="0063435B" w:rsidRPr="003206AD" w:rsidTr="0063435B">
        <w:tc>
          <w:tcPr>
            <w:tcW w:w="9355" w:type="dxa"/>
            <w:hideMark/>
          </w:tcPr>
          <w:p w:rsidR="0063435B" w:rsidRPr="003206AD" w:rsidRDefault="0063435B" w:rsidP="0063435B">
            <w:pPr>
              <w:pStyle w:val="ConsPlusTitle"/>
              <w:jc w:val="center"/>
              <w:rPr>
                <w:rFonts w:ascii="Times New Roman" w:hAnsi="Times New Roman" w:cs="Times New Roman"/>
                <w:b w:val="0"/>
                <w:bCs w:val="0"/>
                <w:sz w:val="24"/>
                <w:szCs w:val="24"/>
              </w:rPr>
            </w:pPr>
          </w:p>
        </w:tc>
      </w:tr>
      <w:tr w:rsidR="0063435B" w:rsidRPr="003206AD" w:rsidTr="0063435B">
        <w:tc>
          <w:tcPr>
            <w:tcW w:w="9355" w:type="dxa"/>
            <w:hideMark/>
          </w:tcPr>
          <w:tbl>
            <w:tblPr>
              <w:tblW w:w="0" w:type="auto"/>
              <w:tblLook w:val="01E0" w:firstRow="1" w:lastRow="1" w:firstColumn="1" w:lastColumn="1" w:noHBand="0" w:noVBand="0"/>
            </w:tblPr>
            <w:tblGrid>
              <w:gridCol w:w="4596"/>
              <w:gridCol w:w="4371"/>
            </w:tblGrid>
            <w:tr w:rsidR="0063435B" w:rsidRPr="003206AD" w:rsidTr="0063435B">
              <w:tc>
                <w:tcPr>
                  <w:tcW w:w="4596" w:type="dxa"/>
                </w:tcPr>
                <w:p w:rsidR="0063435B" w:rsidRPr="003206AD" w:rsidRDefault="0063435B" w:rsidP="0063435B">
                  <w:pPr>
                    <w:pStyle w:val="ConsPlusTitle"/>
                    <w:rPr>
                      <w:rFonts w:ascii="Times New Roman" w:hAnsi="Times New Roman" w:cs="Times New Roman"/>
                      <w:b w:val="0"/>
                      <w:bCs w:val="0"/>
                      <w:sz w:val="24"/>
                      <w:szCs w:val="24"/>
                      <w:u w:val="single"/>
                    </w:rPr>
                  </w:pPr>
                  <w:r w:rsidRPr="003206AD">
                    <w:rPr>
                      <w:rFonts w:ascii="Times New Roman" w:hAnsi="Times New Roman" w:cs="Times New Roman"/>
                      <w:b w:val="0"/>
                      <w:bCs w:val="0"/>
                      <w:sz w:val="24"/>
                      <w:szCs w:val="24"/>
                    </w:rPr>
                    <w:t xml:space="preserve">  </w:t>
                  </w:r>
                  <w:r w:rsidRPr="003206AD">
                    <w:rPr>
                      <w:rFonts w:ascii="Times New Roman" w:hAnsi="Times New Roman" w:cs="Times New Roman"/>
                      <w:b w:val="0"/>
                      <w:bCs w:val="0"/>
                      <w:sz w:val="24"/>
                      <w:szCs w:val="24"/>
                      <w:u w:val="single"/>
                    </w:rPr>
                    <w:t>12.10.2023</w:t>
                  </w:r>
                </w:p>
              </w:tc>
              <w:tc>
                <w:tcPr>
                  <w:tcW w:w="4371" w:type="dxa"/>
                </w:tcPr>
                <w:p w:rsidR="0063435B" w:rsidRPr="003206AD" w:rsidRDefault="0063435B" w:rsidP="0063435B">
                  <w:pPr>
                    <w:pStyle w:val="ConsPlusTitle"/>
                    <w:jc w:val="right"/>
                    <w:rPr>
                      <w:rFonts w:ascii="Times New Roman" w:hAnsi="Times New Roman" w:cs="Times New Roman"/>
                      <w:b w:val="0"/>
                      <w:bCs w:val="0"/>
                      <w:sz w:val="24"/>
                      <w:szCs w:val="24"/>
                      <w:u w:val="single"/>
                    </w:rPr>
                  </w:pPr>
                  <w:r w:rsidRPr="003206AD">
                    <w:rPr>
                      <w:rFonts w:ascii="Times New Roman" w:hAnsi="Times New Roman" w:cs="Times New Roman"/>
                      <w:b w:val="0"/>
                      <w:bCs w:val="0"/>
                      <w:sz w:val="24"/>
                      <w:szCs w:val="24"/>
                      <w:u w:val="single"/>
                    </w:rPr>
                    <w:t>№     255</w:t>
                  </w:r>
                </w:p>
              </w:tc>
            </w:tr>
          </w:tbl>
          <w:p w:rsidR="0063435B" w:rsidRPr="003206AD" w:rsidRDefault="0063435B" w:rsidP="0063435B">
            <w:pPr>
              <w:pStyle w:val="ConsPlusTitle"/>
              <w:jc w:val="center"/>
              <w:rPr>
                <w:rFonts w:ascii="Times New Roman" w:hAnsi="Times New Roman" w:cs="Times New Roman"/>
                <w:b w:val="0"/>
                <w:bCs w:val="0"/>
                <w:sz w:val="24"/>
                <w:szCs w:val="24"/>
              </w:rPr>
            </w:pPr>
            <w:proofErr w:type="spellStart"/>
            <w:r w:rsidRPr="003206AD">
              <w:rPr>
                <w:rFonts w:ascii="Times New Roman" w:hAnsi="Times New Roman" w:cs="Times New Roman"/>
                <w:b w:val="0"/>
                <w:bCs w:val="0"/>
                <w:sz w:val="24"/>
                <w:szCs w:val="24"/>
              </w:rPr>
              <w:t>пгт</w:t>
            </w:r>
            <w:proofErr w:type="spellEnd"/>
            <w:r w:rsidRPr="003206AD">
              <w:rPr>
                <w:rFonts w:ascii="Times New Roman" w:hAnsi="Times New Roman" w:cs="Times New Roman"/>
                <w:b w:val="0"/>
                <w:bCs w:val="0"/>
                <w:sz w:val="24"/>
                <w:szCs w:val="24"/>
              </w:rPr>
              <w:t xml:space="preserve"> Тужа</w:t>
            </w:r>
          </w:p>
        </w:tc>
      </w:tr>
      <w:tr w:rsidR="0063435B" w:rsidRPr="003206AD" w:rsidTr="0063435B">
        <w:tc>
          <w:tcPr>
            <w:tcW w:w="9355" w:type="dxa"/>
          </w:tcPr>
          <w:p w:rsidR="0063435B" w:rsidRPr="003206AD" w:rsidRDefault="0063435B" w:rsidP="0063435B">
            <w:pPr>
              <w:spacing w:after="0" w:line="480" w:lineRule="exact"/>
              <w:rPr>
                <w:rFonts w:ascii="Times New Roman" w:hAnsi="Times New Roman" w:cs="Times New Roman"/>
                <w:sz w:val="24"/>
                <w:szCs w:val="24"/>
                <w:lang w:eastAsia="en-US"/>
              </w:rPr>
            </w:pPr>
          </w:p>
        </w:tc>
      </w:tr>
      <w:tr w:rsidR="0063435B" w:rsidRPr="003206AD" w:rsidTr="0063435B">
        <w:tc>
          <w:tcPr>
            <w:tcW w:w="9355" w:type="dxa"/>
            <w:hideMark/>
          </w:tcPr>
          <w:p w:rsidR="0063435B" w:rsidRPr="003206AD" w:rsidRDefault="0063435B" w:rsidP="0063435B">
            <w:pPr>
              <w:spacing w:after="0" w:line="240" w:lineRule="auto"/>
              <w:rPr>
                <w:rFonts w:ascii="Times New Roman" w:hAnsi="Times New Roman" w:cs="Times New Roman"/>
                <w:sz w:val="24"/>
                <w:szCs w:val="24"/>
              </w:rPr>
            </w:pPr>
          </w:p>
        </w:tc>
      </w:tr>
      <w:tr w:rsidR="0063435B" w:rsidRPr="003206AD" w:rsidTr="0063435B">
        <w:trPr>
          <w:trHeight w:val="467"/>
        </w:trPr>
        <w:tc>
          <w:tcPr>
            <w:tcW w:w="9355" w:type="dxa"/>
            <w:hideMark/>
          </w:tcPr>
          <w:p w:rsidR="0063435B" w:rsidRPr="003206AD" w:rsidRDefault="0063435B" w:rsidP="0063435B">
            <w:pPr>
              <w:spacing w:after="0"/>
              <w:jc w:val="center"/>
              <w:rPr>
                <w:rFonts w:ascii="Times New Roman" w:hAnsi="Times New Roman" w:cs="Times New Roman"/>
                <w:b/>
                <w:sz w:val="24"/>
                <w:szCs w:val="24"/>
              </w:rPr>
            </w:pPr>
            <w:r w:rsidRPr="003206AD">
              <w:rPr>
                <w:rFonts w:ascii="Times New Roman" w:hAnsi="Times New Roman" w:cs="Times New Roman"/>
                <w:b/>
                <w:sz w:val="24"/>
                <w:szCs w:val="24"/>
              </w:rPr>
              <w:t>Об утверждении муниципальной программы «Формирование законопослушного поведения участников дорожного движения в муниципальном образовании Тужинский муниципальный район Кировской области» на 2024-2031 годы</w:t>
            </w:r>
          </w:p>
          <w:p w:rsidR="0063435B" w:rsidRPr="003206AD" w:rsidRDefault="0063435B" w:rsidP="0063435B">
            <w:pPr>
              <w:spacing w:line="360" w:lineRule="auto"/>
              <w:jc w:val="center"/>
              <w:rPr>
                <w:rFonts w:ascii="Times New Roman" w:hAnsi="Times New Roman" w:cs="Times New Roman"/>
                <w:sz w:val="24"/>
                <w:szCs w:val="24"/>
              </w:rPr>
            </w:pPr>
          </w:p>
          <w:p w:rsidR="0063435B" w:rsidRPr="003206AD" w:rsidRDefault="0063435B" w:rsidP="0063435B">
            <w:pPr>
              <w:pStyle w:val="ConsPlusNormal"/>
              <w:spacing w:line="312" w:lineRule="auto"/>
              <w:ind w:firstLine="709"/>
              <w:jc w:val="both"/>
            </w:pPr>
            <w:r w:rsidRPr="003206AD">
              <w:t xml:space="preserve">В соответствии с частью 4 статьи 6 Федерального закона  от 10.12.1995 № 196-ФЗ «О безопасности дорожного движения», распоряжением Правительства Российской Федерации от 08.01.2018 № 1-р «Об утверждении Стратегии безопасности дорожного движения в Российской Федерации на 2018 - 2024 годы», Федеральным законом от 06.10.2003 № 131-ФЗ </w:t>
            </w:r>
            <w:r w:rsidRPr="003206AD">
              <w:br/>
              <w:t>«Об общих принципах организации местного самоуправления в Российской Федерации», пунктом 4 «б» поручения Президента Российской Федерации от 14.03.2016 № Пр-637ГС, с постановлениями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и от 19.02.2015 № 89 «О разработке, реализации и оценке эффективности реализации муниципальных программ Тужинского муниципального района» постановляет:</w:t>
            </w:r>
          </w:p>
          <w:p w:rsidR="0063435B" w:rsidRPr="003206AD" w:rsidRDefault="0063435B" w:rsidP="0082380E">
            <w:pPr>
              <w:pStyle w:val="ConsPlusNormal"/>
              <w:widowControl w:val="0"/>
              <w:numPr>
                <w:ilvl w:val="0"/>
                <w:numId w:val="30"/>
              </w:numPr>
              <w:adjustRightInd/>
              <w:spacing w:line="312" w:lineRule="auto"/>
              <w:jc w:val="both"/>
            </w:pPr>
            <w:r w:rsidRPr="003206AD">
              <w:t>Утвердить муниципальную программу «Формирование законопослушного поведения участников дорожного движения в муниципальном образовании Тужинский муниципальный район Кировской области» на 2024 - 2031 годы согласно приложению.</w:t>
            </w:r>
          </w:p>
          <w:p w:rsidR="0063435B" w:rsidRPr="003206AD" w:rsidRDefault="0063435B" w:rsidP="0082380E">
            <w:pPr>
              <w:pStyle w:val="ConsPlusNormal"/>
              <w:widowControl w:val="0"/>
              <w:numPr>
                <w:ilvl w:val="0"/>
                <w:numId w:val="30"/>
              </w:numPr>
              <w:adjustRightInd/>
              <w:spacing w:line="312" w:lineRule="auto"/>
              <w:jc w:val="both"/>
            </w:pPr>
            <w:r w:rsidRPr="003206AD">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3435B" w:rsidRPr="003206AD" w:rsidRDefault="0063435B" w:rsidP="0082380E">
            <w:pPr>
              <w:pStyle w:val="ConsPlusNormal"/>
              <w:widowControl w:val="0"/>
              <w:numPr>
                <w:ilvl w:val="0"/>
                <w:numId w:val="30"/>
              </w:numPr>
              <w:adjustRightInd/>
              <w:spacing w:line="312" w:lineRule="auto"/>
              <w:jc w:val="both"/>
            </w:pPr>
            <w:r w:rsidRPr="003206AD">
              <w:t xml:space="preserve"> Контроль за выполнением постановления оставляю за собой.</w:t>
            </w:r>
          </w:p>
          <w:p w:rsidR="0063435B" w:rsidRPr="003206AD" w:rsidRDefault="0063435B" w:rsidP="0063435B">
            <w:pPr>
              <w:pStyle w:val="ConsPlusNormal"/>
              <w:spacing w:line="360" w:lineRule="auto"/>
              <w:ind w:left="709"/>
              <w:jc w:val="both"/>
              <w:rPr>
                <w:b/>
                <w:lang w:eastAsia="en-US"/>
              </w:rPr>
            </w:pPr>
          </w:p>
        </w:tc>
      </w:tr>
      <w:tr w:rsidR="0063435B" w:rsidRPr="003206AD" w:rsidTr="0063435B">
        <w:trPr>
          <w:trHeight w:val="80"/>
        </w:trPr>
        <w:tc>
          <w:tcPr>
            <w:tcW w:w="9355" w:type="dxa"/>
          </w:tcPr>
          <w:p w:rsidR="0063435B" w:rsidRPr="003206AD" w:rsidRDefault="0063435B" w:rsidP="0063435B">
            <w:pPr>
              <w:spacing w:after="0"/>
              <w:rPr>
                <w:rFonts w:ascii="Times New Roman" w:hAnsi="Times New Roman" w:cs="Times New Roman"/>
                <w:sz w:val="24"/>
                <w:szCs w:val="24"/>
                <w:lang w:eastAsia="en-US"/>
              </w:rPr>
            </w:pPr>
          </w:p>
        </w:tc>
      </w:tr>
      <w:tr w:rsidR="0063435B" w:rsidRPr="003206AD" w:rsidTr="0063435B">
        <w:tc>
          <w:tcPr>
            <w:tcW w:w="9355" w:type="dxa"/>
            <w:hideMark/>
          </w:tcPr>
          <w:p w:rsidR="0063435B" w:rsidRPr="003206AD" w:rsidRDefault="0063435B" w:rsidP="0063435B">
            <w:pPr>
              <w:spacing w:after="0" w:line="240" w:lineRule="auto"/>
              <w:ind w:right="140"/>
              <w:jc w:val="both"/>
              <w:rPr>
                <w:rFonts w:ascii="Times New Roman" w:hAnsi="Times New Roman" w:cs="Times New Roman"/>
                <w:sz w:val="24"/>
                <w:szCs w:val="24"/>
              </w:rPr>
            </w:pPr>
            <w:r w:rsidRPr="003206AD">
              <w:rPr>
                <w:rFonts w:ascii="Times New Roman" w:hAnsi="Times New Roman" w:cs="Times New Roman"/>
                <w:sz w:val="24"/>
                <w:szCs w:val="24"/>
              </w:rPr>
              <w:t>Глава Тужинского</w:t>
            </w:r>
          </w:p>
          <w:p w:rsidR="0063435B" w:rsidRPr="003206AD" w:rsidRDefault="0063435B" w:rsidP="0063435B">
            <w:pPr>
              <w:spacing w:after="0" w:line="240" w:lineRule="auto"/>
              <w:ind w:right="140"/>
              <w:jc w:val="both"/>
              <w:rPr>
                <w:rFonts w:ascii="Times New Roman" w:hAnsi="Times New Roman" w:cs="Times New Roman"/>
                <w:sz w:val="24"/>
                <w:szCs w:val="24"/>
              </w:rPr>
            </w:pPr>
            <w:r w:rsidRPr="003206AD">
              <w:rPr>
                <w:rFonts w:ascii="Times New Roman" w:hAnsi="Times New Roman" w:cs="Times New Roman"/>
                <w:sz w:val="24"/>
                <w:szCs w:val="24"/>
              </w:rPr>
              <w:t>муниципального района      Л.В. Бледных</w:t>
            </w:r>
          </w:p>
        </w:tc>
      </w:tr>
      <w:tr w:rsidR="0063435B" w:rsidRPr="003206AD" w:rsidTr="0063435B">
        <w:tc>
          <w:tcPr>
            <w:tcW w:w="9355" w:type="dxa"/>
            <w:hideMark/>
          </w:tcPr>
          <w:p w:rsidR="0063435B" w:rsidRPr="003206AD" w:rsidRDefault="0063435B" w:rsidP="0063435B">
            <w:pPr>
              <w:spacing w:after="0" w:line="240" w:lineRule="auto"/>
              <w:ind w:right="140"/>
              <w:jc w:val="both"/>
              <w:rPr>
                <w:rFonts w:ascii="Times New Roman" w:hAnsi="Times New Roman" w:cs="Times New Roman"/>
                <w:sz w:val="24"/>
                <w:szCs w:val="24"/>
              </w:rPr>
            </w:pPr>
          </w:p>
        </w:tc>
      </w:tr>
    </w:tbl>
    <w:p w:rsidR="0063435B" w:rsidRPr="003206AD" w:rsidRDefault="0063435B" w:rsidP="0063435B">
      <w:pPr>
        <w:spacing w:after="480"/>
        <w:jc w:val="both"/>
        <w:rPr>
          <w:rFonts w:ascii="Times New Roman" w:hAnsi="Times New Roman" w:cs="Times New Roman"/>
          <w:color w:val="000000"/>
          <w:sz w:val="24"/>
          <w:szCs w:val="24"/>
        </w:rPr>
      </w:pPr>
    </w:p>
    <w:p w:rsidR="0063435B" w:rsidRPr="003206AD" w:rsidRDefault="0063435B" w:rsidP="0063435B">
      <w:pPr>
        <w:spacing w:after="480"/>
        <w:jc w:val="both"/>
        <w:rPr>
          <w:rFonts w:ascii="Times New Roman" w:hAnsi="Times New Roman" w:cs="Times New Roman"/>
          <w:color w:val="000000"/>
          <w:sz w:val="24"/>
          <w:szCs w:val="24"/>
        </w:rPr>
      </w:pPr>
    </w:p>
    <w:p w:rsidR="0063435B" w:rsidRPr="003206AD" w:rsidRDefault="0063435B" w:rsidP="0063435B">
      <w:pPr>
        <w:autoSpaceDE w:val="0"/>
        <w:autoSpaceDN w:val="0"/>
        <w:adjustRightInd w:val="0"/>
        <w:spacing w:after="0" w:line="240" w:lineRule="auto"/>
        <w:jc w:val="center"/>
        <w:outlineLvl w:val="1"/>
        <w:rPr>
          <w:rFonts w:ascii="Times New Roman" w:hAnsi="Times New Roman" w:cs="Times New Roman"/>
          <w:b/>
          <w:bCs/>
          <w:sz w:val="24"/>
          <w:szCs w:val="24"/>
        </w:rPr>
      </w:pPr>
      <w:r w:rsidRPr="003206AD">
        <w:rPr>
          <w:rFonts w:ascii="Times New Roman" w:hAnsi="Times New Roman" w:cs="Times New Roman"/>
          <w:b/>
          <w:bCs/>
          <w:sz w:val="24"/>
          <w:szCs w:val="24"/>
        </w:rPr>
        <w:t>ПАСПОРТ</w:t>
      </w:r>
    </w:p>
    <w:p w:rsidR="0063435B" w:rsidRPr="003206AD" w:rsidRDefault="0063435B" w:rsidP="0063435B">
      <w:pPr>
        <w:autoSpaceDE w:val="0"/>
        <w:autoSpaceDN w:val="0"/>
        <w:adjustRightInd w:val="0"/>
        <w:spacing w:after="0" w:line="240" w:lineRule="auto"/>
        <w:jc w:val="center"/>
        <w:outlineLvl w:val="1"/>
        <w:rPr>
          <w:rFonts w:ascii="Times New Roman" w:hAnsi="Times New Roman" w:cs="Times New Roman"/>
          <w:b/>
          <w:bCs/>
          <w:sz w:val="24"/>
          <w:szCs w:val="24"/>
        </w:rPr>
      </w:pPr>
      <w:r w:rsidRPr="003206AD">
        <w:rPr>
          <w:rFonts w:ascii="Times New Roman" w:hAnsi="Times New Roman" w:cs="Times New Roman"/>
          <w:b/>
          <w:bCs/>
          <w:sz w:val="24"/>
          <w:szCs w:val="24"/>
        </w:rPr>
        <w:t xml:space="preserve">муниципальной программы </w:t>
      </w:r>
    </w:p>
    <w:p w:rsidR="0063435B" w:rsidRPr="003206AD" w:rsidRDefault="0063435B" w:rsidP="0063435B">
      <w:pPr>
        <w:autoSpaceDE w:val="0"/>
        <w:autoSpaceDN w:val="0"/>
        <w:adjustRightInd w:val="0"/>
        <w:spacing w:after="0" w:line="240" w:lineRule="auto"/>
        <w:jc w:val="center"/>
        <w:outlineLvl w:val="1"/>
        <w:rPr>
          <w:rFonts w:ascii="Times New Roman" w:hAnsi="Times New Roman" w:cs="Times New Roman"/>
          <w:b/>
          <w:bCs/>
          <w:sz w:val="24"/>
          <w:szCs w:val="24"/>
        </w:rPr>
      </w:pPr>
      <w:r w:rsidRPr="003206AD">
        <w:rPr>
          <w:rFonts w:ascii="Times New Roman" w:hAnsi="Times New Roman" w:cs="Times New Roman"/>
          <w:b/>
          <w:bCs/>
          <w:sz w:val="24"/>
          <w:szCs w:val="24"/>
        </w:rPr>
        <w:t>«Формирование законопослушного поведения</w:t>
      </w:r>
    </w:p>
    <w:p w:rsidR="0063435B" w:rsidRPr="003206AD" w:rsidRDefault="0063435B" w:rsidP="0063435B">
      <w:pPr>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участников дорожного движения в муниципальном образовании</w:t>
      </w:r>
    </w:p>
    <w:p w:rsidR="0063435B" w:rsidRPr="003206AD" w:rsidRDefault="0063435B" w:rsidP="0063435B">
      <w:pPr>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Тужинский муниципальный район Кировской области»</w:t>
      </w:r>
    </w:p>
    <w:p w:rsidR="0063435B" w:rsidRPr="003206AD" w:rsidRDefault="0063435B" w:rsidP="0063435B">
      <w:pPr>
        <w:autoSpaceDE w:val="0"/>
        <w:autoSpaceDN w:val="0"/>
        <w:adjustRightInd w:val="0"/>
        <w:spacing w:after="0" w:line="240" w:lineRule="auto"/>
        <w:jc w:val="center"/>
        <w:rPr>
          <w:rFonts w:ascii="Times New Roman" w:hAnsi="Times New Roman" w:cs="Times New Roman"/>
          <w:b/>
          <w:bCs/>
          <w:sz w:val="24"/>
          <w:szCs w:val="24"/>
        </w:rPr>
      </w:pPr>
      <w:r w:rsidRPr="003206AD">
        <w:rPr>
          <w:rFonts w:ascii="Times New Roman" w:hAnsi="Times New Roman" w:cs="Times New Roman"/>
          <w:b/>
          <w:bCs/>
          <w:sz w:val="24"/>
          <w:szCs w:val="24"/>
        </w:rPr>
        <w:t>на 2024 - 2031 годы</w:t>
      </w:r>
    </w:p>
    <w:p w:rsidR="0063435B" w:rsidRPr="003206AD" w:rsidRDefault="0063435B" w:rsidP="0063435B">
      <w:pPr>
        <w:autoSpaceDE w:val="0"/>
        <w:autoSpaceDN w:val="0"/>
        <w:adjustRightInd w:val="0"/>
        <w:spacing w:after="0" w:line="240" w:lineRule="auto"/>
        <w:jc w:val="center"/>
        <w:rPr>
          <w:rFonts w:ascii="Times New Roman" w:hAnsi="Times New Roman" w:cs="Times New Roman"/>
          <w:b/>
          <w:b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35"/>
      </w:tblGrid>
      <w:tr w:rsidR="0063435B" w:rsidRPr="003206AD" w:rsidTr="0063435B">
        <w:tc>
          <w:tcPr>
            <w:tcW w:w="2235" w:type="dxa"/>
          </w:tcPr>
          <w:p w:rsidR="0063435B" w:rsidRPr="003206AD" w:rsidRDefault="0063435B" w:rsidP="0063435B">
            <w:pPr>
              <w:widowControl w:val="0"/>
              <w:suppressAutoHyphens/>
              <w:spacing w:after="0" w:line="240" w:lineRule="auto"/>
              <w:ind w:firstLine="284"/>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Ответственный исполнитель муниципальной программы</w:t>
            </w:r>
          </w:p>
        </w:tc>
        <w:tc>
          <w:tcPr>
            <w:tcW w:w="7335" w:type="dxa"/>
          </w:tcPr>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Администрация Тужинского муниципального района</w:t>
            </w:r>
          </w:p>
        </w:tc>
      </w:tr>
      <w:tr w:rsidR="0063435B" w:rsidRPr="003206AD" w:rsidTr="0063435B">
        <w:tc>
          <w:tcPr>
            <w:tcW w:w="2235" w:type="dxa"/>
          </w:tcPr>
          <w:p w:rsidR="0063435B" w:rsidRPr="003206AD" w:rsidRDefault="0063435B" w:rsidP="0063435B">
            <w:pPr>
              <w:widowControl w:val="0"/>
              <w:suppressAutoHyphens/>
              <w:spacing w:after="0" w:line="240" w:lineRule="auto"/>
              <w:rPr>
                <w:rFonts w:ascii="Times New Roman" w:eastAsia="Lucida Sans Unicode" w:hAnsi="Times New Roman" w:cs="Times New Roman"/>
                <w:kern w:val="1"/>
                <w:sz w:val="24"/>
                <w:szCs w:val="24"/>
                <w:highlight w:val="yellow"/>
                <w:lang w:eastAsia="en-US"/>
              </w:rPr>
            </w:pPr>
            <w:r w:rsidRPr="003206AD">
              <w:rPr>
                <w:rFonts w:ascii="Times New Roman" w:eastAsia="Lucida Sans Unicode" w:hAnsi="Times New Roman" w:cs="Times New Roman"/>
                <w:kern w:val="1"/>
                <w:sz w:val="24"/>
                <w:szCs w:val="24"/>
                <w:lang w:eastAsia="en-US"/>
              </w:rPr>
              <w:t>Соисполнители программы</w:t>
            </w:r>
          </w:p>
        </w:tc>
        <w:tc>
          <w:tcPr>
            <w:tcW w:w="7335" w:type="dxa"/>
          </w:tcPr>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highlight w:val="yellow"/>
                <w:lang w:eastAsia="en-US"/>
              </w:rPr>
            </w:pPr>
            <w:r w:rsidRPr="003206AD">
              <w:rPr>
                <w:rFonts w:ascii="Times New Roman" w:eastAsia="Lucida Sans Unicode" w:hAnsi="Times New Roman" w:cs="Times New Roman"/>
                <w:kern w:val="1"/>
                <w:sz w:val="24"/>
                <w:szCs w:val="24"/>
                <w:lang w:eastAsia="en-US"/>
              </w:rPr>
              <w:t>Руководители образовательных учреждений, ОГИБДД МО МВД России «</w:t>
            </w:r>
            <w:proofErr w:type="spellStart"/>
            <w:r w:rsidRPr="003206AD">
              <w:rPr>
                <w:rFonts w:ascii="Times New Roman" w:eastAsia="Lucida Sans Unicode" w:hAnsi="Times New Roman" w:cs="Times New Roman"/>
                <w:kern w:val="1"/>
                <w:sz w:val="24"/>
                <w:szCs w:val="24"/>
                <w:lang w:eastAsia="en-US"/>
              </w:rPr>
              <w:t>Яранский</w:t>
            </w:r>
            <w:proofErr w:type="spellEnd"/>
            <w:r w:rsidRPr="003206AD">
              <w:rPr>
                <w:rFonts w:ascii="Times New Roman" w:eastAsia="Lucida Sans Unicode" w:hAnsi="Times New Roman" w:cs="Times New Roman"/>
                <w:kern w:val="1"/>
                <w:sz w:val="24"/>
                <w:szCs w:val="24"/>
                <w:lang w:eastAsia="en-US"/>
              </w:rPr>
              <w:t>», администрация МО Тужинский район Кировской области</w:t>
            </w:r>
          </w:p>
        </w:tc>
      </w:tr>
      <w:tr w:rsidR="0063435B" w:rsidRPr="003206AD" w:rsidTr="0063435B">
        <w:tc>
          <w:tcPr>
            <w:tcW w:w="2235" w:type="dxa"/>
          </w:tcPr>
          <w:p w:rsidR="0063435B" w:rsidRPr="003206AD" w:rsidRDefault="0063435B" w:rsidP="0063435B">
            <w:pPr>
              <w:widowControl w:val="0"/>
              <w:suppressAutoHyphens/>
              <w:spacing w:after="0" w:line="240" w:lineRule="auto"/>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Наименование подпрограмм</w:t>
            </w:r>
          </w:p>
        </w:tc>
        <w:tc>
          <w:tcPr>
            <w:tcW w:w="7335" w:type="dxa"/>
          </w:tcPr>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отсутствуют</w:t>
            </w:r>
          </w:p>
        </w:tc>
      </w:tr>
      <w:tr w:rsidR="0063435B" w:rsidRPr="003206AD" w:rsidTr="0063435B">
        <w:tc>
          <w:tcPr>
            <w:tcW w:w="2235" w:type="dxa"/>
          </w:tcPr>
          <w:p w:rsidR="0063435B" w:rsidRPr="003206AD" w:rsidRDefault="0063435B" w:rsidP="0063435B">
            <w:pPr>
              <w:widowControl w:val="0"/>
              <w:suppressAutoHyphens/>
              <w:spacing w:after="0" w:line="240" w:lineRule="auto"/>
              <w:ind w:firstLine="284"/>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Цели муниципальной программы</w:t>
            </w:r>
          </w:p>
        </w:tc>
        <w:tc>
          <w:tcPr>
            <w:tcW w:w="7335" w:type="dxa"/>
          </w:tcPr>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1. Сокращение количества дорожно-транспортных происшествий, в том числе и с пострадавшими.</w:t>
            </w:r>
          </w:p>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2. Повышение уровня воспитания правовой культуры и законопослушного поведения участников дорожного движения.</w:t>
            </w:r>
          </w:p>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3. Профилактика детского дорожно-транспортного травматизма</w:t>
            </w:r>
          </w:p>
        </w:tc>
      </w:tr>
      <w:tr w:rsidR="0063435B" w:rsidRPr="003206AD" w:rsidTr="0063435B">
        <w:tc>
          <w:tcPr>
            <w:tcW w:w="2235" w:type="dxa"/>
          </w:tcPr>
          <w:p w:rsidR="0063435B" w:rsidRPr="003206AD" w:rsidRDefault="0063435B" w:rsidP="0063435B">
            <w:pPr>
              <w:widowControl w:val="0"/>
              <w:suppressAutoHyphens/>
              <w:spacing w:after="0" w:line="240" w:lineRule="auto"/>
              <w:ind w:firstLine="284"/>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Задачи муниципальной программы</w:t>
            </w:r>
          </w:p>
        </w:tc>
        <w:tc>
          <w:tcPr>
            <w:tcW w:w="7335" w:type="dxa"/>
          </w:tcPr>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1. Предупреждение опасного поведения детей дошкольного и школьного возраста, участников дорожного движения.</w:t>
            </w:r>
          </w:p>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2.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63435B" w:rsidRPr="003206AD" w:rsidRDefault="0063435B" w:rsidP="0063435B">
            <w:pPr>
              <w:widowControl w:val="0"/>
              <w:suppressAutoHyphens/>
              <w:spacing w:after="0" w:line="240" w:lineRule="auto"/>
              <w:ind w:firstLine="284"/>
              <w:rPr>
                <w:rFonts w:ascii="Times New Roman" w:eastAsia="Lucida Sans Unicode" w:hAnsi="Times New Roman" w:cs="Times New Roman"/>
                <w:kern w:val="1"/>
                <w:sz w:val="24"/>
                <w:szCs w:val="24"/>
                <w:lang w:eastAsia="en-US"/>
              </w:rPr>
            </w:pPr>
            <w:r w:rsidRPr="003206AD">
              <w:rPr>
                <w:rFonts w:ascii="Times New Roman" w:hAnsi="Times New Roman" w:cs="Times New Roman"/>
                <w:sz w:val="24"/>
                <w:szCs w:val="24"/>
              </w:rPr>
              <w:t>4. Снижение количества дорожно-транспортных происшествий, в том числе с участием пешеходов.</w:t>
            </w:r>
          </w:p>
        </w:tc>
      </w:tr>
      <w:tr w:rsidR="0063435B" w:rsidRPr="003206AD" w:rsidTr="0063435B">
        <w:trPr>
          <w:trHeight w:val="685"/>
        </w:trPr>
        <w:tc>
          <w:tcPr>
            <w:tcW w:w="2235" w:type="dxa"/>
            <w:shd w:val="clear" w:color="auto" w:fill="FFFFFF" w:themeFill="background1"/>
          </w:tcPr>
          <w:p w:rsidR="0063435B" w:rsidRPr="003206AD" w:rsidRDefault="0063435B" w:rsidP="0063435B">
            <w:pPr>
              <w:widowControl w:val="0"/>
              <w:suppressAutoHyphens/>
              <w:spacing w:after="0" w:line="240" w:lineRule="auto"/>
              <w:ind w:firstLine="284"/>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Целевые показатели эффективности реализации муниципальной программы</w:t>
            </w:r>
          </w:p>
        </w:tc>
        <w:tc>
          <w:tcPr>
            <w:tcW w:w="7335" w:type="dxa"/>
          </w:tcPr>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ежегодное снижение, до 10%, количества дорожно-транспортных происшествий, в том числе с участием несовершеннолетних и пешеходов;</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увеличение доли учащихся, до 80%, задействованных в мероприятиях по профилактике дорожно-транспортных происшествий;</w:t>
            </w:r>
          </w:p>
          <w:p w:rsidR="0063435B" w:rsidRPr="003206AD" w:rsidRDefault="0063435B" w:rsidP="0063435B">
            <w:pPr>
              <w:tabs>
                <w:tab w:val="left" w:pos="1674"/>
              </w:tabs>
              <w:spacing w:after="0" w:line="240" w:lineRule="auto"/>
              <w:jc w:val="both"/>
              <w:rPr>
                <w:rFonts w:ascii="Times New Roman" w:eastAsia="Lucida Sans Unicode" w:hAnsi="Times New Roman" w:cs="Times New Roman"/>
                <w:kern w:val="1"/>
                <w:sz w:val="24"/>
                <w:szCs w:val="24"/>
                <w:lang w:eastAsia="en-US"/>
              </w:rPr>
            </w:pPr>
            <w:r w:rsidRPr="003206AD">
              <w:rPr>
                <w:rFonts w:ascii="Times New Roman" w:hAnsi="Times New Roman" w:cs="Times New Roman"/>
                <w:sz w:val="24"/>
                <w:szCs w:val="24"/>
                <w:lang w:eastAsia="ar-SA"/>
              </w:rPr>
              <w:t xml:space="preserve"> </w:t>
            </w:r>
          </w:p>
        </w:tc>
      </w:tr>
      <w:tr w:rsidR="0063435B" w:rsidRPr="003206AD" w:rsidTr="0063435B">
        <w:trPr>
          <w:trHeight w:val="836"/>
        </w:trPr>
        <w:tc>
          <w:tcPr>
            <w:tcW w:w="2235" w:type="dxa"/>
          </w:tcPr>
          <w:p w:rsidR="0063435B" w:rsidRPr="003206AD" w:rsidRDefault="0063435B" w:rsidP="0063435B">
            <w:pPr>
              <w:widowControl w:val="0"/>
              <w:suppressAutoHyphens/>
              <w:spacing w:after="0" w:line="240" w:lineRule="auto"/>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lastRenderedPageBreak/>
              <w:t>Этапы и сроки реализации муниципальной программы</w:t>
            </w:r>
          </w:p>
        </w:tc>
        <w:tc>
          <w:tcPr>
            <w:tcW w:w="7335" w:type="dxa"/>
          </w:tcPr>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2024 - 2031 гг. Этапы реализации программы не предусмотрены.</w:t>
            </w:r>
          </w:p>
        </w:tc>
      </w:tr>
      <w:tr w:rsidR="0063435B" w:rsidRPr="003206AD" w:rsidTr="0063435B">
        <w:tc>
          <w:tcPr>
            <w:tcW w:w="2235" w:type="dxa"/>
          </w:tcPr>
          <w:p w:rsidR="0063435B" w:rsidRPr="003206AD" w:rsidRDefault="0063435B" w:rsidP="0063435B">
            <w:pPr>
              <w:widowControl w:val="0"/>
              <w:suppressAutoHyphens/>
              <w:spacing w:after="0" w:line="240" w:lineRule="auto"/>
              <w:ind w:firstLine="284"/>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Объем финансового обеспечения</w:t>
            </w:r>
          </w:p>
          <w:p w:rsidR="0063435B" w:rsidRPr="003206AD" w:rsidRDefault="0063435B" w:rsidP="0063435B">
            <w:pPr>
              <w:widowControl w:val="0"/>
              <w:suppressAutoHyphens/>
              <w:spacing w:after="0" w:line="240" w:lineRule="auto"/>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муниципальной программы</w:t>
            </w:r>
          </w:p>
        </w:tc>
        <w:tc>
          <w:tcPr>
            <w:tcW w:w="7335" w:type="dxa"/>
          </w:tcPr>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 xml:space="preserve">Общий объем </w:t>
            </w:r>
            <w:bookmarkStart w:id="50" w:name="_Hlk144720558"/>
            <w:r w:rsidRPr="003206AD">
              <w:rPr>
                <w:rFonts w:ascii="Times New Roman" w:eastAsia="Lucida Sans Unicode" w:hAnsi="Times New Roman" w:cs="Times New Roman"/>
                <w:kern w:val="1"/>
                <w:sz w:val="24"/>
                <w:szCs w:val="24"/>
                <w:lang w:eastAsia="en-US"/>
              </w:rPr>
              <w:t>финансирования муниципальной программы составит 148,00 тыс. рублей, в том числе:</w:t>
            </w:r>
          </w:p>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Средства областного бюджета – 0,00 тыс. рублей;</w:t>
            </w:r>
          </w:p>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средства местного бюджета – 148,00 тыс. рублей.</w:t>
            </w:r>
            <w:bookmarkEnd w:id="50"/>
          </w:p>
        </w:tc>
      </w:tr>
      <w:tr w:rsidR="0063435B" w:rsidRPr="003206AD" w:rsidTr="0063435B">
        <w:tc>
          <w:tcPr>
            <w:tcW w:w="2235" w:type="dxa"/>
          </w:tcPr>
          <w:p w:rsidR="0063435B" w:rsidRPr="003206AD" w:rsidRDefault="0063435B" w:rsidP="0063435B">
            <w:pPr>
              <w:widowControl w:val="0"/>
              <w:suppressAutoHyphens/>
              <w:spacing w:after="0" w:line="240" w:lineRule="auto"/>
              <w:ind w:firstLine="284"/>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Ожидаемые конечные результаты реализации муниципальной программы</w:t>
            </w:r>
          </w:p>
        </w:tc>
        <w:tc>
          <w:tcPr>
            <w:tcW w:w="7335" w:type="dxa"/>
          </w:tcPr>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Предложенные Программой мероприятия позволят решить ряд проблем, связанных с охраной жизни и здоровья участников дорожного движения:</w:t>
            </w:r>
          </w:p>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ежегодное снижение количества дорожно-транспортных происшествий, в том числе с участием несовершеннолетних, пешеходов;</w:t>
            </w:r>
          </w:p>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увеличение доли учащихся, задействованных в мероприятиях по профилактике дорожно-транспортных происшествий;</w:t>
            </w:r>
          </w:p>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hAnsi="Times New Roman" w:cs="Times New Roman"/>
                <w:sz w:val="24"/>
                <w:szCs w:val="24"/>
              </w:rPr>
              <w:t>- ежегодное повышение уровня законопослушного поведения участников дорожного движения</w:t>
            </w:r>
          </w:p>
        </w:tc>
      </w:tr>
    </w:tbl>
    <w:p w:rsidR="0063435B" w:rsidRPr="003206AD" w:rsidRDefault="0063435B" w:rsidP="0063435B">
      <w:pPr>
        <w:autoSpaceDE w:val="0"/>
        <w:autoSpaceDN w:val="0"/>
        <w:adjustRightInd w:val="0"/>
        <w:spacing w:after="0" w:line="240" w:lineRule="auto"/>
        <w:rPr>
          <w:rFonts w:ascii="Times New Roman" w:hAnsi="Times New Roman" w:cs="Times New Roman"/>
          <w:b/>
          <w:bCs/>
          <w:sz w:val="24"/>
          <w:szCs w:val="24"/>
        </w:rPr>
      </w:pPr>
    </w:p>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p>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jc w:val="center"/>
        <w:outlineLvl w:val="1"/>
        <w:rPr>
          <w:rFonts w:ascii="Times New Roman" w:hAnsi="Times New Roman" w:cs="Times New Roman"/>
          <w:b/>
          <w:bCs/>
          <w:sz w:val="24"/>
          <w:szCs w:val="24"/>
        </w:rPr>
      </w:pPr>
      <w:r w:rsidRPr="003206AD">
        <w:rPr>
          <w:rFonts w:ascii="Times New Roman" w:hAnsi="Times New Roman" w:cs="Times New Roman"/>
          <w:b/>
          <w:bCs/>
          <w:sz w:val="24"/>
          <w:szCs w:val="24"/>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3435B" w:rsidRPr="003206AD" w:rsidRDefault="0063435B" w:rsidP="0063435B">
      <w:pPr>
        <w:widowControl w:val="0"/>
        <w:autoSpaceDE w:val="0"/>
        <w:autoSpaceDN w:val="0"/>
        <w:spacing w:after="0" w:line="240" w:lineRule="auto"/>
        <w:jc w:val="both"/>
        <w:rPr>
          <w:rFonts w:ascii="Times New Roman" w:hAnsi="Times New Roman" w:cs="Times New Roman"/>
          <w:sz w:val="24"/>
          <w:szCs w:val="24"/>
        </w:rPr>
      </w:pPr>
    </w:p>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hAnsi="Times New Roman" w:cs="Times New Roman"/>
          <w:sz w:val="24"/>
          <w:szCs w:val="24"/>
          <w:shd w:val="clear" w:color="auto" w:fill="FFFDFC"/>
        </w:rPr>
        <w:t xml:space="preserve">Тужинский муниципальный район расположен на юго-западе Кировской области, в центральной части бассейна реки Пижма и занимает площадь 1468,56 </w:t>
      </w:r>
      <w:proofErr w:type="spellStart"/>
      <w:proofErr w:type="gramStart"/>
      <w:r w:rsidRPr="003206AD">
        <w:rPr>
          <w:rFonts w:ascii="Times New Roman" w:hAnsi="Times New Roman" w:cs="Times New Roman"/>
          <w:sz w:val="24"/>
          <w:szCs w:val="24"/>
          <w:shd w:val="clear" w:color="auto" w:fill="FFFDFC"/>
        </w:rPr>
        <w:t>кв.м</w:t>
      </w:r>
      <w:proofErr w:type="spellEnd"/>
      <w:proofErr w:type="gramEnd"/>
      <w:r w:rsidRPr="003206AD">
        <w:rPr>
          <w:rFonts w:ascii="Times New Roman" w:hAnsi="Times New Roman" w:cs="Times New Roman"/>
          <w:sz w:val="24"/>
          <w:szCs w:val="24"/>
          <w:shd w:val="clear" w:color="auto" w:fill="FFFDFC"/>
        </w:rPr>
        <w:t xml:space="preserve">, что составляет 1,2% площади Кировской области. Район граничит с </w:t>
      </w:r>
      <w:proofErr w:type="spellStart"/>
      <w:r w:rsidRPr="003206AD">
        <w:rPr>
          <w:rFonts w:ascii="Times New Roman" w:hAnsi="Times New Roman" w:cs="Times New Roman"/>
          <w:sz w:val="24"/>
          <w:szCs w:val="24"/>
          <w:shd w:val="clear" w:color="auto" w:fill="FFFDFC"/>
        </w:rPr>
        <w:t>Арбажским</w:t>
      </w:r>
      <w:proofErr w:type="spellEnd"/>
      <w:r w:rsidRPr="003206AD">
        <w:rPr>
          <w:rFonts w:ascii="Times New Roman" w:hAnsi="Times New Roman" w:cs="Times New Roman"/>
          <w:sz w:val="24"/>
          <w:szCs w:val="24"/>
          <w:shd w:val="clear" w:color="auto" w:fill="FFFDFC"/>
        </w:rPr>
        <w:t xml:space="preserve">, </w:t>
      </w:r>
      <w:proofErr w:type="spellStart"/>
      <w:r w:rsidRPr="003206AD">
        <w:rPr>
          <w:rFonts w:ascii="Times New Roman" w:hAnsi="Times New Roman" w:cs="Times New Roman"/>
          <w:sz w:val="24"/>
          <w:szCs w:val="24"/>
          <w:shd w:val="clear" w:color="auto" w:fill="FFFDFC"/>
        </w:rPr>
        <w:t>Кикнурским</w:t>
      </w:r>
      <w:proofErr w:type="spellEnd"/>
      <w:r w:rsidRPr="003206AD">
        <w:rPr>
          <w:rFonts w:ascii="Times New Roman" w:hAnsi="Times New Roman" w:cs="Times New Roman"/>
          <w:sz w:val="24"/>
          <w:szCs w:val="24"/>
          <w:shd w:val="clear" w:color="auto" w:fill="FFFDFC"/>
        </w:rPr>
        <w:t xml:space="preserve">, </w:t>
      </w:r>
      <w:proofErr w:type="spellStart"/>
      <w:r w:rsidRPr="003206AD">
        <w:rPr>
          <w:rFonts w:ascii="Times New Roman" w:hAnsi="Times New Roman" w:cs="Times New Roman"/>
          <w:sz w:val="24"/>
          <w:szCs w:val="24"/>
          <w:shd w:val="clear" w:color="auto" w:fill="FFFDFC"/>
        </w:rPr>
        <w:t>Котельничским</w:t>
      </w:r>
      <w:proofErr w:type="spellEnd"/>
      <w:r w:rsidRPr="003206AD">
        <w:rPr>
          <w:rFonts w:ascii="Times New Roman" w:hAnsi="Times New Roman" w:cs="Times New Roman"/>
          <w:sz w:val="24"/>
          <w:szCs w:val="24"/>
          <w:shd w:val="clear" w:color="auto" w:fill="FFFDFC"/>
        </w:rPr>
        <w:t xml:space="preserve">, </w:t>
      </w:r>
      <w:proofErr w:type="spellStart"/>
      <w:r w:rsidRPr="003206AD">
        <w:rPr>
          <w:rFonts w:ascii="Times New Roman" w:hAnsi="Times New Roman" w:cs="Times New Roman"/>
          <w:sz w:val="24"/>
          <w:szCs w:val="24"/>
          <w:shd w:val="clear" w:color="auto" w:fill="FFFDFC"/>
        </w:rPr>
        <w:t>Пижанским</w:t>
      </w:r>
      <w:proofErr w:type="spellEnd"/>
      <w:r w:rsidRPr="003206AD">
        <w:rPr>
          <w:rFonts w:ascii="Times New Roman" w:hAnsi="Times New Roman" w:cs="Times New Roman"/>
          <w:sz w:val="24"/>
          <w:szCs w:val="24"/>
          <w:shd w:val="clear" w:color="auto" w:fill="FFFDFC"/>
        </w:rPr>
        <w:t xml:space="preserve">, </w:t>
      </w:r>
      <w:proofErr w:type="spellStart"/>
      <w:r w:rsidRPr="003206AD">
        <w:rPr>
          <w:rFonts w:ascii="Times New Roman" w:hAnsi="Times New Roman" w:cs="Times New Roman"/>
          <w:sz w:val="24"/>
          <w:szCs w:val="24"/>
          <w:shd w:val="clear" w:color="auto" w:fill="FFFDFC"/>
        </w:rPr>
        <w:t>Яранским</w:t>
      </w:r>
      <w:proofErr w:type="spellEnd"/>
      <w:r w:rsidRPr="003206AD">
        <w:rPr>
          <w:rFonts w:ascii="Times New Roman" w:hAnsi="Times New Roman" w:cs="Times New Roman"/>
          <w:sz w:val="24"/>
          <w:szCs w:val="24"/>
          <w:shd w:val="clear" w:color="auto" w:fill="FFFDFC"/>
        </w:rPr>
        <w:t xml:space="preserve"> районами Кировской области и </w:t>
      </w:r>
      <w:proofErr w:type="spellStart"/>
      <w:r w:rsidRPr="003206AD">
        <w:rPr>
          <w:rFonts w:ascii="Times New Roman" w:hAnsi="Times New Roman" w:cs="Times New Roman"/>
          <w:sz w:val="24"/>
          <w:szCs w:val="24"/>
          <w:shd w:val="clear" w:color="auto" w:fill="FFFDFC"/>
        </w:rPr>
        <w:t>Тоншаевским</w:t>
      </w:r>
      <w:proofErr w:type="spellEnd"/>
      <w:r w:rsidRPr="003206AD">
        <w:rPr>
          <w:rFonts w:ascii="Times New Roman" w:hAnsi="Times New Roman" w:cs="Times New Roman"/>
          <w:sz w:val="24"/>
          <w:szCs w:val="24"/>
          <w:shd w:val="clear" w:color="auto" w:fill="FFFDFC"/>
        </w:rPr>
        <w:t xml:space="preserve"> районом Нижегородской области. </w:t>
      </w:r>
      <w:r w:rsidRPr="003206AD">
        <w:rPr>
          <w:rFonts w:ascii="Times New Roman" w:eastAsia="Lucida Sans Unicode" w:hAnsi="Times New Roman" w:cs="Times New Roman"/>
          <w:kern w:val="1"/>
          <w:sz w:val="24"/>
          <w:szCs w:val="24"/>
          <w:lang w:eastAsia="en-US"/>
        </w:rPr>
        <w:t xml:space="preserve">Географическое положение Тужинского района предопределило его тесное взаимодействие с другими районами области и соседними регионами. По территории   района проходит федеральная автомобильная дорога «Вятка», связывающая </w:t>
      </w:r>
      <w:proofErr w:type="spellStart"/>
      <w:r w:rsidRPr="003206AD">
        <w:rPr>
          <w:rFonts w:ascii="Times New Roman" w:eastAsia="Lucida Sans Unicode" w:hAnsi="Times New Roman" w:cs="Times New Roman"/>
          <w:kern w:val="1"/>
          <w:sz w:val="24"/>
          <w:szCs w:val="24"/>
          <w:lang w:eastAsia="en-US"/>
        </w:rPr>
        <w:t>г.Киров</w:t>
      </w:r>
      <w:proofErr w:type="spellEnd"/>
      <w:r w:rsidRPr="003206AD">
        <w:rPr>
          <w:rFonts w:ascii="Times New Roman" w:eastAsia="Lucida Sans Unicode" w:hAnsi="Times New Roman" w:cs="Times New Roman"/>
          <w:kern w:val="1"/>
          <w:sz w:val="24"/>
          <w:szCs w:val="24"/>
          <w:lang w:eastAsia="en-US"/>
        </w:rPr>
        <w:t xml:space="preserve"> с республикой Марий Эл, благодаря которой районный центр </w:t>
      </w:r>
      <w:proofErr w:type="spellStart"/>
      <w:r w:rsidRPr="003206AD">
        <w:rPr>
          <w:rFonts w:ascii="Times New Roman" w:eastAsia="Lucida Sans Unicode" w:hAnsi="Times New Roman" w:cs="Times New Roman"/>
          <w:kern w:val="1"/>
          <w:sz w:val="24"/>
          <w:szCs w:val="24"/>
          <w:lang w:eastAsia="en-US"/>
        </w:rPr>
        <w:t>пгт</w:t>
      </w:r>
      <w:proofErr w:type="spellEnd"/>
      <w:r w:rsidRPr="003206AD">
        <w:rPr>
          <w:rFonts w:ascii="Times New Roman" w:eastAsia="Lucida Sans Unicode" w:hAnsi="Times New Roman" w:cs="Times New Roman"/>
          <w:kern w:val="1"/>
          <w:sz w:val="24"/>
          <w:szCs w:val="24"/>
          <w:lang w:eastAsia="en-US"/>
        </w:rPr>
        <w:t xml:space="preserve"> Тужа имеет устойчивую связь с областным центром, городами Яранск и Котельнич. Транспортный комплекс является важнейшим сектором любой современной экономики. Его прогрессивное развитие обуславливается тенденциями роста базовых отраслей экономики и промышленности.</w:t>
      </w:r>
      <w:r w:rsidRPr="003206AD">
        <w:rPr>
          <w:rFonts w:ascii="Times New Roman" w:eastAsia="Lucida Sans Unicode" w:hAnsi="Times New Roman" w:cs="Times New Roman"/>
          <w:b/>
          <w:kern w:val="1"/>
          <w:sz w:val="24"/>
          <w:szCs w:val="24"/>
          <w:lang w:eastAsia="en-US"/>
        </w:rPr>
        <w:t xml:space="preserve">    </w:t>
      </w:r>
      <w:r w:rsidRPr="003206AD">
        <w:rPr>
          <w:rFonts w:ascii="Times New Roman" w:eastAsia="Lucida Sans Unicode" w:hAnsi="Times New Roman" w:cs="Times New Roman"/>
          <w:kern w:val="1"/>
          <w:sz w:val="24"/>
          <w:szCs w:val="24"/>
          <w:lang w:eastAsia="en-US"/>
        </w:rPr>
        <w:t xml:space="preserve">Транспортная доступность является важной составляющей комфортности жизнедеятельности граждан, обеспечивающей свободу передвижения и мобильности населения. Сегодня обеспеченность дорогами становится все более важной составляющей жизни людей и экономического развития района. </w:t>
      </w:r>
    </w:p>
    <w:p w:rsidR="0063435B" w:rsidRPr="003206AD" w:rsidRDefault="0063435B" w:rsidP="0063435B">
      <w:pPr>
        <w:widowControl w:val="0"/>
        <w:autoSpaceDE w:val="0"/>
        <w:autoSpaceDN w:val="0"/>
        <w:spacing w:after="12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Расстояние от п. Тужа до г. Кирова составляет 219 км, до ж/д станции Котельнич 100 км, до ж/д станции Яранск 40 км. Тужинский район удобно связан внешним автотранспортом по автодороге Киров - Нижний Новгород. </w:t>
      </w:r>
    </w:p>
    <w:p w:rsidR="0063435B" w:rsidRPr="003206AD" w:rsidRDefault="0063435B" w:rsidP="0063435B">
      <w:pPr>
        <w:widowControl w:val="0"/>
        <w:autoSpaceDE w:val="0"/>
        <w:autoSpaceDN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Территория покрыта сетью рек и речушек. По территории района протекает река Пижма, которая объявлена природным заказником. На территории района разведаны месторождения торфа, а из строительных материалов - глина, песок, гравий. Район является одним из крупнейших по количеству пашни. По качеству пахотных земель почва района несколько выше, чем в среднем по области. Общая площадь лесов района 50,2 тыс. га, что составляет 34% территории района.</w:t>
      </w:r>
    </w:p>
    <w:p w:rsidR="0063435B" w:rsidRPr="003206AD" w:rsidRDefault="0063435B" w:rsidP="0063435B">
      <w:pPr>
        <w:widowControl w:val="0"/>
        <w:autoSpaceDE w:val="0"/>
        <w:autoSpaceDN w:val="0"/>
        <w:spacing w:after="0" w:line="240" w:lineRule="auto"/>
        <w:ind w:firstLine="540"/>
        <w:jc w:val="both"/>
        <w:rPr>
          <w:rFonts w:ascii="Times New Roman" w:hAnsi="Times New Roman" w:cs="Times New Roman"/>
          <w:sz w:val="24"/>
          <w:szCs w:val="24"/>
        </w:rPr>
      </w:pPr>
      <w:r w:rsidRPr="003206AD">
        <w:rPr>
          <w:rFonts w:ascii="Times New Roman" w:hAnsi="Times New Roman" w:cs="Times New Roman"/>
          <w:sz w:val="24"/>
          <w:szCs w:val="24"/>
        </w:rPr>
        <w:t xml:space="preserve">Центр района - поселок городского типа Тужа с числом жителей около 4 тыс. человек. Поселок был основан в 1702 году. Расположен на реке </w:t>
      </w:r>
      <w:proofErr w:type="spellStart"/>
      <w:r w:rsidRPr="003206AD">
        <w:rPr>
          <w:rFonts w:ascii="Times New Roman" w:hAnsi="Times New Roman" w:cs="Times New Roman"/>
          <w:sz w:val="24"/>
          <w:szCs w:val="24"/>
        </w:rPr>
        <w:t>Тужинке</w:t>
      </w:r>
      <w:proofErr w:type="spellEnd"/>
      <w:r w:rsidRPr="003206AD">
        <w:rPr>
          <w:rFonts w:ascii="Times New Roman" w:hAnsi="Times New Roman" w:cs="Times New Roman"/>
          <w:sz w:val="24"/>
          <w:szCs w:val="24"/>
        </w:rPr>
        <w:t xml:space="preserve"> (правый приток </w:t>
      </w:r>
      <w:r w:rsidRPr="003206AD">
        <w:rPr>
          <w:rFonts w:ascii="Times New Roman" w:hAnsi="Times New Roman" w:cs="Times New Roman"/>
          <w:sz w:val="24"/>
          <w:szCs w:val="24"/>
        </w:rPr>
        <w:lastRenderedPageBreak/>
        <w:t xml:space="preserve">р. Пижмы). За свою историю название поселка трижды менялось. Воскресенское - 1702 г., </w:t>
      </w:r>
      <w:proofErr w:type="spellStart"/>
      <w:r w:rsidRPr="003206AD">
        <w:rPr>
          <w:rFonts w:ascii="Times New Roman" w:hAnsi="Times New Roman" w:cs="Times New Roman"/>
          <w:sz w:val="24"/>
          <w:szCs w:val="24"/>
        </w:rPr>
        <w:t>Пижемское</w:t>
      </w:r>
      <w:proofErr w:type="spellEnd"/>
      <w:r w:rsidRPr="003206AD">
        <w:rPr>
          <w:rFonts w:ascii="Times New Roman" w:hAnsi="Times New Roman" w:cs="Times New Roman"/>
          <w:sz w:val="24"/>
          <w:szCs w:val="24"/>
        </w:rPr>
        <w:t xml:space="preserve"> - 1818 г., Тужа - 1935 г. В 2022 году поселку исполнилось 320 лет. До 1917 года территория Тужинского района входила в </w:t>
      </w:r>
      <w:proofErr w:type="spellStart"/>
      <w:r w:rsidRPr="003206AD">
        <w:rPr>
          <w:rFonts w:ascii="Times New Roman" w:hAnsi="Times New Roman" w:cs="Times New Roman"/>
          <w:sz w:val="24"/>
          <w:szCs w:val="24"/>
        </w:rPr>
        <w:t>Яранский</w:t>
      </w:r>
      <w:proofErr w:type="spellEnd"/>
      <w:r w:rsidRPr="003206AD">
        <w:rPr>
          <w:rFonts w:ascii="Times New Roman" w:hAnsi="Times New Roman" w:cs="Times New Roman"/>
          <w:sz w:val="24"/>
          <w:szCs w:val="24"/>
        </w:rPr>
        <w:t xml:space="preserve"> уезд. В послевоенное пятидесятилетие началось строительство поселка Тужа быстрыми темпами. В настоящее время в п. Тужа 56 улиц.</w:t>
      </w:r>
    </w:p>
    <w:p w:rsidR="0063435B" w:rsidRPr="003206AD" w:rsidRDefault="0063435B" w:rsidP="0063435B">
      <w:pPr>
        <w:spacing w:after="0" w:line="240" w:lineRule="auto"/>
        <w:jc w:val="center"/>
        <w:rPr>
          <w:rFonts w:ascii="Times New Roman" w:hAnsi="Times New Roman" w:cs="Times New Roman"/>
          <w:b/>
          <w:color w:val="000000"/>
          <w:sz w:val="24"/>
          <w:szCs w:val="24"/>
        </w:rPr>
      </w:pPr>
    </w:p>
    <w:p w:rsidR="0063435B" w:rsidRPr="003206AD" w:rsidRDefault="0063435B" w:rsidP="0063435B">
      <w:pPr>
        <w:autoSpaceDE w:val="0"/>
        <w:autoSpaceDN w:val="0"/>
        <w:adjustRightInd w:val="0"/>
        <w:spacing w:after="0" w:line="240" w:lineRule="auto"/>
        <w:jc w:val="center"/>
        <w:outlineLvl w:val="1"/>
        <w:rPr>
          <w:rFonts w:ascii="Times New Roman" w:hAnsi="Times New Roman" w:cs="Times New Roman"/>
          <w:b/>
          <w:bCs/>
          <w:sz w:val="24"/>
          <w:szCs w:val="24"/>
        </w:rPr>
      </w:pPr>
      <w:r w:rsidRPr="003206AD">
        <w:rPr>
          <w:rFonts w:ascii="Times New Roman" w:hAnsi="Times New Roman" w:cs="Times New Roman"/>
          <w:b/>
          <w:bCs/>
          <w:sz w:val="24"/>
          <w:szCs w:val="24"/>
        </w:rPr>
        <w:t>Улично-дорожная сеть Тужинского района</w:t>
      </w:r>
    </w:p>
    <w:p w:rsidR="0063435B" w:rsidRPr="003206AD" w:rsidRDefault="0063435B" w:rsidP="0063435B">
      <w:pPr>
        <w:autoSpaceDE w:val="0"/>
        <w:autoSpaceDN w:val="0"/>
        <w:adjustRightInd w:val="0"/>
        <w:spacing w:after="0" w:line="240" w:lineRule="auto"/>
        <w:jc w:val="center"/>
        <w:outlineLvl w:val="1"/>
        <w:rPr>
          <w:rFonts w:ascii="Times New Roman" w:hAnsi="Times New Roman" w:cs="Times New Roman"/>
          <w:b/>
          <w:bCs/>
          <w:sz w:val="24"/>
          <w:szCs w:val="24"/>
        </w:rPr>
      </w:pPr>
    </w:p>
    <w:p w:rsidR="0063435B" w:rsidRPr="003206AD" w:rsidRDefault="0063435B" w:rsidP="0082380E">
      <w:pPr>
        <w:numPr>
          <w:ilvl w:val="0"/>
          <w:numId w:val="31"/>
        </w:numPr>
        <w:autoSpaceDE w:val="0"/>
        <w:autoSpaceDN w:val="0"/>
        <w:adjustRightInd w:val="0"/>
        <w:spacing w:after="0" w:line="240" w:lineRule="auto"/>
        <w:contextualSpacing/>
        <w:outlineLvl w:val="1"/>
        <w:rPr>
          <w:rFonts w:ascii="Times New Roman" w:hAnsi="Times New Roman" w:cs="Times New Roman"/>
          <w:bCs/>
          <w:sz w:val="24"/>
          <w:szCs w:val="24"/>
        </w:rPr>
      </w:pPr>
      <w:r w:rsidRPr="003206AD">
        <w:rPr>
          <w:rFonts w:ascii="Times New Roman" w:hAnsi="Times New Roman" w:cs="Times New Roman"/>
          <w:bCs/>
          <w:sz w:val="24"/>
          <w:szCs w:val="24"/>
        </w:rPr>
        <w:t>Перечень автомобильных дорог общего пользования местного значения вне границ населенных пунктов в границах Тужинского района.</w:t>
      </w:r>
    </w:p>
    <w:p w:rsidR="0063435B" w:rsidRPr="003206AD" w:rsidRDefault="0063435B" w:rsidP="0063435B">
      <w:pPr>
        <w:autoSpaceDE w:val="0"/>
        <w:autoSpaceDN w:val="0"/>
        <w:adjustRightInd w:val="0"/>
        <w:spacing w:after="0" w:line="240" w:lineRule="auto"/>
        <w:ind w:left="720"/>
        <w:contextualSpacing/>
        <w:outlineLvl w:val="1"/>
        <w:rPr>
          <w:rFonts w:ascii="Times New Roman" w:hAnsi="Times New Roman" w:cs="Times New Roman"/>
          <w:bCs/>
          <w:sz w:val="24"/>
          <w:szCs w:val="24"/>
        </w:rPr>
      </w:pPr>
    </w:p>
    <w:tbl>
      <w:tblPr>
        <w:tblStyle w:val="1ff3"/>
        <w:tblW w:w="0" w:type="auto"/>
        <w:jc w:val="center"/>
        <w:tblLook w:val="04A0" w:firstRow="1" w:lastRow="0" w:firstColumn="1" w:lastColumn="0" w:noHBand="0" w:noVBand="1"/>
      </w:tblPr>
      <w:tblGrid>
        <w:gridCol w:w="646"/>
        <w:gridCol w:w="3196"/>
        <w:gridCol w:w="1708"/>
        <w:gridCol w:w="1976"/>
        <w:gridCol w:w="2045"/>
      </w:tblGrid>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 п/п</w:t>
            </w:r>
          </w:p>
        </w:tc>
        <w:tc>
          <w:tcPr>
            <w:tcW w:w="3547" w:type="dxa"/>
          </w:tcPr>
          <w:p w:rsidR="0063435B" w:rsidRPr="003206AD" w:rsidRDefault="0063435B" w:rsidP="0063435B">
            <w:pPr>
              <w:tabs>
                <w:tab w:val="left" w:pos="1674"/>
              </w:tabs>
              <w:rPr>
                <w:sz w:val="24"/>
                <w:szCs w:val="24"/>
                <w:lang w:eastAsia="ar-SA"/>
              </w:rPr>
            </w:pPr>
            <w:r w:rsidRPr="003206AD">
              <w:rPr>
                <w:sz w:val="24"/>
                <w:szCs w:val="24"/>
                <w:lang w:eastAsia="ar-SA"/>
              </w:rPr>
              <w:t>Наименование</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Значение дороги</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Вид разрешенного использования</w:t>
            </w:r>
          </w:p>
        </w:tc>
        <w:tc>
          <w:tcPr>
            <w:tcW w:w="2099" w:type="dxa"/>
          </w:tcPr>
          <w:p w:rsidR="0063435B" w:rsidRPr="003206AD" w:rsidRDefault="0063435B" w:rsidP="0063435B">
            <w:pPr>
              <w:tabs>
                <w:tab w:val="left" w:pos="1674"/>
              </w:tabs>
              <w:rPr>
                <w:sz w:val="24"/>
                <w:szCs w:val="24"/>
                <w:lang w:eastAsia="ar-SA"/>
              </w:rPr>
            </w:pPr>
            <w:r w:rsidRPr="003206AD">
              <w:rPr>
                <w:sz w:val="24"/>
                <w:szCs w:val="24"/>
                <w:lang w:eastAsia="ar-SA"/>
              </w:rPr>
              <w:t>Общая протяженность, км</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Тужа-Караванное-Машкино</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32,00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Тужа- Соболи</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Михайловское-</w:t>
            </w:r>
            <w:proofErr w:type="spellStart"/>
            <w:r w:rsidRPr="003206AD">
              <w:rPr>
                <w:sz w:val="24"/>
                <w:szCs w:val="24"/>
              </w:rPr>
              <w:t>Шешурга</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10,00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Малиничи</w:t>
            </w:r>
            <w:proofErr w:type="spellEnd"/>
            <w:r w:rsidRPr="003206AD">
              <w:rPr>
                <w:sz w:val="24"/>
                <w:szCs w:val="24"/>
              </w:rPr>
              <w:t>-Васькино</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6,90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Ныр</w:t>
            </w:r>
            <w:proofErr w:type="spellEnd"/>
            <w:r w:rsidRPr="003206AD">
              <w:rPr>
                <w:sz w:val="24"/>
                <w:szCs w:val="24"/>
              </w:rPr>
              <w:t>-</w:t>
            </w:r>
            <w:proofErr w:type="spellStart"/>
            <w:r w:rsidRPr="003206AD">
              <w:rPr>
                <w:sz w:val="24"/>
                <w:szCs w:val="24"/>
              </w:rPr>
              <w:t>Пиштенур</w:t>
            </w:r>
            <w:proofErr w:type="spellEnd"/>
            <w:r w:rsidRPr="003206AD">
              <w:rPr>
                <w:sz w:val="24"/>
                <w:szCs w:val="24"/>
              </w:rPr>
              <w:t>-Михайловское</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15,10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Михайловское-</w:t>
            </w:r>
            <w:proofErr w:type="spellStart"/>
            <w:r w:rsidRPr="003206AD">
              <w:rPr>
                <w:sz w:val="24"/>
                <w:szCs w:val="24"/>
              </w:rPr>
              <w:t>Масленская</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2,00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Евсино-</w:t>
            </w:r>
            <w:proofErr w:type="spellStart"/>
            <w:r w:rsidRPr="003206AD">
              <w:rPr>
                <w:sz w:val="24"/>
                <w:szCs w:val="24"/>
              </w:rPr>
              <w:t>Греково</w:t>
            </w:r>
            <w:proofErr w:type="spellEnd"/>
            <w:r w:rsidRPr="003206AD">
              <w:rPr>
                <w:sz w:val="24"/>
                <w:szCs w:val="24"/>
              </w:rPr>
              <w:t>-</w:t>
            </w:r>
            <w:proofErr w:type="spellStart"/>
            <w:r w:rsidRPr="003206AD">
              <w:rPr>
                <w:sz w:val="24"/>
                <w:szCs w:val="24"/>
              </w:rPr>
              <w:t>Пачи-Вынур</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28,00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М.Пачи-Полушнур</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11,00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9</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Тужа-</w:t>
            </w:r>
            <w:proofErr w:type="spellStart"/>
            <w:r w:rsidRPr="003206AD">
              <w:rPr>
                <w:sz w:val="24"/>
                <w:szCs w:val="24"/>
              </w:rPr>
              <w:t>Покста</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10,20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10</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Тужа-Безденежье</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9,00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11</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Тужа-</w:t>
            </w:r>
            <w:proofErr w:type="spellStart"/>
            <w:r w:rsidRPr="003206AD">
              <w:rPr>
                <w:sz w:val="24"/>
                <w:szCs w:val="24"/>
              </w:rPr>
              <w:t>Азансола</w:t>
            </w:r>
            <w:proofErr w:type="spellEnd"/>
            <w:r w:rsidRPr="003206AD">
              <w:rPr>
                <w:sz w:val="24"/>
                <w:szCs w:val="24"/>
              </w:rPr>
              <w:t>-</w:t>
            </w:r>
            <w:proofErr w:type="spellStart"/>
            <w:r w:rsidRPr="003206AD">
              <w:rPr>
                <w:sz w:val="24"/>
                <w:szCs w:val="24"/>
              </w:rPr>
              <w:t>Кошканур</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2,40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12</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Ныр-П.Югунур</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13</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Ныр-Кирино</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w:t>
            </w:r>
            <w:r w:rsidRPr="003206AD">
              <w:rPr>
                <w:sz w:val="24"/>
                <w:szCs w:val="24"/>
                <w:lang w:eastAsia="ar-SA"/>
              </w:rPr>
              <w:lastRenderedPageBreak/>
              <w:t>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 xml:space="preserve">Общего </w:t>
            </w:r>
            <w:r w:rsidRPr="003206AD">
              <w:rPr>
                <w:sz w:val="24"/>
                <w:szCs w:val="24"/>
                <w:lang w:eastAsia="ar-SA"/>
              </w:rPr>
              <w:lastRenderedPageBreak/>
              <w:t>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lastRenderedPageBreak/>
              <w:t>2,80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14</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Коврижата-Идомор</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4,00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15</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Коврижата</w:t>
            </w:r>
            <w:proofErr w:type="spellEnd"/>
            <w:r w:rsidRPr="003206AD">
              <w:rPr>
                <w:sz w:val="24"/>
                <w:szCs w:val="24"/>
              </w:rPr>
              <w:t xml:space="preserve">-Мари </w:t>
            </w:r>
            <w:proofErr w:type="spellStart"/>
            <w:r w:rsidRPr="003206AD">
              <w:rPr>
                <w:sz w:val="24"/>
                <w:szCs w:val="24"/>
              </w:rPr>
              <w:t>Кугалки</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7,00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16</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Васькино-</w:t>
            </w:r>
            <w:proofErr w:type="spellStart"/>
            <w:r w:rsidRPr="003206AD">
              <w:rPr>
                <w:sz w:val="24"/>
                <w:szCs w:val="24"/>
              </w:rPr>
              <w:t>Чумуры</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4,00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17</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Пачи-Кидалсоло</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2,00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18</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Пиштенур-Югунур</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19</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bCs/>
                <w:sz w:val="24"/>
                <w:szCs w:val="24"/>
              </w:rPr>
            </w:pPr>
            <w:r w:rsidRPr="003206AD">
              <w:rPr>
                <w:bCs/>
                <w:sz w:val="24"/>
                <w:szCs w:val="24"/>
              </w:rPr>
              <w:t>Тужа-Высоково</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1,90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20</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Полушнур</w:t>
            </w:r>
            <w:proofErr w:type="spellEnd"/>
            <w:r w:rsidRPr="003206AD">
              <w:rPr>
                <w:sz w:val="24"/>
                <w:szCs w:val="24"/>
              </w:rPr>
              <w:t>-Фомино-Гришкино-</w:t>
            </w:r>
            <w:proofErr w:type="spellStart"/>
            <w:r w:rsidRPr="003206AD">
              <w:rPr>
                <w:sz w:val="24"/>
                <w:szCs w:val="24"/>
              </w:rPr>
              <w:t>Киляково</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7,50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21</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Азансола</w:t>
            </w:r>
            <w:proofErr w:type="spellEnd"/>
            <w:r w:rsidRPr="003206AD">
              <w:rPr>
                <w:sz w:val="24"/>
                <w:szCs w:val="24"/>
              </w:rPr>
              <w:t>-Коленки</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6,00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22</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Покста</w:t>
            </w:r>
            <w:proofErr w:type="spellEnd"/>
            <w:r w:rsidRPr="003206AD">
              <w:rPr>
                <w:sz w:val="24"/>
                <w:szCs w:val="24"/>
              </w:rPr>
              <w:t>-Худяки</w:t>
            </w:r>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2,00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23</w:t>
            </w:r>
          </w:p>
        </w:tc>
        <w:tc>
          <w:tcPr>
            <w:tcW w:w="3547"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proofErr w:type="spellStart"/>
            <w:r w:rsidRPr="003206AD">
              <w:rPr>
                <w:sz w:val="24"/>
                <w:szCs w:val="24"/>
              </w:rPr>
              <w:t>Греково-Солонухино</w:t>
            </w:r>
            <w:proofErr w:type="spellEnd"/>
          </w:p>
        </w:tc>
        <w:tc>
          <w:tcPr>
            <w:tcW w:w="1832"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района</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bottom w:val="single" w:sz="4" w:space="0" w:color="000000"/>
            </w:tcBorders>
            <w:vAlign w:val="center"/>
          </w:tcPr>
          <w:p w:rsidR="0063435B" w:rsidRPr="003206AD" w:rsidRDefault="0063435B" w:rsidP="0063435B">
            <w:pPr>
              <w:snapToGrid w:val="0"/>
              <w:jc w:val="center"/>
              <w:rPr>
                <w:sz w:val="24"/>
                <w:szCs w:val="24"/>
              </w:rPr>
            </w:pPr>
            <w:r w:rsidRPr="003206AD">
              <w:rPr>
                <w:sz w:val="24"/>
                <w:szCs w:val="24"/>
              </w:rPr>
              <w:t>0,70</w:t>
            </w:r>
          </w:p>
        </w:tc>
      </w:tr>
    </w:tbl>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82380E">
      <w:pPr>
        <w:numPr>
          <w:ilvl w:val="0"/>
          <w:numId w:val="31"/>
        </w:numPr>
        <w:spacing w:after="0" w:line="240" w:lineRule="auto"/>
        <w:contextualSpacing/>
        <w:rPr>
          <w:rFonts w:ascii="Times New Roman" w:hAnsi="Times New Roman" w:cs="Times New Roman"/>
          <w:sz w:val="24"/>
          <w:szCs w:val="24"/>
          <w:lang w:eastAsia="ar-SA"/>
        </w:rPr>
      </w:pPr>
      <w:r w:rsidRPr="003206AD">
        <w:rPr>
          <w:rFonts w:ascii="Times New Roman" w:hAnsi="Times New Roman" w:cs="Times New Roman"/>
          <w:sz w:val="24"/>
          <w:szCs w:val="24"/>
          <w:lang w:eastAsia="ar-SA"/>
        </w:rPr>
        <w:t>Перечень автомобильных дорог общего пользования местного значения в границах населенных пунктов в границах Тужинского района.</w:t>
      </w:r>
    </w:p>
    <w:p w:rsidR="0063435B" w:rsidRPr="003206AD" w:rsidRDefault="0063435B" w:rsidP="0063435B">
      <w:pPr>
        <w:tabs>
          <w:tab w:val="left" w:pos="1674"/>
        </w:tabs>
        <w:spacing w:after="0" w:line="240" w:lineRule="auto"/>
        <w:ind w:left="360"/>
        <w:rPr>
          <w:rFonts w:ascii="Times New Roman" w:hAnsi="Times New Roman" w:cs="Times New Roman"/>
          <w:sz w:val="24"/>
          <w:szCs w:val="24"/>
          <w:lang w:eastAsia="ar-SA"/>
        </w:rPr>
      </w:pPr>
    </w:p>
    <w:tbl>
      <w:tblPr>
        <w:tblStyle w:val="1ff3"/>
        <w:tblW w:w="0" w:type="auto"/>
        <w:jc w:val="center"/>
        <w:tblLook w:val="04A0" w:firstRow="1" w:lastRow="0" w:firstColumn="1" w:lastColumn="0" w:noHBand="0" w:noVBand="1"/>
      </w:tblPr>
      <w:tblGrid>
        <w:gridCol w:w="644"/>
        <w:gridCol w:w="3091"/>
        <w:gridCol w:w="1824"/>
        <w:gridCol w:w="1971"/>
        <w:gridCol w:w="2041"/>
      </w:tblGrid>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 п/п</w:t>
            </w:r>
          </w:p>
        </w:tc>
        <w:tc>
          <w:tcPr>
            <w:tcW w:w="3404" w:type="dxa"/>
          </w:tcPr>
          <w:p w:rsidR="0063435B" w:rsidRPr="003206AD" w:rsidRDefault="0063435B" w:rsidP="0063435B">
            <w:pPr>
              <w:tabs>
                <w:tab w:val="left" w:pos="1674"/>
              </w:tabs>
              <w:rPr>
                <w:sz w:val="24"/>
                <w:szCs w:val="24"/>
                <w:lang w:eastAsia="ar-SA"/>
              </w:rPr>
            </w:pPr>
            <w:r w:rsidRPr="003206AD">
              <w:rPr>
                <w:sz w:val="24"/>
                <w:szCs w:val="24"/>
                <w:lang w:eastAsia="ar-SA"/>
              </w:rPr>
              <w:t>Наименование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Значение дороги</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Вид разрешенного использования</w:t>
            </w:r>
          </w:p>
        </w:tc>
        <w:tc>
          <w:tcPr>
            <w:tcW w:w="2099" w:type="dxa"/>
          </w:tcPr>
          <w:p w:rsidR="0063435B" w:rsidRPr="003206AD" w:rsidRDefault="0063435B" w:rsidP="0063435B">
            <w:pPr>
              <w:tabs>
                <w:tab w:val="left" w:pos="1674"/>
              </w:tabs>
              <w:rPr>
                <w:sz w:val="24"/>
                <w:szCs w:val="24"/>
                <w:lang w:eastAsia="ar-SA"/>
              </w:rPr>
            </w:pPr>
            <w:r w:rsidRPr="003206AD">
              <w:rPr>
                <w:sz w:val="24"/>
                <w:szCs w:val="24"/>
                <w:lang w:eastAsia="ar-SA"/>
              </w:rPr>
              <w:t>Общая протяженность, км</w:t>
            </w:r>
          </w:p>
        </w:tc>
      </w:tr>
      <w:tr w:rsidR="0063435B" w:rsidRPr="003206AD" w:rsidTr="0063435B">
        <w:trPr>
          <w:jc w:val="center"/>
        </w:trPr>
        <w:tc>
          <w:tcPr>
            <w:tcW w:w="10188" w:type="dxa"/>
            <w:gridSpan w:val="5"/>
          </w:tcPr>
          <w:p w:rsidR="0063435B" w:rsidRPr="003206AD" w:rsidRDefault="0063435B" w:rsidP="0063435B">
            <w:pPr>
              <w:tabs>
                <w:tab w:val="left" w:pos="1674"/>
              </w:tabs>
              <w:rPr>
                <w:sz w:val="24"/>
                <w:szCs w:val="24"/>
                <w:lang w:eastAsia="ar-SA"/>
              </w:rPr>
            </w:pPr>
            <w:r w:rsidRPr="003206AD">
              <w:rPr>
                <w:sz w:val="24"/>
                <w:szCs w:val="24"/>
                <w:lang w:eastAsia="ar-SA"/>
              </w:rPr>
              <w:t>Тужинское городское поселение</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Абрамова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0,630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w:t>
            </w:r>
            <w:proofErr w:type="spellStart"/>
            <w:r w:rsidRPr="003206AD">
              <w:rPr>
                <w:sz w:val="24"/>
                <w:szCs w:val="24"/>
              </w:rPr>
              <w:t>Акшубинская</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0,579</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Береговая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1,350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Гагарина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значения </w:t>
            </w:r>
            <w:r w:rsidRPr="003206AD">
              <w:rPr>
                <w:sz w:val="24"/>
                <w:szCs w:val="24"/>
                <w:lang w:eastAsia="ar-SA"/>
              </w:rPr>
              <w:lastRenderedPageBreak/>
              <w:t>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0,150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Горького</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1,470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переулок Горького </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0,105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Дружбы</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1,005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Заводская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1,110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Заречная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0,495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Кирова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0,960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Кирпичный завод</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0,498</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Колхозная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0,762</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Комарова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0,870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Комсомольская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0,495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переулок Комсомольский</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0,225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w:t>
            </w:r>
            <w:proofErr w:type="spellStart"/>
            <w:r w:rsidRPr="003206AD">
              <w:rPr>
                <w:sz w:val="24"/>
                <w:szCs w:val="24"/>
              </w:rPr>
              <w:t>Кузнецовская</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1,450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Лермонтова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18</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Лесная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Луговая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0,705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Механизаторов</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0,306</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Мира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значения </w:t>
            </w:r>
            <w:r w:rsidRPr="003206AD">
              <w:rPr>
                <w:sz w:val="24"/>
                <w:szCs w:val="24"/>
                <w:lang w:eastAsia="ar-SA"/>
              </w:rPr>
              <w:lastRenderedPageBreak/>
              <w:t>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Молодежная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Невского</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0,312</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Некрасова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0,565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Новая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Озерная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0,735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Октябрьская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0,192</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28</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Олимпийская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0,420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Орджоникидзе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0,675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Первомайская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1,224</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переулок Первомайская </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0,564</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Победы</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1,170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Полевая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1,065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Профсоюзная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0,930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Прудовая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0,879</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Рассохина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0,474</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переулок Рассохина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0,180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38</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Садовая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значения </w:t>
            </w:r>
            <w:r w:rsidRPr="003206AD">
              <w:rPr>
                <w:sz w:val="24"/>
                <w:szCs w:val="24"/>
                <w:lang w:eastAsia="ar-SA"/>
              </w:rPr>
              <w:lastRenderedPageBreak/>
              <w:t>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Общего пользования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0,240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Свободы</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1,575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Северная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0,741</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 Советская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1,065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Соколовская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Солнечная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0,555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переулок Солнечная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0,240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Строительная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0,735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Суворова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0,900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переулок Суворова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0,615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48</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w:t>
            </w:r>
            <w:proofErr w:type="spellStart"/>
            <w:r w:rsidRPr="003206AD">
              <w:rPr>
                <w:sz w:val="24"/>
                <w:szCs w:val="24"/>
              </w:rPr>
              <w:t>Торсолинская</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0,765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Труда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0,930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переулок Труда </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0,240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Фокина</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0,735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Химиков</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0,735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Энергетиков</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0,405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Энтузиастов</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Южная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значения </w:t>
            </w:r>
            <w:r w:rsidRPr="003206AD">
              <w:rPr>
                <w:sz w:val="24"/>
                <w:szCs w:val="24"/>
                <w:lang w:eastAsia="ar-SA"/>
              </w:rPr>
              <w:lastRenderedPageBreak/>
              <w:t>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0,330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56</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переулок Южный</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0,225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58</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 </w:t>
            </w:r>
            <w:proofErr w:type="spellStart"/>
            <w:r w:rsidRPr="003206AD">
              <w:rPr>
                <w:sz w:val="24"/>
                <w:szCs w:val="24"/>
              </w:rPr>
              <w:t>Покста</w:t>
            </w:r>
            <w:proofErr w:type="spellEnd"/>
            <w:r w:rsidRPr="003206AD">
              <w:rPr>
                <w:sz w:val="24"/>
                <w:szCs w:val="24"/>
              </w:rPr>
              <w:t xml:space="preserve"> </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5,100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д.Паново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0,575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д. Безденежье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2,035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д. Копылы</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0,825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 </w:t>
            </w:r>
            <w:proofErr w:type="spellStart"/>
            <w:r w:rsidRPr="003206AD">
              <w:rPr>
                <w:sz w:val="24"/>
                <w:szCs w:val="24"/>
              </w:rPr>
              <w:t>Ситки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0,315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д.Лукоянка</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0,325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д.Чугуны</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0,425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д.Коврижата</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3,310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д.М.Кугалки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0,950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 </w:t>
            </w:r>
            <w:proofErr w:type="spellStart"/>
            <w:r w:rsidRPr="003206AD">
              <w:rPr>
                <w:sz w:val="24"/>
                <w:szCs w:val="24"/>
              </w:rPr>
              <w:t>Б.Кугунур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68</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 </w:t>
            </w:r>
            <w:proofErr w:type="spellStart"/>
            <w:r w:rsidRPr="003206AD">
              <w:rPr>
                <w:sz w:val="24"/>
                <w:szCs w:val="24"/>
              </w:rPr>
              <w:t>Иваты</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69</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д. Соболи</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2,050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д.Полубоярцево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д.Ашеево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д.Идомор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1,650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д.Лоскуты</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значения </w:t>
            </w:r>
            <w:r w:rsidRPr="003206AD">
              <w:rPr>
                <w:sz w:val="24"/>
                <w:szCs w:val="24"/>
                <w:lang w:eastAsia="ar-SA"/>
              </w:rPr>
              <w:lastRenderedPageBreak/>
              <w:t>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д.Худяки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д.Самсоны</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0,525</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д.Коленки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д.Кошканур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д.Азансола</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1,100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д.Жданово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Покста</w:t>
            </w:r>
            <w:proofErr w:type="spellEnd"/>
            <w:r w:rsidRPr="003206AD">
              <w:rPr>
                <w:sz w:val="24"/>
                <w:szCs w:val="24"/>
              </w:rPr>
              <w:t>-Худяки</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2,000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Азансола</w:t>
            </w:r>
            <w:proofErr w:type="spellEnd"/>
            <w:r w:rsidRPr="003206AD">
              <w:rPr>
                <w:sz w:val="24"/>
                <w:szCs w:val="24"/>
              </w:rPr>
              <w:t>-Коленки</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6,000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82</w:t>
            </w:r>
          </w:p>
        </w:tc>
        <w:tc>
          <w:tcPr>
            <w:tcW w:w="3404" w:type="dxa"/>
            <w:tcBorders>
              <w:top w:val="nil"/>
              <w:left w:val="single" w:sz="4" w:space="0" w:color="auto"/>
              <w:bottom w:val="nil"/>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маслозавод/СХХ</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single" w:sz="4" w:space="0" w:color="auto"/>
              <w:bottom w:val="nil"/>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2,530</w:t>
            </w:r>
          </w:p>
        </w:tc>
      </w:tr>
      <w:tr w:rsidR="0063435B" w:rsidRPr="003206AD" w:rsidTr="0063435B">
        <w:trPr>
          <w:jc w:val="center"/>
        </w:trPr>
        <w:tc>
          <w:tcPr>
            <w:tcW w:w="10188" w:type="dxa"/>
            <w:gridSpan w:val="5"/>
          </w:tcPr>
          <w:p w:rsidR="0063435B" w:rsidRPr="003206AD" w:rsidRDefault="0063435B" w:rsidP="0063435B">
            <w:pPr>
              <w:snapToGrid w:val="0"/>
              <w:rPr>
                <w:sz w:val="24"/>
                <w:szCs w:val="24"/>
              </w:rPr>
            </w:pPr>
            <w:proofErr w:type="spellStart"/>
            <w:r w:rsidRPr="003206AD">
              <w:rPr>
                <w:sz w:val="24"/>
                <w:szCs w:val="24"/>
              </w:rPr>
              <w:t>Грековское</w:t>
            </w:r>
            <w:proofErr w:type="spellEnd"/>
            <w:r w:rsidRPr="003206AD">
              <w:rPr>
                <w:sz w:val="24"/>
                <w:szCs w:val="24"/>
              </w:rPr>
              <w:t xml:space="preserve"> сельское поселение</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Центральная д. </w:t>
            </w:r>
            <w:proofErr w:type="spellStart"/>
            <w:r w:rsidRPr="003206AD">
              <w:rPr>
                <w:sz w:val="24"/>
                <w:szCs w:val="24"/>
              </w:rPr>
              <w:t>Греково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Школьная д. </w:t>
            </w:r>
            <w:proofErr w:type="spellStart"/>
            <w:r w:rsidRPr="003206AD">
              <w:rPr>
                <w:sz w:val="24"/>
                <w:szCs w:val="24"/>
              </w:rPr>
              <w:t>Греково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Набережная д. </w:t>
            </w:r>
            <w:proofErr w:type="spellStart"/>
            <w:r w:rsidRPr="003206AD">
              <w:rPr>
                <w:sz w:val="24"/>
                <w:szCs w:val="24"/>
              </w:rPr>
              <w:t>Греково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Луговая д. </w:t>
            </w:r>
            <w:proofErr w:type="spellStart"/>
            <w:r w:rsidRPr="003206AD">
              <w:rPr>
                <w:sz w:val="24"/>
                <w:szCs w:val="24"/>
              </w:rPr>
              <w:t>Греково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д.Евсино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д.Отюгово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д.Солонухино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1,600</w:t>
            </w:r>
          </w:p>
        </w:tc>
      </w:tr>
      <w:tr w:rsidR="0063435B" w:rsidRPr="003206AD" w:rsidTr="0063435B">
        <w:trPr>
          <w:jc w:val="center"/>
        </w:trPr>
        <w:tc>
          <w:tcPr>
            <w:tcW w:w="10188" w:type="dxa"/>
            <w:gridSpan w:val="5"/>
          </w:tcPr>
          <w:p w:rsidR="0063435B" w:rsidRPr="003206AD" w:rsidRDefault="0063435B" w:rsidP="0063435B">
            <w:pPr>
              <w:snapToGrid w:val="0"/>
              <w:rPr>
                <w:sz w:val="24"/>
                <w:szCs w:val="24"/>
              </w:rPr>
            </w:pPr>
            <w:r w:rsidRPr="003206AD">
              <w:rPr>
                <w:sz w:val="24"/>
                <w:szCs w:val="24"/>
              </w:rPr>
              <w:t>Михайловское сельское поселение</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1</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Центральная </w:t>
            </w:r>
            <w:r w:rsidRPr="003206AD">
              <w:rPr>
                <w:sz w:val="24"/>
                <w:szCs w:val="24"/>
              </w:rPr>
              <w:br/>
              <w:t>с. Михайловское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3,000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Новая с. Михайловское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Молодежная </w:t>
            </w:r>
            <w:r w:rsidRPr="003206AD">
              <w:rPr>
                <w:sz w:val="24"/>
                <w:szCs w:val="24"/>
              </w:rPr>
              <w:br/>
              <w:t>с. Михайловское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Северная </w:t>
            </w:r>
            <w:r w:rsidRPr="003206AD">
              <w:rPr>
                <w:sz w:val="24"/>
                <w:szCs w:val="24"/>
              </w:rPr>
              <w:br/>
              <w:t>с. Михайловское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Солнечная </w:t>
            </w:r>
            <w:r w:rsidRPr="003206AD">
              <w:rPr>
                <w:sz w:val="24"/>
                <w:szCs w:val="24"/>
              </w:rPr>
              <w:br/>
              <w:t>с. Михайловское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Заречная </w:t>
            </w:r>
            <w:r w:rsidRPr="003206AD">
              <w:rPr>
                <w:sz w:val="24"/>
                <w:szCs w:val="24"/>
              </w:rPr>
              <w:br/>
              <w:t>с. Михайловское</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w:t>
            </w:r>
          </w:p>
        </w:tc>
        <w:tc>
          <w:tcPr>
            <w:tcW w:w="3404" w:type="dxa"/>
            <w:tcBorders>
              <w:left w:val="single" w:sz="4" w:space="0" w:color="000000"/>
            </w:tcBorders>
            <w:vAlign w:val="center"/>
          </w:tcPr>
          <w:p w:rsidR="0063435B" w:rsidRPr="003206AD" w:rsidRDefault="0063435B" w:rsidP="0063435B">
            <w:pPr>
              <w:snapToGrid w:val="0"/>
              <w:jc w:val="center"/>
              <w:rPr>
                <w:sz w:val="24"/>
                <w:szCs w:val="24"/>
              </w:rPr>
            </w:pPr>
            <w:r w:rsidRPr="003206AD">
              <w:rPr>
                <w:sz w:val="24"/>
                <w:szCs w:val="24"/>
              </w:rPr>
              <w:t>д. Васькино</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tcBorders>
            <w:vAlign w:val="center"/>
          </w:tcPr>
          <w:p w:rsidR="0063435B" w:rsidRPr="003206AD" w:rsidRDefault="0063435B" w:rsidP="0063435B">
            <w:pPr>
              <w:snapToGrid w:val="0"/>
              <w:jc w:val="center"/>
              <w:rPr>
                <w:sz w:val="24"/>
                <w:szCs w:val="24"/>
              </w:rPr>
            </w:pPr>
            <w:r w:rsidRPr="003206AD">
              <w:rPr>
                <w:sz w:val="24"/>
                <w:szCs w:val="24"/>
              </w:rPr>
              <w:t>3,0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w:t>
            </w:r>
          </w:p>
        </w:tc>
        <w:tc>
          <w:tcPr>
            <w:tcW w:w="3404" w:type="dxa"/>
            <w:tcBorders>
              <w:left w:val="single" w:sz="4" w:space="0" w:color="000000"/>
            </w:tcBorders>
            <w:vAlign w:val="center"/>
          </w:tcPr>
          <w:p w:rsidR="0063435B" w:rsidRPr="003206AD" w:rsidRDefault="0063435B" w:rsidP="0063435B">
            <w:pPr>
              <w:snapToGrid w:val="0"/>
              <w:jc w:val="center"/>
              <w:rPr>
                <w:sz w:val="24"/>
                <w:szCs w:val="24"/>
              </w:rPr>
            </w:pPr>
            <w:r w:rsidRPr="003206AD">
              <w:rPr>
                <w:sz w:val="24"/>
                <w:szCs w:val="24"/>
              </w:rPr>
              <w:t xml:space="preserve">д. </w:t>
            </w:r>
            <w:proofErr w:type="spellStart"/>
            <w:r w:rsidRPr="003206AD">
              <w:rPr>
                <w:sz w:val="24"/>
                <w:szCs w:val="24"/>
              </w:rPr>
              <w:t>Шешурга</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tcBorders>
            <w:vAlign w:val="center"/>
          </w:tcPr>
          <w:p w:rsidR="0063435B" w:rsidRPr="003206AD" w:rsidRDefault="0063435B" w:rsidP="0063435B">
            <w:pPr>
              <w:snapToGrid w:val="0"/>
              <w:jc w:val="center"/>
              <w:rPr>
                <w:sz w:val="24"/>
                <w:szCs w:val="24"/>
              </w:rPr>
            </w:pPr>
            <w:r w:rsidRPr="003206AD">
              <w:rPr>
                <w:sz w:val="24"/>
                <w:szCs w:val="24"/>
              </w:rPr>
              <w:t>7,6</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9</w:t>
            </w:r>
          </w:p>
        </w:tc>
        <w:tc>
          <w:tcPr>
            <w:tcW w:w="3404" w:type="dxa"/>
            <w:tcBorders>
              <w:left w:val="single" w:sz="4" w:space="0" w:color="000000"/>
            </w:tcBorders>
            <w:vAlign w:val="center"/>
          </w:tcPr>
          <w:p w:rsidR="0063435B" w:rsidRPr="003206AD" w:rsidRDefault="0063435B" w:rsidP="0063435B">
            <w:pPr>
              <w:snapToGrid w:val="0"/>
              <w:jc w:val="center"/>
              <w:rPr>
                <w:sz w:val="24"/>
                <w:szCs w:val="24"/>
              </w:rPr>
            </w:pPr>
            <w:r w:rsidRPr="003206AD">
              <w:rPr>
                <w:sz w:val="24"/>
                <w:szCs w:val="24"/>
              </w:rPr>
              <w:t xml:space="preserve">д. </w:t>
            </w:r>
            <w:proofErr w:type="spellStart"/>
            <w:r w:rsidRPr="003206AD">
              <w:rPr>
                <w:sz w:val="24"/>
                <w:szCs w:val="24"/>
              </w:rPr>
              <w:t>Масленская</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left w:val="single" w:sz="4" w:space="0" w:color="000000"/>
            </w:tcBorders>
            <w:vAlign w:val="center"/>
          </w:tcPr>
          <w:p w:rsidR="0063435B" w:rsidRPr="003206AD" w:rsidRDefault="0063435B" w:rsidP="0063435B">
            <w:pPr>
              <w:snapToGrid w:val="0"/>
              <w:jc w:val="center"/>
              <w:rPr>
                <w:sz w:val="24"/>
                <w:szCs w:val="24"/>
              </w:rPr>
            </w:pPr>
            <w:r w:rsidRPr="003206AD">
              <w:rPr>
                <w:sz w:val="24"/>
                <w:szCs w:val="24"/>
              </w:rPr>
              <w:t>1,8</w:t>
            </w:r>
          </w:p>
        </w:tc>
      </w:tr>
      <w:tr w:rsidR="0063435B" w:rsidRPr="003206AD" w:rsidTr="0063435B">
        <w:trPr>
          <w:jc w:val="center"/>
        </w:trPr>
        <w:tc>
          <w:tcPr>
            <w:tcW w:w="10188" w:type="dxa"/>
            <w:gridSpan w:val="5"/>
            <w:shd w:val="clear" w:color="auto" w:fill="auto"/>
          </w:tcPr>
          <w:p w:rsidR="0063435B" w:rsidRPr="003206AD" w:rsidRDefault="0063435B" w:rsidP="0063435B">
            <w:pPr>
              <w:snapToGrid w:val="0"/>
              <w:rPr>
                <w:sz w:val="24"/>
                <w:szCs w:val="24"/>
              </w:rPr>
            </w:pPr>
            <w:proofErr w:type="spellStart"/>
            <w:r w:rsidRPr="003206AD">
              <w:rPr>
                <w:sz w:val="24"/>
                <w:szCs w:val="24"/>
              </w:rPr>
              <w:t>Ныровское</w:t>
            </w:r>
            <w:proofErr w:type="spellEnd"/>
            <w:r w:rsidRPr="003206AD">
              <w:rPr>
                <w:sz w:val="24"/>
                <w:szCs w:val="24"/>
              </w:rPr>
              <w:t xml:space="preserve"> сельское поселение</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Советская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1,530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Механизаторов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1,120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Механизаторов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Солнечная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0,400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Мира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0,250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Набережная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Сосновая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0,340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Свободы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значения </w:t>
            </w:r>
            <w:r w:rsidRPr="003206AD">
              <w:rPr>
                <w:sz w:val="24"/>
                <w:szCs w:val="24"/>
                <w:lang w:eastAsia="ar-SA"/>
              </w:rPr>
              <w:lastRenderedPageBreak/>
              <w:t>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0,170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Свободы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1,250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Труда с. </w:t>
            </w:r>
            <w:proofErr w:type="spellStart"/>
            <w:r w:rsidRPr="003206AD">
              <w:rPr>
                <w:sz w:val="24"/>
                <w:szCs w:val="24"/>
              </w:rPr>
              <w:t>Ныр</w:t>
            </w:r>
            <w:proofErr w:type="spellEnd"/>
            <w:r w:rsidRPr="003206AD">
              <w:rPr>
                <w:sz w:val="24"/>
                <w:szCs w:val="24"/>
              </w:rPr>
              <w:t xml:space="preserve"> </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Лесная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0,320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дорога на мельницу с. </w:t>
            </w:r>
            <w:proofErr w:type="spellStart"/>
            <w:r w:rsidRPr="003206AD">
              <w:rPr>
                <w:sz w:val="24"/>
                <w:szCs w:val="24"/>
              </w:rPr>
              <w:t>Ныр</w:t>
            </w:r>
            <w:proofErr w:type="spellEnd"/>
            <w:r w:rsidRPr="003206AD">
              <w:rPr>
                <w:sz w:val="24"/>
                <w:szCs w:val="24"/>
              </w:rPr>
              <w:t xml:space="preserve"> </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дорога д. </w:t>
            </w:r>
            <w:proofErr w:type="spellStart"/>
            <w:r w:rsidRPr="003206AD">
              <w:rPr>
                <w:sz w:val="24"/>
                <w:szCs w:val="24"/>
              </w:rPr>
              <w:t>Пачи-Югунур</w:t>
            </w:r>
            <w:proofErr w:type="spellEnd"/>
            <w:r w:rsidRPr="003206AD">
              <w:rPr>
                <w:sz w:val="24"/>
                <w:szCs w:val="24"/>
              </w:rPr>
              <w:t xml:space="preserve">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дорога д. </w:t>
            </w:r>
            <w:proofErr w:type="spellStart"/>
            <w:r w:rsidRPr="003206AD">
              <w:rPr>
                <w:sz w:val="24"/>
                <w:szCs w:val="24"/>
              </w:rPr>
              <w:t>Артеково</w:t>
            </w:r>
            <w:proofErr w:type="spellEnd"/>
            <w:r w:rsidRPr="003206AD">
              <w:rPr>
                <w:sz w:val="24"/>
                <w:szCs w:val="24"/>
              </w:rPr>
              <w:t xml:space="preserve">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дорога д. </w:t>
            </w:r>
            <w:proofErr w:type="spellStart"/>
            <w:r w:rsidRPr="003206AD">
              <w:rPr>
                <w:sz w:val="24"/>
                <w:szCs w:val="24"/>
              </w:rPr>
              <w:t>Кирино</w:t>
            </w:r>
            <w:proofErr w:type="spellEnd"/>
            <w:r w:rsidRPr="003206AD">
              <w:rPr>
                <w:sz w:val="24"/>
                <w:szCs w:val="24"/>
              </w:rPr>
              <w:t xml:space="preserve"> с. </w:t>
            </w:r>
            <w:proofErr w:type="spellStart"/>
            <w:r w:rsidRPr="003206AD">
              <w:rPr>
                <w:sz w:val="24"/>
                <w:szCs w:val="24"/>
              </w:rPr>
              <w:t>Ныр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16</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Центральная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1,100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17</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Центральная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18</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Центральная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0,100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Полевая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Полевая</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0,200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улица Свободы</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переулок Южный</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переулок Заречный</w:t>
            </w:r>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0,700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д. </w:t>
            </w:r>
            <w:proofErr w:type="spellStart"/>
            <w:r w:rsidRPr="003206AD">
              <w:rPr>
                <w:sz w:val="24"/>
                <w:szCs w:val="24"/>
              </w:rPr>
              <w:t>Югунур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0,680</w:t>
            </w:r>
          </w:p>
        </w:tc>
      </w:tr>
      <w:tr w:rsidR="0063435B" w:rsidRPr="003206AD" w:rsidTr="0063435B">
        <w:trPr>
          <w:jc w:val="center"/>
        </w:trPr>
        <w:tc>
          <w:tcPr>
            <w:tcW w:w="10188" w:type="dxa"/>
            <w:gridSpan w:val="5"/>
          </w:tcPr>
          <w:p w:rsidR="0063435B" w:rsidRPr="003206AD" w:rsidRDefault="0063435B" w:rsidP="0063435B">
            <w:pPr>
              <w:snapToGrid w:val="0"/>
              <w:rPr>
                <w:sz w:val="24"/>
                <w:szCs w:val="24"/>
              </w:rPr>
            </w:pPr>
            <w:proofErr w:type="spellStart"/>
            <w:r w:rsidRPr="003206AD">
              <w:rPr>
                <w:sz w:val="24"/>
                <w:szCs w:val="24"/>
              </w:rPr>
              <w:t>Пачинское</w:t>
            </w:r>
            <w:proofErr w:type="spellEnd"/>
            <w:r w:rsidRPr="003206AD">
              <w:rPr>
                <w:sz w:val="24"/>
                <w:szCs w:val="24"/>
              </w:rPr>
              <w:t xml:space="preserve"> сельское поселение</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Центральная с. </w:t>
            </w:r>
            <w:proofErr w:type="spellStart"/>
            <w:r w:rsidRPr="003206AD">
              <w:rPr>
                <w:sz w:val="24"/>
                <w:szCs w:val="24"/>
              </w:rPr>
              <w:t>Пачи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 xml:space="preserve">Местного </w:t>
            </w:r>
            <w:r w:rsidRPr="003206AD">
              <w:rPr>
                <w:sz w:val="24"/>
                <w:szCs w:val="24"/>
                <w:lang w:eastAsia="ar-SA"/>
              </w:rPr>
              <w:lastRenderedPageBreak/>
              <w:t>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lastRenderedPageBreak/>
              <w:t xml:space="preserve">Общего </w:t>
            </w:r>
            <w:r w:rsidRPr="003206AD">
              <w:rPr>
                <w:sz w:val="24"/>
                <w:szCs w:val="24"/>
                <w:lang w:eastAsia="ar-SA"/>
              </w:rPr>
              <w:lastRenderedPageBreak/>
              <w:t>пользования</w:t>
            </w:r>
          </w:p>
        </w:tc>
        <w:tc>
          <w:tcPr>
            <w:tcW w:w="2099" w:type="dxa"/>
            <w:tcBorders>
              <w:top w:val="single" w:sz="4" w:space="0" w:color="auto"/>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lastRenderedPageBreak/>
              <w:t>1,500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Механизаторов с. </w:t>
            </w:r>
            <w:proofErr w:type="spellStart"/>
            <w:r w:rsidRPr="003206AD">
              <w:rPr>
                <w:sz w:val="24"/>
                <w:szCs w:val="24"/>
              </w:rPr>
              <w:t>Пачи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0,300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Садовая с. </w:t>
            </w:r>
            <w:proofErr w:type="spellStart"/>
            <w:r w:rsidRPr="003206AD">
              <w:rPr>
                <w:sz w:val="24"/>
                <w:szCs w:val="24"/>
              </w:rPr>
              <w:t>Пачи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0,900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4</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Заречная с. </w:t>
            </w:r>
            <w:proofErr w:type="spellStart"/>
            <w:r w:rsidRPr="003206AD">
              <w:rPr>
                <w:sz w:val="24"/>
                <w:szCs w:val="24"/>
              </w:rPr>
              <w:t>Пачи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0,800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5</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Набережная с. </w:t>
            </w:r>
            <w:proofErr w:type="spellStart"/>
            <w:r w:rsidRPr="003206AD">
              <w:rPr>
                <w:sz w:val="24"/>
                <w:szCs w:val="24"/>
              </w:rPr>
              <w:t>Пачи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2,000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6</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улица Колхозная с. </w:t>
            </w:r>
            <w:proofErr w:type="spellStart"/>
            <w:r w:rsidRPr="003206AD">
              <w:rPr>
                <w:sz w:val="24"/>
                <w:szCs w:val="24"/>
              </w:rPr>
              <w:t>Пачи</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7</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 </w:t>
            </w:r>
            <w:proofErr w:type="spellStart"/>
            <w:r w:rsidRPr="003206AD">
              <w:rPr>
                <w:sz w:val="24"/>
                <w:szCs w:val="24"/>
              </w:rPr>
              <w:t>д.Кидалсоло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single" w:sz="4" w:space="0" w:color="auto"/>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1,700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8</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 </w:t>
            </w:r>
            <w:proofErr w:type="spellStart"/>
            <w:r w:rsidRPr="003206AD">
              <w:rPr>
                <w:sz w:val="24"/>
                <w:szCs w:val="24"/>
              </w:rPr>
              <w:t>д.Вынур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3,000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9</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д.Устье</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10</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д.Полушнур</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2,500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11</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 </w:t>
            </w:r>
            <w:proofErr w:type="spellStart"/>
            <w:r w:rsidRPr="003206AD">
              <w:rPr>
                <w:sz w:val="24"/>
                <w:szCs w:val="24"/>
              </w:rPr>
              <w:t>д.Киляково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1,500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12</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proofErr w:type="spellStart"/>
            <w:r w:rsidRPr="003206AD">
              <w:rPr>
                <w:sz w:val="24"/>
                <w:szCs w:val="24"/>
              </w:rPr>
              <w:t>д.Гришкино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1,000</w:t>
            </w:r>
          </w:p>
        </w:tc>
      </w:tr>
      <w:tr w:rsidR="0063435B" w:rsidRPr="003206AD" w:rsidTr="0063435B">
        <w:trPr>
          <w:jc w:val="center"/>
        </w:trPr>
        <w:tc>
          <w:tcPr>
            <w:tcW w:w="673" w:type="dxa"/>
          </w:tcPr>
          <w:p w:rsidR="0063435B" w:rsidRPr="003206AD" w:rsidRDefault="0063435B" w:rsidP="0063435B">
            <w:pPr>
              <w:tabs>
                <w:tab w:val="left" w:pos="1674"/>
              </w:tabs>
              <w:rPr>
                <w:sz w:val="24"/>
                <w:szCs w:val="24"/>
                <w:lang w:eastAsia="ar-SA"/>
              </w:rPr>
            </w:pPr>
            <w:r w:rsidRPr="003206AD">
              <w:rPr>
                <w:sz w:val="24"/>
                <w:szCs w:val="24"/>
                <w:lang w:eastAsia="ar-SA"/>
              </w:rPr>
              <w:t>13</w:t>
            </w:r>
          </w:p>
        </w:tc>
        <w:tc>
          <w:tcPr>
            <w:tcW w:w="3404" w:type="dxa"/>
            <w:tcBorders>
              <w:top w:val="nil"/>
              <w:left w:val="single" w:sz="4" w:space="0" w:color="auto"/>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 xml:space="preserve"> </w:t>
            </w:r>
            <w:proofErr w:type="spellStart"/>
            <w:r w:rsidRPr="003206AD">
              <w:rPr>
                <w:sz w:val="24"/>
                <w:szCs w:val="24"/>
              </w:rPr>
              <w:t>д.Фомино</w:t>
            </w:r>
            <w:proofErr w:type="spellEnd"/>
          </w:p>
        </w:tc>
        <w:tc>
          <w:tcPr>
            <w:tcW w:w="1975" w:type="dxa"/>
          </w:tcPr>
          <w:p w:rsidR="0063435B" w:rsidRPr="003206AD" w:rsidRDefault="0063435B" w:rsidP="0063435B">
            <w:pPr>
              <w:tabs>
                <w:tab w:val="left" w:pos="1674"/>
              </w:tabs>
              <w:rPr>
                <w:sz w:val="24"/>
                <w:szCs w:val="24"/>
                <w:lang w:eastAsia="ar-SA"/>
              </w:rPr>
            </w:pPr>
            <w:r w:rsidRPr="003206AD">
              <w:rPr>
                <w:sz w:val="24"/>
                <w:szCs w:val="24"/>
                <w:lang w:eastAsia="ar-SA"/>
              </w:rPr>
              <w:t>Местного значения поселения</w:t>
            </w:r>
          </w:p>
        </w:tc>
        <w:tc>
          <w:tcPr>
            <w:tcW w:w="2037" w:type="dxa"/>
          </w:tcPr>
          <w:p w:rsidR="0063435B" w:rsidRPr="003206AD" w:rsidRDefault="0063435B" w:rsidP="0063435B">
            <w:pPr>
              <w:tabs>
                <w:tab w:val="left" w:pos="1674"/>
              </w:tabs>
              <w:rPr>
                <w:sz w:val="24"/>
                <w:szCs w:val="24"/>
                <w:lang w:eastAsia="ar-SA"/>
              </w:rPr>
            </w:pPr>
            <w:r w:rsidRPr="003206AD">
              <w:rPr>
                <w:sz w:val="24"/>
                <w:szCs w:val="24"/>
                <w:lang w:eastAsia="ar-SA"/>
              </w:rPr>
              <w:t>Общего пользования</w:t>
            </w:r>
          </w:p>
        </w:tc>
        <w:tc>
          <w:tcPr>
            <w:tcW w:w="2099" w:type="dxa"/>
            <w:tcBorders>
              <w:top w:val="nil"/>
              <w:left w:val="nil"/>
              <w:bottom w:val="single" w:sz="4" w:space="0" w:color="auto"/>
              <w:right w:val="single" w:sz="4" w:space="0" w:color="auto"/>
            </w:tcBorders>
            <w:shd w:val="clear" w:color="auto" w:fill="auto"/>
            <w:vAlign w:val="center"/>
          </w:tcPr>
          <w:p w:rsidR="0063435B" w:rsidRPr="003206AD" w:rsidRDefault="0063435B" w:rsidP="0063435B">
            <w:pPr>
              <w:jc w:val="center"/>
              <w:rPr>
                <w:sz w:val="24"/>
                <w:szCs w:val="24"/>
              </w:rPr>
            </w:pPr>
            <w:r w:rsidRPr="003206AD">
              <w:rPr>
                <w:sz w:val="24"/>
                <w:szCs w:val="24"/>
              </w:rPr>
              <w:t>1,300</w:t>
            </w:r>
          </w:p>
        </w:tc>
      </w:tr>
    </w:tbl>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Основными недостатками улично-дорожной сети поселений являются:</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прохождение потоков грузового транспорта через центральную зону поселения;</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в значительной части населенного пункта тротуаров нет, движение пешеходов осуществляется по проезжей части или по утоптанным тропинкам;</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существуют недостатки транспортно-эксплуатационного состояния дорог;</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отсутствие или недостаточное освещение;</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отсутствие или плохая видимость дорожной разметки.</w:t>
      </w:r>
    </w:p>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p>
    <w:p w:rsidR="0063435B" w:rsidRPr="003206AD" w:rsidRDefault="0063435B" w:rsidP="0063435B">
      <w:pPr>
        <w:shd w:val="clear" w:color="auto" w:fill="FFFFFF" w:themeFill="background1"/>
        <w:tabs>
          <w:tab w:val="left" w:pos="1674"/>
        </w:tabs>
        <w:spacing w:after="0" w:line="240" w:lineRule="auto"/>
        <w:jc w:val="center"/>
        <w:rPr>
          <w:rFonts w:ascii="Times New Roman" w:hAnsi="Times New Roman" w:cs="Times New Roman"/>
          <w:b/>
          <w:bCs/>
          <w:sz w:val="24"/>
          <w:szCs w:val="24"/>
          <w:lang w:eastAsia="ar-SA"/>
        </w:rPr>
      </w:pPr>
      <w:r w:rsidRPr="003206AD">
        <w:rPr>
          <w:rFonts w:ascii="Times New Roman" w:hAnsi="Times New Roman" w:cs="Times New Roman"/>
          <w:b/>
          <w:bCs/>
          <w:sz w:val="24"/>
          <w:szCs w:val="24"/>
          <w:lang w:eastAsia="ar-SA"/>
        </w:rPr>
        <w:t xml:space="preserve">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w:t>
      </w:r>
      <w:r w:rsidRPr="003206AD">
        <w:rPr>
          <w:rFonts w:ascii="Times New Roman" w:hAnsi="Times New Roman" w:cs="Times New Roman"/>
          <w:b/>
          <w:bCs/>
          <w:sz w:val="24"/>
          <w:szCs w:val="24"/>
          <w:lang w:eastAsia="ar-SA"/>
        </w:rPr>
        <w:lastRenderedPageBreak/>
        <w:t>результатов муниципальной программы, сроков и этапов реализации муниципальной программы</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autoSpaceDE w:val="0"/>
        <w:autoSpaceDN w:val="0"/>
        <w:adjustRightInd w:val="0"/>
        <w:spacing w:after="0" w:line="240" w:lineRule="auto"/>
        <w:jc w:val="both"/>
        <w:rPr>
          <w:rFonts w:ascii="Times New Roman" w:eastAsia="Calibri" w:hAnsi="Times New Roman" w:cs="Times New Roman"/>
          <w:sz w:val="24"/>
          <w:szCs w:val="24"/>
        </w:rPr>
      </w:pPr>
      <w:r w:rsidRPr="003206AD">
        <w:rPr>
          <w:rFonts w:ascii="Times New Roman" w:hAnsi="Times New Roman" w:cs="Times New Roman"/>
          <w:sz w:val="24"/>
          <w:szCs w:val="24"/>
          <w:lang w:eastAsia="ar-SA"/>
        </w:rPr>
        <w:t xml:space="preserve">           </w:t>
      </w:r>
      <w:r w:rsidRPr="003206AD">
        <w:rPr>
          <w:rFonts w:ascii="Times New Roman" w:eastAsia="Lucida Sans Unicode" w:hAnsi="Times New Roman" w:cs="Times New Roman"/>
          <w:kern w:val="1"/>
          <w:sz w:val="24"/>
          <w:szCs w:val="24"/>
          <w:lang w:eastAsia="en-US"/>
        </w:rPr>
        <w:t xml:space="preserve">Согласно Федеральному закону от 10.12.1995 № 196-ФЗ (ред. от 14.04.2023) «О безопасности дорожного движения», </w:t>
      </w:r>
      <w:r w:rsidRPr="003206AD">
        <w:rPr>
          <w:rFonts w:ascii="Times New Roman" w:hAnsi="Times New Roman" w:cs="Times New Roman"/>
          <w:sz w:val="24"/>
          <w:szCs w:val="24"/>
        </w:rPr>
        <w:t>распоряжением Правительства Российской Федерации от 08.01.2018 № 1-р «Об утверждении Стратегии безопасности дорожного движения в Российской Федерации на 2018 - 2024 годы» одним из направлений улучшения условий проживания населения</w:t>
      </w:r>
      <w:r w:rsidRPr="003206AD">
        <w:rPr>
          <w:rFonts w:ascii="Times New Roman" w:eastAsia="Calibri" w:hAnsi="Times New Roman" w:cs="Times New Roman"/>
          <w:sz w:val="24"/>
          <w:szCs w:val="24"/>
        </w:rPr>
        <w:t xml:space="preserve"> является выявление приоритетов в области безопасности дорожного движения, направлений и способов их достижения, и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Тужинского района.</w:t>
      </w:r>
      <w:r w:rsidRPr="003206AD">
        <w:rPr>
          <w:rFonts w:ascii="Times New Roman" w:hAnsi="Times New Roman" w:cs="Times New Roman"/>
          <w:sz w:val="24"/>
          <w:szCs w:val="24"/>
        </w:rPr>
        <w:t xml:space="preserve"> </w:t>
      </w:r>
    </w:p>
    <w:p w:rsidR="0063435B" w:rsidRPr="003206AD" w:rsidRDefault="0063435B" w:rsidP="0063435B">
      <w:pPr>
        <w:autoSpaceDE w:val="0"/>
        <w:autoSpaceDN w:val="0"/>
        <w:adjustRightInd w:val="0"/>
        <w:ind w:firstLine="709"/>
        <w:jc w:val="both"/>
        <w:rPr>
          <w:rFonts w:ascii="Times New Roman" w:eastAsia="Lucida Sans Unicode" w:hAnsi="Times New Roman" w:cs="Times New Roman"/>
          <w:kern w:val="1"/>
          <w:sz w:val="24"/>
          <w:szCs w:val="24"/>
          <w:lang w:eastAsia="en-US"/>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Целями муниципальной программы являются: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1. Сокращение количества дорожно-транспортных происшествий, в том числе и с пострадавшими.</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2. Повышение уровня воспитания правовой культуры и законопослушного поведения участников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3. Профилактика детского дорожно-транспортного травматизма.</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Для достижения этих цели необходимо решения следующих задач:</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1. Предупреждение опасного поведения детей дошкольного и школьного возраста, участников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2.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4. Снижение количества дорожно-транспортных происшествий, в том числе с участием пешеходов.</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Для оценки эффективности и результативности решения задач, определенных Программой, предполагается использование системы целевых показателей.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Целевыми показателями эффективности реализации муниципальной программы являются: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количество дорожно-транспортных происшествий, в том числе с участием несовершеннолетних и пешеходов;</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значение показателя определяется данными отчетов ОГИБДД МО МВД России «</w:t>
      </w:r>
      <w:proofErr w:type="spellStart"/>
      <w:r w:rsidRPr="003206AD">
        <w:rPr>
          <w:rFonts w:ascii="Times New Roman" w:hAnsi="Times New Roman" w:cs="Times New Roman"/>
          <w:sz w:val="24"/>
          <w:szCs w:val="24"/>
          <w:lang w:eastAsia="ar-SA"/>
        </w:rPr>
        <w:t>Яранский</w:t>
      </w:r>
      <w:proofErr w:type="spellEnd"/>
      <w:r w:rsidRPr="003206AD">
        <w:rPr>
          <w:rFonts w:ascii="Times New Roman" w:hAnsi="Times New Roman" w:cs="Times New Roman"/>
          <w:sz w:val="24"/>
          <w:szCs w:val="24"/>
          <w:lang w:eastAsia="ar-SA"/>
        </w:rPr>
        <w:t>»;</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доля учащихся, задействованных в мероприятиях по профилактике дорожно-транспортных происшествий;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значение показателя определяется данными отчетов ОО и управления образования.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Ожидаемый эффект от реализации Программы:</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ежегодное снижение, до 10%, количества дорожно-транспортных происшествий, в том числе с участием несовершеннолетних и пешеходов;</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увеличение доли учащихся, до 80%, задействованных в мероприятиях по профилактике дорожно-транспортных происшествий;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ежегодное повышение уровня законопослушного поведения участников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Таким образом, использование программно-целевого метода позволит существенно повысить воспитание правовой культуры и формирования законопослушного поведения участников дорожного движения. Важно, чтобы участники дорожного движения хорошо ориентировались в вопросах законности и правопорядка, знали правоохранительные органы, систему судов в РФ, ориентировались в вопросах правомерного поведения, знали правонарушения и юридическую ответственность, которая предусмотрена за них.</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Сведения о целевых показателях эффективности реализации муниципальной программы отражены в приложении №2 к Муниципальной программе.</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Срок реализации Программы: 2024 - 2031 годы.</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b/>
          <w:bCs/>
          <w:sz w:val="24"/>
          <w:szCs w:val="24"/>
          <w:lang w:eastAsia="ar-SA"/>
        </w:rPr>
      </w:pPr>
      <w:r w:rsidRPr="003206AD">
        <w:rPr>
          <w:rFonts w:ascii="Times New Roman" w:hAnsi="Times New Roman" w:cs="Times New Roman"/>
          <w:b/>
          <w:bCs/>
          <w:sz w:val="24"/>
          <w:szCs w:val="24"/>
          <w:lang w:eastAsia="ar-SA"/>
        </w:rPr>
        <w:t>3.Обобщенная характеристика мероприятий муниципальной программы</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К основным факторам, определяющим причины высокого уровня аварийности, следует отнести:</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пренебрежение требованиями безопасности дорожного движения со стороны участников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низкий уровень подготовки водителей транспортных средств;</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недостаточный технический уровень дорожного хозяйства;</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несовершенство технических средств организации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и именно они в большинстве случаев являются виновниками дорожно-транспортных происшествий, совершенных по причине </w:t>
      </w:r>
      <w:proofErr w:type="gramStart"/>
      <w:r w:rsidRPr="003206AD">
        <w:rPr>
          <w:rFonts w:ascii="Times New Roman" w:hAnsi="Times New Roman" w:cs="Times New Roman"/>
          <w:sz w:val="24"/>
          <w:szCs w:val="24"/>
          <w:lang w:eastAsia="ar-SA"/>
        </w:rPr>
        <w:t>нарушения</w:t>
      </w:r>
      <w:proofErr w:type="gramEnd"/>
      <w:r w:rsidRPr="003206AD">
        <w:rPr>
          <w:rFonts w:ascii="Times New Roman" w:hAnsi="Times New Roman" w:cs="Times New Roman"/>
          <w:sz w:val="24"/>
          <w:szCs w:val="24"/>
          <w:lang w:eastAsia="ar-SA"/>
        </w:rPr>
        <w:t xml:space="preserve"> правил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Таким образом,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Настоящая Программа позволит обеспечить комплексное и системное решение вопросов и решение конкретных проблем на основе:</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определения конкретных целей, задач и мероприятий;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концентрации ресурсов с целью реализации мероприятий, осуществляемых в сфере обеспечения безопасности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повышения эффективности управления в области обеспечения безопасности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В рамках Муниципальной программы планируется реализовать следующие мероприятие:</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предупреждение правонарушений, прежде всего несовершеннолетних и молодежи, которое включает в себя профилактику дорожно-транспортного травматизма в Тужинском муниципальном районе, проведение в учреждениях образования мероприятий, направленных на профилактику детского (</w:t>
      </w:r>
      <w:proofErr w:type="gramStart"/>
      <w:r w:rsidRPr="003206AD">
        <w:rPr>
          <w:rFonts w:ascii="Times New Roman" w:hAnsi="Times New Roman" w:cs="Times New Roman"/>
          <w:sz w:val="24"/>
          <w:szCs w:val="24"/>
          <w:lang w:eastAsia="ar-SA"/>
        </w:rPr>
        <w:t>согласно планов</w:t>
      </w:r>
      <w:proofErr w:type="gramEnd"/>
      <w:r w:rsidRPr="003206AD">
        <w:rPr>
          <w:rFonts w:ascii="Times New Roman" w:hAnsi="Times New Roman" w:cs="Times New Roman"/>
          <w:sz w:val="24"/>
          <w:szCs w:val="24"/>
          <w:lang w:eastAsia="ar-SA"/>
        </w:rPr>
        <w:t xml:space="preserve"> БДД ОО, управления образования).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Перечень программных мероприятий приведен в приложении №1 к Муниципальной программе.</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widowControl w:val="0"/>
        <w:suppressAutoHyphens/>
        <w:spacing w:after="0" w:line="240" w:lineRule="auto"/>
        <w:ind w:firstLine="284"/>
        <w:jc w:val="center"/>
        <w:rPr>
          <w:rFonts w:ascii="Times New Roman" w:eastAsia="Lucida Sans Unicode" w:hAnsi="Times New Roman" w:cs="Times New Roman"/>
          <w:b/>
          <w:kern w:val="1"/>
          <w:sz w:val="24"/>
          <w:szCs w:val="24"/>
          <w:lang w:eastAsia="en-US"/>
        </w:rPr>
      </w:pPr>
    </w:p>
    <w:p w:rsidR="0063435B" w:rsidRPr="003206AD" w:rsidRDefault="0063435B" w:rsidP="0063435B">
      <w:pPr>
        <w:widowControl w:val="0"/>
        <w:suppressAutoHyphens/>
        <w:spacing w:after="0" w:line="240" w:lineRule="auto"/>
        <w:ind w:firstLine="284"/>
        <w:jc w:val="center"/>
        <w:rPr>
          <w:rFonts w:ascii="Times New Roman" w:eastAsia="Lucida Sans Unicode" w:hAnsi="Times New Roman" w:cs="Times New Roman"/>
          <w:b/>
          <w:kern w:val="1"/>
          <w:sz w:val="24"/>
          <w:szCs w:val="24"/>
          <w:lang w:eastAsia="en-US"/>
        </w:rPr>
      </w:pPr>
      <w:r w:rsidRPr="003206AD">
        <w:rPr>
          <w:rFonts w:ascii="Times New Roman" w:eastAsia="Lucida Sans Unicode" w:hAnsi="Times New Roman" w:cs="Times New Roman"/>
          <w:b/>
          <w:kern w:val="1"/>
          <w:sz w:val="24"/>
          <w:szCs w:val="24"/>
          <w:lang w:eastAsia="en-US"/>
        </w:rPr>
        <w:lastRenderedPageBreak/>
        <w:t xml:space="preserve">4.Основные меры правового регулирования в сфере реализации муниципальной программы </w:t>
      </w:r>
    </w:p>
    <w:p w:rsidR="0063435B" w:rsidRPr="003206AD" w:rsidRDefault="0063435B" w:rsidP="0063435B">
      <w:pPr>
        <w:widowControl w:val="0"/>
        <w:suppressAutoHyphens/>
        <w:spacing w:after="0" w:line="240" w:lineRule="auto"/>
        <w:ind w:firstLine="284"/>
        <w:jc w:val="center"/>
        <w:rPr>
          <w:rFonts w:ascii="Times New Roman" w:eastAsia="Lucida Sans Unicode" w:hAnsi="Times New Roman" w:cs="Times New Roman"/>
          <w:b/>
          <w:kern w:val="1"/>
          <w:sz w:val="24"/>
          <w:szCs w:val="24"/>
          <w:lang w:eastAsia="en-US"/>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Разработка и утверждение дополнительных нормативных правовых актов Тужинского муниципального района Кировской области будут осуществлены в случае внесения изменений и (или) принятия на областном и районном уровнях нормативных правовых актов, затрагивающих сферу реализации муниципальной программы.</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Мероприятия Программы систематизируется по следующим основным направлениям:</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разработка годовых межведомственных планов мероприятий по профилактике детского дорожно-транспортного травматизма в учреждениях образования;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проведение разъяснительной работы о видах ответственности за противоправные поступки, характерные для участников дорожного движения, виды понятий об административной, гражданско-правовой, уголовной ответственности участников дорожного движения.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Организация и проведение совместно с ОГИБДД МО МВД России «</w:t>
      </w:r>
      <w:proofErr w:type="spellStart"/>
      <w:r w:rsidRPr="003206AD">
        <w:rPr>
          <w:rFonts w:ascii="Times New Roman" w:hAnsi="Times New Roman" w:cs="Times New Roman"/>
          <w:sz w:val="24"/>
          <w:szCs w:val="24"/>
          <w:lang w:eastAsia="ar-SA"/>
        </w:rPr>
        <w:t>Яранский</w:t>
      </w:r>
      <w:proofErr w:type="spellEnd"/>
      <w:r w:rsidRPr="003206AD">
        <w:rPr>
          <w:rFonts w:ascii="Times New Roman" w:hAnsi="Times New Roman" w:cs="Times New Roman"/>
          <w:sz w:val="24"/>
          <w:szCs w:val="24"/>
          <w:lang w:eastAsia="ar-SA"/>
        </w:rPr>
        <w:t xml:space="preserve">» мероприятий для учащихся общеобразовательных и детей дошкольных образовательных учреждений муниципального образования. </w:t>
      </w:r>
      <w:hyperlink w:anchor="P618">
        <w:r w:rsidRPr="003206AD">
          <w:rPr>
            <w:rFonts w:ascii="Times New Roman" w:hAnsi="Times New Roman" w:cs="Times New Roman"/>
            <w:sz w:val="24"/>
            <w:szCs w:val="24"/>
            <w:lang w:eastAsia="ar-SA"/>
          </w:rPr>
          <w:t>Перечень</w:t>
        </w:r>
      </w:hyperlink>
      <w:r w:rsidRPr="003206AD">
        <w:rPr>
          <w:rFonts w:ascii="Times New Roman" w:hAnsi="Times New Roman" w:cs="Times New Roman"/>
          <w:sz w:val="24"/>
          <w:szCs w:val="24"/>
          <w:lang w:eastAsia="ar-SA"/>
        </w:rPr>
        <w:t xml:space="preserve"> мероприятий указан в приложении.</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ab/>
        <w:t>Для реализации муниципальной программы необходимо принятие нормативных правовых актов, направленных на достижение цели и конечного результата муниципальной программы, которые приведены в приложении № 3 к муниципальной программе.</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center"/>
        <w:rPr>
          <w:rFonts w:ascii="Times New Roman" w:hAnsi="Times New Roman" w:cs="Times New Roman"/>
          <w:b/>
          <w:bCs/>
          <w:sz w:val="24"/>
          <w:szCs w:val="24"/>
          <w:lang w:eastAsia="ar-SA"/>
        </w:rPr>
      </w:pPr>
      <w:r w:rsidRPr="003206AD">
        <w:rPr>
          <w:rFonts w:ascii="Times New Roman" w:hAnsi="Times New Roman" w:cs="Times New Roman"/>
          <w:b/>
          <w:bCs/>
          <w:sz w:val="24"/>
          <w:szCs w:val="24"/>
          <w:lang w:eastAsia="ar-SA"/>
        </w:rPr>
        <w:t>5. Ресурсное обеспечение Программы</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Мероприятия муниципальной программы реализуются за счет бюджета, в том числе:</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средства областного бюджета – 0,00 тыс. рублей;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средства местного бюджета – 148,00 тыс. рублей.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Общий объем финансирования муниципальной программы составит 148,00 тыс. рублей.</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Расходы на реализацию муниципальной программы за счет средств районного бюджета приведены в приложении № 4. </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5.</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widowControl w:val="0"/>
        <w:suppressAutoHyphens/>
        <w:spacing w:after="0" w:line="240" w:lineRule="auto"/>
        <w:ind w:firstLine="284"/>
        <w:jc w:val="center"/>
        <w:rPr>
          <w:rFonts w:ascii="Times New Roman" w:eastAsia="Lucida Sans Unicode" w:hAnsi="Times New Roman" w:cs="Times New Roman"/>
          <w:b/>
          <w:kern w:val="1"/>
          <w:sz w:val="24"/>
          <w:szCs w:val="24"/>
          <w:lang w:eastAsia="en-US"/>
        </w:rPr>
      </w:pPr>
      <w:r w:rsidRPr="003206AD">
        <w:rPr>
          <w:rFonts w:ascii="Times New Roman" w:eastAsia="Lucida Sans Unicode" w:hAnsi="Times New Roman" w:cs="Times New Roman"/>
          <w:b/>
          <w:kern w:val="1"/>
          <w:sz w:val="24"/>
          <w:szCs w:val="24"/>
          <w:lang w:eastAsia="en-US"/>
        </w:rPr>
        <w:t>6. Анализ рисков реализации муниципальной программы и описание мер управления рисками</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Механизм реализации Программы базируется на принципах четкого разграничения полномочий и ответственности всех исполнителей Программы.</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 xml:space="preserve">         Предложенные Программой мероприятия позволяют решать ряд социальных проблем, связанных с охраной жизни и здоровья участников дорожного движения.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Реализация программных мероприятий позволит приостановить рост дорожно-транспортных происшествий с пострадавшими и снизить их количество, обеспечить безопасные условия движения на автомобильных дорогах местного значения общего пользования.</w:t>
      </w: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widowControl w:val="0"/>
        <w:suppressAutoHyphens/>
        <w:spacing w:after="0" w:line="240" w:lineRule="auto"/>
        <w:ind w:firstLine="284"/>
        <w:jc w:val="both"/>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При реализации муниципальной программы могут возникнуть следующие группы рисков:</w:t>
      </w:r>
    </w:p>
    <w:p w:rsidR="0063435B" w:rsidRPr="003206AD" w:rsidRDefault="0063435B" w:rsidP="0063435B">
      <w:pPr>
        <w:widowControl w:val="0"/>
        <w:suppressAutoHyphens/>
        <w:spacing w:after="0" w:line="240" w:lineRule="auto"/>
        <w:ind w:firstLine="284"/>
        <w:jc w:val="center"/>
        <w:rPr>
          <w:rFonts w:ascii="Times New Roman" w:eastAsia="Lucida Sans Unicode" w:hAnsi="Times New Roman" w:cs="Times New Roman"/>
          <w:b/>
          <w:kern w:val="1"/>
          <w:sz w:val="24"/>
          <w:szCs w:val="24"/>
          <w:lang w:eastAsia="en-US"/>
        </w:rPr>
      </w:pPr>
    </w:p>
    <w:tbl>
      <w:tblPr>
        <w:tblStyle w:val="2f4"/>
        <w:tblW w:w="9209" w:type="dxa"/>
        <w:tblLook w:val="04A0" w:firstRow="1" w:lastRow="0" w:firstColumn="1" w:lastColumn="0" w:noHBand="0" w:noVBand="1"/>
      </w:tblPr>
      <w:tblGrid>
        <w:gridCol w:w="3085"/>
        <w:gridCol w:w="6124"/>
      </w:tblGrid>
      <w:tr w:rsidR="0063435B" w:rsidRPr="003206AD" w:rsidTr="0063435B">
        <w:tc>
          <w:tcPr>
            <w:tcW w:w="3085" w:type="dxa"/>
          </w:tcPr>
          <w:p w:rsidR="0063435B" w:rsidRPr="003206AD" w:rsidRDefault="0063435B" w:rsidP="0063435B">
            <w:pPr>
              <w:widowControl w:val="0"/>
              <w:suppressAutoHyphens/>
              <w:jc w:val="center"/>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Негативный фактор</w:t>
            </w:r>
          </w:p>
        </w:tc>
        <w:tc>
          <w:tcPr>
            <w:tcW w:w="6124" w:type="dxa"/>
          </w:tcPr>
          <w:p w:rsidR="0063435B" w:rsidRPr="003206AD" w:rsidRDefault="0063435B" w:rsidP="0063435B">
            <w:pPr>
              <w:widowControl w:val="0"/>
              <w:suppressAutoHyphens/>
              <w:jc w:val="center"/>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Способы минимизации рисков</w:t>
            </w:r>
          </w:p>
        </w:tc>
      </w:tr>
      <w:tr w:rsidR="0063435B" w:rsidRPr="003206AD" w:rsidTr="0063435B">
        <w:tc>
          <w:tcPr>
            <w:tcW w:w="3085" w:type="dxa"/>
          </w:tcPr>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Изменение регионального законодательства в сфере реализации муниципальной программы</w:t>
            </w:r>
          </w:p>
        </w:tc>
        <w:tc>
          <w:tcPr>
            <w:tcW w:w="6124" w:type="dxa"/>
          </w:tcPr>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w:t>
            </w:r>
          </w:p>
        </w:tc>
      </w:tr>
      <w:tr w:rsidR="0063435B" w:rsidRPr="003206AD" w:rsidTr="0063435B">
        <w:tc>
          <w:tcPr>
            <w:tcW w:w="3085" w:type="dxa"/>
          </w:tcPr>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 xml:space="preserve">Недостаточное финансирование мероприятий муниципальной программы за счет средств районного бюджета            </w:t>
            </w:r>
          </w:p>
        </w:tc>
        <w:tc>
          <w:tcPr>
            <w:tcW w:w="6124" w:type="dxa"/>
          </w:tcPr>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определение приоритетов для первоочередного финансирования;</w:t>
            </w:r>
          </w:p>
          <w:p w:rsidR="0063435B" w:rsidRPr="003206AD" w:rsidRDefault="0063435B" w:rsidP="0063435B">
            <w:pPr>
              <w:widowControl w:val="0"/>
              <w:suppressAutoHyphens/>
              <w:jc w:val="both"/>
              <w:rPr>
                <w:rFonts w:ascii="Times New Roman" w:eastAsia="Lucida Sans Unicode" w:hAnsi="Times New Roman"/>
                <w:kern w:val="1"/>
                <w:sz w:val="24"/>
                <w:szCs w:val="24"/>
              </w:rPr>
            </w:pPr>
          </w:p>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 xml:space="preserve">привлечение средств областного бюджета и внебюджетных источников </w:t>
            </w:r>
          </w:p>
        </w:tc>
      </w:tr>
      <w:tr w:rsidR="0063435B" w:rsidRPr="003206AD" w:rsidTr="0063435B">
        <w:tc>
          <w:tcPr>
            <w:tcW w:w="3085" w:type="dxa"/>
          </w:tcPr>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Несоответствие (в сторону уменьшения) фактически достигнутых показателей эффективности реализации муниципальной программы запланированной</w:t>
            </w:r>
          </w:p>
        </w:tc>
        <w:tc>
          <w:tcPr>
            <w:tcW w:w="6124" w:type="dxa"/>
          </w:tcPr>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проведение ежегодного мониторинга и оценки эффективности реализации мероприятий муниципальной программы;</w:t>
            </w:r>
          </w:p>
          <w:p w:rsidR="0063435B" w:rsidRPr="003206AD" w:rsidRDefault="0063435B" w:rsidP="0063435B">
            <w:pPr>
              <w:widowControl w:val="0"/>
              <w:suppressAutoHyphens/>
              <w:jc w:val="both"/>
              <w:rPr>
                <w:rFonts w:ascii="Times New Roman" w:eastAsia="Lucida Sans Unicode" w:hAnsi="Times New Roman"/>
                <w:kern w:val="1"/>
                <w:sz w:val="24"/>
                <w:szCs w:val="24"/>
              </w:rPr>
            </w:pPr>
          </w:p>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 xml:space="preserve">анализ причин отклонения фактически достигнутых показателей эффективности реализации муниципальной программы от запланированных; </w:t>
            </w:r>
          </w:p>
          <w:p w:rsidR="0063435B" w:rsidRPr="003206AD" w:rsidRDefault="0063435B" w:rsidP="0063435B">
            <w:pPr>
              <w:widowControl w:val="0"/>
              <w:suppressAutoHyphens/>
              <w:jc w:val="both"/>
              <w:rPr>
                <w:rFonts w:ascii="Times New Roman" w:eastAsia="Lucida Sans Unicode" w:hAnsi="Times New Roman"/>
                <w:kern w:val="1"/>
                <w:sz w:val="24"/>
                <w:szCs w:val="24"/>
              </w:rPr>
            </w:pPr>
          </w:p>
          <w:p w:rsidR="0063435B" w:rsidRPr="003206AD" w:rsidRDefault="0063435B" w:rsidP="0063435B">
            <w:pPr>
              <w:widowControl w:val="0"/>
              <w:suppressAutoHyphens/>
              <w:jc w:val="both"/>
              <w:rPr>
                <w:rFonts w:ascii="Times New Roman" w:eastAsia="Lucida Sans Unicode" w:hAnsi="Times New Roman"/>
                <w:kern w:val="1"/>
                <w:sz w:val="24"/>
                <w:szCs w:val="24"/>
              </w:rPr>
            </w:pPr>
            <w:r w:rsidRPr="003206AD">
              <w:rPr>
                <w:rFonts w:ascii="Times New Roman" w:eastAsia="Lucida Sans Unicode" w:hAnsi="Times New Roman"/>
                <w:kern w:val="1"/>
                <w:sz w:val="24"/>
                <w:szCs w:val="24"/>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63435B" w:rsidRPr="003206AD" w:rsidRDefault="0063435B" w:rsidP="0063435B">
      <w:pPr>
        <w:widowControl w:val="0"/>
        <w:suppressAutoHyphens/>
        <w:spacing w:after="0" w:line="240" w:lineRule="auto"/>
        <w:ind w:firstLine="284"/>
        <w:jc w:val="center"/>
        <w:rPr>
          <w:rFonts w:ascii="Times New Roman" w:eastAsia="Lucida Sans Unicode" w:hAnsi="Times New Roman" w:cs="Times New Roman"/>
          <w:b/>
          <w:kern w:val="1"/>
          <w:sz w:val="24"/>
          <w:szCs w:val="24"/>
          <w:lang w:eastAsia="en-US"/>
        </w:rPr>
      </w:pPr>
    </w:p>
    <w:p w:rsidR="0063435B" w:rsidRPr="003206AD" w:rsidRDefault="0063435B" w:rsidP="0063435B">
      <w:pPr>
        <w:tabs>
          <w:tab w:val="left" w:pos="1674"/>
        </w:tabs>
        <w:spacing w:after="0" w:line="240" w:lineRule="auto"/>
        <w:jc w:val="both"/>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____________</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p w:rsidR="0063435B" w:rsidRPr="003206AD" w:rsidRDefault="0063435B" w:rsidP="0063435B">
      <w:pPr>
        <w:tabs>
          <w:tab w:val="left" w:pos="1674"/>
        </w:tabs>
        <w:spacing w:after="0" w:line="240" w:lineRule="auto"/>
        <w:jc w:val="right"/>
        <w:rPr>
          <w:rFonts w:ascii="Times New Roman" w:hAnsi="Times New Roman" w:cs="Times New Roman"/>
          <w:sz w:val="24"/>
          <w:szCs w:val="24"/>
          <w:lang w:eastAsia="ar-SA"/>
        </w:rPr>
        <w:sectPr w:rsidR="0063435B" w:rsidRPr="003206AD" w:rsidSect="0063435B">
          <w:pgSz w:w="11906" w:h="16838"/>
          <w:pgMar w:top="1134" w:right="850" w:bottom="1134" w:left="1701" w:header="709" w:footer="709" w:gutter="0"/>
          <w:cols w:space="708"/>
          <w:titlePg/>
          <w:docGrid w:linePitch="360"/>
        </w:sectPr>
      </w:pPr>
    </w:p>
    <w:p w:rsidR="0063435B" w:rsidRPr="003206AD" w:rsidRDefault="0063435B" w:rsidP="0063435B">
      <w:pPr>
        <w:tabs>
          <w:tab w:val="left" w:pos="1674"/>
        </w:tabs>
        <w:spacing w:after="0" w:line="240" w:lineRule="auto"/>
        <w:jc w:val="right"/>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Приложение № 1</w:t>
      </w:r>
    </w:p>
    <w:p w:rsidR="0063435B" w:rsidRPr="003206AD" w:rsidRDefault="0063435B" w:rsidP="0063435B">
      <w:pPr>
        <w:tabs>
          <w:tab w:val="left" w:pos="1674"/>
        </w:tabs>
        <w:spacing w:after="0" w:line="240" w:lineRule="auto"/>
        <w:jc w:val="right"/>
        <w:rPr>
          <w:rFonts w:ascii="Times New Roman" w:hAnsi="Times New Roman" w:cs="Times New Roman"/>
          <w:sz w:val="24"/>
          <w:szCs w:val="24"/>
          <w:lang w:eastAsia="ar-SA"/>
        </w:rPr>
      </w:pPr>
      <w:r w:rsidRPr="003206AD">
        <w:rPr>
          <w:rFonts w:ascii="Times New Roman" w:hAnsi="Times New Roman" w:cs="Times New Roman"/>
          <w:sz w:val="24"/>
          <w:szCs w:val="24"/>
          <w:lang w:eastAsia="ar-SA"/>
        </w:rPr>
        <w:t>к муниципальной программе</w:t>
      </w:r>
    </w:p>
    <w:p w:rsidR="0063435B" w:rsidRPr="003206AD" w:rsidRDefault="0063435B" w:rsidP="0063435B">
      <w:pPr>
        <w:tabs>
          <w:tab w:val="left" w:pos="1674"/>
        </w:tabs>
        <w:spacing w:after="0" w:line="240" w:lineRule="auto"/>
        <w:jc w:val="center"/>
        <w:rPr>
          <w:rFonts w:ascii="Times New Roman" w:hAnsi="Times New Roman" w:cs="Times New Roman"/>
          <w:b/>
          <w:bCs/>
          <w:sz w:val="24"/>
          <w:szCs w:val="24"/>
          <w:lang w:eastAsia="ar-SA"/>
        </w:rPr>
      </w:pPr>
    </w:p>
    <w:p w:rsidR="0063435B" w:rsidRPr="003206AD" w:rsidRDefault="0063435B" w:rsidP="0063435B">
      <w:pPr>
        <w:tabs>
          <w:tab w:val="left" w:pos="1674"/>
        </w:tabs>
        <w:spacing w:after="0" w:line="240" w:lineRule="auto"/>
        <w:jc w:val="center"/>
        <w:rPr>
          <w:rFonts w:ascii="Times New Roman" w:hAnsi="Times New Roman" w:cs="Times New Roman"/>
          <w:b/>
          <w:bCs/>
          <w:sz w:val="24"/>
          <w:szCs w:val="24"/>
          <w:lang w:eastAsia="ar-SA"/>
        </w:rPr>
      </w:pPr>
      <w:r w:rsidRPr="003206AD">
        <w:rPr>
          <w:rFonts w:ascii="Times New Roman" w:hAnsi="Times New Roman" w:cs="Times New Roman"/>
          <w:b/>
          <w:bCs/>
          <w:sz w:val="24"/>
          <w:szCs w:val="24"/>
          <w:lang w:eastAsia="ar-SA"/>
        </w:rPr>
        <w:t>ПЕРЕЧЕНЬ</w:t>
      </w:r>
    </w:p>
    <w:p w:rsidR="0063435B" w:rsidRPr="003206AD" w:rsidRDefault="0063435B" w:rsidP="0063435B">
      <w:pPr>
        <w:tabs>
          <w:tab w:val="left" w:pos="1674"/>
        </w:tabs>
        <w:spacing w:after="0" w:line="240" w:lineRule="auto"/>
        <w:jc w:val="center"/>
        <w:rPr>
          <w:rFonts w:ascii="Times New Roman" w:hAnsi="Times New Roman" w:cs="Times New Roman"/>
          <w:b/>
          <w:bCs/>
          <w:sz w:val="24"/>
          <w:szCs w:val="24"/>
          <w:lang w:eastAsia="ar-SA"/>
        </w:rPr>
      </w:pPr>
      <w:r w:rsidRPr="003206AD">
        <w:rPr>
          <w:rFonts w:ascii="Times New Roman" w:hAnsi="Times New Roman" w:cs="Times New Roman"/>
          <w:b/>
          <w:bCs/>
          <w:sz w:val="24"/>
          <w:szCs w:val="24"/>
          <w:lang w:eastAsia="ar-SA"/>
        </w:rPr>
        <w:t>МЕРОПРИЯТИЙ ПРОГРАММЫ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p w:rsidR="0063435B" w:rsidRPr="003206AD" w:rsidRDefault="0063435B" w:rsidP="0063435B">
      <w:pPr>
        <w:tabs>
          <w:tab w:val="left" w:pos="1674"/>
        </w:tabs>
        <w:spacing w:after="0" w:line="240" w:lineRule="auto"/>
        <w:jc w:val="center"/>
        <w:rPr>
          <w:rFonts w:ascii="Times New Roman" w:hAnsi="Times New Roman" w:cs="Times New Roman"/>
          <w:b/>
          <w:bCs/>
          <w:sz w:val="24"/>
          <w:szCs w:val="24"/>
          <w:lang w:eastAsia="ar-SA"/>
        </w:rPr>
      </w:pPr>
      <w:r w:rsidRPr="003206AD">
        <w:rPr>
          <w:rFonts w:ascii="Times New Roman" w:hAnsi="Times New Roman" w:cs="Times New Roman"/>
          <w:b/>
          <w:bCs/>
          <w:sz w:val="24"/>
          <w:szCs w:val="24"/>
          <w:lang w:eastAsia="ar-SA"/>
        </w:rPr>
        <w:t>НА 2024 - 2031 ГГ.</w:t>
      </w:r>
    </w:p>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21"/>
        <w:gridCol w:w="1842"/>
        <w:gridCol w:w="1418"/>
        <w:gridCol w:w="1134"/>
        <w:gridCol w:w="850"/>
        <w:gridCol w:w="851"/>
        <w:gridCol w:w="709"/>
        <w:gridCol w:w="789"/>
        <w:gridCol w:w="709"/>
        <w:gridCol w:w="708"/>
        <w:gridCol w:w="709"/>
        <w:gridCol w:w="709"/>
        <w:gridCol w:w="1904"/>
      </w:tblGrid>
      <w:tr w:rsidR="0063435B" w:rsidRPr="003206AD" w:rsidTr="0063435B">
        <w:trPr>
          <w:jc w:val="center"/>
        </w:trPr>
        <w:tc>
          <w:tcPr>
            <w:tcW w:w="568" w:type="dxa"/>
            <w:vAlign w:val="center"/>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п/п</w:t>
            </w:r>
          </w:p>
        </w:tc>
        <w:tc>
          <w:tcPr>
            <w:tcW w:w="2121" w:type="dxa"/>
            <w:vAlign w:val="center"/>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Наименование мероприятия</w:t>
            </w:r>
          </w:p>
        </w:tc>
        <w:tc>
          <w:tcPr>
            <w:tcW w:w="1842" w:type="dxa"/>
            <w:vAlign w:val="center"/>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Наименование показателя мероприятия</w:t>
            </w:r>
          </w:p>
        </w:tc>
        <w:tc>
          <w:tcPr>
            <w:tcW w:w="1418" w:type="dxa"/>
            <w:vAlign w:val="center"/>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Единицы измерения</w:t>
            </w:r>
          </w:p>
        </w:tc>
        <w:tc>
          <w:tcPr>
            <w:tcW w:w="1134" w:type="dxa"/>
            <w:vAlign w:val="center"/>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Базовое значение</w:t>
            </w:r>
          </w:p>
        </w:tc>
        <w:tc>
          <w:tcPr>
            <w:tcW w:w="850"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2024</w:t>
            </w:r>
          </w:p>
        </w:tc>
        <w:tc>
          <w:tcPr>
            <w:tcW w:w="851"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2025</w:t>
            </w:r>
          </w:p>
        </w:tc>
        <w:tc>
          <w:tcPr>
            <w:tcW w:w="709"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2026</w:t>
            </w:r>
          </w:p>
        </w:tc>
        <w:tc>
          <w:tcPr>
            <w:tcW w:w="789"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2027</w:t>
            </w:r>
          </w:p>
        </w:tc>
        <w:tc>
          <w:tcPr>
            <w:tcW w:w="709"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2028</w:t>
            </w:r>
          </w:p>
        </w:tc>
        <w:tc>
          <w:tcPr>
            <w:tcW w:w="708"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2029</w:t>
            </w:r>
          </w:p>
        </w:tc>
        <w:tc>
          <w:tcPr>
            <w:tcW w:w="709"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2030</w:t>
            </w:r>
          </w:p>
        </w:tc>
        <w:tc>
          <w:tcPr>
            <w:tcW w:w="709" w:type="dxa"/>
            <w:vAlign w:val="center"/>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2031</w:t>
            </w:r>
          </w:p>
        </w:tc>
        <w:tc>
          <w:tcPr>
            <w:tcW w:w="190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Целевое значение</w:t>
            </w:r>
          </w:p>
        </w:tc>
      </w:tr>
      <w:tr w:rsidR="0063435B" w:rsidRPr="003206AD" w:rsidTr="0063435B">
        <w:trPr>
          <w:jc w:val="center"/>
        </w:trPr>
        <w:tc>
          <w:tcPr>
            <w:tcW w:w="56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212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Организация и проведение в муниципальных школьных и дошкольных образовательных учреждениях акции "Неделя безопасности" в рамках Международной недели безопасности на дорогах</w:t>
            </w:r>
          </w:p>
        </w:tc>
        <w:tc>
          <w:tcPr>
            <w:tcW w:w="1842"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Количество образовательных учреждений</w:t>
            </w:r>
          </w:p>
        </w:tc>
        <w:tc>
          <w:tcPr>
            <w:tcW w:w="141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Шт.</w:t>
            </w:r>
          </w:p>
        </w:tc>
        <w:tc>
          <w:tcPr>
            <w:tcW w:w="1134"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850"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851"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8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8"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190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Увеличение доли учащихся, задействованных в мероприятиях по профилактике ДТП</w:t>
            </w:r>
          </w:p>
        </w:tc>
      </w:tr>
      <w:tr w:rsidR="0063435B" w:rsidRPr="003206AD" w:rsidTr="0063435B">
        <w:trPr>
          <w:jc w:val="center"/>
        </w:trPr>
        <w:tc>
          <w:tcPr>
            <w:tcW w:w="56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212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Организация и проведение уроков правовых знаний в образовательных учреждениях в </w:t>
            </w:r>
            <w:r w:rsidRPr="003206AD">
              <w:rPr>
                <w:rFonts w:ascii="Times New Roman" w:hAnsi="Times New Roman" w:cs="Times New Roman"/>
                <w:sz w:val="24"/>
                <w:szCs w:val="24"/>
                <w:lang w:eastAsia="ar-SA"/>
              </w:rPr>
              <w:lastRenderedPageBreak/>
              <w:t>рамках Всероссийской акции "Внимание - дети!"</w:t>
            </w:r>
          </w:p>
        </w:tc>
        <w:tc>
          <w:tcPr>
            <w:tcW w:w="1842"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Количество мероприятий</w:t>
            </w:r>
          </w:p>
        </w:tc>
        <w:tc>
          <w:tcPr>
            <w:tcW w:w="141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Шт.</w:t>
            </w:r>
          </w:p>
        </w:tc>
        <w:tc>
          <w:tcPr>
            <w:tcW w:w="1134"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850"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851"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8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08"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190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Увеличение доли учащихся, задействованных в мероприятиях по профилактике </w:t>
            </w:r>
            <w:r w:rsidRPr="003206AD">
              <w:rPr>
                <w:rFonts w:ascii="Times New Roman" w:hAnsi="Times New Roman" w:cs="Times New Roman"/>
                <w:sz w:val="24"/>
                <w:szCs w:val="24"/>
                <w:lang w:eastAsia="ar-SA"/>
              </w:rPr>
              <w:lastRenderedPageBreak/>
              <w:t>ДТП</w:t>
            </w:r>
          </w:p>
        </w:tc>
      </w:tr>
      <w:tr w:rsidR="0063435B" w:rsidRPr="003206AD" w:rsidTr="0063435B">
        <w:trPr>
          <w:jc w:val="center"/>
        </w:trPr>
        <w:tc>
          <w:tcPr>
            <w:tcW w:w="56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3.</w:t>
            </w:r>
          </w:p>
        </w:tc>
        <w:tc>
          <w:tcPr>
            <w:tcW w:w="212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w:t>
            </w:r>
          </w:p>
        </w:tc>
        <w:tc>
          <w:tcPr>
            <w:tcW w:w="1842"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Количество обученных</w:t>
            </w:r>
          </w:p>
        </w:tc>
        <w:tc>
          <w:tcPr>
            <w:tcW w:w="141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Чел.</w:t>
            </w:r>
          </w:p>
        </w:tc>
        <w:tc>
          <w:tcPr>
            <w:tcW w:w="113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340</w:t>
            </w:r>
          </w:p>
        </w:tc>
        <w:tc>
          <w:tcPr>
            <w:tcW w:w="850"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358</w:t>
            </w:r>
          </w:p>
        </w:tc>
        <w:tc>
          <w:tcPr>
            <w:tcW w:w="85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376</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395</w:t>
            </w:r>
          </w:p>
        </w:tc>
        <w:tc>
          <w:tcPr>
            <w:tcW w:w="78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415</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435</w:t>
            </w:r>
          </w:p>
        </w:tc>
        <w:tc>
          <w:tcPr>
            <w:tcW w:w="70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455</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475</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500</w:t>
            </w:r>
          </w:p>
        </w:tc>
        <w:tc>
          <w:tcPr>
            <w:tcW w:w="190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Увеличение доли учащихся, задействованных в мероприятиях по профилактике ДТП</w:t>
            </w:r>
          </w:p>
        </w:tc>
      </w:tr>
      <w:tr w:rsidR="0063435B" w:rsidRPr="003206AD" w:rsidTr="0063435B">
        <w:trPr>
          <w:jc w:val="center"/>
        </w:trPr>
        <w:tc>
          <w:tcPr>
            <w:tcW w:w="56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4.</w:t>
            </w:r>
          </w:p>
        </w:tc>
        <w:tc>
          <w:tcPr>
            <w:tcW w:w="212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Совещание по актуальным вопросам обеспечения безопасности дорожного движения</w:t>
            </w:r>
          </w:p>
        </w:tc>
        <w:tc>
          <w:tcPr>
            <w:tcW w:w="1842"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Количество мероприятий</w:t>
            </w:r>
          </w:p>
        </w:tc>
        <w:tc>
          <w:tcPr>
            <w:tcW w:w="141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Шт.</w:t>
            </w:r>
          </w:p>
        </w:tc>
        <w:tc>
          <w:tcPr>
            <w:tcW w:w="1134"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850"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851"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8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1</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8"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709" w:type="dxa"/>
          </w:tcPr>
          <w:p w:rsidR="0063435B" w:rsidRPr="003206AD" w:rsidRDefault="0063435B" w:rsidP="0063435B">
            <w:pPr>
              <w:tabs>
                <w:tab w:val="left" w:pos="1674"/>
              </w:tabs>
              <w:spacing w:after="0" w:line="240" w:lineRule="auto"/>
              <w:jc w:val="center"/>
              <w:rPr>
                <w:rFonts w:ascii="Times New Roman" w:hAnsi="Times New Roman" w:cs="Times New Roman"/>
                <w:sz w:val="24"/>
                <w:szCs w:val="24"/>
                <w:lang w:eastAsia="ar-SA"/>
              </w:rPr>
            </w:pPr>
            <w:r w:rsidRPr="003206AD">
              <w:rPr>
                <w:rFonts w:ascii="Times New Roman" w:hAnsi="Times New Roman" w:cs="Times New Roman"/>
                <w:sz w:val="24"/>
                <w:szCs w:val="24"/>
                <w:lang w:eastAsia="ar-SA"/>
              </w:rPr>
              <w:t>2</w:t>
            </w:r>
          </w:p>
        </w:tc>
        <w:tc>
          <w:tcPr>
            <w:tcW w:w="190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Сокращение количества дорожно-транспортных происшествий с пострадавшими</w:t>
            </w:r>
          </w:p>
        </w:tc>
      </w:tr>
      <w:tr w:rsidR="0063435B" w:rsidRPr="003206AD" w:rsidTr="0063435B">
        <w:trPr>
          <w:jc w:val="center"/>
        </w:trPr>
        <w:tc>
          <w:tcPr>
            <w:tcW w:w="56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5.</w:t>
            </w:r>
          </w:p>
        </w:tc>
        <w:tc>
          <w:tcPr>
            <w:tcW w:w="212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Размещение материалов о </w:t>
            </w:r>
            <w:r w:rsidRPr="003206AD">
              <w:rPr>
                <w:rFonts w:ascii="Times New Roman" w:hAnsi="Times New Roman" w:cs="Times New Roman"/>
                <w:sz w:val="24"/>
                <w:szCs w:val="24"/>
                <w:lang w:eastAsia="ar-SA"/>
              </w:rPr>
              <w:lastRenderedPageBreak/>
              <w:t>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интернет-ресурсах</w:t>
            </w:r>
          </w:p>
        </w:tc>
        <w:tc>
          <w:tcPr>
            <w:tcW w:w="1842"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Количество мероприятий</w:t>
            </w:r>
          </w:p>
        </w:tc>
        <w:tc>
          <w:tcPr>
            <w:tcW w:w="141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Шт.</w:t>
            </w:r>
          </w:p>
        </w:tc>
        <w:tc>
          <w:tcPr>
            <w:tcW w:w="7168" w:type="dxa"/>
            <w:gridSpan w:val="9"/>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По мере проведения мероприятий</w:t>
            </w:r>
          </w:p>
        </w:tc>
        <w:tc>
          <w:tcPr>
            <w:tcW w:w="190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Увеличение доли учащихся, </w:t>
            </w:r>
            <w:r w:rsidRPr="003206AD">
              <w:rPr>
                <w:rFonts w:ascii="Times New Roman" w:hAnsi="Times New Roman" w:cs="Times New Roman"/>
                <w:sz w:val="24"/>
                <w:szCs w:val="24"/>
                <w:lang w:eastAsia="ar-SA"/>
              </w:rPr>
              <w:lastRenderedPageBreak/>
              <w:t>задействованных в мероприятиях по профилактике ДТП</w:t>
            </w:r>
          </w:p>
        </w:tc>
      </w:tr>
      <w:tr w:rsidR="0063435B" w:rsidRPr="003206AD" w:rsidTr="0063435B">
        <w:trPr>
          <w:jc w:val="center"/>
        </w:trPr>
        <w:tc>
          <w:tcPr>
            <w:tcW w:w="56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6.</w:t>
            </w:r>
          </w:p>
        </w:tc>
        <w:tc>
          <w:tcPr>
            <w:tcW w:w="212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 xml:space="preserve">Проведение соревнований, игр, конкурсов творческих работ среди детей по безопасности дорожного движения (соревнования "Безопасное колесо", конкурсы и викторины по ПДД в летних </w:t>
            </w:r>
            <w:r w:rsidRPr="003206AD">
              <w:rPr>
                <w:rFonts w:ascii="Times New Roman" w:hAnsi="Times New Roman" w:cs="Times New Roman"/>
                <w:sz w:val="24"/>
                <w:szCs w:val="24"/>
                <w:lang w:eastAsia="ar-SA"/>
              </w:rPr>
              <w:lastRenderedPageBreak/>
              <w:t>детских оздоровительных лагерях, участие во всероссийских соревнованиях "Безопасное колесо")</w:t>
            </w:r>
          </w:p>
        </w:tc>
        <w:tc>
          <w:tcPr>
            <w:tcW w:w="1842"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lastRenderedPageBreak/>
              <w:t>финансирование</w:t>
            </w:r>
          </w:p>
        </w:tc>
        <w:tc>
          <w:tcPr>
            <w:tcW w:w="141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тыс. рублей</w:t>
            </w:r>
          </w:p>
        </w:tc>
        <w:tc>
          <w:tcPr>
            <w:tcW w:w="113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17,6</w:t>
            </w:r>
          </w:p>
        </w:tc>
        <w:tc>
          <w:tcPr>
            <w:tcW w:w="850"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851"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78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708"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709"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18,5</w:t>
            </w:r>
          </w:p>
        </w:tc>
        <w:tc>
          <w:tcPr>
            <w:tcW w:w="1904" w:type="dxa"/>
          </w:tcPr>
          <w:p w:rsidR="0063435B" w:rsidRPr="003206AD" w:rsidRDefault="0063435B" w:rsidP="0063435B">
            <w:pPr>
              <w:tabs>
                <w:tab w:val="left" w:pos="1674"/>
              </w:tabs>
              <w:spacing w:after="0" w:line="240" w:lineRule="auto"/>
              <w:rPr>
                <w:rFonts w:ascii="Times New Roman" w:hAnsi="Times New Roman" w:cs="Times New Roman"/>
                <w:sz w:val="24"/>
                <w:szCs w:val="24"/>
                <w:lang w:eastAsia="ar-SA"/>
              </w:rPr>
            </w:pPr>
            <w:r w:rsidRPr="003206AD">
              <w:rPr>
                <w:rFonts w:ascii="Times New Roman" w:hAnsi="Times New Roman" w:cs="Times New Roman"/>
                <w:sz w:val="24"/>
                <w:szCs w:val="24"/>
                <w:lang w:eastAsia="ar-SA"/>
              </w:rPr>
              <w:t>Увеличение доли учащихся, задействованных в мероприятиях по профилактике ДТП</w:t>
            </w:r>
          </w:p>
        </w:tc>
      </w:tr>
    </w:tbl>
    <w:p w:rsidR="0063435B" w:rsidRPr="003206AD" w:rsidRDefault="0063435B" w:rsidP="0063435B">
      <w:pPr>
        <w:pStyle w:val="ConsPlusNormal"/>
        <w:jc w:val="center"/>
      </w:pPr>
      <w:r w:rsidRPr="003206AD">
        <w:t>_______________</w:t>
      </w: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r w:rsidRPr="003206AD">
        <w:rPr>
          <w:rFonts w:ascii="Times New Roman" w:hAnsi="Times New Roman" w:cs="Times New Roman"/>
          <w:iCs/>
          <w:sz w:val="24"/>
          <w:szCs w:val="24"/>
        </w:rPr>
        <w:t xml:space="preserve">                  </w:t>
      </w: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tabs>
          <w:tab w:val="left" w:pos="12041"/>
        </w:tabs>
        <w:spacing w:after="0" w:line="240" w:lineRule="auto"/>
        <w:ind w:right="964" w:firstLine="6551"/>
        <w:jc w:val="right"/>
        <w:rPr>
          <w:rFonts w:ascii="Times New Roman" w:hAnsi="Times New Roman" w:cs="Times New Roman"/>
          <w:iCs/>
          <w:sz w:val="24"/>
          <w:szCs w:val="24"/>
        </w:rPr>
      </w:pPr>
      <w:r w:rsidRPr="003206AD">
        <w:rPr>
          <w:rFonts w:ascii="Times New Roman" w:hAnsi="Times New Roman" w:cs="Times New Roman"/>
          <w:iCs/>
          <w:sz w:val="24"/>
          <w:szCs w:val="24"/>
        </w:rPr>
        <w:t xml:space="preserve">                   </w:t>
      </w:r>
      <w:bookmarkStart w:id="51" w:name="_Hlk144741930"/>
      <w:r w:rsidRPr="003206AD">
        <w:rPr>
          <w:rFonts w:ascii="Times New Roman" w:hAnsi="Times New Roman" w:cs="Times New Roman"/>
          <w:iCs/>
          <w:sz w:val="24"/>
          <w:szCs w:val="24"/>
        </w:rPr>
        <w:t>Приложение № 2                                                              к муниципальной программе</w:t>
      </w:r>
      <w:bookmarkEnd w:id="51"/>
    </w:p>
    <w:p w:rsidR="0063435B" w:rsidRPr="003206AD" w:rsidRDefault="0063435B" w:rsidP="0063435B">
      <w:pPr>
        <w:tabs>
          <w:tab w:val="left" w:pos="7515"/>
          <w:tab w:val="left" w:pos="12041"/>
        </w:tabs>
        <w:spacing w:after="0" w:line="240" w:lineRule="auto"/>
        <w:ind w:right="964"/>
        <w:rPr>
          <w:rFonts w:ascii="Times New Roman" w:hAnsi="Times New Roman" w:cs="Times New Roman"/>
          <w:iCs/>
          <w:sz w:val="24"/>
          <w:szCs w:val="24"/>
        </w:rPr>
      </w:pPr>
    </w:p>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Сведения о целевых показателях эффективности</w:t>
      </w:r>
    </w:p>
    <w:p w:rsidR="0063435B" w:rsidRPr="003206AD" w:rsidRDefault="0063435B" w:rsidP="0063435B">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реализации муниципальной программы</w:t>
      </w:r>
    </w:p>
    <w:p w:rsidR="0063435B" w:rsidRPr="003206AD" w:rsidRDefault="0063435B" w:rsidP="0063435B">
      <w:pPr>
        <w:autoSpaceDE w:val="0"/>
        <w:autoSpaceDN w:val="0"/>
        <w:adjustRightInd w:val="0"/>
        <w:spacing w:after="0" w:line="240" w:lineRule="auto"/>
        <w:jc w:val="both"/>
        <w:rPr>
          <w:rFonts w:ascii="Times New Roman" w:hAnsi="Times New Roman" w:cs="Times New Roman"/>
          <w:sz w:val="24"/>
          <w:szCs w:val="24"/>
        </w:rPr>
      </w:pPr>
    </w:p>
    <w:tbl>
      <w:tblPr>
        <w:tblW w:w="14737"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7"/>
        <w:gridCol w:w="5189"/>
        <w:gridCol w:w="842"/>
        <w:gridCol w:w="992"/>
        <w:gridCol w:w="850"/>
        <w:gridCol w:w="851"/>
        <w:gridCol w:w="850"/>
        <w:gridCol w:w="993"/>
        <w:gridCol w:w="850"/>
        <w:gridCol w:w="851"/>
        <w:gridCol w:w="992"/>
        <w:gridCol w:w="850"/>
      </w:tblGrid>
      <w:tr w:rsidR="0063435B" w:rsidRPr="003206AD" w:rsidTr="0063435B">
        <w:trPr>
          <w:trHeight w:val="255"/>
          <w:tblCellSpacing w:w="5" w:type="nil"/>
          <w:jc w:val="center"/>
        </w:trPr>
        <w:tc>
          <w:tcPr>
            <w:tcW w:w="627" w:type="dxa"/>
            <w:vMerge w:val="restart"/>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N </w:t>
            </w:r>
            <w:r w:rsidRPr="003206AD">
              <w:rPr>
                <w:rFonts w:ascii="Times New Roman" w:hAnsi="Times New Roman" w:cs="Times New Roman"/>
                <w:sz w:val="24"/>
                <w:szCs w:val="24"/>
              </w:rPr>
              <w:br/>
            </w:r>
            <w:r w:rsidRPr="003206AD">
              <w:rPr>
                <w:rFonts w:ascii="Times New Roman" w:hAnsi="Times New Roman" w:cs="Times New Roman"/>
                <w:sz w:val="24"/>
                <w:szCs w:val="24"/>
              </w:rPr>
              <w:lastRenderedPageBreak/>
              <w:t>п/п</w:t>
            </w:r>
            <w:r w:rsidRPr="003206AD">
              <w:rPr>
                <w:rFonts w:ascii="Times New Roman" w:hAnsi="Times New Roman" w:cs="Times New Roman"/>
                <w:sz w:val="24"/>
                <w:szCs w:val="24"/>
              </w:rPr>
              <w:br/>
            </w:r>
            <w:hyperlink r:id="rId106" w:history="1">
              <w:r w:rsidRPr="003206AD">
                <w:rPr>
                  <w:rFonts w:ascii="Times New Roman" w:hAnsi="Times New Roman" w:cs="Times New Roman"/>
                  <w:color w:val="0000FF"/>
                  <w:sz w:val="24"/>
                  <w:szCs w:val="24"/>
                </w:rPr>
                <w:t>&lt;*&gt;</w:t>
              </w:r>
            </w:hyperlink>
          </w:p>
        </w:tc>
        <w:tc>
          <w:tcPr>
            <w:tcW w:w="5189" w:type="dxa"/>
            <w:vMerge w:val="restart"/>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Наименование программы, наименование </w:t>
            </w:r>
            <w:r w:rsidRPr="003206AD">
              <w:rPr>
                <w:rFonts w:ascii="Times New Roman" w:hAnsi="Times New Roman" w:cs="Times New Roman"/>
                <w:sz w:val="24"/>
                <w:szCs w:val="24"/>
              </w:rPr>
              <w:lastRenderedPageBreak/>
              <w:t>показателя</w:t>
            </w:r>
          </w:p>
        </w:tc>
        <w:tc>
          <w:tcPr>
            <w:tcW w:w="842" w:type="dxa"/>
            <w:vMerge w:val="restart"/>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lastRenderedPageBreak/>
              <w:t>Едини</w:t>
            </w:r>
            <w:r w:rsidRPr="003206AD">
              <w:rPr>
                <w:rFonts w:ascii="Times New Roman" w:hAnsi="Times New Roman" w:cs="Times New Roman"/>
                <w:sz w:val="24"/>
                <w:szCs w:val="24"/>
              </w:rPr>
              <w:lastRenderedPageBreak/>
              <w:t>ца измерения</w:t>
            </w:r>
          </w:p>
        </w:tc>
        <w:tc>
          <w:tcPr>
            <w:tcW w:w="8079" w:type="dxa"/>
            <w:gridSpan w:val="9"/>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lastRenderedPageBreak/>
              <w:t>Значение показателя эффективности (прогноз, факт)</w:t>
            </w:r>
          </w:p>
        </w:tc>
      </w:tr>
      <w:tr w:rsidR="0063435B" w:rsidRPr="003206AD" w:rsidTr="0063435B">
        <w:trPr>
          <w:cantSplit/>
          <w:trHeight w:val="1134"/>
          <w:tblCellSpacing w:w="5" w:type="nil"/>
          <w:jc w:val="center"/>
        </w:trPr>
        <w:tc>
          <w:tcPr>
            <w:tcW w:w="627" w:type="dxa"/>
            <w:vMerge/>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5189" w:type="dxa"/>
            <w:vMerge/>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842" w:type="dxa"/>
            <w:vMerge/>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992" w:type="dxa"/>
          </w:tcPr>
          <w:p w:rsidR="0063435B" w:rsidRPr="003206AD" w:rsidRDefault="0063435B" w:rsidP="0063435B">
            <w:pPr>
              <w:tabs>
                <w:tab w:val="left" w:pos="11"/>
              </w:tabs>
              <w:autoSpaceDE w:val="0"/>
              <w:autoSpaceDN w:val="0"/>
              <w:adjustRightInd w:val="0"/>
              <w:spacing w:after="0" w:line="240" w:lineRule="auto"/>
              <w:jc w:val="center"/>
              <w:rPr>
                <w:rFonts w:ascii="Times New Roman" w:hAnsi="Times New Roman" w:cs="Times New Roman"/>
                <w:sz w:val="24"/>
                <w:szCs w:val="24"/>
              </w:rPr>
            </w:pPr>
          </w:p>
          <w:p w:rsidR="0063435B" w:rsidRPr="003206AD" w:rsidRDefault="0063435B" w:rsidP="0063435B">
            <w:pPr>
              <w:tabs>
                <w:tab w:val="left" w:pos="11"/>
              </w:tab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отчетный</w:t>
            </w:r>
          </w:p>
          <w:p w:rsidR="0063435B" w:rsidRPr="003206AD" w:rsidRDefault="0063435B" w:rsidP="0063435B">
            <w:pPr>
              <w:tabs>
                <w:tab w:val="left" w:pos="11"/>
              </w:tab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2022</w:t>
            </w:r>
          </w:p>
        </w:tc>
        <w:tc>
          <w:tcPr>
            <w:tcW w:w="850" w:type="dxa"/>
          </w:tcPr>
          <w:p w:rsidR="0063435B" w:rsidRPr="003206AD" w:rsidRDefault="0063435B" w:rsidP="0063435B">
            <w:pPr>
              <w:tabs>
                <w:tab w:val="left" w:pos="11"/>
              </w:tabs>
              <w:autoSpaceDE w:val="0"/>
              <w:autoSpaceDN w:val="0"/>
              <w:adjustRightInd w:val="0"/>
              <w:spacing w:after="0" w:line="240" w:lineRule="auto"/>
              <w:jc w:val="center"/>
              <w:rPr>
                <w:rFonts w:ascii="Times New Roman" w:hAnsi="Times New Roman" w:cs="Times New Roman"/>
                <w:sz w:val="24"/>
                <w:szCs w:val="24"/>
              </w:rPr>
            </w:pPr>
          </w:p>
          <w:p w:rsidR="0063435B" w:rsidRPr="003206AD" w:rsidRDefault="0063435B" w:rsidP="0063435B">
            <w:pPr>
              <w:tabs>
                <w:tab w:val="left" w:pos="11"/>
              </w:tabs>
              <w:autoSpaceDE w:val="0"/>
              <w:autoSpaceDN w:val="0"/>
              <w:adjustRightInd w:val="0"/>
              <w:spacing w:after="0" w:line="240" w:lineRule="auto"/>
              <w:jc w:val="center"/>
              <w:rPr>
                <w:rFonts w:ascii="Times New Roman" w:hAnsi="Times New Roman" w:cs="Times New Roman"/>
                <w:sz w:val="24"/>
                <w:szCs w:val="24"/>
              </w:rPr>
            </w:pPr>
          </w:p>
          <w:p w:rsidR="0063435B" w:rsidRPr="003206AD" w:rsidRDefault="0063435B" w:rsidP="0063435B">
            <w:pPr>
              <w:tabs>
                <w:tab w:val="left" w:pos="11"/>
              </w:tab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2024</w:t>
            </w:r>
          </w:p>
        </w:tc>
        <w:tc>
          <w:tcPr>
            <w:tcW w:w="851" w:type="dxa"/>
            <w:vAlign w:val="center"/>
          </w:tcPr>
          <w:p w:rsidR="0063435B" w:rsidRPr="003206AD" w:rsidRDefault="0063435B" w:rsidP="0063435B">
            <w:pPr>
              <w:tabs>
                <w:tab w:val="left" w:pos="11"/>
              </w:tabs>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2025</w:t>
            </w:r>
          </w:p>
        </w:tc>
        <w:tc>
          <w:tcPr>
            <w:tcW w:w="850"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w:t>
            </w:r>
          </w:p>
        </w:tc>
        <w:tc>
          <w:tcPr>
            <w:tcW w:w="993"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w:t>
            </w:r>
          </w:p>
        </w:tc>
        <w:tc>
          <w:tcPr>
            <w:tcW w:w="850"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w:t>
            </w:r>
          </w:p>
        </w:tc>
        <w:tc>
          <w:tcPr>
            <w:tcW w:w="851" w:type="dxa"/>
            <w:shd w:val="clear" w:color="auto" w:fill="auto"/>
            <w:vAlign w:val="center"/>
          </w:tcPr>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w:t>
            </w:r>
          </w:p>
        </w:tc>
        <w:tc>
          <w:tcPr>
            <w:tcW w:w="992" w:type="dxa"/>
            <w:shd w:val="clear" w:color="auto" w:fill="auto"/>
            <w:vAlign w:val="center"/>
          </w:tcPr>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w:t>
            </w:r>
          </w:p>
        </w:tc>
        <w:tc>
          <w:tcPr>
            <w:tcW w:w="850" w:type="dxa"/>
            <w:vAlign w:val="center"/>
          </w:tcPr>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w:t>
            </w:r>
          </w:p>
        </w:tc>
      </w:tr>
      <w:tr w:rsidR="0063435B" w:rsidRPr="003206AD" w:rsidTr="0063435B">
        <w:trPr>
          <w:trHeight w:val="360"/>
          <w:tblCellSpacing w:w="5" w:type="nil"/>
          <w:jc w:val="center"/>
        </w:trPr>
        <w:tc>
          <w:tcPr>
            <w:tcW w:w="627"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1. </w:t>
            </w:r>
          </w:p>
        </w:tc>
        <w:tc>
          <w:tcPr>
            <w:tcW w:w="5189"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Муниципальная программа Тужинского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 на 2024 – 2031 годы</w:t>
            </w:r>
          </w:p>
        </w:tc>
        <w:tc>
          <w:tcPr>
            <w:tcW w:w="842"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992"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850" w:type="dxa"/>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851"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850"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993"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850"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auto"/>
          </w:tcPr>
          <w:p w:rsidR="0063435B" w:rsidRPr="003206AD" w:rsidRDefault="0063435B" w:rsidP="0063435B">
            <w:pPr>
              <w:spacing w:after="0" w:line="240" w:lineRule="auto"/>
              <w:rPr>
                <w:rFonts w:ascii="Times New Roman" w:hAnsi="Times New Roman" w:cs="Times New Roman"/>
                <w:sz w:val="24"/>
                <w:szCs w:val="24"/>
              </w:rPr>
            </w:pPr>
          </w:p>
        </w:tc>
        <w:tc>
          <w:tcPr>
            <w:tcW w:w="992" w:type="dxa"/>
            <w:shd w:val="clear" w:color="auto" w:fill="auto"/>
          </w:tcPr>
          <w:p w:rsidR="0063435B" w:rsidRPr="003206AD" w:rsidRDefault="0063435B" w:rsidP="0063435B">
            <w:pPr>
              <w:spacing w:after="0" w:line="240" w:lineRule="auto"/>
              <w:rPr>
                <w:rFonts w:ascii="Times New Roman" w:hAnsi="Times New Roman" w:cs="Times New Roman"/>
                <w:sz w:val="24"/>
                <w:szCs w:val="24"/>
              </w:rPr>
            </w:pPr>
          </w:p>
        </w:tc>
        <w:tc>
          <w:tcPr>
            <w:tcW w:w="850" w:type="dxa"/>
          </w:tcPr>
          <w:p w:rsidR="0063435B" w:rsidRPr="003206AD" w:rsidRDefault="0063435B" w:rsidP="0063435B">
            <w:pPr>
              <w:spacing w:after="0" w:line="240" w:lineRule="auto"/>
              <w:rPr>
                <w:rFonts w:ascii="Times New Roman" w:hAnsi="Times New Roman" w:cs="Times New Roman"/>
                <w:sz w:val="24"/>
                <w:szCs w:val="24"/>
              </w:rPr>
            </w:pPr>
          </w:p>
        </w:tc>
      </w:tr>
      <w:tr w:rsidR="0063435B" w:rsidRPr="003206AD" w:rsidTr="0063435B">
        <w:trPr>
          <w:tblCellSpacing w:w="5" w:type="nil"/>
          <w:jc w:val="center"/>
        </w:trPr>
        <w:tc>
          <w:tcPr>
            <w:tcW w:w="627"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1.1</w:t>
            </w:r>
          </w:p>
        </w:tc>
        <w:tc>
          <w:tcPr>
            <w:tcW w:w="5189" w:type="dxa"/>
          </w:tcPr>
          <w:p w:rsidR="0063435B" w:rsidRPr="003206AD" w:rsidRDefault="0063435B" w:rsidP="0063435B">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lang w:eastAsia="ar-SA"/>
              </w:rPr>
              <w:t>количество дорожно-транспортных происшествий, в том числе с участием несовершеннолетних и пешеходов</w:t>
            </w:r>
          </w:p>
        </w:tc>
        <w:tc>
          <w:tcPr>
            <w:tcW w:w="842"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shd w:val="clear" w:color="auto" w:fill="FFFFFF" w:themeFill="background1"/>
          </w:tcPr>
          <w:p w:rsidR="0063435B" w:rsidRPr="003206AD" w:rsidRDefault="0063435B" w:rsidP="0063435B">
            <w:pPr>
              <w:spacing w:after="0" w:line="240" w:lineRule="auto"/>
              <w:jc w:val="center"/>
              <w:rPr>
                <w:rFonts w:ascii="Times New Roman" w:hAnsi="Times New Roman" w:cs="Times New Roman"/>
                <w:bCs/>
                <w:sz w:val="24"/>
                <w:szCs w:val="24"/>
              </w:rPr>
            </w:pPr>
          </w:p>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23</w:t>
            </w:r>
          </w:p>
        </w:tc>
        <w:tc>
          <w:tcPr>
            <w:tcW w:w="850" w:type="dxa"/>
          </w:tcPr>
          <w:p w:rsidR="0063435B" w:rsidRPr="003206AD" w:rsidRDefault="0063435B" w:rsidP="0063435B">
            <w:pPr>
              <w:spacing w:after="0" w:line="240" w:lineRule="auto"/>
              <w:jc w:val="center"/>
              <w:rPr>
                <w:rFonts w:ascii="Times New Roman" w:hAnsi="Times New Roman" w:cs="Times New Roman"/>
                <w:bCs/>
                <w:sz w:val="24"/>
                <w:szCs w:val="24"/>
              </w:rPr>
            </w:pPr>
          </w:p>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22</w:t>
            </w:r>
          </w:p>
        </w:tc>
        <w:tc>
          <w:tcPr>
            <w:tcW w:w="851" w:type="dxa"/>
            <w:shd w:val="clear" w:color="auto" w:fill="FFFFFF" w:themeFill="background1"/>
            <w:vAlign w:val="center"/>
          </w:tcPr>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21</w:t>
            </w:r>
          </w:p>
        </w:tc>
        <w:tc>
          <w:tcPr>
            <w:tcW w:w="850" w:type="dxa"/>
            <w:shd w:val="clear" w:color="auto" w:fill="FFFFFF" w:themeFill="background1"/>
            <w:vAlign w:val="center"/>
          </w:tcPr>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20</w:t>
            </w:r>
          </w:p>
        </w:tc>
        <w:tc>
          <w:tcPr>
            <w:tcW w:w="993" w:type="dxa"/>
            <w:shd w:val="clear" w:color="auto" w:fill="FFFFFF" w:themeFill="background1"/>
            <w:vAlign w:val="center"/>
          </w:tcPr>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18</w:t>
            </w:r>
          </w:p>
        </w:tc>
        <w:tc>
          <w:tcPr>
            <w:tcW w:w="850" w:type="dxa"/>
            <w:shd w:val="clear" w:color="auto" w:fill="FFFFFF" w:themeFill="background1"/>
            <w:vAlign w:val="center"/>
          </w:tcPr>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16</w:t>
            </w:r>
          </w:p>
        </w:tc>
        <w:tc>
          <w:tcPr>
            <w:tcW w:w="851" w:type="dxa"/>
            <w:shd w:val="clear" w:color="auto" w:fill="FFFFFF" w:themeFill="background1"/>
            <w:vAlign w:val="center"/>
          </w:tcPr>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14</w:t>
            </w:r>
          </w:p>
        </w:tc>
        <w:tc>
          <w:tcPr>
            <w:tcW w:w="992" w:type="dxa"/>
            <w:shd w:val="clear" w:color="auto" w:fill="FFFFFF" w:themeFill="background1"/>
            <w:vAlign w:val="center"/>
          </w:tcPr>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12</w:t>
            </w:r>
          </w:p>
        </w:tc>
        <w:tc>
          <w:tcPr>
            <w:tcW w:w="850" w:type="dxa"/>
            <w:shd w:val="clear" w:color="auto" w:fill="FFFFFF" w:themeFill="background1"/>
            <w:vAlign w:val="center"/>
          </w:tcPr>
          <w:p w:rsidR="0063435B" w:rsidRPr="003206AD" w:rsidRDefault="0063435B" w:rsidP="0063435B">
            <w:pPr>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w:t>
            </w:r>
          </w:p>
        </w:tc>
      </w:tr>
      <w:tr w:rsidR="0063435B" w:rsidRPr="003206AD" w:rsidTr="0063435B">
        <w:trPr>
          <w:tblCellSpacing w:w="5" w:type="nil"/>
          <w:jc w:val="center"/>
        </w:trPr>
        <w:tc>
          <w:tcPr>
            <w:tcW w:w="627"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1.2</w:t>
            </w:r>
          </w:p>
        </w:tc>
        <w:tc>
          <w:tcPr>
            <w:tcW w:w="5189" w:type="dxa"/>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lang w:eastAsia="ar-SA"/>
              </w:rPr>
              <w:t>доля учащихся, задействованных в мероприятиях по профилактике дорожно-транспортных происшествий</w:t>
            </w:r>
          </w:p>
        </w:tc>
        <w:tc>
          <w:tcPr>
            <w:tcW w:w="842"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w:t>
            </w:r>
          </w:p>
        </w:tc>
        <w:tc>
          <w:tcPr>
            <w:tcW w:w="992" w:type="dxa"/>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54,5</w:t>
            </w:r>
          </w:p>
        </w:tc>
        <w:tc>
          <w:tcPr>
            <w:tcW w:w="850" w:type="dxa"/>
            <w:shd w:val="clear" w:color="auto" w:fill="FFFFFF" w:themeFill="background1"/>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57,3</w:t>
            </w:r>
          </w:p>
        </w:tc>
        <w:tc>
          <w:tcPr>
            <w:tcW w:w="851"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60,2</w:t>
            </w:r>
          </w:p>
        </w:tc>
        <w:tc>
          <w:tcPr>
            <w:tcW w:w="850"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63,2</w:t>
            </w:r>
          </w:p>
        </w:tc>
        <w:tc>
          <w:tcPr>
            <w:tcW w:w="993"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66,4</w:t>
            </w:r>
          </w:p>
        </w:tc>
        <w:tc>
          <w:tcPr>
            <w:tcW w:w="850" w:type="dxa"/>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69,6</w:t>
            </w:r>
          </w:p>
        </w:tc>
        <w:tc>
          <w:tcPr>
            <w:tcW w:w="851" w:type="dxa"/>
            <w:vAlign w:val="center"/>
          </w:tcPr>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72,8</w:t>
            </w:r>
          </w:p>
        </w:tc>
        <w:tc>
          <w:tcPr>
            <w:tcW w:w="992" w:type="dxa"/>
            <w:shd w:val="clear" w:color="auto" w:fill="auto"/>
            <w:vAlign w:val="center"/>
          </w:tcPr>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76,0</w:t>
            </w:r>
          </w:p>
        </w:tc>
        <w:tc>
          <w:tcPr>
            <w:tcW w:w="850" w:type="dxa"/>
            <w:vAlign w:val="center"/>
          </w:tcPr>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80</w:t>
            </w:r>
          </w:p>
        </w:tc>
      </w:tr>
    </w:tbl>
    <w:p w:rsidR="0063435B" w:rsidRPr="003206AD" w:rsidRDefault="0063435B" w:rsidP="002D04B3">
      <w:pPr>
        <w:spacing w:after="0" w:line="240" w:lineRule="auto"/>
        <w:rPr>
          <w:rFonts w:ascii="Times New Roman" w:hAnsi="Times New Roman" w:cs="Times New Roman"/>
          <w:sz w:val="24"/>
          <w:szCs w:val="24"/>
        </w:rPr>
      </w:pPr>
    </w:p>
    <w:p w:rsidR="0063435B" w:rsidRPr="003206AD" w:rsidRDefault="0063435B" w:rsidP="0063435B">
      <w:pPr>
        <w:spacing w:after="0" w:line="240" w:lineRule="auto"/>
        <w:ind w:firstLine="284"/>
        <w:jc w:val="center"/>
        <w:rPr>
          <w:rFonts w:ascii="Times New Roman" w:hAnsi="Times New Roman" w:cs="Times New Roman"/>
          <w:sz w:val="24"/>
          <w:szCs w:val="24"/>
        </w:rPr>
      </w:pPr>
    </w:p>
    <w:p w:rsidR="0063435B" w:rsidRPr="003206AD" w:rsidRDefault="0063435B" w:rsidP="0063435B">
      <w:pPr>
        <w:spacing w:after="0" w:line="240" w:lineRule="auto"/>
        <w:ind w:firstLine="284"/>
        <w:jc w:val="center"/>
        <w:rPr>
          <w:rFonts w:ascii="Times New Roman" w:hAnsi="Times New Roman" w:cs="Times New Roman"/>
          <w:sz w:val="24"/>
          <w:szCs w:val="24"/>
        </w:rPr>
      </w:pPr>
    </w:p>
    <w:p w:rsidR="0063435B" w:rsidRPr="003206AD" w:rsidRDefault="0063435B" w:rsidP="0063435B">
      <w:pPr>
        <w:spacing w:after="0" w:line="240" w:lineRule="auto"/>
        <w:ind w:firstLine="284"/>
        <w:jc w:val="center"/>
        <w:rPr>
          <w:rFonts w:ascii="Times New Roman" w:hAnsi="Times New Roman" w:cs="Times New Roman"/>
          <w:sz w:val="24"/>
          <w:szCs w:val="24"/>
        </w:rPr>
      </w:pPr>
    </w:p>
    <w:p w:rsidR="0063435B" w:rsidRPr="003206AD" w:rsidRDefault="0063435B" w:rsidP="0063435B">
      <w:pPr>
        <w:widowControl w:val="0"/>
        <w:autoSpaceDE w:val="0"/>
        <w:autoSpaceDN w:val="0"/>
        <w:adjustRightInd w:val="0"/>
        <w:spacing w:after="0" w:line="240" w:lineRule="auto"/>
        <w:ind w:firstLine="5529"/>
        <w:jc w:val="right"/>
        <w:outlineLvl w:val="1"/>
        <w:rPr>
          <w:rFonts w:ascii="Times New Roman" w:eastAsia="Calibri" w:hAnsi="Times New Roman" w:cs="Times New Roman"/>
          <w:color w:val="000000"/>
          <w:sz w:val="24"/>
          <w:szCs w:val="24"/>
          <w:lang w:eastAsia="en-US"/>
        </w:rPr>
      </w:pPr>
      <w:r w:rsidRPr="003206AD">
        <w:rPr>
          <w:rFonts w:ascii="Times New Roman" w:eastAsia="Calibri" w:hAnsi="Times New Roman" w:cs="Times New Roman"/>
          <w:color w:val="000000"/>
          <w:sz w:val="24"/>
          <w:szCs w:val="24"/>
          <w:lang w:eastAsia="en-US"/>
        </w:rPr>
        <w:t>Приложение №3</w:t>
      </w:r>
    </w:p>
    <w:p w:rsidR="0063435B" w:rsidRPr="003206AD" w:rsidRDefault="0063435B" w:rsidP="0063435B">
      <w:pPr>
        <w:widowControl w:val="0"/>
        <w:autoSpaceDE w:val="0"/>
        <w:autoSpaceDN w:val="0"/>
        <w:adjustRightInd w:val="0"/>
        <w:spacing w:after="480" w:line="240" w:lineRule="auto"/>
        <w:ind w:firstLine="5529"/>
        <w:jc w:val="right"/>
        <w:rPr>
          <w:rFonts w:ascii="Times New Roman" w:eastAsia="Calibri" w:hAnsi="Times New Roman" w:cs="Times New Roman"/>
          <w:bCs/>
          <w:color w:val="000000"/>
          <w:sz w:val="24"/>
          <w:szCs w:val="24"/>
          <w:lang w:eastAsia="en-US"/>
        </w:rPr>
      </w:pPr>
      <w:r w:rsidRPr="003206AD">
        <w:rPr>
          <w:rFonts w:ascii="Times New Roman" w:eastAsia="Calibri" w:hAnsi="Times New Roman" w:cs="Times New Roman"/>
          <w:color w:val="000000"/>
          <w:sz w:val="24"/>
          <w:szCs w:val="24"/>
          <w:lang w:eastAsia="en-US"/>
        </w:rPr>
        <w:t>к Муниципальной программе</w:t>
      </w: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2D04B3" w:rsidRDefault="002D04B3"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63435B" w:rsidRPr="003206AD" w:rsidRDefault="0063435B"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3206AD">
        <w:rPr>
          <w:rFonts w:ascii="Times New Roman" w:eastAsia="Calibri" w:hAnsi="Times New Roman" w:cs="Times New Roman"/>
          <w:b/>
          <w:bCs/>
          <w:color w:val="000000"/>
          <w:sz w:val="24"/>
          <w:szCs w:val="24"/>
          <w:lang w:eastAsia="en-US"/>
        </w:rPr>
        <w:t>СВЕДЕНИЯ</w:t>
      </w:r>
    </w:p>
    <w:p w:rsidR="0063435B" w:rsidRPr="003206AD" w:rsidRDefault="0063435B"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3206AD">
        <w:rPr>
          <w:rFonts w:ascii="Times New Roman" w:eastAsia="Calibri" w:hAnsi="Times New Roman" w:cs="Times New Roman"/>
          <w:b/>
          <w:bCs/>
          <w:color w:val="000000"/>
          <w:sz w:val="24"/>
          <w:szCs w:val="24"/>
          <w:lang w:eastAsia="en-US"/>
        </w:rPr>
        <w:t>ОБ ОСНОВНЫХ МЕРАХ ПРАВОВОГО РЕГУЛИРОВАНИЯ</w:t>
      </w:r>
    </w:p>
    <w:p w:rsidR="0063435B" w:rsidRPr="003206AD" w:rsidRDefault="0063435B" w:rsidP="0063435B">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3206AD">
        <w:rPr>
          <w:rFonts w:ascii="Times New Roman" w:eastAsia="Calibri" w:hAnsi="Times New Roman" w:cs="Times New Roman"/>
          <w:b/>
          <w:bCs/>
          <w:color w:val="000000"/>
          <w:sz w:val="24"/>
          <w:szCs w:val="24"/>
          <w:lang w:eastAsia="en-US"/>
        </w:rPr>
        <w:t>В СФЕРЕ РЕАЛИЗАЦИИ МУНИЦИПАЛЬНОЙ ПРОГРАММЫ</w:t>
      </w:r>
    </w:p>
    <w:tbl>
      <w:tblPr>
        <w:tblStyle w:val="46"/>
        <w:tblpPr w:leftFromText="180" w:rightFromText="180" w:vertAnchor="page" w:horzAnchor="margin" w:tblpXSpec="center" w:tblpY="4208"/>
        <w:tblW w:w="12441" w:type="dxa"/>
        <w:tblLook w:val="04A0" w:firstRow="1" w:lastRow="0" w:firstColumn="1" w:lastColumn="0" w:noHBand="0" w:noVBand="1"/>
      </w:tblPr>
      <w:tblGrid>
        <w:gridCol w:w="846"/>
        <w:gridCol w:w="1984"/>
        <w:gridCol w:w="4834"/>
        <w:gridCol w:w="2125"/>
        <w:gridCol w:w="2652"/>
      </w:tblGrid>
      <w:tr w:rsidR="0063435B" w:rsidRPr="003206AD" w:rsidTr="002D04B3">
        <w:tc>
          <w:tcPr>
            <w:tcW w:w="846"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t>№ п/п</w:t>
            </w:r>
          </w:p>
        </w:tc>
        <w:tc>
          <w:tcPr>
            <w:tcW w:w="1984"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t xml:space="preserve">Вид правового </w:t>
            </w:r>
            <w:r w:rsidRPr="003206AD">
              <w:rPr>
                <w:rFonts w:eastAsia="Lucida Sans Unicode"/>
                <w:kern w:val="1"/>
                <w:sz w:val="24"/>
                <w:szCs w:val="24"/>
              </w:rPr>
              <w:lastRenderedPageBreak/>
              <w:t>акта</w:t>
            </w:r>
            <w:r w:rsidRPr="003206AD">
              <w:rPr>
                <w:rFonts w:eastAsia="Lucida Sans Unicode"/>
                <w:kern w:val="1"/>
                <w:sz w:val="24"/>
                <w:szCs w:val="24"/>
              </w:rPr>
              <w:tab/>
            </w:r>
          </w:p>
        </w:tc>
        <w:tc>
          <w:tcPr>
            <w:tcW w:w="4834"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lastRenderedPageBreak/>
              <w:t xml:space="preserve">Основные положения правового акта в </w:t>
            </w:r>
            <w:r w:rsidRPr="003206AD">
              <w:rPr>
                <w:rFonts w:eastAsia="Lucida Sans Unicode"/>
                <w:kern w:val="1"/>
                <w:sz w:val="24"/>
                <w:szCs w:val="24"/>
              </w:rPr>
              <w:lastRenderedPageBreak/>
              <w:t>разрезе муниципальных целевых программ</w:t>
            </w:r>
          </w:p>
        </w:tc>
        <w:tc>
          <w:tcPr>
            <w:tcW w:w="2125"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lastRenderedPageBreak/>
              <w:t xml:space="preserve">Ответственный </w:t>
            </w:r>
            <w:r w:rsidRPr="003206AD">
              <w:rPr>
                <w:rFonts w:eastAsia="Lucida Sans Unicode"/>
                <w:kern w:val="1"/>
                <w:sz w:val="24"/>
                <w:szCs w:val="24"/>
              </w:rPr>
              <w:lastRenderedPageBreak/>
              <w:t>исполнитель и соисполнители</w:t>
            </w:r>
          </w:p>
        </w:tc>
        <w:tc>
          <w:tcPr>
            <w:tcW w:w="2652"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lastRenderedPageBreak/>
              <w:t xml:space="preserve">Ожидаемые сроки </w:t>
            </w:r>
            <w:r w:rsidRPr="003206AD">
              <w:rPr>
                <w:rFonts w:eastAsia="Lucida Sans Unicode"/>
                <w:kern w:val="1"/>
                <w:sz w:val="24"/>
                <w:szCs w:val="24"/>
              </w:rPr>
              <w:lastRenderedPageBreak/>
              <w:t>принятия нормативного акта</w:t>
            </w:r>
          </w:p>
        </w:tc>
      </w:tr>
      <w:tr w:rsidR="0063435B" w:rsidRPr="003206AD" w:rsidTr="002D04B3">
        <w:tc>
          <w:tcPr>
            <w:tcW w:w="846" w:type="dxa"/>
          </w:tcPr>
          <w:p w:rsidR="0063435B" w:rsidRPr="003206AD" w:rsidRDefault="0063435B" w:rsidP="0063435B">
            <w:pPr>
              <w:widowControl w:val="0"/>
              <w:suppressAutoHyphens/>
              <w:rPr>
                <w:rFonts w:eastAsia="Lucida Sans Unicode"/>
                <w:kern w:val="1"/>
                <w:sz w:val="24"/>
                <w:szCs w:val="24"/>
              </w:rPr>
            </w:pPr>
          </w:p>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t>1</w:t>
            </w:r>
          </w:p>
        </w:tc>
        <w:tc>
          <w:tcPr>
            <w:tcW w:w="1984"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t>Решение Тужинской районной Думы</w:t>
            </w:r>
          </w:p>
        </w:tc>
        <w:tc>
          <w:tcPr>
            <w:tcW w:w="4834" w:type="dxa"/>
          </w:tcPr>
          <w:p w:rsidR="0063435B" w:rsidRPr="003206AD" w:rsidRDefault="0063435B" w:rsidP="0063435B">
            <w:pPr>
              <w:widowControl w:val="0"/>
              <w:suppressAutoHyphens/>
              <w:rPr>
                <w:rFonts w:eastAsia="Lucida Sans Unicode"/>
                <w:kern w:val="1"/>
                <w:sz w:val="24"/>
                <w:szCs w:val="24"/>
              </w:rPr>
            </w:pPr>
            <w:r w:rsidRPr="003206AD">
              <w:rPr>
                <w:sz w:val="24"/>
                <w:szCs w:val="24"/>
              </w:rPr>
              <w:t>Решения и внесение изменений в решения Тужинской районной Думы о бюджете муниципального района на очередной финансовый годи на плановый период утверждаются доходы, расходы и источники финансирования дефицита бюджета муниципального района на очередной финансовый годи на плановый период, распределение межбюджетных трансфертов бюджетам муниципальных образований района. Принятие решения Тужинской районной Думы создает необходимую финансовую основу для деятельности органов местного самоуправления района по реализации целевых программ, инвестиционных проектов, обеспечения социальных гарантий населению</w:t>
            </w:r>
          </w:p>
        </w:tc>
        <w:tc>
          <w:tcPr>
            <w:tcW w:w="2125"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t>отдел жизнеобеспечения администрации Тужинского района</w:t>
            </w:r>
          </w:p>
        </w:tc>
        <w:tc>
          <w:tcPr>
            <w:tcW w:w="2652" w:type="dxa"/>
          </w:tcPr>
          <w:p w:rsidR="0063435B" w:rsidRPr="003206AD" w:rsidRDefault="0063435B" w:rsidP="0063435B">
            <w:pPr>
              <w:widowControl w:val="0"/>
              <w:suppressAutoHyphens/>
              <w:rPr>
                <w:rFonts w:eastAsia="Lucida Sans Unicode"/>
                <w:kern w:val="1"/>
                <w:sz w:val="24"/>
                <w:szCs w:val="24"/>
              </w:rPr>
            </w:pPr>
            <w:r w:rsidRPr="003206AD">
              <w:rPr>
                <w:rFonts w:eastAsia="Lucida Sans Unicode"/>
                <w:kern w:val="1"/>
                <w:sz w:val="24"/>
                <w:szCs w:val="24"/>
              </w:rPr>
              <w:t>ежегодно</w:t>
            </w:r>
          </w:p>
        </w:tc>
      </w:tr>
    </w:tbl>
    <w:p w:rsidR="0063435B" w:rsidRPr="003206AD" w:rsidRDefault="0063435B" w:rsidP="0063435B">
      <w:pPr>
        <w:tabs>
          <w:tab w:val="left" w:pos="7515"/>
          <w:tab w:val="left" w:pos="12041"/>
        </w:tabs>
        <w:spacing w:after="0" w:line="240" w:lineRule="auto"/>
        <w:ind w:right="964"/>
        <w:rPr>
          <w:rFonts w:ascii="Times New Roman" w:hAnsi="Times New Roman" w:cs="Times New Roman"/>
          <w:iCs/>
          <w:sz w:val="24"/>
          <w:szCs w:val="24"/>
        </w:rPr>
      </w:pPr>
      <w:r w:rsidRPr="003206AD">
        <w:rPr>
          <w:rFonts w:ascii="Times New Roman" w:hAnsi="Times New Roman" w:cs="Times New Roman"/>
          <w:iCs/>
          <w:sz w:val="24"/>
          <w:szCs w:val="24"/>
        </w:rPr>
        <w:t xml:space="preserve">                                                                                                                                                                                                                                                                                                           </w:t>
      </w: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r w:rsidRPr="003206AD">
        <w:rPr>
          <w:rFonts w:ascii="Times New Roman" w:hAnsi="Times New Roman" w:cs="Times New Roman"/>
          <w:iCs/>
          <w:sz w:val="24"/>
          <w:szCs w:val="24"/>
        </w:rPr>
        <w:t xml:space="preserve">                   Приложение № 4 к муниципальной </w:t>
      </w: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r w:rsidRPr="003206AD">
        <w:rPr>
          <w:rFonts w:ascii="Times New Roman" w:hAnsi="Times New Roman" w:cs="Times New Roman"/>
          <w:iCs/>
          <w:sz w:val="24"/>
          <w:szCs w:val="24"/>
        </w:rPr>
        <w:t xml:space="preserve">                   Программе</w:t>
      </w: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p>
    <w:p w:rsidR="0063435B" w:rsidRPr="003206AD" w:rsidRDefault="0063435B" w:rsidP="0063435B">
      <w:pPr>
        <w:autoSpaceDE w:val="0"/>
        <w:autoSpaceDN w:val="0"/>
        <w:adjustRightInd w:val="0"/>
        <w:spacing w:after="0" w:line="240" w:lineRule="auto"/>
        <w:jc w:val="right"/>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Ресурсное обеспечение реализации муниципальной программы за счет средств местного бюджета</w:t>
      </w:r>
    </w:p>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tblpX="-492" w:tblpY="1"/>
        <w:tblOverlap w:val="never"/>
        <w:tblW w:w="15871" w:type="dxa"/>
        <w:tblCellSpacing w:w="5" w:type="nil"/>
        <w:tblLayout w:type="fixed"/>
        <w:tblCellMar>
          <w:left w:w="75" w:type="dxa"/>
          <w:right w:w="75" w:type="dxa"/>
        </w:tblCellMar>
        <w:tblLook w:val="0000" w:firstRow="0" w:lastRow="0" w:firstColumn="0" w:lastColumn="0" w:noHBand="0" w:noVBand="0"/>
      </w:tblPr>
      <w:tblGrid>
        <w:gridCol w:w="794"/>
        <w:gridCol w:w="1724"/>
        <w:gridCol w:w="1870"/>
        <w:gridCol w:w="2976"/>
        <w:gridCol w:w="995"/>
        <w:gridCol w:w="991"/>
        <w:gridCol w:w="993"/>
        <w:gridCol w:w="992"/>
        <w:gridCol w:w="851"/>
        <w:gridCol w:w="992"/>
        <w:gridCol w:w="851"/>
        <w:gridCol w:w="850"/>
        <w:gridCol w:w="992"/>
      </w:tblGrid>
      <w:tr w:rsidR="0063435B" w:rsidRPr="003206AD" w:rsidTr="0063435B">
        <w:trPr>
          <w:trHeight w:val="334"/>
          <w:tblCellSpacing w:w="5" w:type="nil"/>
        </w:trPr>
        <w:tc>
          <w:tcPr>
            <w:tcW w:w="794" w:type="dxa"/>
            <w:vMerge w:val="restart"/>
            <w:tcBorders>
              <w:top w:val="single" w:sz="4" w:space="0" w:color="auto"/>
              <w:left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N  </w:t>
            </w:r>
            <w:r w:rsidRPr="003206AD">
              <w:rPr>
                <w:rFonts w:ascii="Times New Roman" w:hAnsi="Times New Roman" w:cs="Times New Roman"/>
                <w:sz w:val="24"/>
                <w:szCs w:val="24"/>
              </w:rPr>
              <w:br/>
              <w:t xml:space="preserve">п/п </w:t>
            </w:r>
            <w:r w:rsidRPr="003206AD">
              <w:rPr>
                <w:rFonts w:ascii="Times New Roman" w:hAnsi="Times New Roman" w:cs="Times New Roman"/>
                <w:sz w:val="24"/>
                <w:szCs w:val="24"/>
              </w:rPr>
              <w:br/>
            </w:r>
            <w:hyperlink r:id="rId107" w:history="1">
              <w:r w:rsidRPr="003206AD">
                <w:rPr>
                  <w:rFonts w:ascii="Times New Roman" w:hAnsi="Times New Roman" w:cs="Times New Roman"/>
                  <w:color w:val="0000FF"/>
                  <w:sz w:val="24"/>
                  <w:szCs w:val="24"/>
                </w:rPr>
                <w:t>&lt;*&gt;</w:t>
              </w:r>
            </w:hyperlink>
          </w:p>
        </w:tc>
        <w:tc>
          <w:tcPr>
            <w:tcW w:w="1724" w:type="dxa"/>
            <w:vMerge w:val="restart"/>
            <w:tcBorders>
              <w:top w:val="single" w:sz="4" w:space="0" w:color="auto"/>
              <w:left w:val="single" w:sz="4" w:space="0" w:color="auto"/>
              <w:bottom w:val="single" w:sz="4" w:space="0" w:color="auto"/>
              <w:right w:val="single" w:sz="4" w:space="0" w:color="auto"/>
            </w:tcBorders>
          </w:tcPr>
          <w:p w:rsidR="002D04B3"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Статус </w:t>
            </w:r>
          </w:p>
          <w:p w:rsidR="002D04B3" w:rsidRDefault="002D04B3" w:rsidP="0063435B">
            <w:pPr>
              <w:autoSpaceDE w:val="0"/>
              <w:autoSpaceDN w:val="0"/>
              <w:adjustRightInd w:val="0"/>
              <w:spacing w:after="0" w:line="240" w:lineRule="auto"/>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w:t>
            </w:r>
          </w:p>
        </w:tc>
        <w:tc>
          <w:tcPr>
            <w:tcW w:w="1870" w:type="dxa"/>
            <w:vMerge w:val="restart"/>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Наименование муниципальной программы</w:t>
            </w:r>
          </w:p>
        </w:tc>
        <w:tc>
          <w:tcPr>
            <w:tcW w:w="2976" w:type="dxa"/>
            <w:vMerge w:val="restart"/>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    Ответственный исполнитель, соисполнители, муниципальный заказчик (муниципальный заказчик-координатор)</w:t>
            </w:r>
          </w:p>
        </w:tc>
        <w:tc>
          <w:tcPr>
            <w:tcW w:w="8507" w:type="dxa"/>
            <w:gridSpan w:val="9"/>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Расходы (тыс. рублей)</w:t>
            </w:r>
          </w:p>
        </w:tc>
      </w:tr>
      <w:tr w:rsidR="0063435B" w:rsidRPr="003206AD" w:rsidTr="0063435B">
        <w:trPr>
          <w:trHeight w:val="986"/>
          <w:tblCellSpacing w:w="5" w:type="nil"/>
        </w:trPr>
        <w:tc>
          <w:tcPr>
            <w:tcW w:w="794" w:type="dxa"/>
            <w:vMerge/>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1724"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1870"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995"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2024</w:t>
            </w:r>
          </w:p>
        </w:tc>
        <w:tc>
          <w:tcPr>
            <w:tcW w:w="991"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2025</w:t>
            </w:r>
          </w:p>
        </w:tc>
        <w:tc>
          <w:tcPr>
            <w:tcW w:w="993"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2026</w:t>
            </w:r>
          </w:p>
        </w:tc>
        <w:tc>
          <w:tcPr>
            <w:tcW w:w="992"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2027</w:t>
            </w:r>
          </w:p>
        </w:tc>
        <w:tc>
          <w:tcPr>
            <w:tcW w:w="851"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2028</w:t>
            </w:r>
          </w:p>
        </w:tc>
        <w:tc>
          <w:tcPr>
            <w:tcW w:w="992"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2029</w:t>
            </w:r>
          </w:p>
        </w:tc>
        <w:tc>
          <w:tcPr>
            <w:tcW w:w="851"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2030</w:t>
            </w:r>
          </w:p>
        </w:tc>
        <w:tc>
          <w:tcPr>
            <w:tcW w:w="850"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2031</w:t>
            </w:r>
          </w:p>
        </w:tc>
        <w:tc>
          <w:tcPr>
            <w:tcW w:w="992"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63435B" w:rsidRPr="003206AD" w:rsidTr="0063435B">
        <w:trPr>
          <w:trHeight w:val="334"/>
          <w:tblCellSpacing w:w="5" w:type="nil"/>
        </w:trPr>
        <w:tc>
          <w:tcPr>
            <w:tcW w:w="794" w:type="dxa"/>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1</w:t>
            </w:r>
          </w:p>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p>
        </w:tc>
        <w:tc>
          <w:tcPr>
            <w:tcW w:w="1724"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Муниципальная</w:t>
            </w:r>
            <w:r w:rsidRPr="003206AD">
              <w:rPr>
                <w:rFonts w:ascii="Times New Roman" w:hAnsi="Times New Roman" w:cs="Times New Roman"/>
                <w:sz w:val="24"/>
                <w:szCs w:val="24"/>
              </w:rPr>
              <w:br/>
              <w:t>программа Тужинского района</w:t>
            </w:r>
          </w:p>
        </w:tc>
        <w:tc>
          <w:tcPr>
            <w:tcW w:w="1870"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«Формирование законопослушного поведения участников дорожного движения в муниципальном образовании Тужинский муниципальный район Кировской области» на 2024 – 2031 годы</w:t>
            </w:r>
          </w:p>
        </w:tc>
        <w:tc>
          <w:tcPr>
            <w:tcW w:w="2976"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Администрация Тужинского муниципального района Кировской области</w:t>
            </w:r>
          </w:p>
        </w:tc>
        <w:tc>
          <w:tcPr>
            <w:tcW w:w="995" w:type="dxa"/>
            <w:tcBorders>
              <w:top w:val="single" w:sz="4" w:space="0" w:color="auto"/>
              <w:bottom w:val="single" w:sz="4" w:space="0" w:color="auto"/>
              <w:right w:val="single" w:sz="4" w:space="0" w:color="auto"/>
            </w:tcBorders>
            <w:vAlign w:val="center"/>
          </w:tcPr>
          <w:p w:rsidR="0063435B" w:rsidRPr="003206AD" w:rsidRDefault="0063435B" w:rsidP="0063435B">
            <w:pPr>
              <w:spacing w:after="0" w:line="240" w:lineRule="auto"/>
              <w:rPr>
                <w:rFonts w:ascii="Times New Roman" w:hAnsi="Times New Roman" w:cs="Times New Roman"/>
                <w:b/>
                <w:bCs/>
                <w:sz w:val="24"/>
                <w:szCs w:val="24"/>
              </w:rPr>
            </w:pPr>
            <w:r w:rsidRPr="003206AD">
              <w:rPr>
                <w:rFonts w:ascii="Times New Roman" w:hAnsi="Times New Roman" w:cs="Times New Roman"/>
                <w:sz w:val="24"/>
                <w:szCs w:val="24"/>
                <w:lang w:eastAsia="ar-SA"/>
              </w:rPr>
              <w:t>18,5</w:t>
            </w:r>
          </w:p>
        </w:tc>
        <w:tc>
          <w:tcPr>
            <w:tcW w:w="991"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spacing w:after="0" w:line="240" w:lineRule="auto"/>
              <w:rPr>
                <w:rFonts w:ascii="Times New Roman" w:hAnsi="Times New Roman" w:cs="Times New Roman"/>
                <w:b/>
                <w:bCs/>
                <w:sz w:val="24"/>
                <w:szCs w:val="24"/>
              </w:rPr>
            </w:pPr>
            <w:r w:rsidRPr="003206AD">
              <w:rPr>
                <w:rFonts w:ascii="Times New Roman" w:hAnsi="Times New Roman" w:cs="Times New Roman"/>
                <w:sz w:val="24"/>
                <w:szCs w:val="24"/>
                <w:lang w:eastAsia="ar-SA"/>
              </w:rPr>
              <w:t>18,5</w:t>
            </w:r>
          </w:p>
        </w:tc>
        <w:tc>
          <w:tcPr>
            <w:tcW w:w="99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spacing w:after="0" w:line="240" w:lineRule="auto"/>
              <w:rPr>
                <w:rFonts w:ascii="Times New Roman" w:hAnsi="Times New Roman" w:cs="Times New Roman"/>
                <w:b/>
                <w:sz w:val="24"/>
                <w:szCs w:val="24"/>
              </w:rPr>
            </w:pPr>
            <w:r w:rsidRPr="003206AD">
              <w:rPr>
                <w:rFonts w:ascii="Times New Roman" w:hAnsi="Times New Roman" w:cs="Times New Roman"/>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spacing w:after="0" w:line="240" w:lineRule="auto"/>
              <w:rPr>
                <w:rFonts w:ascii="Times New Roman" w:hAnsi="Times New Roman" w:cs="Times New Roman"/>
                <w:b/>
                <w:sz w:val="24"/>
                <w:szCs w:val="24"/>
              </w:rPr>
            </w:pPr>
            <w:r w:rsidRPr="003206AD">
              <w:rPr>
                <w:rFonts w:ascii="Times New Roman" w:hAnsi="Times New Roman" w:cs="Times New Roman"/>
                <w:sz w:val="24"/>
                <w:szCs w:val="24"/>
                <w:lang w:eastAsia="ar-SA"/>
              </w:rPr>
              <w:t>18,5</w:t>
            </w:r>
          </w:p>
        </w:tc>
        <w:tc>
          <w:tcPr>
            <w:tcW w:w="851"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spacing w:after="0" w:line="240" w:lineRule="auto"/>
              <w:rPr>
                <w:rFonts w:ascii="Times New Roman" w:hAnsi="Times New Roman" w:cs="Times New Roman"/>
                <w:b/>
                <w:bCs/>
                <w:sz w:val="24"/>
                <w:szCs w:val="24"/>
              </w:rPr>
            </w:pPr>
            <w:r w:rsidRPr="003206AD">
              <w:rPr>
                <w:rFonts w:ascii="Times New Roman" w:hAnsi="Times New Roman" w:cs="Times New Roman"/>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spacing w:after="0" w:line="240" w:lineRule="auto"/>
              <w:rPr>
                <w:rFonts w:ascii="Times New Roman" w:hAnsi="Times New Roman" w:cs="Times New Roman"/>
                <w:b/>
                <w:bCs/>
                <w:sz w:val="24"/>
                <w:szCs w:val="24"/>
              </w:rPr>
            </w:pPr>
            <w:r w:rsidRPr="003206AD">
              <w:rPr>
                <w:rFonts w:ascii="Times New Roman" w:hAnsi="Times New Roman" w:cs="Times New Roman"/>
                <w:sz w:val="24"/>
                <w:szCs w:val="24"/>
                <w:lang w:eastAsia="ar-SA"/>
              </w:rPr>
              <w:t>18,5</w:t>
            </w:r>
          </w:p>
        </w:tc>
        <w:tc>
          <w:tcPr>
            <w:tcW w:w="851"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spacing w:after="0" w:line="240" w:lineRule="auto"/>
              <w:rPr>
                <w:rFonts w:ascii="Times New Roman" w:hAnsi="Times New Roman" w:cs="Times New Roman"/>
                <w:b/>
                <w:bCs/>
                <w:sz w:val="24"/>
                <w:szCs w:val="24"/>
              </w:rPr>
            </w:pPr>
            <w:r w:rsidRPr="003206AD">
              <w:rPr>
                <w:rFonts w:ascii="Times New Roman" w:hAnsi="Times New Roman" w:cs="Times New Roman"/>
                <w:sz w:val="24"/>
                <w:szCs w:val="24"/>
                <w:lang w:eastAsia="ar-SA"/>
              </w:rPr>
              <w:t>18,5</w:t>
            </w:r>
          </w:p>
        </w:tc>
        <w:tc>
          <w:tcPr>
            <w:tcW w:w="850" w:type="dxa"/>
            <w:tcBorders>
              <w:top w:val="single" w:sz="4" w:space="0" w:color="auto"/>
              <w:left w:val="single" w:sz="4" w:space="0" w:color="auto"/>
              <w:bottom w:val="single" w:sz="4" w:space="0" w:color="auto"/>
            </w:tcBorders>
            <w:vAlign w:val="center"/>
          </w:tcPr>
          <w:p w:rsidR="0063435B" w:rsidRPr="003206AD" w:rsidRDefault="0063435B" w:rsidP="0063435B">
            <w:pPr>
              <w:spacing w:after="0" w:line="240" w:lineRule="auto"/>
              <w:rPr>
                <w:rFonts w:ascii="Times New Roman" w:hAnsi="Times New Roman" w:cs="Times New Roman"/>
                <w:b/>
                <w:bCs/>
                <w:sz w:val="24"/>
                <w:szCs w:val="24"/>
              </w:rPr>
            </w:pPr>
            <w:r w:rsidRPr="003206AD">
              <w:rPr>
                <w:rFonts w:ascii="Times New Roman" w:hAnsi="Times New Roman" w:cs="Times New Roman"/>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3206AD" w:rsidRDefault="0063435B" w:rsidP="0063435B">
            <w:pPr>
              <w:spacing w:after="0" w:line="240" w:lineRule="auto"/>
              <w:rPr>
                <w:rFonts w:ascii="Times New Roman" w:hAnsi="Times New Roman" w:cs="Times New Roman"/>
                <w:b/>
                <w:bCs/>
                <w:sz w:val="24"/>
                <w:szCs w:val="24"/>
              </w:rPr>
            </w:pPr>
            <w:r w:rsidRPr="003206AD">
              <w:rPr>
                <w:rFonts w:ascii="Times New Roman" w:hAnsi="Times New Roman" w:cs="Times New Roman"/>
                <w:b/>
                <w:bCs/>
                <w:sz w:val="24"/>
                <w:szCs w:val="24"/>
              </w:rPr>
              <w:t>148,00</w:t>
            </w:r>
          </w:p>
        </w:tc>
      </w:tr>
    </w:tbl>
    <w:p w:rsidR="0063435B" w:rsidRPr="003206AD" w:rsidRDefault="0063435B" w:rsidP="0063435B">
      <w:pPr>
        <w:tabs>
          <w:tab w:val="left" w:pos="7515"/>
          <w:tab w:val="left" w:pos="12041"/>
        </w:tabs>
        <w:spacing w:after="0" w:line="240" w:lineRule="auto"/>
        <w:ind w:right="964"/>
        <w:rPr>
          <w:rFonts w:ascii="Times New Roman" w:hAnsi="Times New Roman" w:cs="Times New Roman"/>
          <w:iCs/>
          <w:sz w:val="24"/>
          <w:szCs w:val="24"/>
        </w:rPr>
      </w:pPr>
      <w:r w:rsidRPr="003206AD">
        <w:rPr>
          <w:rFonts w:ascii="Times New Roman" w:hAnsi="Times New Roman" w:cs="Times New Roman"/>
          <w:iCs/>
          <w:sz w:val="24"/>
          <w:szCs w:val="24"/>
        </w:rPr>
        <w:t xml:space="preserve">                                                                                                                                                                                       </w:t>
      </w:r>
    </w:p>
    <w:p w:rsidR="0063435B" w:rsidRPr="003206AD" w:rsidRDefault="0063435B" w:rsidP="0063435B">
      <w:pPr>
        <w:tabs>
          <w:tab w:val="left" w:pos="12041"/>
        </w:tabs>
        <w:spacing w:after="0" w:line="240" w:lineRule="auto"/>
        <w:ind w:right="964" w:firstLine="6551"/>
        <w:rPr>
          <w:rFonts w:ascii="Times New Roman" w:hAnsi="Times New Roman" w:cs="Times New Roman"/>
          <w:iCs/>
          <w:sz w:val="24"/>
          <w:szCs w:val="24"/>
        </w:rPr>
      </w:pPr>
      <w:r w:rsidRPr="003206AD">
        <w:rPr>
          <w:rFonts w:ascii="Times New Roman" w:hAnsi="Times New Roman" w:cs="Times New Roman"/>
          <w:iCs/>
          <w:sz w:val="24"/>
          <w:szCs w:val="24"/>
        </w:rPr>
        <w:t xml:space="preserve">                                       Приложение № 5 к муниципальной программе            </w:t>
      </w:r>
    </w:p>
    <w:p w:rsidR="0063435B" w:rsidRPr="003206AD" w:rsidRDefault="0063435B" w:rsidP="0063435B">
      <w:pPr>
        <w:autoSpaceDE w:val="0"/>
        <w:autoSpaceDN w:val="0"/>
        <w:adjustRightInd w:val="0"/>
        <w:spacing w:after="0" w:line="240" w:lineRule="auto"/>
        <w:jc w:val="right"/>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Ресурсное обеспечение</w:t>
      </w:r>
    </w:p>
    <w:p w:rsidR="0063435B" w:rsidRPr="003206AD" w:rsidRDefault="0063435B" w:rsidP="0063435B">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реализации муниципальной программы</w:t>
      </w:r>
    </w:p>
    <w:p w:rsidR="0063435B" w:rsidRPr="003206AD" w:rsidRDefault="0063435B" w:rsidP="0063435B">
      <w:pPr>
        <w:autoSpaceDE w:val="0"/>
        <w:autoSpaceDN w:val="0"/>
        <w:adjustRightInd w:val="0"/>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за счет всех источников финансирования</w:t>
      </w:r>
    </w:p>
    <w:p w:rsidR="0063435B" w:rsidRPr="003206AD" w:rsidRDefault="0063435B" w:rsidP="0063435B">
      <w:pPr>
        <w:autoSpaceDE w:val="0"/>
        <w:autoSpaceDN w:val="0"/>
        <w:adjustRightInd w:val="0"/>
        <w:spacing w:after="0" w:line="240" w:lineRule="auto"/>
        <w:ind w:right="-461"/>
        <w:jc w:val="both"/>
        <w:rPr>
          <w:rFonts w:ascii="Times New Roman" w:hAnsi="Times New Roman" w:cs="Times New Roman"/>
          <w:sz w:val="24"/>
          <w:szCs w:val="24"/>
        </w:rPr>
      </w:pPr>
    </w:p>
    <w:tbl>
      <w:tblPr>
        <w:tblW w:w="16080" w:type="dxa"/>
        <w:tblCellSpacing w:w="5" w:type="nil"/>
        <w:tblInd w:w="-776" w:type="dxa"/>
        <w:tblLayout w:type="fixed"/>
        <w:tblCellMar>
          <w:left w:w="75" w:type="dxa"/>
          <w:right w:w="75" w:type="dxa"/>
        </w:tblCellMar>
        <w:tblLook w:val="0000" w:firstRow="0" w:lastRow="0" w:firstColumn="0" w:lastColumn="0" w:noHBand="0" w:noVBand="0"/>
      </w:tblPr>
      <w:tblGrid>
        <w:gridCol w:w="463"/>
        <w:gridCol w:w="2357"/>
        <w:gridCol w:w="2578"/>
        <w:gridCol w:w="1775"/>
        <w:gridCol w:w="828"/>
        <w:gridCol w:w="1134"/>
        <w:gridCol w:w="992"/>
        <w:gridCol w:w="992"/>
        <w:gridCol w:w="992"/>
        <w:gridCol w:w="993"/>
        <w:gridCol w:w="992"/>
        <w:gridCol w:w="850"/>
        <w:gridCol w:w="1134"/>
      </w:tblGrid>
      <w:tr w:rsidR="0063435B" w:rsidRPr="003206AD" w:rsidTr="0063435B">
        <w:trPr>
          <w:trHeight w:val="340"/>
          <w:tblCellSpacing w:w="5" w:type="nil"/>
        </w:trPr>
        <w:tc>
          <w:tcPr>
            <w:tcW w:w="463" w:type="dxa"/>
            <w:vMerge w:val="restart"/>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N  </w:t>
            </w:r>
            <w:r w:rsidRPr="003206AD">
              <w:rPr>
                <w:rFonts w:ascii="Times New Roman" w:hAnsi="Times New Roman" w:cs="Times New Roman"/>
                <w:sz w:val="24"/>
                <w:szCs w:val="24"/>
              </w:rPr>
              <w:br/>
              <w:t xml:space="preserve">п/п </w:t>
            </w:r>
            <w:r w:rsidRPr="003206AD">
              <w:rPr>
                <w:rFonts w:ascii="Times New Roman" w:hAnsi="Times New Roman" w:cs="Times New Roman"/>
                <w:sz w:val="24"/>
                <w:szCs w:val="24"/>
              </w:rPr>
              <w:br/>
            </w:r>
            <w:hyperlink r:id="rId108" w:history="1">
              <w:r w:rsidRPr="003206AD">
                <w:rPr>
                  <w:rFonts w:ascii="Times New Roman" w:hAnsi="Times New Roman" w:cs="Times New Roman"/>
                  <w:color w:val="0000FF"/>
                  <w:sz w:val="24"/>
                  <w:szCs w:val="24"/>
                </w:rPr>
                <w:t>&lt;*&gt;</w:t>
              </w:r>
            </w:hyperlink>
          </w:p>
        </w:tc>
        <w:tc>
          <w:tcPr>
            <w:tcW w:w="2357" w:type="dxa"/>
            <w:vMerge w:val="restart"/>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Статус     </w:t>
            </w:r>
          </w:p>
        </w:tc>
        <w:tc>
          <w:tcPr>
            <w:tcW w:w="2578" w:type="dxa"/>
            <w:vMerge w:val="restart"/>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Наименование муниципальной программы</w:t>
            </w:r>
          </w:p>
        </w:tc>
        <w:tc>
          <w:tcPr>
            <w:tcW w:w="1775" w:type="dxa"/>
            <w:vMerge w:val="restart"/>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Источники   </w:t>
            </w:r>
            <w:r w:rsidRPr="003206AD">
              <w:rPr>
                <w:rFonts w:ascii="Times New Roman" w:hAnsi="Times New Roman" w:cs="Times New Roman"/>
                <w:sz w:val="24"/>
                <w:szCs w:val="24"/>
              </w:rPr>
              <w:br/>
              <w:t xml:space="preserve">финансирования </w:t>
            </w:r>
          </w:p>
        </w:tc>
        <w:tc>
          <w:tcPr>
            <w:tcW w:w="8907" w:type="dxa"/>
            <w:gridSpan w:val="9"/>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Оценка расходов (тыс. рублей)  </w:t>
            </w:r>
          </w:p>
        </w:tc>
      </w:tr>
      <w:tr w:rsidR="0063435B" w:rsidRPr="003206AD" w:rsidTr="0063435B">
        <w:trPr>
          <w:trHeight w:val="1036"/>
          <w:tblCellSpacing w:w="5" w:type="nil"/>
        </w:trPr>
        <w:tc>
          <w:tcPr>
            <w:tcW w:w="463"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578"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1775"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828"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2024</w:t>
            </w:r>
          </w:p>
        </w:tc>
        <w:tc>
          <w:tcPr>
            <w:tcW w:w="1134"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2025</w:t>
            </w:r>
          </w:p>
        </w:tc>
        <w:tc>
          <w:tcPr>
            <w:tcW w:w="992"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2026</w:t>
            </w:r>
          </w:p>
        </w:tc>
        <w:tc>
          <w:tcPr>
            <w:tcW w:w="992"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eastAsia="Lucida Sans Unicode" w:hAnsi="Times New Roman" w:cs="Times New Roman"/>
                <w:kern w:val="1"/>
                <w:sz w:val="24"/>
                <w:szCs w:val="24"/>
                <w:lang w:eastAsia="en-US"/>
              </w:rPr>
            </w:pPr>
            <w:r w:rsidRPr="003206AD">
              <w:rPr>
                <w:rFonts w:ascii="Times New Roman" w:eastAsia="Lucida Sans Unicode" w:hAnsi="Times New Roman" w:cs="Times New Roman"/>
                <w:kern w:val="1"/>
                <w:sz w:val="24"/>
                <w:szCs w:val="24"/>
                <w:lang w:eastAsia="en-US"/>
              </w:rPr>
              <w:t>2027</w:t>
            </w:r>
          </w:p>
        </w:tc>
        <w:tc>
          <w:tcPr>
            <w:tcW w:w="992"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2028</w:t>
            </w:r>
          </w:p>
        </w:tc>
        <w:tc>
          <w:tcPr>
            <w:tcW w:w="993"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2029</w:t>
            </w:r>
          </w:p>
        </w:tc>
        <w:tc>
          <w:tcPr>
            <w:tcW w:w="992"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2030</w:t>
            </w:r>
          </w:p>
        </w:tc>
        <w:tc>
          <w:tcPr>
            <w:tcW w:w="850" w:type="dxa"/>
            <w:tcBorders>
              <w:left w:val="single" w:sz="4" w:space="0" w:color="auto"/>
              <w:bottom w:val="single" w:sz="4" w:space="0" w:color="auto"/>
              <w:right w:val="single" w:sz="4" w:space="0" w:color="auto"/>
            </w:tcBorders>
            <w:vAlign w:val="center"/>
          </w:tcPr>
          <w:p w:rsidR="0063435B" w:rsidRPr="003206AD" w:rsidRDefault="0063435B" w:rsidP="0063435B">
            <w:pPr>
              <w:tabs>
                <w:tab w:val="left" w:pos="937"/>
              </w:tabs>
              <w:autoSpaceDE w:val="0"/>
              <w:autoSpaceDN w:val="0"/>
              <w:adjustRightInd w:val="0"/>
              <w:spacing w:after="0" w:line="240" w:lineRule="auto"/>
              <w:ind w:right="-19"/>
              <w:jc w:val="center"/>
              <w:rPr>
                <w:rFonts w:ascii="Times New Roman" w:hAnsi="Times New Roman" w:cs="Times New Roman"/>
                <w:sz w:val="24"/>
                <w:szCs w:val="24"/>
              </w:rPr>
            </w:pPr>
            <w:r w:rsidRPr="003206AD">
              <w:rPr>
                <w:rFonts w:ascii="Times New Roman" w:eastAsia="Lucida Sans Unicode" w:hAnsi="Times New Roman" w:cs="Times New Roman"/>
                <w:kern w:val="1"/>
                <w:sz w:val="24"/>
                <w:szCs w:val="24"/>
                <w:lang w:eastAsia="en-US"/>
              </w:rPr>
              <w:t>2031</w:t>
            </w:r>
          </w:p>
        </w:tc>
        <w:tc>
          <w:tcPr>
            <w:tcW w:w="1134" w:type="dxa"/>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Итого</w:t>
            </w:r>
          </w:p>
        </w:tc>
      </w:tr>
      <w:tr w:rsidR="0063435B" w:rsidRPr="003206AD" w:rsidTr="0063435B">
        <w:trPr>
          <w:trHeight w:val="519"/>
          <w:tblCellSpacing w:w="5" w:type="nil"/>
        </w:trPr>
        <w:tc>
          <w:tcPr>
            <w:tcW w:w="463" w:type="dxa"/>
            <w:vMerge w:val="restart"/>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357" w:type="dxa"/>
            <w:vMerge w:val="restart"/>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Муниципальная</w:t>
            </w:r>
            <w:r w:rsidRPr="003206AD">
              <w:rPr>
                <w:rFonts w:ascii="Times New Roman" w:hAnsi="Times New Roman" w:cs="Times New Roman"/>
                <w:sz w:val="24"/>
                <w:szCs w:val="24"/>
              </w:rPr>
              <w:br/>
              <w:t>программа Тужинского района</w:t>
            </w:r>
          </w:p>
        </w:tc>
        <w:tc>
          <w:tcPr>
            <w:tcW w:w="2578" w:type="dxa"/>
            <w:vMerge w:val="restart"/>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«Формирование законопослушного поведения участников </w:t>
            </w:r>
            <w:r w:rsidRPr="003206AD">
              <w:rPr>
                <w:rFonts w:ascii="Times New Roman" w:hAnsi="Times New Roman" w:cs="Times New Roman"/>
                <w:sz w:val="24"/>
                <w:szCs w:val="24"/>
              </w:rPr>
              <w:lastRenderedPageBreak/>
              <w:t>дорожного движения в муниципальном образовании Тужинский муниципальный район Кировской области» на 2024 – 2031 годы</w:t>
            </w:r>
          </w:p>
        </w:tc>
        <w:tc>
          <w:tcPr>
            <w:tcW w:w="1775"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lastRenderedPageBreak/>
              <w:t xml:space="preserve">всего          </w:t>
            </w:r>
          </w:p>
        </w:tc>
        <w:tc>
          <w:tcPr>
            <w:tcW w:w="828" w:type="dxa"/>
            <w:tcBorders>
              <w:top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1134"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3"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850" w:type="dxa"/>
            <w:tcBorders>
              <w:top w:val="single" w:sz="4" w:space="0" w:color="auto"/>
              <w:left w:val="single" w:sz="4" w:space="0" w:color="auto"/>
              <w:bottom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148,00</w:t>
            </w:r>
          </w:p>
        </w:tc>
      </w:tr>
      <w:tr w:rsidR="0063435B" w:rsidRPr="003206AD" w:rsidTr="0063435B">
        <w:trPr>
          <w:trHeight w:val="511"/>
          <w:tblCellSpacing w:w="5" w:type="nil"/>
        </w:trPr>
        <w:tc>
          <w:tcPr>
            <w:tcW w:w="463"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1775"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областной бюджет    </w:t>
            </w:r>
          </w:p>
        </w:tc>
        <w:tc>
          <w:tcPr>
            <w:tcW w:w="828" w:type="dxa"/>
            <w:tcBorders>
              <w:top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0,00</w:t>
            </w:r>
          </w:p>
        </w:tc>
        <w:tc>
          <w:tcPr>
            <w:tcW w:w="992" w:type="dxa"/>
            <w:tcBorders>
              <w:top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0,00</w:t>
            </w:r>
          </w:p>
        </w:tc>
      </w:tr>
      <w:tr w:rsidR="0063435B" w:rsidRPr="003206AD" w:rsidTr="0063435B">
        <w:trPr>
          <w:trHeight w:val="511"/>
          <w:tblCellSpacing w:w="5" w:type="nil"/>
        </w:trPr>
        <w:tc>
          <w:tcPr>
            <w:tcW w:w="463"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357" w:type="dxa"/>
            <w:vMerge/>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p>
        </w:tc>
        <w:tc>
          <w:tcPr>
            <w:tcW w:w="1775" w:type="dxa"/>
            <w:tcBorders>
              <w:left w:val="single" w:sz="4" w:space="0" w:color="auto"/>
              <w:bottom w:val="single" w:sz="4" w:space="0" w:color="auto"/>
              <w:right w:val="single" w:sz="4" w:space="0" w:color="auto"/>
            </w:tcBorders>
          </w:tcPr>
          <w:p w:rsidR="0063435B" w:rsidRPr="003206AD" w:rsidRDefault="0063435B" w:rsidP="0063435B">
            <w:pPr>
              <w:autoSpaceDE w:val="0"/>
              <w:autoSpaceDN w:val="0"/>
              <w:adjustRightInd w:val="0"/>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бюджет района         </w:t>
            </w:r>
          </w:p>
        </w:tc>
        <w:tc>
          <w:tcPr>
            <w:tcW w:w="828" w:type="dxa"/>
            <w:tcBorders>
              <w:top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1134"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3"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992" w:type="dxa"/>
            <w:tcBorders>
              <w:top w:val="single" w:sz="4" w:space="0" w:color="auto"/>
              <w:left w:val="single" w:sz="4" w:space="0" w:color="auto"/>
              <w:bottom w:val="single" w:sz="4" w:space="0" w:color="auto"/>
              <w:right w:val="single" w:sz="4" w:space="0" w:color="auto"/>
            </w:tcBorders>
          </w:tcPr>
          <w:p w:rsidR="0063435B" w:rsidRPr="00BE5E6A" w:rsidRDefault="0063435B" w:rsidP="0063435B">
            <w:pPr>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850" w:type="dxa"/>
            <w:tcBorders>
              <w:top w:val="single" w:sz="4" w:space="0" w:color="auto"/>
              <w:left w:val="single" w:sz="4" w:space="0" w:color="auto"/>
              <w:bottom w:val="single" w:sz="4" w:space="0" w:color="auto"/>
            </w:tcBorders>
          </w:tcPr>
          <w:p w:rsidR="0063435B" w:rsidRPr="00BE5E6A"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lang w:eastAsia="ar-SA"/>
              </w:rPr>
              <w:t>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35B" w:rsidRPr="00BE5E6A"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BE5E6A">
              <w:rPr>
                <w:rFonts w:ascii="Times New Roman" w:hAnsi="Times New Roman" w:cs="Times New Roman"/>
                <w:bCs/>
                <w:sz w:val="24"/>
                <w:szCs w:val="24"/>
              </w:rPr>
              <w:t>148,00</w:t>
            </w:r>
          </w:p>
        </w:tc>
      </w:tr>
    </w:tbl>
    <w:p w:rsidR="0063435B" w:rsidRPr="003206AD" w:rsidRDefault="0063435B" w:rsidP="0063435B">
      <w:pPr>
        <w:spacing w:after="0" w:line="240" w:lineRule="auto"/>
        <w:ind w:firstLine="284"/>
        <w:rPr>
          <w:rFonts w:ascii="Times New Roman" w:hAnsi="Times New Roman" w:cs="Times New Roman"/>
          <w:sz w:val="24"/>
          <w:szCs w:val="24"/>
        </w:rPr>
      </w:pPr>
    </w:p>
    <w:p w:rsidR="0063435B" w:rsidRPr="003206AD" w:rsidRDefault="0063435B" w:rsidP="0063435B">
      <w:pPr>
        <w:spacing w:after="0" w:line="240" w:lineRule="auto"/>
        <w:ind w:left="-426"/>
        <w:rPr>
          <w:rFonts w:ascii="Times New Roman" w:hAnsi="Times New Roman" w:cs="Times New Roman"/>
          <w:sz w:val="24"/>
          <w:szCs w:val="24"/>
        </w:rPr>
      </w:pPr>
    </w:p>
    <w:p w:rsidR="0063435B" w:rsidRPr="003206AD" w:rsidRDefault="0063435B" w:rsidP="0063435B">
      <w:pPr>
        <w:spacing w:line="360" w:lineRule="auto"/>
        <w:rPr>
          <w:rFonts w:ascii="Times New Roman" w:hAnsi="Times New Roman" w:cs="Times New Roman"/>
          <w:sz w:val="24"/>
          <w:szCs w:val="24"/>
        </w:rPr>
        <w:sectPr w:rsidR="0063435B" w:rsidRPr="003206AD" w:rsidSect="0063435B">
          <w:headerReference w:type="default" r:id="rId109"/>
          <w:pgSz w:w="16838" w:h="11906" w:orient="landscape" w:code="9"/>
          <w:pgMar w:top="1701" w:right="426" w:bottom="851" w:left="1276" w:header="709" w:footer="709" w:gutter="0"/>
          <w:cols w:space="708"/>
          <w:docGrid w:linePitch="360"/>
        </w:sectPr>
      </w:pPr>
      <w:r w:rsidRPr="003206AD">
        <w:rPr>
          <w:rFonts w:ascii="Times New Roman" w:hAnsi="Times New Roman" w:cs="Times New Roman"/>
          <w:sz w:val="24"/>
          <w:szCs w:val="24"/>
        </w:rPr>
        <w:t>________</w:t>
      </w:r>
    </w:p>
    <w:p w:rsidR="0063435B" w:rsidRPr="003206AD" w:rsidRDefault="0063435B" w:rsidP="0063435B">
      <w:pPr>
        <w:spacing w:line="360" w:lineRule="auto"/>
        <w:rPr>
          <w:rFonts w:ascii="Times New Roman" w:hAnsi="Times New Roman" w:cs="Times New Roman"/>
          <w:sz w:val="24"/>
          <w:szCs w:val="24"/>
        </w:rPr>
      </w:pPr>
    </w:p>
    <w:tbl>
      <w:tblPr>
        <w:tblW w:w="5000" w:type="pct"/>
        <w:tblLook w:val="04A0" w:firstRow="1" w:lastRow="0" w:firstColumn="1" w:lastColumn="0" w:noHBand="0" w:noVBand="1"/>
      </w:tblPr>
      <w:tblGrid>
        <w:gridCol w:w="9570"/>
      </w:tblGrid>
      <w:tr w:rsidR="00A503AD" w:rsidRPr="003206AD" w:rsidTr="00887911">
        <w:tc>
          <w:tcPr>
            <w:tcW w:w="5000" w:type="pct"/>
          </w:tcPr>
          <w:tbl>
            <w:tblPr>
              <w:tblW w:w="5000" w:type="pct"/>
              <w:tblLook w:val="04A0" w:firstRow="1" w:lastRow="0" w:firstColumn="1" w:lastColumn="0" w:noHBand="0" w:noVBand="1"/>
            </w:tblPr>
            <w:tblGrid>
              <w:gridCol w:w="2169"/>
              <w:gridCol w:w="1749"/>
              <w:gridCol w:w="1547"/>
              <w:gridCol w:w="1719"/>
              <w:gridCol w:w="2170"/>
            </w:tblGrid>
            <w:tr w:rsidR="00A503AD" w:rsidRPr="003206AD" w:rsidTr="00887911">
              <w:tc>
                <w:tcPr>
                  <w:tcW w:w="5000" w:type="pct"/>
                  <w:gridSpan w:val="5"/>
                </w:tcPr>
                <w:p w:rsidR="00A503AD" w:rsidRPr="003206AD" w:rsidRDefault="00A503AD" w:rsidP="00887911">
                  <w:pPr>
                    <w:autoSpaceDE w:val="0"/>
                    <w:autoSpaceDN w:val="0"/>
                    <w:adjustRightInd w:val="0"/>
                    <w:spacing w:after="360"/>
                    <w:jc w:val="center"/>
                    <w:rPr>
                      <w:rFonts w:ascii="Times New Roman" w:hAnsi="Times New Roman" w:cs="Times New Roman"/>
                      <w:b/>
                      <w:sz w:val="24"/>
                      <w:szCs w:val="24"/>
                    </w:rPr>
                  </w:pPr>
                  <w:r w:rsidRPr="003206AD">
                    <w:rPr>
                      <w:rFonts w:ascii="Times New Roman" w:hAnsi="Times New Roman" w:cs="Times New Roman"/>
                      <w:b/>
                      <w:sz w:val="24"/>
                      <w:szCs w:val="24"/>
                    </w:rPr>
                    <w:t>АДМИНИСТРАЦИЯ ТУЖИНСКОГО МУНИЦИПАЛЬНОГО РАЙОНА КИРОВСКОЙ ОБЛАСТИ</w:t>
                  </w:r>
                </w:p>
              </w:tc>
            </w:tr>
            <w:tr w:rsidR="00A503AD" w:rsidRPr="003206AD" w:rsidTr="00887911">
              <w:tc>
                <w:tcPr>
                  <w:tcW w:w="5000" w:type="pct"/>
                  <w:gridSpan w:val="5"/>
                </w:tcPr>
                <w:p w:rsidR="00A503AD" w:rsidRPr="003206AD" w:rsidRDefault="00A503AD" w:rsidP="00887911">
                  <w:pPr>
                    <w:autoSpaceDE w:val="0"/>
                    <w:autoSpaceDN w:val="0"/>
                    <w:adjustRightInd w:val="0"/>
                    <w:spacing w:before="120" w:after="360" w:line="360" w:lineRule="exact"/>
                    <w:jc w:val="center"/>
                    <w:rPr>
                      <w:rFonts w:ascii="Times New Roman" w:hAnsi="Times New Roman" w:cs="Times New Roman"/>
                      <w:b/>
                      <w:sz w:val="24"/>
                      <w:szCs w:val="24"/>
                    </w:rPr>
                  </w:pPr>
                  <w:r w:rsidRPr="003206AD">
                    <w:rPr>
                      <w:rFonts w:ascii="Times New Roman" w:hAnsi="Times New Roman" w:cs="Times New Roman"/>
                      <w:b/>
                      <w:sz w:val="24"/>
                      <w:szCs w:val="24"/>
                    </w:rPr>
                    <w:t>РАСПОРЯЖЕНИЕ</w:t>
                  </w:r>
                </w:p>
              </w:tc>
            </w:tr>
            <w:tr w:rsidR="00A503AD" w:rsidRPr="003206AD" w:rsidTr="00887911">
              <w:tc>
                <w:tcPr>
                  <w:tcW w:w="1159" w:type="pct"/>
                  <w:tcBorders>
                    <w:bottom w:val="single" w:sz="4" w:space="0" w:color="auto"/>
                  </w:tcBorders>
                </w:tcPr>
                <w:p w:rsidR="00A503AD" w:rsidRPr="003206AD" w:rsidRDefault="00A503AD" w:rsidP="00887911">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05.10.2023</w:t>
                  </w:r>
                </w:p>
              </w:tc>
              <w:tc>
                <w:tcPr>
                  <w:tcW w:w="2681" w:type="pct"/>
                  <w:gridSpan w:val="3"/>
                </w:tcPr>
                <w:p w:rsidR="00A503AD" w:rsidRPr="003206AD" w:rsidRDefault="00A503AD" w:rsidP="00887911">
                  <w:pPr>
                    <w:autoSpaceDE w:val="0"/>
                    <w:autoSpaceDN w:val="0"/>
                    <w:adjustRightInd w:val="0"/>
                    <w:jc w:val="right"/>
                    <w:rPr>
                      <w:rFonts w:ascii="Times New Roman" w:hAnsi="Times New Roman" w:cs="Times New Roman"/>
                      <w:sz w:val="24"/>
                      <w:szCs w:val="24"/>
                    </w:rPr>
                  </w:pPr>
                  <w:r w:rsidRPr="003206AD">
                    <w:rPr>
                      <w:rFonts w:ascii="Times New Roman" w:hAnsi="Times New Roman" w:cs="Times New Roman"/>
                      <w:sz w:val="24"/>
                      <w:szCs w:val="24"/>
                    </w:rPr>
                    <w:t>№</w:t>
                  </w:r>
                </w:p>
              </w:tc>
              <w:tc>
                <w:tcPr>
                  <w:tcW w:w="1159" w:type="pct"/>
                  <w:tcBorders>
                    <w:bottom w:val="single" w:sz="4" w:space="0" w:color="auto"/>
                  </w:tcBorders>
                </w:tcPr>
                <w:p w:rsidR="00A503AD" w:rsidRPr="003206AD" w:rsidRDefault="00A503AD" w:rsidP="00887911">
                  <w:pPr>
                    <w:autoSpaceDE w:val="0"/>
                    <w:autoSpaceDN w:val="0"/>
                    <w:adjustRightInd w:val="0"/>
                    <w:jc w:val="center"/>
                    <w:rPr>
                      <w:rFonts w:ascii="Times New Roman" w:hAnsi="Times New Roman" w:cs="Times New Roman"/>
                      <w:sz w:val="24"/>
                      <w:szCs w:val="24"/>
                    </w:rPr>
                  </w:pPr>
                  <w:r w:rsidRPr="003206AD">
                    <w:rPr>
                      <w:rFonts w:ascii="Times New Roman" w:hAnsi="Times New Roman" w:cs="Times New Roman"/>
                      <w:sz w:val="24"/>
                      <w:szCs w:val="24"/>
                    </w:rPr>
                    <w:t>111</w:t>
                  </w:r>
                </w:p>
              </w:tc>
            </w:tr>
            <w:tr w:rsidR="00A503AD" w:rsidRPr="003206AD" w:rsidTr="00887911">
              <w:tc>
                <w:tcPr>
                  <w:tcW w:w="2094" w:type="pct"/>
                  <w:gridSpan w:val="2"/>
                </w:tcPr>
                <w:p w:rsidR="00A503AD" w:rsidRPr="003206AD" w:rsidRDefault="00A503AD" w:rsidP="00887911">
                  <w:pPr>
                    <w:autoSpaceDE w:val="0"/>
                    <w:autoSpaceDN w:val="0"/>
                    <w:adjustRightInd w:val="0"/>
                    <w:jc w:val="center"/>
                    <w:rPr>
                      <w:rFonts w:ascii="Times New Roman" w:hAnsi="Times New Roman" w:cs="Times New Roman"/>
                      <w:sz w:val="24"/>
                      <w:szCs w:val="24"/>
                    </w:rPr>
                  </w:pPr>
                </w:p>
              </w:tc>
              <w:tc>
                <w:tcPr>
                  <w:tcW w:w="827" w:type="pct"/>
                </w:tcPr>
                <w:p w:rsidR="00A503AD" w:rsidRPr="003206AD" w:rsidRDefault="00A503AD" w:rsidP="00887911">
                  <w:pPr>
                    <w:autoSpaceDE w:val="0"/>
                    <w:autoSpaceDN w:val="0"/>
                    <w:adjustRightInd w:val="0"/>
                    <w:spacing w:after="480"/>
                    <w:jc w:val="center"/>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tc>
              <w:tc>
                <w:tcPr>
                  <w:tcW w:w="2079" w:type="pct"/>
                  <w:gridSpan w:val="2"/>
                </w:tcPr>
                <w:p w:rsidR="00A503AD" w:rsidRPr="003206AD" w:rsidRDefault="00A503AD" w:rsidP="00887911">
                  <w:pPr>
                    <w:autoSpaceDE w:val="0"/>
                    <w:autoSpaceDN w:val="0"/>
                    <w:adjustRightInd w:val="0"/>
                    <w:jc w:val="center"/>
                    <w:rPr>
                      <w:rFonts w:ascii="Times New Roman" w:hAnsi="Times New Roman" w:cs="Times New Roman"/>
                      <w:sz w:val="24"/>
                      <w:szCs w:val="24"/>
                    </w:rPr>
                  </w:pPr>
                </w:p>
              </w:tc>
            </w:tr>
          </w:tbl>
          <w:p w:rsidR="00A503AD" w:rsidRPr="003206AD" w:rsidRDefault="00A503AD" w:rsidP="00887911">
            <w:pPr>
              <w:suppressAutoHyphens/>
              <w:autoSpaceDE w:val="0"/>
              <w:autoSpaceDN w:val="0"/>
              <w:adjustRightInd w:val="0"/>
              <w:spacing w:after="480"/>
              <w:jc w:val="center"/>
              <w:rPr>
                <w:rFonts w:ascii="Times New Roman" w:hAnsi="Times New Roman" w:cs="Times New Roman"/>
                <w:b/>
                <w:sz w:val="24"/>
                <w:szCs w:val="24"/>
              </w:rPr>
            </w:pPr>
            <w:r w:rsidRPr="003206AD">
              <w:rPr>
                <w:rFonts w:ascii="Times New Roman" w:hAnsi="Times New Roman" w:cs="Times New Roman"/>
                <w:b/>
                <w:sz w:val="24"/>
                <w:szCs w:val="24"/>
              </w:rPr>
              <w:t>О внесении изменений в распоряжение администрации Тужинского муниципального района от 10.08.2023 № 80 «О признании утратившими силу некоторых распоряжений администрации Тужинского муниципального района»</w:t>
            </w:r>
          </w:p>
        </w:tc>
      </w:tr>
      <w:tr w:rsidR="00A503AD" w:rsidRPr="003206AD" w:rsidTr="00887911">
        <w:tc>
          <w:tcPr>
            <w:tcW w:w="5000" w:type="pct"/>
          </w:tcPr>
          <w:p w:rsidR="00A503AD" w:rsidRPr="003206AD" w:rsidRDefault="00A503AD" w:rsidP="0082380E">
            <w:pPr>
              <w:pStyle w:val="a7"/>
              <w:widowControl/>
              <w:numPr>
                <w:ilvl w:val="0"/>
                <w:numId w:val="32"/>
              </w:numPr>
              <w:suppressAutoHyphens w:val="0"/>
              <w:spacing w:line="300" w:lineRule="auto"/>
              <w:ind w:left="34" w:firstLine="671"/>
              <w:contextualSpacing w:val="0"/>
              <w:jc w:val="both"/>
              <w:rPr>
                <w:rFonts w:cs="Times New Roman"/>
                <w:szCs w:val="24"/>
              </w:rPr>
            </w:pPr>
            <w:r w:rsidRPr="003206AD">
              <w:rPr>
                <w:rFonts w:cs="Times New Roman"/>
                <w:szCs w:val="24"/>
              </w:rPr>
              <w:t>Внести в распоряжение администрации Тужинского муниципального района от 10.08.2023 № 80 «О признании утратившими силу некоторых распоряжений администрации Тужинского муниципального района» (далее – Распоряжение) следующие изменения:</w:t>
            </w:r>
          </w:p>
          <w:p w:rsidR="00A503AD" w:rsidRPr="003206AD" w:rsidRDefault="00A503AD" w:rsidP="0082380E">
            <w:pPr>
              <w:pStyle w:val="a7"/>
              <w:widowControl/>
              <w:numPr>
                <w:ilvl w:val="1"/>
                <w:numId w:val="32"/>
              </w:numPr>
              <w:suppressAutoHyphens w:val="0"/>
              <w:spacing w:line="300" w:lineRule="auto"/>
              <w:contextualSpacing w:val="0"/>
              <w:jc w:val="both"/>
              <w:rPr>
                <w:rFonts w:cs="Times New Roman"/>
                <w:szCs w:val="24"/>
              </w:rPr>
            </w:pPr>
            <w:r w:rsidRPr="003206AD">
              <w:rPr>
                <w:rFonts w:cs="Times New Roman"/>
                <w:szCs w:val="24"/>
              </w:rPr>
              <w:t>Пункт 2 Распоряжения изложить в следующей редакции:</w:t>
            </w:r>
          </w:p>
          <w:p w:rsidR="00A503AD" w:rsidRPr="003206AD" w:rsidRDefault="00A503AD" w:rsidP="00887911">
            <w:pPr>
              <w:pStyle w:val="a7"/>
              <w:spacing w:line="300" w:lineRule="auto"/>
              <w:ind w:left="-108" w:firstLine="813"/>
              <w:contextualSpacing w:val="0"/>
              <w:jc w:val="both"/>
              <w:rPr>
                <w:rFonts w:cs="Times New Roman"/>
                <w:szCs w:val="24"/>
              </w:rPr>
            </w:pPr>
            <w:r w:rsidRPr="003206AD">
              <w:rPr>
                <w:rFonts w:cs="Times New Roman"/>
                <w:szCs w:val="24"/>
              </w:rPr>
              <w:t xml:space="preserve">«2. Настоящее распоряжение вступает в силу с момента опубликования в </w:t>
            </w:r>
            <w:r w:rsidRPr="003206AD">
              <w:rPr>
                <w:rStyle w:val="FontStyle13"/>
                <w:sz w:val="24"/>
                <w:szCs w:val="24"/>
              </w:rPr>
              <w:t>Бюллетене муниципальных нормативных правовых актов органов местного самоуправления Тужинского муниципального района Кировской области.».</w:t>
            </w:r>
            <w:r w:rsidRPr="003206AD">
              <w:rPr>
                <w:rFonts w:cs="Times New Roman"/>
                <w:szCs w:val="24"/>
              </w:rPr>
              <w:t xml:space="preserve"> </w:t>
            </w:r>
          </w:p>
          <w:p w:rsidR="00A503AD" w:rsidRPr="003206AD" w:rsidRDefault="00A503AD" w:rsidP="0082380E">
            <w:pPr>
              <w:pStyle w:val="a7"/>
              <w:widowControl/>
              <w:numPr>
                <w:ilvl w:val="1"/>
                <w:numId w:val="32"/>
              </w:numPr>
              <w:suppressAutoHyphens w:val="0"/>
              <w:spacing w:line="300" w:lineRule="auto"/>
              <w:contextualSpacing w:val="0"/>
              <w:jc w:val="both"/>
              <w:rPr>
                <w:rFonts w:cs="Times New Roman"/>
                <w:szCs w:val="24"/>
              </w:rPr>
            </w:pPr>
            <w:r w:rsidRPr="003206AD">
              <w:rPr>
                <w:rFonts w:cs="Times New Roman"/>
                <w:szCs w:val="24"/>
              </w:rPr>
              <w:t>Пункт 3 Распоряжения исключить.</w:t>
            </w:r>
          </w:p>
          <w:p w:rsidR="00A503AD" w:rsidRPr="003206AD" w:rsidRDefault="00A503AD" w:rsidP="0082380E">
            <w:pPr>
              <w:pStyle w:val="a7"/>
              <w:widowControl/>
              <w:numPr>
                <w:ilvl w:val="0"/>
                <w:numId w:val="32"/>
              </w:numPr>
              <w:suppressAutoHyphens w:val="0"/>
              <w:spacing w:line="300" w:lineRule="auto"/>
              <w:ind w:left="-108" w:firstLine="813"/>
              <w:jc w:val="both"/>
              <w:rPr>
                <w:rFonts w:cs="Times New Roman"/>
                <w:szCs w:val="24"/>
              </w:rPr>
            </w:pPr>
            <w:r w:rsidRPr="003206AD">
              <w:rPr>
                <w:rFonts w:cs="Times New Roman"/>
                <w:szCs w:val="24"/>
              </w:rPr>
              <w:t>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rsidR="00A503AD" w:rsidRPr="003206AD" w:rsidRDefault="00A503AD" w:rsidP="00A503AD">
      <w:pPr>
        <w:pStyle w:val="Style7"/>
        <w:widowControl/>
        <w:spacing w:before="720" w:line="240" w:lineRule="auto"/>
        <w:ind w:firstLine="0"/>
        <w:jc w:val="left"/>
        <w:rPr>
          <w:rFonts w:ascii="Times New Roman" w:hAnsi="Times New Roman"/>
          <w:color w:val="000000"/>
        </w:rPr>
      </w:pPr>
      <w:r w:rsidRPr="003206AD">
        <w:rPr>
          <w:rFonts w:ascii="Times New Roman" w:hAnsi="Times New Roman"/>
          <w:color w:val="000000"/>
        </w:rPr>
        <w:t>Глава Тужинского</w:t>
      </w:r>
    </w:p>
    <w:p w:rsidR="00A503AD" w:rsidRPr="003206AD" w:rsidRDefault="00A503AD" w:rsidP="00A503AD">
      <w:pPr>
        <w:pStyle w:val="Style7"/>
        <w:widowControl/>
        <w:spacing w:line="240" w:lineRule="auto"/>
        <w:ind w:firstLine="0"/>
        <w:jc w:val="left"/>
        <w:rPr>
          <w:rFonts w:ascii="Times New Roman" w:hAnsi="Times New Roman"/>
          <w:color w:val="000000"/>
        </w:rPr>
      </w:pPr>
      <w:r w:rsidRPr="003206AD">
        <w:rPr>
          <w:rFonts w:ascii="Times New Roman" w:hAnsi="Times New Roman"/>
          <w:color w:val="000000"/>
        </w:rPr>
        <w:t>муниципального района    Л.В. Бледных</w:t>
      </w:r>
    </w:p>
    <w:p w:rsidR="00A503AD" w:rsidRPr="003206AD" w:rsidRDefault="00A503AD" w:rsidP="0063435B">
      <w:pPr>
        <w:spacing w:line="360" w:lineRule="auto"/>
        <w:rPr>
          <w:rFonts w:ascii="Times New Roman" w:hAnsi="Times New Roman" w:cs="Times New Roman"/>
          <w:sz w:val="24"/>
          <w:szCs w:val="24"/>
        </w:rPr>
      </w:pPr>
    </w:p>
    <w:p w:rsidR="00A503AD" w:rsidRPr="003206AD" w:rsidRDefault="00A503AD" w:rsidP="0063435B">
      <w:pPr>
        <w:spacing w:line="360" w:lineRule="auto"/>
        <w:rPr>
          <w:rFonts w:ascii="Times New Roman" w:hAnsi="Times New Roman" w:cs="Times New Roman"/>
          <w:sz w:val="24"/>
          <w:szCs w:val="24"/>
        </w:rPr>
      </w:pPr>
    </w:p>
    <w:p w:rsidR="0063435B" w:rsidRPr="003206AD" w:rsidRDefault="0063435B" w:rsidP="0063435B">
      <w:pPr>
        <w:spacing w:line="360" w:lineRule="auto"/>
        <w:jc w:val="center"/>
        <w:rPr>
          <w:rFonts w:ascii="Times New Roman" w:hAnsi="Times New Roman" w:cs="Times New Roman"/>
          <w:sz w:val="24"/>
          <w:szCs w:val="24"/>
        </w:rPr>
      </w:pPr>
      <w:r w:rsidRPr="003206AD">
        <w:rPr>
          <w:rFonts w:ascii="Times New Roman" w:hAnsi="Times New Roman" w:cs="Times New Roman"/>
          <w:noProof/>
          <w:sz w:val="24"/>
          <w:szCs w:val="24"/>
        </w:rPr>
        <w:drawing>
          <wp:inline distT="0" distB="0" distL="0" distR="0" wp14:anchorId="2853DA5C" wp14:editId="33ECCBE5">
            <wp:extent cx="445135" cy="56451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grayscl/>
                    </a:blip>
                    <a:srcRect/>
                    <a:stretch>
                      <a:fillRect/>
                    </a:stretch>
                  </pic:blipFill>
                  <pic:spPr bwMode="auto">
                    <a:xfrm>
                      <a:off x="0" y="0"/>
                      <a:ext cx="445135" cy="564515"/>
                    </a:xfrm>
                    <a:prstGeom prst="rect">
                      <a:avLst/>
                    </a:prstGeom>
                    <a:noFill/>
                    <a:ln w="9525">
                      <a:noFill/>
                      <a:miter lim="800000"/>
                      <a:headEnd/>
                      <a:tailEnd/>
                    </a:ln>
                  </pic:spPr>
                </pic:pic>
              </a:graphicData>
            </a:graphic>
          </wp:inline>
        </w:drawing>
      </w:r>
    </w:p>
    <w:p w:rsidR="0063435B" w:rsidRPr="003206AD" w:rsidRDefault="0063435B" w:rsidP="0063435B">
      <w:pPr>
        <w:pStyle w:val="a4"/>
        <w:jc w:val="center"/>
        <w:rPr>
          <w:rFonts w:ascii="Times New Roman" w:hAnsi="Times New Roman"/>
          <w:b/>
          <w:sz w:val="24"/>
          <w:szCs w:val="24"/>
          <w:lang w:val="ru-RU"/>
        </w:rPr>
      </w:pPr>
      <w:r w:rsidRPr="003206AD">
        <w:rPr>
          <w:rFonts w:ascii="Times New Roman" w:hAnsi="Times New Roman"/>
          <w:b/>
          <w:sz w:val="24"/>
          <w:szCs w:val="24"/>
          <w:lang w:val="ru-RU"/>
        </w:rPr>
        <w:t>ТУЖИНСКАЯ РАЙОННАЯ ДУМА</w:t>
      </w:r>
    </w:p>
    <w:p w:rsidR="0063435B" w:rsidRPr="003206AD" w:rsidRDefault="0063435B" w:rsidP="0063435B">
      <w:pPr>
        <w:pStyle w:val="a4"/>
        <w:jc w:val="center"/>
        <w:rPr>
          <w:rFonts w:ascii="Times New Roman" w:hAnsi="Times New Roman"/>
          <w:b/>
          <w:sz w:val="24"/>
          <w:szCs w:val="24"/>
          <w:lang w:val="ru-RU"/>
        </w:rPr>
      </w:pPr>
      <w:r w:rsidRPr="003206AD">
        <w:rPr>
          <w:rFonts w:ascii="Times New Roman" w:hAnsi="Times New Roman"/>
          <w:b/>
          <w:sz w:val="24"/>
          <w:szCs w:val="24"/>
          <w:lang w:val="ru-RU"/>
        </w:rPr>
        <w:t>КИРОВСКОЙ ОБЛАСТИ</w:t>
      </w:r>
    </w:p>
    <w:p w:rsidR="0063435B" w:rsidRPr="003206AD" w:rsidRDefault="0063435B" w:rsidP="0063435B">
      <w:pPr>
        <w:pStyle w:val="a4"/>
        <w:spacing w:line="360" w:lineRule="exact"/>
        <w:jc w:val="center"/>
        <w:rPr>
          <w:rFonts w:ascii="Times New Roman" w:hAnsi="Times New Roman"/>
          <w:sz w:val="24"/>
          <w:szCs w:val="24"/>
          <w:lang w:val="ru-RU"/>
        </w:rPr>
      </w:pPr>
    </w:p>
    <w:p w:rsidR="0063435B" w:rsidRPr="003206AD" w:rsidRDefault="0063435B" w:rsidP="0063435B">
      <w:pPr>
        <w:pStyle w:val="a4"/>
        <w:jc w:val="center"/>
        <w:rPr>
          <w:rFonts w:ascii="Times New Roman" w:hAnsi="Times New Roman"/>
          <w:b/>
          <w:sz w:val="24"/>
          <w:szCs w:val="24"/>
          <w:lang w:val="ru-RU"/>
        </w:rPr>
      </w:pPr>
      <w:r w:rsidRPr="003206AD">
        <w:rPr>
          <w:rFonts w:ascii="Times New Roman" w:hAnsi="Times New Roman"/>
          <w:b/>
          <w:sz w:val="24"/>
          <w:szCs w:val="24"/>
          <w:lang w:val="ru-RU"/>
        </w:rPr>
        <w:t>РЕШЕНИЕ</w:t>
      </w:r>
    </w:p>
    <w:p w:rsidR="0063435B" w:rsidRPr="003206AD" w:rsidRDefault="0063435B" w:rsidP="0063435B">
      <w:pPr>
        <w:pStyle w:val="a4"/>
        <w:jc w:val="center"/>
        <w:rPr>
          <w:rFonts w:ascii="Times New Roman" w:hAnsi="Times New Roman"/>
          <w:sz w:val="24"/>
          <w:szCs w:val="24"/>
          <w:lang w:val="ru-RU"/>
        </w:rPr>
      </w:pPr>
    </w:p>
    <w:tbl>
      <w:tblPr>
        <w:tblW w:w="0" w:type="auto"/>
        <w:tblLook w:val="04A0" w:firstRow="1" w:lastRow="0" w:firstColumn="1" w:lastColumn="0" w:noHBand="0" w:noVBand="1"/>
      </w:tblPr>
      <w:tblGrid>
        <w:gridCol w:w="2173"/>
        <w:gridCol w:w="4853"/>
        <w:gridCol w:w="1621"/>
      </w:tblGrid>
      <w:tr w:rsidR="0063435B" w:rsidRPr="003206AD" w:rsidTr="0063435B">
        <w:tc>
          <w:tcPr>
            <w:tcW w:w="2173" w:type="dxa"/>
            <w:tcBorders>
              <w:top w:val="nil"/>
              <w:left w:val="nil"/>
              <w:bottom w:val="single" w:sz="4" w:space="0" w:color="auto"/>
              <w:right w:val="nil"/>
            </w:tcBorders>
            <w:hideMark/>
          </w:tcPr>
          <w:p w:rsidR="0063435B" w:rsidRPr="003206AD" w:rsidRDefault="0063435B" w:rsidP="0063435B">
            <w:pPr>
              <w:pStyle w:val="a4"/>
              <w:rPr>
                <w:rFonts w:ascii="Times New Roman" w:hAnsi="Times New Roman"/>
                <w:sz w:val="24"/>
                <w:szCs w:val="24"/>
                <w:lang w:val="ru-RU"/>
              </w:rPr>
            </w:pPr>
            <w:r w:rsidRPr="003206AD">
              <w:rPr>
                <w:rFonts w:ascii="Times New Roman" w:hAnsi="Times New Roman"/>
                <w:sz w:val="24"/>
                <w:szCs w:val="24"/>
                <w:lang w:val="ru-RU"/>
              </w:rPr>
              <w:t>05.10.2023</w:t>
            </w:r>
          </w:p>
        </w:tc>
        <w:tc>
          <w:tcPr>
            <w:tcW w:w="4853" w:type="dxa"/>
            <w:hideMark/>
          </w:tcPr>
          <w:p w:rsidR="0063435B" w:rsidRPr="003206AD" w:rsidRDefault="0063435B" w:rsidP="0063435B">
            <w:pPr>
              <w:pStyle w:val="a4"/>
              <w:jc w:val="right"/>
              <w:rPr>
                <w:rFonts w:ascii="Times New Roman" w:hAnsi="Times New Roman"/>
                <w:sz w:val="24"/>
                <w:szCs w:val="24"/>
                <w:lang w:val="ru-RU"/>
              </w:rPr>
            </w:pPr>
            <w:r w:rsidRPr="003206AD">
              <w:rPr>
                <w:rFonts w:ascii="Times New Roman" w:hAnsi="Times New Roman"/>
                <w:sz w:val="24"/>
                <w:szCs w:val="24"/>
                <w:lang w:val="ru-RU"/>
              </w:rPr>
              <w:t>№</w:t>
            </w:r>
          </w:p>
        </w:tc>
        <w:tc>
          <w:tcPr>
            <w:tcW w:w="1621" w:type="dxa"/>
            <w:tcBorders>
              <w:top w:val="nil"/>
              <w:left w:val="nil"/>
              <w:bottom w:val="single" w:sz="4" w:space="0" w:color="auto"/>
              <w:right w:val="nil"/>
            </w:tcBorders>
          </w:tcPr>
          <w:p w:rsidR="0063435B" w:rsidRPr="003206AD" w:rsidRDefault="0063435B" w:rsidP="0063435B">
            <w:pPr>
              <w:pStyle w:val="a4"/>
              <w:ind w:right="311"/>
              <w:rPr>
                <w:rFonts w:ascii="Times New Roman" w:hAnsi="Times New Roman"/>
                <w:sz w:val="24"/>
                <w:szCs w:val="24"/>
                <w:lang w:val="ru-RU"/>
              </w:rPr>
            </w:pPr>
            <w:r w:rsidRPr="003206AD">
              <w:rPr>
                <w:rFonts w:ascii="Times New Roman" w:hAnsi="Times New Roman"/>
                <w:sz w:val="24"/>
                <w:szCs w:val="24"/>
                <w:lang w:val="ru-RU"/>
              </w:rPr>
              <w:t>24/131</w:t>
            </w:r>
          </w:p>
        </w:tc>
      </w:tr>
    </w:tbl>
    <w:p w:rsidR="0063435B" w:rsidRPr="003206AD" w:rsidRDefault="0063435B" w:rsidP="0063435B">
      <w:pPr>
        <w:pStyle w:val="a4"/>
        <w:spacing w:after="120"/>
        <w:jc w:val="center"/>
        <w:rPr>
          <w:rFonts w:ascii="Times New Roman" w:hAnsi="Times New Roman"/>
          <w:sz w:val="24"/>
          <w:szCs w:val="24"/>
          <w:lang w:val="ru-RU"/>
        </w:rPr>
      </w:pPr>
      <w:proofErr w:type="spellStart"/>
      <w:r w:rsidRPr="003206AD">
        <w:rPr>
          <w:rFonts w:ascii="Times New Roman" w:hAnsi="Times New Roman"/>
          <w:sz w:val="24"/>
          <w:szCs w:val="24"/>
          <w:lang w:val="ru-RU"/>
        </w:rPr>
        <w:t>пгт</w:t>
      </w:r>
      <w:proofErr w:type="spellEnd"/>
      <w:r w:rsidRPr="003206AD">
        <w:rPr>
          <w:rFonts w:ascii="Times New Roman" w:hAnsi="Times New Roman"/>
          <w:sz w:val="24"/>
          <w:szCs w:val="24"/>
          <w:lang w:val="ru-RU"/>
        </w:rPr>
        <w:t xml:space="preserve"> Тужа</w:t>
      </w:r>
    </w:p>
    <w:p w:rsidR="0063435B" w:rsidRPr="003206AD" w:rsidRDefault="0063435B" w:rsidP="0063435B">
      <w:pPr>
        <w:spacing w:after="0" w:line="240" w:lineRule="auto"/>
        <w:jc w:val="center"/>
        <w:rPr>
          <w:rFonts w:ascii="Times New Roman" w:hAnsi="Times New Roman" w:cs="Times New Roman"/>
          <w:b/>
          <w:sz w:val="24"/>
          <w:szCs w:val="24"/>
        </w:rPr>
      </w:pPr>
    </w:p>
    <w:p w:rsidR="0063435B" w:rsidRPr="003206AD" w:rsidRDefault="0063435B" w:rsidP="0063435B">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О внесении изменений в решение Тужинской районной Думы</w:t>
      </w:r>
    </w:p>
    <w:p w:rsidR="0063435B" w:rsidRPr="003206AD" w:rsidRDefault="0063435B" w:rsidP="0063435B">
      <w:pPr>
        <w:spacing w:after="36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 xml:space="preserve"> от 29.05.2020 № 46/340 «Об оплате труда главы района </w:t>
      </w:r>
      <w:r w:rsidRPr="003206AD">
        <w:rPr>
          <w:rFonts w:ascii="Times New Roman" w:hAnsi="Times New Roman" w:cs="Times New Roman"/>
          <w:b/>
          <w:sz w:val="24"/>
          <w:szCs w:val="24"/>
        </w:rPr>
        <w:br/>
        <w:t>и муниципальных служащих Тужинского муниципального района»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В соответствии с пунктом 2 статьи 22 Федерального закона </w:t>
      </w:r>
      <w:r w:rsidRPr="003206AD">
        <w:rPr>
          <w:rFonts w:ascii="Times New Roman" w:hAnsi="Times New Roman" w:cs="Times New Roman"/>
          <w:sz w:val="24"/>
          <w:szCs w:val="24"/>
        </w:rPr>
        <w:br/>
        <w:t xml:space="preserve">от 02.03.2007 № 25-ФЗ «О муниципальной службе в Российской Федерации», статьей 22 Закона Кировской области от 08.10.2007 № 171-ЗО </w:t>
      </w:r>
      <w:r w:rsidRPr="003206AD">
        <w:rPr>
          <w:rFonts w:ascii="Times New Roman" w:hAnsi="Times New Roman" w:cs="Times New Roman"/>
          <w:sz w:val="24"/>
          <w:szCs w:val="24"/>
        </w:rPr>
        <w:br/>
        <w:t xml:space="preserve">«О муниципальной службе в Кировской области», на основании постановления Правительства Кировской области от 13.09.2023 № 475-П </w:t>
      </w:r>
      <w:r w:rsidRPr="003206AD">
        <w:rPr>
          <w:rFonts w:ascii="Times New Roman" w:hAnsi="Times New Roman" w:cs="Times New Roman"/>
          <w:sz w:val="24"/>
          <w:szCs w:val="24"/>
        </w:rPr>
        <w:br/>
        <w:t xml:space="preserve">«О внесении изменений в постановление Правительства Кировской области </w:t>
      </w:r>
      <w:r w:rsidRPr="003206AD">
        <w:rPr>
          <w:rFonts w:ascii="Times New Roman" w:hAnsi="Times New Roman" w:cs="Times New Roman"/>
          <w:sz w:val="24"/>
          <w:szCs w:val="24"/>
        </w:rPr>
        <w:br/>
        <w:t xml:space="preserve">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r w:rsidRPr="003206AD">
        <w:rPr>
          <w:rFonts w:ascii="Times New Roman" w:hAnsi="Times New Roman" w:cs="Times New Roman"/>
          <w:sz w:val="24"/>
          <w:szCs w:val="24"/>
        </w:rPr>
        <w:br/>
        <w:t>Тужинская районная Дума РЕШИЛА:</w:t>
      </w:r>
    </w:p>
    <w:p w:rsidR="0063435B" w:rsidRPr="003206AD" w:rsidRDefault="0063435B" w:rsidP="0063435B">
      <w:pPr>
        <w:pStyle w:val="ConsTitle"/>
        <w:widowControl/>
        <w:ind w:right="0" w:firstLine="709"/>
        <w:jc w:val="both"/>
        <w:rPr>
          <w:rFonts w:ascii="Times New Roman" w:hAnsi="Times New Roman" w:cs="Times New Roman"/>
          <w:b w:val="0"/>
          <w:sz w:val="24"/>
          <w:szCs w:val="24"/>
        </w:rPr>
      </w:pPr>
      <w:r w:rsidRPr="003206AD">
        <w:rPr>
          <w:rFonts w:ascii="Times New Roman" w:hAnsi="Times New Roman" w:cs="Times New Roman"/>
          <w:b w:val="0"/>
          <w:sz w:val="24"/>
          <w:szCs w:val="24"/>
        </w:rPr>
        <w:t xml:space="preserve">1. Внести в решение Тужинской районной Думы от 29.05.2020 </w:t>
      </w:r>
      <w:r w:rsidRPr="003206AD">
        <w:rPr>
          <w:rFonts w:ascii="Times New Roman" w:hAnsi="Times New Roman" w:cs="Times New Roman"/>
          <w:b w:val="0"/>
          <w:sz w:val="24"/>
          <w:szCs w:val="24"/>
        </w:rPr>
        <w:br/>
        <w:t>№ 46/340 «Об оплате труда главы района и муниципальных служащих Тужинского муниципального района» следующие изменения:</w:t>
      </w:r>
    </w:p>
    <w:p w:rsidR="0063435B" w:rsidRPr="003206AD" w:rsidRDefault="0063435B" w:rsidP="0063435B">
      <w:pPr>
        <w:pStyle w:val="ConsTitle"/>
        <w:widowControl/>
        <w:ind w:right="0" w:firstLine="709"/>
        <w:jc w:val="both"/>
        <w:rPr>
          <w:rFonts w:ascii="Times New Roman" w:hAnsi="Times New Roman" w:cs="Times New Roman"/>
          <w:b w:val="0"/>
          <w:sz w:val="24"/>
          <w:szCs w:val="24"/>
        </w:rPr>
      </w:pPr>
      <w:r w:rsidRPr="003206AD">
        <w:rPr>
          <w:rFonts w:ascii="Times New Roman" w:hAnsi="Times New Roman" w:cs="Times New Roman"/>
          <w:b w:val="0"/>
          <w:sz w:val="24"/>
          <w:szCs w:val="24"/>
        </w:rPr>
        <w:t>1.1. Утвердить Положение об оплате труда главы района в новой редакции согласно Приложению № 1.</w:t>
      </w:r>
    </w:p>
    <w:p w:rsidR="0063435B" w:rsidRPr="003206AD" w:rsidRDefault="0063435B" w:rsidP="0063435B">
      <w:pPr>
        <w:pStyle w:val="ConsTitle"/>
        <w:widowControl/>
        <w:ind w:right="0" w:firstLine="709"/>
        <w:jc w:val="both"/>
        <w:rPr>
          <w:rFonts w:ascii="Times New Roman" w:hAnsi="Times New Roman" w:cs="Times New Roman"/>
          <w:b w:val="0"/>
          <w:sz w:val="24"/>
          <w:szCs w:val="24"/>
        </w:rPr>
      </w:pPr>
      <w:r w:rsidRPr="003206AD">
        <w:rPr>
          <w:rFonts w:ascii="Times New Roman" w:hAnsi="Times New Roman" w:cs="Times New Roman"/>
          <w:b w:val="0"/>
          <w:sz w:val="24"/>
          <w:szCs w:val="24"/>
        </w:rPr>
        <w:t xml:space="preserve">1.2. Утвердить Положение об оплате труда муниципальных служащих Тужинского муниципального района в новой редакции согласно </w:t>
      </w:r>
      <w:r w:rsidRPr="003206AD">
        <w:rPr>
          <w:rFonts w:ascii="Times New Roman" w:hAnsi="Times New Roman" w:cs="Times New Roman"/>
          <w:b w:val="0"/>
          <w:sz w:val="24"/>
          <w:szCs w:val="24"/>
        </w:rPr>
        <w:br/>
        <w:t>Приложению № 2.</w:t>
      </w:r>
    </w:p>
    <w:p w:rsidR="0063435B" w:rsidRPr="003206AD" w:rsidRDefault="0063435B" w:rsidP="0063435B">
      <w:pPr>
        <w:pStyle w:val="ConsTitle"/>
        <w:widowControl/>
        <w:ind w:right="0" w:firstLine="709"/>
        <w:jc w:val="both"/>
        <w:rPr>
          <w:rFonts w:ascii="Times New Roman" w:hAnsi="Times New Roman" w:cs="Times New Roman"/>
          <w:b w:val="0"/>
          <w:sz w:val="24"/>
          <w:szCs w:val="24"/>
        </w:rPr>
      </w:pPr>
      <w:r w:rsidRPr="003206AD">
        <w:rPr>
          <w:rFonts w:ascii="Times New Roman" w:hAnsi="Times New Roman" w:cs="Times New Roman"/>
          <w:b w:val="0"/>
          <w:sz w:val="24"/>
          <w:szCs w:val="24"/>
        </w:rPr>
        <w:t xml:space="preserve">2. Настоящее решение вступает в силу с момента опубликования </w:t>
      </w:r>
      <w:r w:rsidRPr="003206AD">
        <w:rPr>
          <w:rFonts w:ascii="Times New Roman" w:hAnsi="Times New Roman" w:cs="Times New Roman"/>
          <w:b w:val="0"/>
          <w:sz w:val="24"/>
          <w:szCs w:val="24"/>
        </w:rPr>
        <w:br/>
        <w:t xml:space="preserve">в Бюллетене муниципальных нормативных правовых актов органов местного самоуправления Тужинского муниципального района Кировской области </w:t>
      </w:r>
      <w:r w:rsidRPr="003206AD">
        <w:rPr>
          <w:rFonts w:ascii="Times New Roman" w:hAnsi="Times New Roman" w:cs="Times New Roman"/>
          <w:b w:val="0"/>
          <w:sz w:val="24"/>
          <w:szCs w:val="24"/>
        </w:rPr>
        <w:br/>
        <w:t>и распространяет свое действие на правоотношения, возникшие с 01.09.2023.</w:t>
      </w:r>
    </w:p>
    <w:p w:rsidR="0063435B" w:rsidRPr="003206AD" w:rsidRDefault="0063435B" w:rsidP="0063435B">
      <w:pPr>
        <w:spacing w:after="0" w:line="240" w:lineRule="auto"/>
        <w:contextualSpacing/>
        <w:jc w:val="both"/>
        <w:rPr>
          <w:rFonts w:ascii="Times New Roman" w:hAnsi="Times New Roman" w:cs="Times New Roman"/>
          <w:sz w:val="24"/>
          <w:szCs w:val="24"/>
        </w:rPr>
      </w:pPr>
    </w:p>
    <w:p w:rsidR="0063435B" w:rsidRPr="003206AD" w:rsidRDefault="0063435B" w:rsidP="0063435B">
      <w:pPr>
        <w:spacing w:after="0" w:line="240" w:lineRule="auto"/>
        <w:rPr>
          <w:rFonts w:ascii="Times New Roman" w:hAnsi="Times New Roman" w:cs="Times New Roman"/>
          <w:sz w:val="24"/>
          <w:szCs w:val="24"/>
        </w:rPr>
      </w:pPr>
    </w:p>
    <w:p w:rsidR="0063435B" w:rsidRPr="003206AD" w:rsidRDefault="0063435B" w:rsidP="0063435B">
      <w:pPr>
        <w:spacing w:after="0" w:line="240" w:lineRule="auto"/>
        <w:rPr>
          <w:rFonts w:ascii="Times New Roman" w:hAnsi="Times New Roman" w:cs="Times New Roman"/>
          <w:sz w:val="24"/>
          <w:szCs w:val="24"/>
        </w:rPr>
        <w:sectPr w:rsidR="0063435B" w:rsidRPr="003206AD" w:rsidSect="0063435B">
          <w:pgSz w:w="11906" w:h="16838" w:code="9"/>
          <w:pgMar w:top="426" w:right="851" w:bottom="1276" w:left="1701" w:header="709" w:footer="709" w:gutter="0"/>
          <w:cols w:space="708"/>
          <w:docGrid w:linePitch="360"/>
        </w:sectPr>
      </w:pPr>
      <w:r w:rsidRPr="003206AD">
        <w:rPr>
          <w:rFonts w:ascii="Times New Roman" w:hAnsi="Times New Roman" w:cs="Times New Roman"/>
          <w:sz w:val="24"/>
          <w:szCs w:val="24"/>
        </w:rPr>
        <w:t xml:space="preserve">Председатель Тужинской районной Думы                 </w:t>
      </w:r>
      <w:r w:rsidRPr="003206AD">
        <w:rPr>
          <w:rFonts w:ascii="Times New Roman" w:hAnsi="Times New Roman" w:cs="Times New Roman"/>
          <w:sz w:val="24"/>
          <w:szCs w:val="24"/>
        </w:rPr>
        <w:tab/>
        <w:t xml:space="preserve">Э.Н.  </w:t>
      </w:r>
      <w:proofErr w:type="spellStart"/>
      <w:r w:rsidRPr="003206AD">
        <w:rPr>
          <w:rFonts w:ascii="Times New Roman" w:hAnsi="Times New Roman" w:cs="Times New Roman"/>
          <w:sz w:val="24"/>
          <w:szCs w:val="24"/>
        </w:rPr>
        <w:t>Багаев</w:t>
      </w:r>
      <w:proofErr w:type="spellEnd"/>
    </w:p>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lastRenderedPageBreak/>
        <w:t xml:space="preserve">                                                                                          Приложение № 1</w:t>
      </w: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r w:rsidRPr="003206AD">
        <w:rPr>
          <w:rFonts w:ascii="Times New Roman" w:hAnsi="Times New Roman" w:cs="Times New Roman"/>
          <w:bCs/>
          <w:sz w:val="24"/>
          <w:szCs w:val="24"/>
        </w:rPr>
        <w:t>УТВЕРЖДЕНО</w:t>
      </w: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r w:rsidRPr="003206AD">
        <w:rPr>
          <w:rFonts w:ascii="Times New Roman" w:hAnsi="Times New Roman" w:cs="Times New Roman"/>
          <w:bCs/>
          <w:sz w:val="24"/>
          <w:szCs w:val="24"/>
        </w:rPr>
        <w:t>решением Тужинской районной Думы</w:t>
      </w: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r w:rsidRPr="003206AD">
        <w:rPr>
          <w:rFonts w:ascii="Times New Roman" w:hAnsi="Times New Roman" w:cs="Times New Roman"/>
          <w:bCs/>
          <w:sz w:val="24"/>
          <w:szCs w:val="24"/>
        </w:rPr>
        <w:t>от 05.10.2023 №24/131</w:t>
      </w:r>
    </w:p>
    <w:p w:rsidR="0063435B" w:rsidRPr="003206AD" w:rsidRDefault="0063435B" w:rsidP="0063435B">
      <w:pPr>
        <w:spacing w:after="0" w:line="240" w:lineRule="auto"/>
        <w:jc w:val="center"/>
        <w:rPr>
          <w:rFonts w:ascii="Times New Roman" w:hAnsi="Times New Roman" w:cs="Times New Roman"/>
          <w:sz w:val="24"/>
          <w:szCs w:val="24"/>
        </w:rPr>
      </w:pPr>
    </w:p>
    <w:p w:rsidR="0063435B" w:rsidRPr="003206AD" w:rsidRDefault="0063435B" w:rsidP="0063435B">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ПОЛОЖЕНИЕ</w:t>
      </w:r>
    </w:p>
    <w:p w:rsidR="0063435B" w:rsidRPr="003206AD" w:rsidRDefault="0063435B" w:rsidP="0063435B">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об оплате труда главы района</w:t>
      </w:r>
    </w:p>
    <w:p w:rsidR="0063435B" w:rsidRPr="003206AD" w:rsidRDefault="0063435B" w:rsidP="0063435B">
      <w:pPr>
        <w:spacing w:after="0" w:line="240" w:lineRule="auto"/>
        <w:jc w:val="center"/>
        <w:rPr>
          <w:rFonts w:ascii="Times New Roman" w:hAnsi="Times New Roman" w:cs="Times New Roman"/>
          <w:b/>
          <w:sz w:val="24"/>
          <w:szCs w:val="24"/>
        </w:rPr>
      </w:pPr>
    </w:p>
    <w:p w:rsidR="0063435B" w:rsidRPr="003206AD" w:rsidRDefault="0063435B" w:rsidP="0063435B">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1. Общие положения</w:t>
      </w:r>
    </w:p>
    <w:p w:rsidR="0063435B" w:rsidRPr="003206AD" w:rsidRDefault="0063435B" w:rsidP="0063435B">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 xml:space="preserve">1.1. Положение об оплате труда главы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08.07.2008 № 257-ЗО </w:t>
      </w:r>
      <w:r w:rsidRPr="003206AD">
        <w:rPr>
          <w:rFonts w:ascii="Times New Roman" w:hAnsi="Times New Roman" w:cs="Times New Roman"/>
          <w:sz w:val="24"/>
          <w:szCs w:val="24"/>
        </w:rPr>
        <w:b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206AD">
        <w:rPr>
          <w:rFonts w:ascii="Times New Roman" w:hAnsi="Times New Roman" w:cs="Times New Roman"/>
          <w:sz w:val="24"/>
          <w:szCs w:val="24"/>
        </w:rPr>
        <w:t>1.2. Оплата труда главы района производится в виде ежемесячного денежного содержания, включающего в себя денежное вознаграждение и дополнительные выплаты.</w:t>
      </w:r>
      <w:r w:rsidRPr="003206AD">
        <w:rPr>
          <w:rFonts w:ascii="Times New Roman" w:hAnsi="Times New Roman" w:cs="Times New Roman"/>
          <w:color w:val="000000" w:themeColor="text1"/>
          <w:sz w:val="24"/>
          <w:szCs w:val="24"/>
        </w:rPr>
        <w:t xml:space="preserve"> </w:t>
      </w:r>
    </w:p>
    <w:p w:rsidR="0063435B" w:rsidRPr="003206AD" w:rsidRDefault="0063435B" w:rsidP="0063435B">
      <w:pPr>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1.3. Денежное вознаграждение главы района включает в себя:</w:t>
      </w:r>
    </w:p>
    <w:p w:rsidR="0063435B" w:rsidRPr="003206AD" w:rsidRDefault="0063435B" w:rsidP="0063435B">
      <w:pPr>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1.3.1. Должностной оклад.</w:t>
      </w:r>
    </w:p>
    <w:p w:rsidR="0063435B" w:rsidRPr="003206AD" w:rsidRDefault="0063435B" w:rsidP="0063435B">
      <w:pPr>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1.3.2. Ежемесячное денежное поощрение.</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1.4. К дополнительным выплатам относятся:</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1.4.1. Ежемесячная премия по результатам работы.</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1.4.2. Ежемесячная процентная надбавка за работу со сведениями, составляющими государственную тайну.</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1.4.3. Единовременная выплата при предоставлении ежегодного оплачиваемого отпуска.</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1.4.4. Материальная помощь.</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1.4.5. Премия по итогам работы за год.</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1.4.6. Разовые (единовременные) премии в рамках поощрения за труд.</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sz w:val="24"/>
          <w:szCs w:val="24"/>
        </w:rPr>
        <w:t>1.5. Оплата труда главы района производится за фактическое отработанное время в расчетном периоде.</w:t>
      </w:r>
    </w:p>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b/>
          <w:sz w:val="24"/>
          <w:szCs w:val="24"/>
        </w:rPr>
        <w:t>2. Денежное вознаграждение</w:t>
      </w: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sz w:val="24"/>
          <w:szCs w:val="24"/>
        </w:rPr>
        <w:t xml:space="preserve">2.1. Размер должностного оклада главы района определяется </w:t>
      </w:r>
      <w:r w:rsidRPr="003206AD">
        <w:rPr>
          <w:rFonts w:ascii="Times New Roman" w:hAnsi="Times New Roman" w:cs="Times New Roman"/>
          <w:sz w:val="24"/>
          <w:szCs w:val="24"/>
        </w:rPr>
        <w:br/>
        <w:t xml:space="preserve">в соответствии с нормативным правовым актом Кировской области </w:t>
      </w:r>
      <w:r w:rsidRPr="003206AD">
        <w:rPr>
          <w:rFonts w:ascii="Times New Roman" w:hAnsi="Times New Roman" w:cs="Times New Roman"/>
          <w:sz w:val="24"/>
          <w:szCs w:val="24"/>
        </w:rPr>
        <w:br/>
        <w:t xml:space="preserve">в зависимости от численности населения, проживающего на территории Тужинского района, и </w:t>
      </w:r>
      <w:r w:rsidRPr="003206AD">
        <w:rPr>
          <w:rFonts w:ascii="Times New Roman" w:hAnsi="Times New Roman" w:cs="Times New Roman"/>
          <w:color w:val="000000" w:themeColor="text1"/>
          <w:sz w:val="24"/>
          <w:szCs w:val="24"/>
        </w:rPr>
        <w:t xml:space="preserve">составляет </w:t>
      </w:r>
      <w:r w:rsidRPr="003206AD">
        <w:rPr>
          <w:rFonts w:ascii="Times New Roman" w:hAnsi="Times New Roman" w:cs="Times New Roman"/>
          <w:sz w:val="24"/>
          <w:szCs w:val="24"/>
        </w:rPr>
        <w:t>24 820 рублей</w:t>
      </w:r>
      <w:r w:rsidRPr="003206AD">
        <w:rPr>
          <w:rFonts w:ascii="Times New Roman" w:hAnsi="Times New Roman" w:cs="Times New Roman"/>
          <w:color w:val="000000" w:themeColor="text1"/>
          <w:sz w:val="24"/>
          <w:szCs w:val="24"/>
        </w:rPr>
        <w:t>.</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Должностной оклад индексируется в соответствии с нормативными правовыми актами Губернатора Кировской области. </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При индексации должностного оклада его размер округляется </w:t>
      </w:r>
      <w:r w:rsidRPr="003206AD">
        <w:rPr>
          <w:rFonts w:ascii="Times New Roman" w:hAnsi="Times New Roman" w:cs="Times New Roman"/>
          <w:sz w:val="24"/>
          <w:szCs w:val="24"/>
        </w:rPr>
        <w:br/>
        <w:t>до целого рубля в сторону увеличения.</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206AD">
        <w:rPr>
          <w:rFonts w:ascii="Times New Roman" w:hAnsi="Times New Roman" w:cs="Times New Roman"/>
          <w:sz w:val="24"/>
          <w:szCs w:val="24"/>
        </w:rPr>
        <w:lastRenderedPageBreak/>
        <w:t xml:space="preserve">2.2. </w:t>
      </w:r>
      <w:r w:rsidRPr="003206AD">
        <w:rPr>
          <w:rFonts w:ascii="Times New Roman" w:hAnsi="Times New Roman" w:cs="Times New Roman"/>
          <w:color w:val="000000" w:themeColor="text1"/>
          <w:sz w:val="24"/>
          <w:szCs w:val="24"/>
        </w:rPr>
        <w:t xml:space="preserve">Ежемесячное денежное поощрение главе района устанавливается исходя из фонда оплаты труда, предусмотренного для оплаты труда главы района, </w:t>
      </w:r>
      <w:r w:rsidRPr="003206AD">
        <w:rPr>
          <w:rFonts w:ascii="Times New Roman" w:hAnsi="Times New Roman" w:cs="Times New Roman"/>
          <w:sz w:val="24"/>
          <w:szCs w:val="24"/>
        </w:rPr>
        <w:t>в размере 140% должностного оклада</w:t>
      </w:r>
      <w:r w:rsidRPr="003206AD">
        <w:rPr>
          <w:rFonts w:ascii="Times New Roman" w:hAnsi="Times New Roman" w:cs="Times New Roman"/>
          <w:color w:val="000000" w:themeColor="text1"/>
          <w:sz w:val="24"/>
          <w:szCs w:val="24"/>
        </w:rPr>
        <w:t>.</w:t>
      </w:r>
    </w:p>
    <w:p w:rsidR="0063435B" w:rsidRPr="003206AD" w:rsidRDefault="0063435B" w:rsidP="0063435B">
      <w:pPr>
        <w:autoSpaceDE w:val="0"/>
        <w:autoSpaceDN w:val="0"/>
        <w:adjustRightInd w:val="0"/>
        <w:spacing w:after="0" w:line="240" w:lineRule="auto"/>
        <w:ind w:firstLine="539"/>
        <w:jc w:val="both"/>
        <w:rPr>
          <w:rFonts w:ascii="Times New Roman" w:hAnsi="Times New Roman" w:cs="Times New Roman"/>
          <w:sz w:val="24"/>
          <w:szCs w:val="24"/>
        </w:rPr>
      </w:pPr>
      <w:r w:rsidRPr="003206AD">
        <w:rPr>
          <w:rFonts w:ascii="Times New Roman" w:hAnsi="Times New Roman" w:cs="Times New Roman"/>
          <w:color w:val="000000" w:themeColor="text1"/>
          <w:sz w:val="24"/>
          <w:szCs w:val="24"/>
        </w:rPr>
        <w:t>Ежемесячное денежное поощрение</w:t>
      </w:r>
      <w:r w:rsidRPr="003206AD">
        <w:rPr>
          <w:rFonts w:ascii="Times New Roman" w:hAnsi="Times New Roman" w:cs="Times New Roman"/>
          <w:sz w:val="24"/>
          <w:szCs w:val="24"/>
        </w:rPr>
        <w:t xml:space="preserve"> выплачивается ежемесячно пропорционально отработанному времени.</w:t>
      </w:r>
    </w:p>
    <w:p w:rsidR="0063435B" w:rsidRPr="003206AD" w:rsidRDefault="0063435B" w:rsidP="0063435B">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 xml:space="preserve">3. Дополнительные выплаты </w:t>
      </w:r>
    </w:p>
    <w:p w:rsidR="0063435B" w:rsidRPr="003206AD" w:rsidRDefault="0063435B" w:rsidP="0063435B">
      <w:pPr>
        <w:pStyle w:val="ConsTitle"/>
        <w:widowControl/>
        <w:ind w:right="0" w:firstLine="709"/>
        <w:jc w:val="both"/>
        <w:rPr>
          <w:rFonts w:ascii="Times New Roman" w:hAnsi="Times New Roman" w:cs="Times New Roman"/>
          <w:b w:val="0"/>
          <w:color w:val="000000" w:themeColor="text1"/>
          <w:sz w:val="24"/>
          <w:szCs w:val="24"/>
        </w:rPr>
      </w:pPr>
      <w:r w:rsidRPr="003206AD">
        <w:rPr>
          <w:rFonts w:ascii="Times New Roman" w:hAnsi="Times New Roman" w:cs="Times New Roman"/>
          <w:b w:val="0"/>
          <w:color w:val="000000" w:themeColor="text1"/>
          <w:sz w:val="24"/>
          <w:szCs w:val="24"/>
        </w:rPr>
        <w:t xml:space="preserve">3.1. Общий размер ежемесячной премии по результатам работы </w:t>
      </w:r>
      <w:r w:rsidRPr="003206AD">
        <w:rPr>
          <w:rFonts w:ascii="Times New Roman" w:hAnsi="Times New Roman" w:cs="Times New Roman"/>
          <w:b w:val="0"/>
          <w:color w:val="000000" w:themeColor="text1"/>
          <w:sz w:val="24"/>
          <w:szCs w:val="24"/>
        </w:rPr>
        <w:br/>
        <w:t xml:space="preserve">(далее – премия) составляет до 150% должностного оклада в расчете </w:t>
      </w:r>
      <w:r w:rsidRPr="003206AD">
        <w:rPr>
          <w:rFonts w:ascii="Times New Roman" w:hAnsi="Times New Roman" w:cs="Times New Roman"/>
          <w:b w:val="0"/>
          <w:color w:val="000000" w:themeColor="text1"/>
          <w:sz w:val="24"/>
          <w:szCs w:val="24"/>
        </w:rPr>
        <w:br/>
        <w:t>на месяц и выплачивается ежемесячно.</w:t>
      </w:r>
    </w:p>
    <w:p w:rsidR="0063435B" w:rsidRPr="003206AD" w:rsidRDefault="0063435B" w:rsidP="0063435B">
      <w:pPr>
        <w:pStyle w:val="ConsTitle"/>
        <w:widowControl/>
        <w:ind w:right="0" w:firstLine="709"/>
        <w:jc w:val="both"/>
        <w:rPr>
          <w:rFonts w:ascii="Times New Roman" w:hAnsi="Times New Roman" w:cs="Times New Roman"/>
          <w:b w:val="0"/>
          <w:color w:val="000000" w:themeColor="text1"/>
          <w:sz w:val="24"/>
          <w:szCs w:val="24"/>
        </w:rPr>
      </w:pPr>
      <w:r w:rsidRPr="003206AD">
        <w:rPr>
          <w:rFonts w:ascii="Times New Roman" w:hAnsi="Times New Roman" w:cs="Times New Roman"/>
          <w:b w:val="0"/>
          <w:color w:val="000000" w:themeColor="text1"/>
          <w:sz w:val="24"/>
          <w:szCs w:val="24"/>
        </w:rPr>
        <w:t>Сумма премии ежемесячно определяется постоянной депутатской комиссией по бюджету, налогам, финансам, экономической и инвестиционной политике и контролю Тужинской районной Думы (далее – комиссия).</w:t>
      </w:r>
    </w:p>
    <w:p w:rsidR="0063435B" w:rsidRPr="003206AD" w:rsidRDefault="0063435B" w:rsidP="0063435B">
      <w:pPr>
        <w:pStyle w:val="ConsTitle"/>
        <w:widowControl/>
        <w:ind w:right="0" w:firstLine="709"/>
        <w:jc w:val="both"/>
        <w:rPr>
          <w:rFonts w:ascii="Times New Roman" w:hAnsi="Times New Roman" w:cs="Times New Roman"/>
          <w:b w:val="0"/>
          <w:color w:val="000000" w:themeColor="text1"/>
          <w:sz w:val="24"/>
          <w:szCs w:val="24"/>
        </w:rPr>
      </w:pPr>
      <w:r w:rsidRPr="003206AD">
        <w:rPr>
          <w:rFonts w:ascii="Times New Roman" w:hAnsi="Times New Roman" w:cs="Times New Roman"/>
          <w:b w:val="0"/>
          <w:color w:val="000000" w:themeColor="text1"/>
          <w:sz w:val="24"/>
          <w:szCs w:val="24"/>
        </w:rPr>
        <w:t>Сумма премии выплачивается в полном размере при выполнении всех показателей, приведенных в таблице: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231"/>
        <w:gridCol w:w="2243"/>
      </w:tblGrid>
      <w:tr w:rsidR="0063435B" w:rsidRPr="003206AD" w:rsidTr="0063435B">
        <w:tc>
          <w:tcPr>
            <w:tcW w:w="994"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w:t>
            </w:r>
          </w:p>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п/п</w:t>
            </w:r>
          </w:p>
        </w:tc>
        <w:tc>
          <w:tcPr>
            <w:tcW w:w="6231"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Наименование показателей</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 снижения премии </w:t>
            </w:r>
            <w:r w:rsidRPr="003206AD">
              <w:rPr>
                <w:rFonts w:ascii="Times New Roman" w:hAnsi="Times New Roman" w:cs="Times New Roman"/>
                <w:color w:val="000000" w:themeColor="text1"/>
                <w:sz w:val="24"/>
                <w:szCs w:val="24"/>
              </w:rPr>
              <w:br/>
              <w:t>по результатам работы при невыполнении показателя</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Выполнение плана исполнения бюджета муниципального района по налоговым и неналоговым доходам</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40</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2</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Отсутствие просроченной задолженности в бюджетные и внебюджетные фонды, финансируемые из местного бюджета</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15</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3</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Отсутствие просроченной кредиторской задолженности по выплате заработной платы по учреждениям, финансируемым из местного бюджета</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20</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4</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Отсутствие просроченной кредиторской задолженности за потребленные топливно-энергетические ресурсы учреждений, финансируемых из местного бюджета</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15</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5</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Отсутствие просроченной (неурегулированной) задолженности </w:t>
            </w:r>
            <w:r w:rsidRPr="003206AD">
              <w:rPr>
                <w:rFonts w:ascii="Times New Roman" w:hAnsi="Times New Roman" w:cs="Times New Roman"/>
                <w:color w:val="000000" w:themeColor="text1"/>
                <w:sz w:val="24"/>
                <w:szCs w:val="24"/>
              </w:rPr>
              <w:br/>
              <w:t>по долговым обязательствам</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6</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Отсутствие фактов неэффективного или нецелевого использования, управления или распоряжения муниципальным имуществом, признанных таковым решением комиссии</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p>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7</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Отсутствие на принудительном исполнении службы судебных приставов неисполненного судебного решения (исполнительного производства) к органу местного самоуправления (администрации)</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p>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8</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Отсутствие фактов признания бездействия органа местного самоуправления незаконным (по решению суда)</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w:t>
            </w:r>
          </w:p>
          <w:p w:rsidR="0063435B" w:rsidRPr="003206AD" w:rsidRDefault="0063435B" w:rsidP="0063435B">
            <w:pPr>
              <w:spacing w:after="0" w:line="240" w:lineRule="auto"/>
              <w:jc w:val="center"/>
              <w:rPr>
                <w:rFonts w:ascii="Times New Roman" w:hAnsi="Times New Roman" w:cs="Times New Roman"/>
                <w:color w:val="000000" w:themeColor="text1"/>
                <w:sz w:val="24"/>
                <w:szCs w:val="24"/>
              </w:rPr>
            </w:pP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9</w:t>
            </w: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Отсутствие фактов признания обоснованным представлений органов прокуратуры о нарушении законодательства, допущенных главой муниципального образования </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w:t>
            </w:r>
          </w:p>
        </w:tc>
      </w:tr>
      <w:tr w:rsidR="0063435B" w:rsidRPr="003206AD" w:rsidTr="0063435B">
        <w:tc>
          <w:tcPr>
            <w:tcW w:w="994"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w:t>
            </w:r>
          </w:p>
          <w:p w:rsidR="0063435B" w:rsidRPr="003206AD" w:rsidRDefault="0063435B" w:rsidP="0063435B">
            <w:pPr>
              <w:spacing w:after="0" w:line="240" w:lineRule="auto"/>
              <w:rPr>
                <w:rFonts w:ascii="Times New Roman" w:hAnsi="Times New Roman" w:cs="Times New Roman"/>
                <w:color w:val="000000" w:themeColor="text1"/>
                <w:sz w:val="24"/>
                <w:szCs w:val="24"/>
              </w:rPr>
            </w:pPr>
          </w:p>
        </w:tc>
        <w:tc>
          <w:tcPr>
            <w:tcW w:w="6231"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spacing w:after="0" w:line="240" w:lineRule="auto"/>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Отсутствие фактов наложения административного (налогового) штрафа, исполнительского сбора, пени (штрафа) по муниципальному контракту (договору) на </w:t>
            </w:r>
            <w:r w:rsidRPr="003206AD">
              <w:rPr>
                <w:rFonts w:ascii="Times New Roman" w:hAnsi="Times New Roman" w:cs="Times New Roman"/>
                <w:color w:val="000000" w:themeColor="text1"/>
                <w:sz w:val="24"/>
                <w:szCs w:val="24"/>
              </w:rPr>
              <w:lastRenderedPageBreak/>
              <w:t>муниципальное образование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lastRenderedPageBreak/>
              <w:t>10</w:t>
            </w:r>
          </w:p>
        </w:tc>
      </w:tr>
    </w:tbl>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В случае невыполнения показателя № 1 сумма ежемесячной премии снижается на процент невыполнения показателя, но не более значения, указанного в таблице.</w:t>
      </w: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При невыполнении показателей № 2, № 3, № 4, № 5, № 6, № 7, № 8, </w:t>
      </w:r>
      <w:r w:rsidRPr="003206AD">
        <w:rPr>
          <w:rFonts w:ascii="Times New Roman" w:hAnsi="Times New Roman" w:cs="Times New Roman"/>
          <w:color w:val="000000" w:themeColor="text1"/>
          <w:sz w:val="24"/>
          <w:szCs w:val="24"/>
        </w:rPr>
        <w:br/>
        <w:t>№ 9, № 10 сумма премии снижается на проценты, предусмотренные таблицей.</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В целях исчисления конкретного размера премии главе района </w:t>
      </w:r>
      <w:r w:rsidRPr="003206AD">
        <w:rPr>
          <w:rFonts w:ascii="Times New Roman" w:hAnsi="Times New Roman" w:cs="Times New Roman"/>
          <w:color w:val="000000" w:themeColor="text1"/>
          <w:sz w:val="24"/>
          <w:szCs w:val="24"/>
        </w:rPr>
        <w:br/>
        <w:t xml:space="preserve">по итогам работы за месяц Муниципальное казенное учреждение «Финансовое управление администрации Тужинского муниципального района» (далее – МКУ «Финансовое управление») ежемесячно (не позднее 20 числа месяца, следующего за отчетным) представляет в комиссию сведения </w:t>
      </w:r>
      <w:r w:rsidRPr="003206AD">
        <w:rPr>
          <w:rFonts w:ascii="Times New Roman" w:hAnsi="Times New Roman" w:cs="Times New Roman"/>
          <w:color w:val="000000" w:themeColor="text1"/>
          <w:sz w:val="24"/>
          <w:szCs w:val="24"/>
        </w:rPr>
        <w:br/>
        <w:t>о выполнении показателей (за предыдущий месяц), предусмотренных таблицей.</w:t>
      </w: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Комиссия рассматривает представленные сведения и принимает решение о размере ежемесячной премии, которое оформляется протоколом. На основании протокола комиссии издается приказ Тужинской районной Думы о премировании главы района, который направляется в сектор бухгалтерского учета администрации района и является основанием для начисления премии.</w:t>
      </w:r>
    </w:p>
    <w:p w:rsidR="0063435B" w:rsidRPr="003206AD" w:rsidRDefault="0063435B" w:rsidP="0063435B">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color w:val="000000" w:themeColor="text1"/>
          <w:sz w:val="24"/>
          <w:szCs w:val="24"/>
        </w:rPr>
        <w:t xml:space="preserve">В спорных ситуациях комиссия может вынести вопрос о премировании главы </w:t>
      </w:r>
      <w:r w:rsidRPr="003206AD">
        <w:rPr>
          <w:rFonts w:ascii="Times New Roman" w:hAnsi="Times New Roman" w:cs="Times New Roman"/>
          <w:sz w:val="24"/>
          <w:szCs w:val="24"/>
        </w:rPr>
        <w:t>района на рассмотрение Тужинской районной Думы.</w:t>
      </w:r>
    </w:p>
    <w:p w:rsidR="0063435B" w:rsidRPr="003206AD" w:rsidRDefault="0063435B" w:rsidP="0063435B">
      <w:pPr>
        <w:spacing w:after="0" w:line="240" w:lineRule="auto"/>
        <w:ind w:firstLine="708"/>
        <w:jc w:val="both"/>
        <w:rPr>
          <w:rFonts w:ascii="Times New Roman" w:hAnsi="Times New Roman" w:cs="Times New Roman"/>
          <w:sz w:val="24"/>
          <w:szCs w:val="24"/>
        </w:rPr>
      </w:pPr>
      <w:r w:rsidRPr="003206AD">
        <w:rPr>
          <w:rFonts w:ascii="Times New Roman" w:hAnsi="Times New Roman" w:cs="Times New Roman"/>
          <w:sz w:val="24"/>
          <w:szCs w:val="24"/>
        </w:rPr>
        <w:t>По итогам работы за год Комиссия может принять решение о выплате главе района премии по итогам работы за год в пределах фонда оплаты труда, но не более одного должностного оклада.</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sz w:val="24"/>
          <w:szCs w:val="24"/>
        </w:rPr>
        <w:t xml:space="preserve">3.2. Размер ежемесячной процентной надбавки </w:t>
      </w:r>
      <w:r w:rsidRPr="003206AD">
        <w:rPr>
          <w:rFonts w:ascii="Times New Roman" w:hAnsi="Times New Roman" w:cs="Times New Roman"/>
          <w:color w:val="000000" w:themeColor="text1"/>
          <w:sz w:val="24"/>
          <w:szCs w:val="24"/>
        </w:rPr>
        <w:t xml:space="preserve">к должностному окладу за работу со сведениями, составляющими государственную тайну, определяется в соответствии с </w:t>
      </w:r>
      <w:hyperlink r:id="rId110" w:history="1">
        <w:r w:rsidRPr="003206AD">
          <w:rPr>
            <w:rStyle w:val="ad"/>
            <w:rFonts w:ascii="Times New Roman" w:hAnsi="Times New Roman" w:cs="Times New Roman"/>
            <w:color w:val="000000" w:themeColor="text1"/>
            <w:sz w:val="24"/>
            <w:szCs w:val="24"/>
          </w:rPr>
          <w:t>Правилами</w:t>
        </w:r>
      </w:hyperlink>
      <w:r w:rsidRPr="003206AD">
        <w:rPr>
          <w:rFonts w:ascii="Times New Roman" w:hAnsi="Times New Roman" w:cs="Times New Roman"/>
          <w:color w:val="000000" w:themeColor="text1"/>
          <w:sz w:val="24"/>
          <w:szCs w:val="24"/>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района имеет доступ и устанавливается один раз в год решением Тужинской районной Думы.</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Основанием для установления ежемесячной процентной надбавки </w:t>
      </w:r>
      <w:r w:rsidRPr="003206AD">
        <w:rPr>
          <w:rFonts w:ascii="Times New Roman" w:hAnsi="Times New Roman" w:cs="Times New Roman"/>
          <w:color w:val="000000" w:themeColor="text1"/>
          <w:sz w:val="24"/>
          <w:szCs w:val="24"/>
        </w:rPr>
        <w:br/>
        <w:t>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Размер ежемесячной процентной надбавки к должностному окладу </w:t>
      </w:r>
      <w:r w:rsidRPr="003206AD">
        <w:rPr>
          <w:rFonts w:ascii="Times New Roman" w:hAnsi="Times New Roman" w:cs="Times New Roman"/>
          <w:color w:val="000000" w:themeColor="text1"/>
          <w:sz w:val="24"/>
          <w:szCs w:val="24"/>
        </w:rPr>
        <w:br/>
        <w:t>за работу со сведениями, составляющими государственную тайну, главе района составляет 15% должностного оклада.</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3.3. По заявлению главы района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Право на оказание единовременной выплаты при предоставлении ежегодного оплачиваемого отпуска возникает не ранее, чем право </w:t>
      </w:r>
      <w:r w:rsidRPr="003206AD">
        <w:rPr>
          <w:rFonts w:ascii="Times New Roman" w:hAnsi="Times New Roman" w:cs="Times New Roman"/>
          <w:color w:val="000000" w:themeColor="text1"/>
          <w:sz w:val="24"/>
          <w:szCs w:val="24"/>
        </w:rPr>
        <w:br/>
        <w:t>на предоставление ежегодного оплачиваемого отпуска.</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themeColor="text1"/>
          <w:sz w:val="24"/>
          <w:szCs w:val="24"/>
        </w:rPr>
        <w:t>При определении суммы</w:t>
      </w:r>
      <w:r w:rsidRPr="003206AD">
        <w:rPr>
          <w:rFonts w:ascii="Times New Roman" w:hAnsi="Times New Roman" w:cs="Times New Roman"/>
          <w:sz w:val="24"/>
          <w:szCs w:val="24"/>
        </w:rPr>
        <w:t xml:space="preserve"> единовременной выплаты в расчет принимается должностной оклад главы района на момент предоставления отпуска.</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 xml:space="preserve">При предоставлении ежегодного оплачиваемого отпуска по частям единовременная выплата выплачивается к одной из частей отпуска </w:t>
      </w:r>
      <w:r w:rsidRPr="003206AD">
        <w:rPr>
          <w:rFonts w:ascii="Times New Roman" w:hAnsi="Times New Roman" w:cs="Times New Roman"/>
          <w:sz w:val="24"/>
          <w:szCs w:val="24"/>
        </w:rPr>
        <w:br/>
        <w:t>за отработанный период.</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3.4. Главе района ежегодно на основании личного заявления выплачивается материальная помощь в размере двух должностных окладов.</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При определении суммы материальной помощи в расчет принимается должностной оклад, получаемый на момент обращения.</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Главе района,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3.5. При условии соблюдения норматива формирования расходов на содержание органов местного самоуправления решением Комиссии главе района могут выплачиваться следующие (разовые) единовременные премии в рамках поощрения за труд:</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 - к дню местного самоуправления – 1000 рублей;</w:t>
      </w:r>
    </w:p>
    <w:p w:rsidR="0063435B" w:rsidRPr="003206AD" w:rsidRDefault="0063435B" w:rsidP="0063435B">
      <w:pPr>
        <w:spacing w:after="0"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к юбилеям (достижению 50, 55, 60, 65-летнего возраста) – 1000 рублей;</w:t>
      </w:r>
    </w:p>
    <w:p w:rsidR="0063435B" w:rsidRPr="003206AD" w:rsidRDefault="0063435B" w:rsidP="0063435B">
      <w:pPr>
        <w:spacing w:after="0"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в связи с присуждением почетных званий – 3000 рублей;</w:t>
      </w:r>
    </w:p>
    <w:p w:rsidR="0063435B" w:rsidRPr="003206AD" w:rsidRDefault="0063435B" w:rsidP="0063435B">
      <w:pPr>
        <w:tabs>
          <w:tab w:val="left" w:pos="0"/>
          <w:tab w:val="left" w:pos="1134"/>
        </w:tabs>
        <w:spacing w:after="0" w:line="240" w:lineRule="auto"/>
        <w:ind w:firstLine="709"/>
        <w:rPr>
          <w:rFonts w:ascii="Times New Roman" w:hAnsi="Times New Roman" w:cs="Times New Roman"/>
          <w:sz w:val="24"/>
          <w:szCs w:val="24"/>
        </w:rPr>
      </w:pPr>
      <w:r w:rsidRPr="003206AD">
        <w:rPr>
          <w:rFonts w:ascii="Times New Roman" w:hAnsi="Times New Roman" w:cs="Times New Roman"/>
          <w:sz w:val="24"/>
          <w:szCs w:val="24"/>
        </w:rPr>
        <w:t xml:space="preserve">- в связи с награждением государственными и ведомственными наградами, почетными грамотами – 1000 рублей. </w:t>
      </w:r>
    </w:p>
    <w:p w:rsidR="0063435B" w:rsidRPr="003206AD" w:rsidRDefault="0063435B" w:rsidP="0063435B">
      <w:pPr>
        <w:tabs>
          <w:tab w:val="left" w:pos="0"/>
          <w:tab w:val="left" w:pos="1134"/>
        </w:tabs>
        <w:spacing w:after="0" w:line="240" w:lineRule="auto"/>
        <w:jc w:val="center"/>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 xml:space="preserve">                                                                                           Приложение № 2</w:t>
      </w: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r w:rsidRPr="003206AD">
        <w:rPr>
          <w:rFonts w:ascii="Times New Roman" w:hAnsi="Times New Roman" w:cs="Times New Roman"/>
          <w:bCs/>
          <w:sz w:val="24"/>
          <w:szCs w:val="24"/>
        </w:rPr>
        <w:t>УТВЕРЖДЕНО</w:t>
      </w: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r w:rsidRPr="003206AD">
        <w:rPr>
          <w:rFonts w:ascii="Times New Roman" w:hAnsi="Times New Roman" w:cs="Times New Roman"/>
          <w:bCs/>
          <w:sz w:val="24"/>
          <w:szCs w:val="24"/>
        </w:rPr>
        <w:t>решением Тужинской районной Думы</w:t>
      </w:r>
    </w:p>
    <w:p w:rsidR="0063435B" w:rsidRPr="003206AD" w:rsidRDefault="0063435B" w:rsidP="0063435B">
      <w:pPr>
        <w:autoSpaceDE w:val="0"/>
        <w:autoSpaceDN w:val="0"/>
        <w:adjustRightInd w:val="0"/>
        <w:spacing w:after="0" w:line="240" w:lineRule="auto"/>
        <w:ind w:left="6237"/>
        <w:rPr>
          <w:rFonts w:ascii="Times New Roman" w:hAnsi="Times New Roman" w:cs="Times New Roman"/>
          <w:bCs/>
          <w:sz w:val="24"/>
          <w:szCs w:val="24"/>
        </w:rPr>
      </w:pPr>
      <w:r w:rsidRPr="003206AD">
        <w:rPr>
          <w:rFonts w:ascii="Times New Roman" w:hAnsi="Times New Roman" w:cs="Times New Roman"/>
          <w:bCs/>
          <w:sz w:val="24"/>
          <w:szCs w:val="24"/>
        </w:rPr>
        <w:t>от 05.10.2023 №24/131</w:t>
      </w:r>
    </w:p>
    <w:p w:rsidR="0063435B" w:rsidRPr="003206AD" w:rsidRDefault="0063435B" w:rsidP="0063435B">
      <w:pPr>
        <w:spacing w:after="0" w:line="240" w:lineRule="auto"/>
        <w:jc w:val="right"/>
        <w:rPr>
          <w:rFonts w:ascii="Times New Roman" w:hAnsi="Times New Roman" w:cs="Times New Roman"/>
          <w:sz w:val="24"/>
          <w:szCs w:val="24"/>
        </w:rPr>
      </w:pPr>
    </w:p>
    <w:p w:rsidR="0063435B" w:rsidRPr="003206AD" w:rsidRDefault="0063435B" w:rsidP="0063435B">
      <w:pPr>
        <w:pStyle w:val="ConsTitle"/>
        <w:widowControl/>
        <w:ind w:right="0"/>
        <w:jc w:val="center"/>
        <w:rPr>
          <w:rFonts w:ascii="Times New Roman" w:hAnsi="Times New Roman" w:cs="Times New Roman"/>
          <w:sz w:val="24"/>
          <w:szCs w:val="24"/>
        </w:rPr>
      </w:pPr>
      <w:r w:rsidRPr="003206AD">
        <w:rPr>
          <w:rFonts w:ascii="Times New Roman" w:hAnsi="Times New Roman" w:cs="Times New Roman"/>
          <w:sz w:val="24"/>
          <w:szCs w:val="24"/>
        </w:rPr>
        <w:t>ПОЛОЖЕНИЕ</w:t>
      </w:r>
    </w:p>
    <w:p w:rsidR="0063435B" w:rsidRPr="003206AD" w:rsidRDefault="0063435B" w:rsidP="0063435B">
      <w:pPr>
        <w:pStyle w:val="ConsNonformat"/>
        <w:widowControl/>
        <w:ind w:right="0"/>
        <w:jc w:val="center"/>
        <w:rPr>
          <w:rFonts w:ascii="Times New Roman" w:hAnsi="Times New Roman" w:cs="Times New Roman"/>
          <w:b/>
          <w:sz w:val="24"/>
          <w:szCs w:val="24"/>
        </w:rPr>
      </w:pPr>
      <w:r w:rsidRPr="003206AD">
        <w:rPr>
          <w:rFonts w:ascii="Times New Roman" w:hAnsi="Times New Roman" w:cs="Times New Roman"/>
          <w:b/>
          <w:sz w:val="24"/>
          <w:szCs w:val="24"/>
        </w:rPr>
        <w:t xml:space="preserve">об оплате труда муниципальных служащих </w:t>
      </w:r>
      <w:r w:rsidRPr="003206AD">
        <w:rPr>
          <w:rFonts w:ascii="Times New Roman" w:hAnsi="Times New Roman" w:cs="Times New Roman"/>
          <w:b/>
          <w:sz w:val="24"/>
          <w:szCs w:val="24"/>
        </w:rPr>
        <w:br/>
        <w:t>Тужинского муниципального района</w:t>
      </w:r>
    </w:p>
    <w:p w:rsidR="0063435B" w:rsidRPr="003206AD" w:rsidRDefault="0063435B" w:rsidP="0063435B">
      <w:pPr>
        <w:pStyle w:val="ConsNonformat"/>
        <w:widowControl/>
        <w:ind w:right="0"/>
        <w:jc w:val="center"/>
        <w:rPr>
          <w:rFonts w:ascii="Times New Roman" w:hAnsi="Times New Roman" w:cs="Times New Roman"/>
          <w:b/>
          <w:sz w:val="24"/>
          <w:szCs w:val="24"/>
        </w:rPr>
      </w:pPr>
    </w:p>
    <w:p w:rsidR="0063435B" w:rsidRPr="003206AD" w:rsidRDefault="0063435B" w:rsidP="0063435B">
      <w:pPr>
        <w:pStyle w:val="ConsNonformat"/>
        <w:widowControl/>
        <w:ind w:right="0"/>
        <w:jc w:val="center"/>
        <w:rPr>
          <w:rFonts w:ascii="Times New Roman" w:hAnsi="Times New Roman" w:cs="Times New Roman"/>
          <w:b/>
          <w:bCs/>
          <w:color w:val="000000" w:themeColor="text1"/>
          <w:sz w:val="24"/>
          <w:szCs w:val="24"/>
        </w:rPr>
      </w:pPr>
      <w:r w:rsidRPr="003206AD">
        <w:rPr>
          <w:rFonts w:ascii="Times New Roman" w:hAnsi="Times New Roman" w:cs="Times New Roman"/>
          <w:b/>
          <w:bCs/>
          <w:color w:val="000000" w:themeColor="text1"/>
          <w:sz w:val="24"/>
          <w:szCs w:val="24"/>
        </w:rPr>
        <w:t>1. Общие положения</w:t>
      </w: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1.1. Настоящее Положение разработано в соответствии с Федеральным законом от 06.10.2003 № 131 – ФЗ «Об общих принципах организации местного самоуправления в Российской Федерации», пунктом 2 статьи 22 Федерального закона от 02.03.2007 № 25-ФЗ «О муниципальной службе </w:t>
      </w:r>
      <w:r w:rsidRPr="003206AD">
        <w:rPr>
          <w:rFonts w:ascii="Times New Roman" w:hAnsi="Times New Roman" w:cs="Times New Roman"/>
          <w:color w:val="000000" w:themeColor="text1"/>
          <w:sz w:val="24"/>
          <w:szCs w:val="24"/>
        </w:rPr>
        <w:br/>
        <w:t xml:space="preserve">в Российской Федерации»,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w:t>
      </w:r>
      <w:r w:rsidRPr="003206AD">
        <w:rPr>
          <w:rFonts w:ascii="Times New Roman" w:hAnsi="Times New Roman" w:cs="Times New Roman"/>
          <w:color w:val="000000" w:themeColor="text1"/>
          <w:sz w:val="24"/>
          <w:szCs w:val="24"/>
        </w:rPr>
        <w:br/>
        <w:t xml:space="preserve">в Кировской области», постановлением Правительства Кировской области </w:t>
      </w:r>
      <w:r w:rsidRPr="003206AD">
        <w:rPr>
          <w:rFonts w:ascii="Times New Roman" w:hAnsi="Times New Roman" w:cs="Times New Roman"/>
          <w:color w:val="000000" w:themeColor="text1"/>
          <w:sz w:val="24"/>
          <w:szCs w:val="24"/>
        </w:rPr>
        <w:br/>
        <w:t>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и определяет размер оплаты труда муниципальных служащих Тужинского муниципального района (далее – муниципальные служащие).</w:t>
      </w:r>
    </w:p>
    <w:p w:rsidR="0063435B" w:rsidRPr="003206AD" w:rsidRDefault="0063435B" w:rsidP="0063435B">
      <w:pPr>
        <w:pStyle w:val="ConsNormal"/>
        <w:widowControl/>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lastRenderedPageBreak/>
        <w:t>1.2. Оплата труда муниципального служащего производится в виде денежного содержания, которое состоит из:</w:t>
      </w:r>
    </w:p>
    <w:p w:rsidR="0063435B" w:rsidRPr="003206AD" w:rsidRDefault="0063435B" w:rsidP="0063435B">
      <w:pPr>
        <w:pStyle w:val="ConsNormal"/>
        <w:widowControl/>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1.2.1. Должностного оклада муниципального служащего в соответствии с замещаемой им должностью муниципальной службы (далее - должностной оклад).</w:t>
      </w:r>
    </w:p>
    <w:p w:rsidR="0063435B" w:rsidRPr="003206AD" w:rsidRDefault="0063435B" w:rsidP="0063435B">
      <w:pPr>
        <w:pStyle w:val="ConsNormal"/>
        <w:widowControl/>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1.2.2. Ежемесячных и иных дополнительных выплат.</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 К ежемесячным и иным дополнительным выплатам относятся:</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1.3.1. Ежемесячная надбавка к должностному окладу за выслугу лет </w:t>
      </w:r>
      <w:r w:rsidRPr="003206AD">
        <w:rPr>
          <w:rFonts w:ascii="Times New Roman" w:hAnsi="Times New Roman" w:cs="Times New Roman"/>
          <w:color w:val="000000" w:themeColor="text1"/>
          <w:sz w:val="24"/>
          <w:szCs w:val="24"/>
        </w:rPr>
        <w:br/>
        <w:t>на муниципальной службе.</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1.3.2. Ежемесячная надбавка за классный чин.</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1.3.3. Ежемесячная надбавка к должностному окладу за особые условия муниципальной службы.</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1.3.4. Ежемесячное денежное поощрение.</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1.3.5. Ежемесячная процентная надбавка к должностному окладу </w:t>
      </w:r>
      <w:r w:rsidRPr="003206AD">
        <w:rPr>
          <w:rFonts w:ascii="Times New Roman" w:hAnsi="Times New Roman" w:cs="Times New Roman"/>
          <w:color w:val="000000" w:themeColor="text1"/>
          <w:sz w:val="24"/>
          <w:szCs w:val="24"/>
        </w:rPr>
        <w:br/>
        <w:t>за работу со сведениями, составляющими государственную тайну.</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1.3.6. Премии за выполнение особо важных и сложных заданий.</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1.3.7. Единовременная выплата при предоставлении ежегодного оплачиваемого отпуска.</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1.3.8. Материальная помощь.</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1.3.9. Премия за выполнение особо важных и сложных заданий по итогам работы за год.</w:t>
      </w:r>
    </w:p>
    <w:p w:rsidR="0063435B" w:rsidRPr="003206AD" w:rsidRDefault="0063435B" w:rsidP="0063435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1.3.10. Разовые (единовременные) премии в рамках поощрения за труд.</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206AD">
        <w:rPr>
          <w:rFonts w:ascii="Times New Roman" w:hAnsi="Times New Roman" w:cs="Times New Roman"/>
          <w:color w:val="000000" w:themeColor="text1"/>
          <w:sz w:val="24"/>
          <w:szCs w:val="24"/>
        </w:rPr>
        <w:t xml:space="preserve">1.4. Оплата труда муниципального служащего производится </w:t>
      </w:r>
      <w:r w:rsidRPr="003206AD">
        <w:rPr>
          <w:rFonts w:ascii="Times New Roman" w:hAnsi="Times New Roman" w:cs="Times New Roman"/>
          <w:color w:val="000000" w:themeColor="text1"/>
          <w:sz w:val="24"/>
          <w:szCs w:val="24"/>
        </w:rPr>
        <w:br/>
        <w:t xml:space="preserve">за фактическое отработанное время в расчетном периоде. </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1.5. Руководитель органа местного самоуправления вправе перераспределять средства фонда оплаты труда между выплатами, предусмотренными пунктом 1.3. настоящего Положения. </w:t>
      </w:r>
    </w:p>
    <w:p w:rsidR="0063435B" w:rsidRPr="003206AD" w:rsidRDefault="0063435B" w:rsidP="0063435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1.6. Положением устанавливается размер должностного оклада, размеры и порядок осуществления ежемесячных и иных дополнительных выплат муниципальным служащим.</w:t>
      </w:r>
    </w:p>
    <w:p w:rsidR="0063435B" w:rsidRPr="003206AD" w:rsidRDefault="0063435B" w:rsidP="0063435B">
      <w:pPr>
        <w:pStyle w:val="ConsNormal"/>
        <w:widowControl/>
        <w:spacing w:before="120" w:after="120"/>
        <w:ind w:firstLine="539"/>
        <w:jc w:val="center"/>
        <w:rPr>
          <w:rFonts w:ascii="Times New Roman" w:hAnsi="Times New Roman" w:cs="Times New Roman"/>
          <w:b/>
          <w:bCs/>
          <w:color w:val="000000" w:themeColor="text1"/>
          <w:sz w:val="24"/>
          <w:szCs w:val="24"/>
        </w:rPr>
      </w:pPr>
      <w:r w:rsidRPr="003206AD">
        <w:rPr>
          <w:rFonts w:ascii="Times New Roman" w:hAnsi="Times New Roman" w:cs="Times New Roman"/>
          <w:b/>
          <w:bCs/>
          <w:color w:val="000000" w:themeColor="text1"/>
          <w:sz w:val="24"/>
          <w:szCs w:val="24"/>
        </w:rPr>
        <w:t>2. Должностные оклады муниципальных служащих</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2.1. Размеры должностных окладов муниципальных служащих определяются в соответствии с нормативными правовыми актами Кировской области в зависимости от численности населения, проживающего </w:t>
      </w:r>
      <w:r w:rsidRPr="003206AD">
        <w:rPr>
          <w:rFonts w:ascii="Times New Roman" w:hAnsi="Times New Roman" w:cs="Times New Roman"/>
          <w:color w:val="000000" w:themeColor="text1"/>
          <w:sz w:val="24"/>
          <w:szCs w:val="24"/>
        </w:rPr>
        <w:br/>
        <w:t>на территории Тужинского района, и устанавливаются в следующих размерах:</w:t>
      </w:r>
    </w:p>
    <w:tbl>
      <w:tblPr>
        <w:tblW w:w="9360" w:type="dxa"/>
        <w:tblInd w:w="40" w:type="dxa"/>
        <w:tblLayout w:type="fixed"/>
        <w:tblCellMar>
          <w:left w:w="40" w:type="dxa"/>
          <w:right w:w="40" w:type="dxa"/>
        </w:tblCellMar>
        <w:tblLook w:val="04A0" w:firstRow="1" w:lastRow="0" w:firstColumn="1" w:lastColumn="0" w:noHBand="0" w:noVBand="1"/>
      </w:tblPr>
      <w:tblGrid>
        <w:gridCol w:w="6379"/>
        <w:gridCol w:w="2981"/>
      </w:tblGrid>
      <w:tr w:rsidR="0063435B" w:rsidRPr="003206AD" w:rsidTr="0063435B">
        <w:trPr>
          <w:trHeight w:hRule="exact" w:val="686"/>
        </w:trPr>
        <w:tc>
          <w:tcPr>
            <w:tcW w:w="637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Наименование должностей</w:t>
            </w:r>
          </w:p>
        </w:tc>
        <w:tc>
          <w:tcPr>
            <w:tcW w:w="2981" w:type="dxa"/>
            <w:tcBorders>
              <w:top w:val="single" w:sz="6" w:space="0" w:color="auto"/>
              <w:left w:val="nil"/>
              <w:bottom w:val="single" w:sz="4"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Размеры должностных окладов, руб.</w:t>
            </w:r>
          </w:p>
        </w:tc>
      </w:tr>
      <w:tr w:rsidR="0063435B" w:rsidRPr="003206AD" w:rsidTr="0063435B">
        <w:trPr>
          <w:trHeight w:hRule="exact" w:val="335"/>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Первый заместитель главы администрации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15 756</w:t>
            </w:r>
          </w:p>
        </w:tc>
      </w:tr>
      <w:tr w:rsidR="0063435B" w:rsidRPr="003206AD" w:rsidTr="0063435B">
        <w:trPr>
          <w:trHeight w:hRule="exact" w:val="49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Заместитель главы администрации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14 616</w:t>
            </w:r>
          </w:p>
        </w:tc>
      </w:tr>
      <w:tr w:rsidR="0063435B" w:rsidRPr="003206AD" w:rsidTr="0063435B">
        <w:trPr>
          <w:trHeight w:hRule="exact" w:val="408"/>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Управляющий делами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13 042</w:t>
            </w:r>
          </w:p>
        </w:tc>
      </w:tr>
      <w:tr w:rsidR="0063435B" w:rsidRPr="003206AD" w:rsidTr="0063435B">
        <w:trPr>
          <w:trHeight w:hRule="exact" w:val="526"/>
        </w:trPr>
        <w:tc>
          <w:tcPr>
            <w:tcW w:w="637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firstLine="14"/>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Начальник управления, заведующий отделом</w:t>
            </w:r>
          </w:p>
        </w:tc>
        <w:tc>
          <w:tcPr>
            <w:tcW w:w="2981" w:type="dxa"/>
            <w:tcBorders>
              <w:top w:val="single" w:sz="6" w:space="0" w:color="auto"/>
              <w:left w:val="single" w:sz="6" w:space="0" w:color="auto"/>
              <w:bottom w:val="single" w:sz="4"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12 010</w:t>
            </w:r>
          </w:p>
        </w:tc>
      </w:tr>
      <w:tr w:rsidR="0063435B" w:rsidRPr="003206AD" w:rsidTr="0063435B">
        <w:trPr>
          <w:trHeight w:hRule="exact" w:val="386"/>
        </w:trPr>
        <w:tc>
          <w:tcPr>
            <w:tcW w:w="6379"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ind w:right="102" w:firstLine="14"/>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Заместитель начальника управления</w:t>
            </w:r>
          </w:p>
        </w:tc>
        <w:tc>
          <w:tcPr>
            <w:tcW w:w="2981" w:type="dxa"/>
            <w:tcBorders>
              <w:top w:val="single" w:sz="4"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10 870</w:t>
            </w:r>
          </w:p>
        </w:tc>
      </w:tr>
      <w:tr w:rsidR="0063435B" w:rsidRPr="003206AD" w:rsidTr="0063435B">
        <w:trPr>
          <w:trHeight w:hRule="exact" w:val="665"/>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firstLine="14"/>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Начальник отдела в составе управления, заведующий сектором</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10 054</w:t>
            </w:r>
          </w:p>
        </w:tc>
      </w:tr>
      <w:tr w:rsidR="0063435B" w:rsidRPr="003206AD" w:rsidTr="0063435B">
        <w:trPr>
          <w:trHeight w:hRule="exact" w:val="424"/>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Главный специалист</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8 994</w:t>
            </w:r>
          </w:p>
        </w:tc>
      </w:tr>
      <w:tr w:rsidR="0063435B" w:rsidRPr="003206AD" w:rsidTr="0063435B">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Ведущий специалист</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8 670</w:t>
            </w:r>
          </w:p>
        </w:tc>
      </w:tr>
      <w:tr w:rsidR="0063435B" w:rsidRPr="003206AD" w:rsidTr="0063435B">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lastRenderedPageBreak/>
              <w:t>Специалист I категории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7 502</w:t>
            </w:r>
          </w:p>
        </w:tc>
      </w:tr>
      <w:tr w:rsidR="0063435B" w:rsidRPr="003206AD" w:rsidTr="0063435B">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Специалист II категории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6 388</w:t>
            </w:r>
          </w:p>
        </w:tc>
      </w:tr>
      <w:tr w:rsidR="0063435B" w:rsidRPr="003206AD" w:rsidTr="0063435B">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3435B" w:rsidRPr="003206AD" w:rsidRDefault="0063435B" w:rsidP="0063435B">
            <w:pPr>
              <w:shd w:val="clear" w:color="auto" w:fill="FFFFFF"/>
              <w:spacing w:after="0" w:line="240" w:lineRule="auto"/>
              <w:ind w:right="102"/>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Специалист</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63435B" w:rsidRPr="003206AD" w:rsidRDefault="0063435B" w:rsidP="0063435B">
            <w:pPr>
              <w:shd w:val="clear" w:color="auto" w:fill="FFFFFF"/>
              <w:spacing w:after="0" w:line="240" w:lineRule="auto"/>
              <w:ind w:left="245"/>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5 842</w:t>
            </w:r>
          </w:p>
        </w:tc>
      </w:tr>
    </w:tbl>
    <w:p w:rsidR="0063435B" w:rsidRPr="003206AD" w:rsidRDefault="0063435B" w:rsidP="0063435B">
      <w:pPr>
        <w:spacing w:after="0" w:line="240" w:lineRule="auto"/>
        <w:ind w:firstLine="709"/>
        <w:jc w:val="both"/>
        <w:rPr>
          <w:rFonts w:ascii="Times New Roman" w:hAnsi="Times New Roman" w:cs="Times New Roman"/>
          <w:strike/>
          <w:color w:val="000000" w:themeColor="text1"/>
          <w:sz w:val="24"/>
          <w:szCs w:val="24"/>
        </w:rPr>
      </w:pPr>
      <w:r w:rsidRPr="003206AD">
        <w:rPr>
          <w:rFonts w:ascii="Times New Roman" w:hAnsi="Times New Roman" w:cs="Times New Roman"/>
          <w:color w:val="000000" w:themeColor="text1"/>
          <w:sz w:val="24"/>
          <w:szCs w:val="24"/>
        </w:rPr>
        <w:t xml:space="preserve">2.2. Должностные оклады индексируются в соответствии </w:t>
      </w:r>
      <w:r w:rsidRPr="003206AD">
        <w:rPr>
          <w:rFonts w:ascii="Times New Roman" w:hAnsi="Times New Roman" w:cs="Times New Roman"/>
          <w:color w:val="000000" w:themeColor="text1"/>
          <w:sz w:val="24"/>
          <w:szCs w:val="24"/>
        </w:rPr>
        <w:br/>
        <w:t>с нормативными правовыми актами Губернатора Кировской области.</w:t>
      </w: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2.3. При индексации должностных окладов их размер округляется </w:t>
      </w:r>
      <w:r w:rsidRPr="003206AD">
        <w:rPr>
          <w:rFonts w:ascii="Times New Roman" w:hAnsi="Times New Roman" w:cs="Times New Roman"/>
          <w:color w:val="000000" w:themeColor="text1"/>
          <w:sz w:val="24"/>
          <w:szCs w:val="24"/>
        </w:rPr>
        <w:br/>
        <w:t>до целого рубля в сторону увеличения.</w:t>
      </w:r>
    </w:p>
    <w:p w:rsidR="0063435B" w:rsidRPr="003206AD" w:rsidRDefault="0063435B" w:rsidP="0063435B">
      <w:pPr>
        <w:pStyle w:val="ConsNonformat"/>
        <w:widowControl/>
        <w:spacing w:before="120" w:after="120"/>
        <w:ind w:right="0"/>
        <w:jc w:val="center"/>
        <w:rPr>
          <w:rFonts w:ascii="Times New Roman" w:hAnsi="Times New Roman" w:cs="Times New Roman"/>
          <w:b/>
          <w:color w:val="000000" w:themeColor="text1"/>
          <w:sz w:val="24"/>
          <w:szCs w:val="24"/>
        </w:rPr>
      </w:pPr>
      <w:r w:rsidRPr="003206AD">
        <w:rPr>
          <w:rFonts w:ascii="Times New Roman" w:hAnsi="Times New Roman" w:cs="Times New Roman"/>
          <w:b/>
          <w:color w:val="000000" w:themeColor="text1"/>
          <w:sz w:val="24"/>
          <w:szCs w:val="24"/>
        </w:rPr>
        <w:t>3. Ежемесячная надбавка за выслугу лет на муниципальной службе</w:t>
      </w:r>
    </w:p>
    <w:p w:rsidR="0063435B" w:rsidRPr="003206AD" w:rsidRDefault="0063435B" w:rsidP="0063435B">
      <w:pPr>
        <w:pStyle w:val="ConsNonformat"/>
        <w:widowControl/>
        <w:numPr>
          <w:ilvl w:val="1"/>
          <w:numId w:val="3"/>
        </w:numPr>
        <w:ind w:left="0" w:right="0" w:firstLine="720"/>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Ежемесячная надбавка за выслугу лет на муниципальной службе (далее - надбавка за выслугу лет) начисляется согласно стажу муниципальной службы в процентах к должностному окладу в следующих размерах:</w:t>
      </w:r>
    </w:p>
    <w:p w:rsidR="0063435B" w:rsidRPr="003206AD" w:rsidRDefault="0063435B" w:rsidP="0063435B">
      <w:pPr>
        <w:pStyle w:val="ConsNonformat"/>
        <w:widowControl/>
        <w:ind w:left="720" w:right="0"/>
        <w:jc w:val="both"/>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571"/>
      </w:tblGrid>
      <w:tr w:rsidR="0063435B" w:rsidRPr="003206AD" w:rsidTr="0063435B">
        <w:tc>
          <w:tcPr>
            <w:tcW w:w="2501"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center"/>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Стаж муниципальной службы</w:t>
            </w:r>
          </w:p>
        </w:tc>
        <w:tc>
          <w:tcPr>
            <w:tcW w:w="2499"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center"/>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Процент от установленного должностного оклада</w:t>
            </w:r>
          </w:p>
        </w:tc>
      </w:tr>
      <w:tr w:rsidR="0063435B" w:rsidRPr="003206AD" w:rsidTr="0063435B">
        <w:tc>
          <w:tcPr>
            <w:tcW w:w="2501"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both"/>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От 1 года до 5 лет</w:t>
            </w:r>
          </w:p>
        </w:tc>
        <w:tc>
          <w:tcPr>
            <w:tcW w:w="2499"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center"/>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10</w:t>
            </w:r>
          </w:p>
        </w:tc>
      </w:tr>
      <w:tr w:rsidR="0063435B" w:rsidRPr="003206AD" w:rsidTr="0063435B">
        <w:tc>
          <w:tcPr>
            <w:tcW w:w="2501"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both"/>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От 5 до 10 лет</w:t>
            </w:r>
          </w:p>
        </w:tc>
        <w:tc>
          <w:tcPr>
            <w:tcW w:w="2499"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center"/>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15</w:t>
            </w:r>
          </w:p>
        </w:tc>
      </w:tr>
      <w:tr w:rsidR="0063435B" w:rsidRPr="003206AD" w:rsidTr="0063435B">
        <w:tc>
          <w:tcPr>
            <w:tcW w:w="2501"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both"/>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От 10 до 15 лет</w:t>
            </w:r>
          </w:p>
        </w:tc>
        <w:tc>
          <w:tcPr>
            <w:tcW w:w="2499"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center"/>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20</w:t>
            </w:r>
          </w:p>
        </w:tc>
      </w:tr>
      <w:tr w:rsidR="0063435B" w:rsidRPr="003206AD" w:rsidTr="0063435B">
        <w:tc>
          <w:tcPr>
            <w:tcW w:w="2501"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both"/>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Свыше 15 лет</w:t>
            </w:r>
          </w:p>
        </w:tc>
        <w:tc>
          <w:tcPr>
            <w:tcW w:w="2499" w:type="pct"/>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Nonformat"/>
              <w:widowControl/>
              <w:suppressAutoHyphens/>
              <w:ind w:right="0"/>
              <w:jc w:val="center"/>
              <w:rPr>
                <w:rFonts w:ascii="Times New Roman" w:eastAsia="Arial" w:hAnsi="Times New Roman" w:cs="Times New Roman"/>
                <w:bCs/>
                <w:color w:val="000000" w:themeColor="text1"/>
                <w:kern w:val="2"/>
                <w:sz w:val="24"/>
                <w:szCs w:val="24"/>
                <w:lang w:eastAsia="hi-IN" w:bidi="hi-IN"/>
              </w:rPr>
            </w:pPr>
            <w:r w:rsidRPr="003206AD">
              <w:rPr>
                <w:rFonts w:ascii="Times New Roman" w:eastAsia="Arial" w:hAnsi="Times New Roman" w:cs="Times New Roman"/>
                <w:bCs/>
                <w:color w:val="000000" w:themeColor="text1"/>
                <w:kern w:val="2"/>
                <w:sz w:val="24"/>
                <w:szCs w:val="24"/>
                <w:lang w:eastAsia="hi-IN" w:bidi="hi-IN"/>
              </w:rPr>
              <w:t>30</w:t>
            </w:r>
          </w:p>
        </w:tc>
      </w:tr>
    </w:tbl>
    <w:p w:rsidR="0063435B" w:rsidRPr="003206AD" w:rsidRDefault="0063435B" w:rsidP="0063435B">
      <w:pPr>
        <w:autoSpaceDE w:val="0"/>
        <w:autoSpaceDN w:val="0"/>
        <w:adjustRightInd w:val="0"/>
        <w:spacing w:after="0" w:line="240" w:lineRule="auto"/>
        <w:ind w:firstLine="720"/>
        <w:jc w:val="both"/>
        <w:rPr>
          <w:rFonts w:ascii="Times New Roman" w:hAnsi="Times New Roman" w:cs="Times New Roman"/>
          <w:sz w:val="24"/>
          <w:szCs w:val="24"/>
        </w:rPr>
      </w:pPr>
    </w:p>
    <w:p w:rsidR="0063435B" w:rsidRPr="003206AD" w:rsidRDefault="0063435B" w:rsidP="0063435B">
      <w:pPr>
        <w:autoSpaceDE w:val="0"/>
        <w:autoSpaceDN w:val="0"/>
        <w:adjustRightInd w:val="0"/>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3.2. Надбавка за выслугу лет выплачивается со дня возникновения у муниципального служащего права на ее назначение или изменение ее размера.</w:t>
      </w:r>
    </w:p>
    <w:p w:rsidR="0063435B" w:rsidRPr="003206AD" w:rsidRDefault="0063435B" w:rsidP="0063435B">
      <w:pPr>
        <w:autoSpaceDE w:val="0"/>
        <w:autoSpaceDN w:val="0"/>
        <w:adjustRightInd w:val="0"/>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3.3. Стаж муниципальной службы, дающий право на выплату надбавки за выслугу лет, исчисляется в соответствии с </w:t>
      </w:r>
      <w:hyperlink r:id="rId111" w:history="1">
        <w:r w:rsidRPr="003206AD">
          <w:rPr>
            <w:rStyle w:val="ad"/>
            <w:rFonts w:ascii="Times New Roman" w:hAnsi="Times New Roman" w:cs="Times New Roman"/>
            <w:color w:val="auto"/>
            <w:sz w:val="24"/>
            <w:szCs w:val="24"/>
          </w:rPr>
          <w:t>Законом</w:t>
        </w:r>
      </w:hyperlink>
      <w:r w:rsidRPr="003206AD">
        <w:rPr>
          <w:rFonts w:ascii="Times New Roman" w:hAnsi="Times New Roman" w:cs="Times New Roman"/>
          <w:sz w:val="24"/>
          <w:szCs w:val="24"/>
        </w:rPr>
        <w:t xml:space="preserve"> Кировской области от 08.10.2007 № 171-ЗО «О муниципальной службе в Кировской области».</w:t>
      </w:r>
    </w:p>
    <w:p w:rsidR="0063435B" w:rsidRPr="003206AD" w:rsidRDefault="0063435B" w:rsidP="0063435B">
      <w:pPr>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Для вновь принимаемых на муниципальную службу и при переводе </w:t>
      </w:r>
      <w:r w:rsidRPr="003206AD">
        <w:rPr>
          <w:rFonts w:ascii="Times New Roman" w:hAnsi="Times New Roman" w:cs="Times New Roman"/>
          <w:sz w:val="24"/>
          <w:szCs w:val="24"/>
        </w:rPr>
        <w:br/>
        <w:t xml:space="preserve">на муниципальную службу стаж муниципальной службы и размер надбавки за выслугу лет определяются приказом руководителя органа местного самоуправления на основании решения комиссии по вопросам муниципальной службы и назначения пенсии за выслугу лет. </w:t>
      </w:r>
    </w:p>
    <w:p w:rsidR="0063435B" w:rsidRPr="003206AD" w:rsidRDefault="0063435B" w:rsidP="0063435B">
      <w:pPr>
        <w:spacing w:after="0" w:line="240" w:lineRule="auto"/>
        <w:ind w:firstLine="720"/>
        <w:jc w:val="both"/>
        <w:rPr>
          <w:rFonts w:ascii="Times New Roman" w:hAnsi="Times New Roman" w:cs="Times New Roman"/>
          <w:sz w:val="24"/>
          <w:szCs w:val="24"/>
        </w:rPr>
      </w:pPr>
      <w:r w:rsidRPr="003206AD">
        <w:rPr>
          <w:rFonts w:ascii="Times New Roman" w:eastAsia="Arial" w:hAnsi="Times New Roman" w:cs="Times New Roman"/>
          <w:sz w:val="24"/>
          <w:szCs w:val="24"/>
        </w:rPr>
        <w:t xml:space="preserve">Положение о комиссии по вопросам муниципальной службы </w:t>
      </w:r>
      <w:r w:rsidRPr="003206AD">
        <w:rPr>
          <w:rFonts w:ascii="Times New Roman" w:eastAsia="Arial" w:hAnsi="Times New Roman" w:cs="Times New Roman"/>
          <w:sz w:val="24"/>
          <w:szCs w:val="24"/>
        </w:rPr>
        <w:br/>
        <w:t>и назначения пенсии за выслугу лет и ее персональный состав утверждается главой района.</w:t>
      </w:r>
    </w:p>
    <w:p w:rsidR="0063435B" w:rsidRPr="003206AD" w:rsidRDefault="0063435B" w:rsidP="0063435B">
      <w:pPr>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3.4. Для муниципальных служащих, продолжающих работу </w:t>
      </w:r>
      <w:r w:rsidRPr="003206AD">
        <w:rPr>
          <w:rFonts w:ascii="Times New Roman" w:hAnsi="Times New Roman" w:cs="Times New Roman"/>
          <w:sz w:val="24"/>
          <w:szCs w:val="24"/>
        </w:rPr>
        <w:br/>
        <w:t>на муниципальной службе, при увеличении стажа, надбавка за выслугу лет производится на основании приказа руководителя органа местного самоуправления.</w:t>
      </w:r>
    </w:p>
    <w:p w:rsidR="0063435B" w:rsidRPr="003206AD" w:rsidRDefault="0063435B" w:rsidP="0063435B">
      <w:pPr>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3.5. Надбавка за выслугу лет выплачивается муниципальным служащим одновременно с выплатой им должностного оклада за соответствующий месяц.</w:t>
      </w:r>
    </w:p>
    <w:p w:rsidR="0063435B" w:rsidRPr="003206AD" w:rsidRDefault="0063435B" w:rsidP="0063435B">
      <w:pPr>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 xml:space="preserve">3.6.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 </w:t>
      </w:r>
    </w:p>
    <w:p w:rsidR="0063435B" w:rsidRPr="003206AD" w:rsidRDefault="0063435B" w:rsidP="0063435B">
      <w:pPr>
        <w:pStyle w:val="ConsNormal"/>
        <w:widowControl/>
        <w:numPr>
          <w:ilvl w:val="0"/>
          <w:numId w:val="3"/>
        </w:numPr>
        <w:spacing w:before="120" w:after="120"/>
        <w:jc w:val="center"/>
        <w:rPr>
          <w:rFonts w:ascii="Times New Roman" w:hAnsi="Times New Roman" w:cs="Times New Roman"/>
          <w:b/>
          <w:color w:val="000000" w:themeColor="text1"/>
          <w:sz w:val="24"/>
          <w:szCs w:val="24"/>
        </w:rPr>
      </w:pPr>
      <w:r w:rsidRPr="003206AD">
        <w:rPr>
          <w:rFonts w:ascii="Times New Roman" w:hAnsi="Times New Roman" w:cs="Times New Roman"/>
          <w:b/>
          <w:color w:val="000000" w:themeColor="text1"/>
          <w:sz w:val="24"/>
          <w:szCs w:val="24"/>
        </w:rPr>
        <w:t>Ежемесячная надбавка за классный чин</w:t>
      </w: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4.1. Ежемесячная надбавка за классный чин выплачивается со дня принятия распоряжения руководителя органа местного самоуправления </w:t>
      </w:r>
      <w:r w:rsidRPr="003206AD">
        <w:rPr>
          <w:rFonts w:ascii="Times New Roman" w:hAnsi="Times New Roman" w:cs="Times New Roman"/>
          <w:color w:val="000000" w:themeColor="text1"/>
          <w:sz w:val="24"/>
          <w:szCs w:val="24"/>
        </w:rPr>
        <w:br/>
        <w:t>о присвоении первоначального или очередного (внеочередного) классного чина.</w:t>
      </w:r>
    </w:p>
    <w:p w:rsidR="0063435B" w:rsidRPr="003206AD" w:rsidRDefault="0063435B" w:rsidP="0063435B">
      <w:pPr>
        <w:spacing w:after="0" w:line="240" w:lineRule="auto"/>
        <w:ind w:firstLine="708"/>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4.2. Размер ежемесячной надбавки за классный чин выплачивается </w:t>
      </w:r>
      <w:r w:rsidRPr="003206AD">
        <w:rPr>
          <w:rFonts w:ascii="Times New Roman" w:hAnsi="Times New Roman" w:cs="Times New Roman"/>
          <w:color w:val="000000" w:themeColor="text1"/>
          <w:sz w:val="24"/>
          <w:szCs w:val="24"/>
        </w:rPr>
        <w:br/>
        <w:t>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3243"/>
      </w:tblGrid>
      <w:tr w:rsidR="0063435B" w:rsidRPr="003206AD" w:rsidTr="0063435B">
        <w:tc>
          <w:tcPr>
            <w:tcW w:w="6042"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Наименование классного чина</w:t>
            </w:r>
          </w:p>
        </w:tc>
        <w:tc>
          <w:tcPr>
            <w:tcW w:w="3302"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pStyle w:val="ConsPlusNonformat"/>
              <w:jc w:val="center"/>
              <w:rPr>
                <w:rFonts w:ascii="Times New Roman" w:hAnsi="Times New Roman" w:cs="Times New Roman"/>
                <w:bCs/>
                <w:color w:val="000000" w:themeColor="text1"/>
                <w:sz w:val="24"/>
                <w:szCs w:val="24"/>
              </w:rPr>
            </w:pPr>
            <w:r w:rsidRPr="003206AD">
              <w:rPr>
                <w:rFonts w:ascii="Times New Roman" w:eastAsia="Arial" w:hAnsi="Times New Roman" w:cs="Times New Roman"/>
                <w:bCs/>
                <w:color w:val="000000" w:themeColor="text1"/>
                <w:sz w:val="24"/>
                <w:szCs w:val="24"/>
              </w:rPr>
              <w:t xml:space="preserve">Размер ежемесячной </w:t>
            </w:r>
            <w:r w:rsidRPr="003206AD">
              <w:rPr>
                <w:rFonts w:ascii="Times New Roman" w:eastAsia="Arial" w:hAnsi="Times New Roman" w:cs="Times New Roman"/>
                <w:bCs/>
                <w:color w:val="000000" w:themeColor="text1"/>
                <w:sz w:val="24"/>
                <w:szCs w:val="24"/>
              </w:rPr>
              <w:lastRenderedPageBreak/>
              <w:t xml:space="preserve">надбавки за классный чин </w:t>
            </w:r>
            <w:r w:rsidRPr="003206AD">
              <w:rPr>
                <w:rFonts w:ascii="Times New Roman" w:hAnsi="Times New Roman" w:cs="Times New Roman"/>
                <w:bCs/>
                <w:color w:val="000000" w:themeColor="text1"/>
                <w:sz w:val="24"/>
                <w:szCs w:val="24"/>
              </w:rPr>
              <w:t>(рублей в месяц)</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PlusNonformat"/>
              <w:jc w:val="both"/>
              <w:rPr>
                <w:rFonts w:ascii="Times New Roman" w:eastAsia="Arial" w:hAnsi="Times New Roman" w:cs="Times New Roman"/>
                <w:bCs/>
                <w:color w:val="000000" w:themeColor="text1"/>
                <w:sz w:val="24"/>
                <w:szCs w:val="24"/>
              </w:rPr>
            </w:pPr>
            <w:r w:rsidRPr="003206AD">
              <w:rPr>
                <w:rFonts w:ascii="Times New Roman" w:eastAsia="Arial" w:hAnsi="Times New Roman" w:cs="Times New Roman"/>
                <w:bCs/>
                <w:color w:val="000000" w:themeColor="text1"/>
                <w:sz w:val="24"/>
                <w:szCs w:val="24"/>
              </w:rPr>
              <w:lastRenderedPageBreak/>
              <w:t>Действительный муниципальный советник</w:t>
            </w:r>
          </w:p>
          <w:p w:rsidR="0063435B" w:rsidRPr="003206AD" w:rsidRDefault="0063435B" w:rsidP="0063435B">
            <w:pPr>
              <w:pStyle w:val="ConsPlusNonformat"/>
              <w:jc w:val="both"/>
              <w:rPr>
                <w:rFonts w:ascii="Times New Roman" w:eastAsia="Arial" w:hAnsi="Times New Roman" w:cs="Times New Roman"/>
                <w:bCs/>
                <w:color w:val="000000" w:themeColor="text1"/>
                <w:sz w:val="24"/>
                <w:szCs w:val="24"/>
              </w:rPr>
            </w:pPr>
            <w:r w:rsidRPr="003206AD">
              <w:rPr>
                <w:rFonts w:ascii="Times New Roman" w:eastAsia="Arial" w:hAnsi="Times New Roman" w:cs="Times New Roman"/>
                <w:bCs/>
                <w:color w:val="000000" w:themeColor="text1"/>
                <w:sz w:val="24"/>
                <w:szCs w:val="24"/>
              </w:rPr>
              <w:t>1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5 948</w:t>
            </w:r>
          </w:p>
        </w:tc>
      </w:tr>
      <w:tr w:rsidR="0063435B" w:rsidRPr="003206AD" w:rsidTr="0063435B">
        <w:trPr>
          <w:trHeight w:val="70"/>
        </w:trPr>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PlusNonformat"/>
              <w:jc w:val="both"/>
              <w:rPr>
                <w:rFonts w:ascii="Times New Roman" w:eastAsia="Arial" w:hAnsi="Times New Roman" w:cs="Times New Roman"/>
                <w:bCs/>
                <w:color w:val="000000" w:themeColor="text1"/>
                <w:sz w:val="24"/>
                <w:szCs w:val="24"/>
              </w:rPr>
            </w:pPr>
            <w:r w:rsidRPr="003206AD">
              <w:rPr>
                <w:rFonts w:ascii="Times New Roman" w:eastAsia="Arial" w:hAnsi="Times New Roman" w:cs="Times New Roman"/>
                <w:bCs/>
                <w:color w:val="000000" w:themeColor="text1"/>
                <w:sz w:val="24"/>
                <w:szCs w:val="24"/>
              </w:rPr>
              <w:t>Действительный муниципальный советник</w:t>
            </w:r>
          </w:p>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2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5 674</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PlusNonformat"/>
              <w:jc w:val="both"/>
              <w:rPr>
                <w:rFonts w:ascii="Times New Roman" w:eastAsia="Arial" w:hAnsi="Times New Roman" w:cs="Times New Roman"/>
                <w:bCs/>
                <w:color w:val="000000" w:themeColor="text1"/>
                <w:sz w:val="24"/>
                <w:szCs w:val="24"/>
              </w:rPr>
            </w:pPr>
            <w:r w:rsidRPr="003206AD">
              <w:rPr>
                <w:rFonts w:ascii="Times New Roman" w:eastAsia="Arial" w:hAnsi="Times New Roman" w:cs="Times New Roman"/>
                <w:bCs/>
                <w:color w:val="000000" w:themeColor="text1"/>
                <w:sz w:val="24"/>
                <w:szCs w:val="24"/>
              </w:rPr>
              <w:t>Действительный муниципальный советник</w:t>
            </w:r>
          </w:p>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3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5 364</w:t>
            </w:r>
          </w:p>
        </w:tc>
      </w:tr>
      <w:tr w:rsidR="0063435B" w:rsidRPr="003206AD" w:rsidTr="0063435B">
        <w:trPr>
          <w:trHeight w:val="264"/>
        </w:trPr>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pStyle w:val="ConsPlusNonformat"/>
              <w:jc w:val="both"/>
              <w:rPr>
                <w:rFonts w:ascii="Times New Roman" w:eastAsia="Arial" w:hAnsi="Times New Roman" w:cs="Times New Roman"/>
                <w:bCs/>
                <w:color w:val="000000" w:themeColor="text1"/>
                <w:sz w:val="24"/>
                <w:szCs w:val="24"/>
              </w:rPr>
            </w:pPr>
            <w:r w:rsidRPr="003206AD">
              <w:rPr>
                <w:rFonts w:ascii="Times New Roman" w:eastAsia="Arial" w:hAnsi="Times New Roman" w:cs="Times New Roman"/>
                <w:bCs/>
                <w:color w:val="000000" w:themeColor="text1"/>
                <w:sz w:val="24"/>
                <w:szCs w:val="24"/>
              </w:rPr>
              <w:t>Главный муниципальный советник 1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5 050</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Главный муниципальный советник 2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4 776</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Главный муниципальный советник 3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4 460</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Советник муниципальной службы 1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4 150</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Советник муниципальной службы 2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3 878</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Советник муниципальной службы 3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3 490</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Референт муниципальной службы 1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3 252</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Референт муниципальной службы 2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2 920</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Референт муниципальной службы 3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2 670</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Секретарь муниципальной службы 1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2 344</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Секретарь муниципальной службы 2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2 086</w:t>
            </w:r>
          </w:p>
        </w:tc>
      </w:tr>
      <w:tr w:rsidR="0063435B" w:rsidRPr="003206AD" w:rsidTr="0063435B">
        <w:tc>
          <w:tcPr>
            <w:tcW w:w="6042" w:type="dxa"/>
            <w:tcBorders>
              <w:top w:val="single" w:sz="4" w:space="0" w:color="auto"/>
              <w:left w:val="single" w:sz="4" w:space="0" w:color="auto"/>
              <w:bottom w:val="single" w:sz="4" w:space="0" w:color="auto"/>
              <w:right w:val="single" w:sz="4" w:space="0" w:color="auto"/>
            </w:tcBorders>
            <w:hideMark/>
          </w:tcPr>
          <w:p w:rsidR="0063435B" w:rsidRPr="003206AD" w:rsidRDefault="0063435B" w:rsidP="0063435B">
            <w:pPr>
              <w:autoSpaceDE w:val="0"/>
              <w:spacing w:after="0" w:line="240" w:lineRule="auto"/>
              <w:jc w:val="both"/>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Секретарь муниципальной службы 3 класса</w:t>
            </w:r>
          </w:p>
        </w:tc>
        <w:tc>
          <w:tcPr>
            <w:tcW w:w="3302"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spacing w:after="0" w:line="240" w:lineRule="auto"/>
              <w:jc w:val="center"/>
              <w:rPr>
                <w:rFonts w:ascii="Times New Roman" w:hAnsi="Times New Roman" w:cs="Times New Roman"/>
                <w:bCs/>
                <w:color w:val="000000" w:themeColor="text1"/>
                <w:sz w:val="24"/>
                <w:szCs w:val="24"/>
              </w:rPr>
            </w:pPr>
            <w:r w:rsidRPr="003206AD">
              <w:rPr>
                <w:rFonts w:ascii="Times New Roman" w:hAnsi="Times New Roman" w:cs="Times New Roman"/>
                <w:bCs/>
                <w:color w:val="000000" w:themeColor="text1"/>
                <w:sz w:val="24"/>
                <w:szCs w:val="24"/>
              </w:rPr>
              <w:t>1 750</w:t>
            </w:r>
          </w:p>
        </w:tc>
      </w:tr>
    </w:tbl>
    <w:p w:rsidR="0063435B" w:rsidRPr="003206AD" w:rsidRDefault="0063435B" w:rsidP="0063435B">
      <w:pPr>
        <w:spacing w:after="0" w:line="240" w:lineRule="auto"/>
        <w:ind w:firstLine="709"/>
        <w:jc w:val="both"/>
        <w:rPr>
          <w:rFonts w:ascii="Times New Roman" w:hAnsi="Times New Roman" w:cs="Times New Roman"/>
          <w:color w:val="000000" w:themeColor="text1"/>
          <w:sz w:val="24"/>
          <w:szCs w:val="24"/>
        </w:rPr>
      </w:pPr>
    </w:p>
    <w:p w:rsidR="0063435B" w:rsidRPr="003206AD" w:rsidRDefault="0063435B" w:rsidP="0063435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4.3. Ежемесячная надбавка за классный чин выплачивается одновременно с выплатой должностного оклада за соответствующий месяц.</w:t>
      </w:r>
    </w:p>
    <w:p w:rsidR="0063435B" w:rsidRPr="003206AD" w:rsidRDefault="0063435B" w:rsidP="0063435B">
      <w:pPr>
        <w:pStyle w:val="ConsNormal"/>
        <w:widowControl/>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4.4. Размер ежемесячной надбавки за классный чин увеличивается (индексируется) в соответствии с нормативными правовыми актами Губернатора Кировской области.</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themeColor="text1"/>
          <w:sz w:val="24"/>
          <w:szCs w:val="24"/>
        </w:rPr>
        <w:t xml:space="preserve">При </w:t>
      </w:r>
      <w:r w:rsidRPr="003206AD">
        <w:rPr>
          <w:rFonts w:ascii="Times New Roman" w:hAnsi="Times New Roman" w:cs="Times New Roman"/>
          <w:sz w:val="24"/>
          <w:szCs w:val="24"/>
        </w:rPr>
        <w:t>индексации ежемесячной надбавки за классный чин ее размер округляется до целого рубля в сторону увеличения.</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4.5.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законом Кировской области.</w:t>
      </w:r>
    </w:p>
    <w:p w:rsidR="0063435B" w:rsidRPr="003206AD" w:rsidRDefault="0063435B" w:rsidP="0063435B">
      <w:pPr>
        <w:pStyle w:val="ConsNonformat"/>
        <w:widowControl/>
        <w:numPr>
          <w:ilvl w:val="0"/>
          <w:numId w:val="3"/>
        </w:numPr>
        <w:spacing w:before="120" w:after="120"/>
        <w:ind w:left="0" w:right="0" w:firstLine="709"/>
        <w:jc w:val="center"/>
        <w:rPr>
          <w:rFonts w:ascii="Times New Roman" w:hAnsi="Times New Roman" w:cs="Times New Roman"/>
          <w:b/>
          <w:color w:val="000000" w:themeColor="text1"/>
          <w:sz w:val="24"/>
          <w:szCs w:val="24"/>
        </w:rPr>
      </w:pPr>
      <w:r w:rsidRPr="003206AD">
        <w:rPr>
          <w:rFonts w:ascii="Times New Roman" w:hAnsi="Times New Roman" w:cs="Times New Roman"/>
          <w:b/>
          <w:color w:val="000000" w:themeColor="text1"/>
          <w:sz w:val="24"/>
          <w:szCs w:val="24"/>
        </w:rPr>
        <w:t>Ежемесячная надбавка за особые условия муниципальной службы</w:t>
      </w:r>
    </w:p>
    <w:p w:rsidR="0063435B" w:rsidRPr="003206AD" w:rsidRDefault="0063435B" w:rsidP="0063435B">
      <w:pPr>
        <w:spacing w:after="0" w:line="240" w:lineRule="auto"/>
        <w:ind w:firstLine="720"/>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5.1. Ежемесячная надбавка за особые условия муниципальной службы (далее – ежемесячная надбавка) устанавливается в целях компенсации муниципальным служащим за работу в условиях, отличающихся </w:t>
      </w:r>
      <w:r w:rsidRPr="003206AD">
        <w:rPr>
          <w:rFonts w:ascii="Times New Roman" w:hAnsi="Times New Roman" w:cs="Times New Roman"/>
          <w:color w:val="000000" w:themeColor="text1"/>
          <w:sz w:val="24"/>
          <w:szCs w:val="24"/>
        </w:rPr>
        <w:br/>
        <w:t>от нормальных.</w:t>
      </w:r>
    </w:p>
    <w:p w:rsidR="0063435B" w:rsidRPr="003206AD" w:rsidRDefault="0063435B" w:rsidP="0063435B">
      <w:pPr>
        <w:pStyle w:val="a7"/>
        <w:ind w:left="0" w:firstLine="720"/>
        <w:jc w:val="both"/>
        <w:rPr>
          <w:rFonts w:cs="Times New Roman"/>
          <w:color w:val="000000" w:themeColor="text1"/>
          <w:szCs w:val="24"/>
        </w:rPr>
      </w:pPr>
      <w:r w:rsidRPr="003206AD">
        <w:rPr>
          <w:rFonts w:cs="Times New Roman"/>
          <w:color w:val="000000" w:themeColor="text1"/>
          <w:szCs w:val="24"/>
        </w:rPr>
        <w:t>5.2. Под особыми условиями муниципальной службы подразумевается:</w:t>
      </w:r>
    </w:p>
    <w:p w:rsidR="0063435B" w:rsidRPr="003206AD" w:rsidRDefault="0063435B" w:rsidP="0063435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исполнение должностных обязанностей в условиях, отличающихся </w:t>
      </w:r>
      <w:r w:rsidRPr="003206AD">
        <w:rPr>
          <w:rFonts w:ascii="Times New Roman" w:hAnsi="Times New Roman" w:cs="Times New Roman"/>
          <w:color w:val="000000" w:themeColor="text1"/>
          <w:sz w:val="24"/>
          <w:szCs w:val="24"/>
        </w:rPr>
        <w:br/>
        <w:t>от нормальных (срочность работ, работа в режиме ненормированного рабочего времени);</w:t>
      </w:r>
    </w:p>
    <w:p w:rsidR="0063435B" w:rsidRPr="003206AD" w:rsidRDefault="0063435B" w:rsidP="0063435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принятие правильных решений в нестандартных ситуациях;</w:t>
      </w:r>
    </w:p>
    <w:p w:rsidR="0063435B" w:rsidRPr="003206AD" w:rsidRDefault="0063435B" w:rsidP="0063435B">
      <w:pPr>
        <w:spacing w:after="0" w:line="240" w:lineRule="auto"/>
        <w:ind w:firstLine="720"/>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работа, связанная с постоянными психологическими </w:t>
      </w:r>
      <w:r w:rsidRPr="003206AD">
        <w:rPr>
          <w:rFonts w:ascii="Times New Roman" w:hAnsi="Times New Roman" w:cs="Times New Roman"/>
          <w:color w:val="000000" w:themeColor="text1"/>
          <w:sz w:val="24"/>
          <w:szCs w:val="24"/>
        </w:rPr>
        <w:br/>
        <w:t>и эмоциональными нагрузками;</w:t>
      </w:r>
    </w:p>
    <w:p w:rsidR="0063435B" w:rsidRPr="003206AD" w:rsidRDefault="0063435B" w:rsidP="0063435B">
      <w:pPr>
        <w:spacing w:after="0" w:line="240" w:lineRule="auto"/>
        <w:ind w:firstLine="720"/>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неукоснительное выполнение ограничений, соблюдение запретов, предусмотренных законодательством о муниципальной службе.</w:t>
      </w:r>
    </w:p>
    <w:p w:rsidR="0063435B" w:rsidRPr="003206AD" w:rsidRDefault="0063435B" w:rsidP="0063435B">
      <w:pPr>
        <w:spacing w:after="0" w:line="240" w:lineRule="auto"/>
        <w:ind w:firstLine="720"/>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5.3. Ежемесячная надбавка выплачивается в следующих размерах:</w:t>
      </w:r>
    </w:p>
    <w:p w:rsidR="0063435B" w:rsidRPr="003206AD" w:rsidRDefault="0063435B" w:rsidP="0063435B">
      <w:pPr>
        <w:pStyle w:val="ConsNonformat"/>
        <w:widowControl/>
        <w:ind w:right="0" w:firstLine="720"/>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по высшим должностям</w:t>
      </w:r>
      <w:r w:rsidRPr="003206AD">
        <w:rPr>
          <w:rFonts w:ascii="Times New Roman" w:hAnsi="Times New Roman" w:cs="Times New Roman"/>
          <w:color w:val="000000" w:themeColor="text1"/>
          <w:sz w:val="24"/>
          <w:szCs w:val="24"/>
        </w:rPr>
        <w:tab/>
        <w:t>85% должностного оклада;</w:t>
      </w:r>
    </w:p>
    <w:p w:rsidR="0063435B" w:rsidRPr="003206AD" w:rsidRDefault="0063435B" w:rsidP="0063435B">
      <w:pPr>
        <w:pStyle w:val="ConsNonformat"/>
        <w:widowControl/>
        <w:ind w:right="0" w:firstLine="720"/>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по главным должностям</w:t>
      </w:r>
      <w:r w:rsidRPr="003206AD">
        <w:rPr>
          <w:rFonts w:ascii="Times New Roman" w:hAnsi="Times New Roman" w:cs="Times New Roman"/>
          <w:color w:val="000000" w:themeColor="text1"/>
          <w:sz w:val="24"/>
          <w:szCs w:val="24"/>
        </w:rPr>
        <w:tab/>
        <w:t>50% должностного оклада;</w:t>
      </w:r>
    </w:p>
    <w:p w:rsidR="0063435B" w:rsidRPr="003206AD" w:rsidRDefault="0063435B" w:rsidP="0063435B">
      <w:pPr>
        <w:pStyle w:val="ConsNonformat"/>
        <w:widowControl/>
        <w:ind w:right="0" w:firstLine="720"/>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lastRenderedPageBreak/>
        <w:t>по ведущим должностям</w:t>
      </w:r>
      <w:r w:rsidRPr="003206AD">
        <w:rPr>
          <w:rFonts w:ascii="Times New Roman" w:hAnsi="Times New Roman" w:cs="Times New Roman"/>
          <w:color w:val="000000" w:themeColor="text1"/>
          <w:sz w:val="24"/>
          <w:szCs w:val="24"/>
        </w:rPr>
        <w:tab/>
        <w:t>35% должностного оклада;</w:t>
      </w:r>
    </w:p>
    <w:p w:rsidR="0063435B" w:rsidRPr="003206AD" w:rsidRDefault="0063435B" w:rsidP="0063435B">
      <w:pPr>
        <w:pStyle w:val="ConsNonformat"/>
        <w:widowControl/>
        <w:ind w:right="0" w:firstLine="720"/>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по старшим должностям:</w:t>
      </w:r>
    </w:p>
    <w:p w:rsidR="0063435B" w:rsidRPr="003206AD" w:rsidRDefault="0063435B" w:rsidP="0063435B">
      <w:pPr>
        <w:pStyle w:val="ConsNonformat"/>
        <w:widowControl/>
        <w:ind w:left="709" w:right="0" w:firstLine="425"/>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 главный специалист </w:t>
      </w:r>
      <w:r w:rsidRPr="003206AD">
        <w:rPr>
          <w:rFonts w:ascii="Times New Roman" w:hAnsi="Times New Roman" w:cs="Times New Roman"/>
          <w:color w:val="000000" w:themeColor="text1"/>
          <w:sz w:val="24"/>
          <w:szCs w:val="24"/>
        </w:rPr>
        <w:tab/>
        <w:t>25% должностного оклада;</w:t>
      </w:r>
    </w:p>
    <w:p w:rsidR="0063435B" w:rsidRPr="003206AD" w:rsidRDefault="0063435B" w:rsidP="0063435B">
      <w:pPr>
        <w:pStyle w:val="ConsNonformat"/>
        <w:widowControl/>
        <w:ind w:left="709" w:right="0" w:firstLine="425"/>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 ведущий специалист </w:t>
      </w:r>
      <w:r w:rsidRPr="003206AD">
        <w:rPr>
          <w:rFonts w:ascii="Times New Roman" w:hAnsi="Times New Roman" w:cs="Times New Roman"/>
          <w:color w:val="000000" w:themeColor="text1"/>
          <w:sz w:val="24"/>
          <w:szCs w:val="24"/>
        </w:rPr>
        <w:tab/>
        <w:t>20% должностного оклада;</w:t>
      </w:r>
    </w:p>
    <w:p w:rsidR="0063435B" w:rsidRPr="003206AD" w:rsidRDefault="0063435B" w:rsidP="0063435B">
      <w:pPr>
        <w:pStyle w:val="ConsNonformat"/>
        <w:widowControl/>
        <w:ind w:right="0" w:firstLine="720"/>
        <w:rPr>
          <w:rFonts w:ascii="Times New Roman" w:hAnsi="Times New Roman" w:cs="Times New Roman"/>
          <w:sz w:val="24"/>
          <w:szCs w:val="24"/>
        </w:rPr>
      </w:pPr>
      <w:r w:rsidRPr="003206AD">
        <w:rPr>
          <w:rFonts w:ascii="Times New Roman" w:hAnsi="Times New Roman" w:cs="Times New Roman"/>
          <w:sz w:val="24"/>
          <w:szCs w:val="24"/>
        </w:rPr>
        <w:t>по младшим должностям</w:t>
      </w:r>
      <w:r w:rsidRPr="003206AD">
        <w:rPr>
          <w:rFonts w:ascii="Times New Roman" w:hAnsi="Times New Roman" w:cs="Times New Roman"/>
          <w:sz w:val="24"/>
          <w:szCs w:val="24"/>
        </w:rPr>
        <w:tab/>
        <w:t>10% должностного оклада;</w:t>
      </w:r>
    </w:p>
    <w:p w:rsidR="0063435B" w:rsidRPr="003206AD" w:rsidRDefault="0063435B" w:rsidP="0063435B">
      <w:pPr>
        <w:tabs>
          <w:tab w:val="left" w:pos="540"/>
        </w:tabs>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5.4. Ежемесячная надбавка выплачивается одновременно с выплатой должностного оклада за соответствующий месяц.</w:t>
      </w:r>
    </w:p>
    <w:p w:rsidR="0063435B" w:rsidRPr="003206AD" w:rsidRDefault="0063435B" w:rsidP="0063435B">
      <w:pPr>
        <w:tabs>
          <w:tab w:val="left" w:pos="540"/>
        </w:tabs>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5.5.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в процентах к должностному окладу по новой замещаемой должности.</w:t>
      </w:r>
    </w:p>
    <w:p w:rsidR="0063435B" w:rsidRPr="003206AD" w:rsidRDefault="0063435B" w:rsidP="0063435B">
      <w:pPr>
        <w:tabs>
          <w:tab w:val="left" w:pos="540"/>
        </w:tabs>
        <w:spacing w:after="0" w:line="240" w:lineRule="auto"/>
        <w:ind w:firstLine="720"/>
        <w:jc w:val="both"/>
        <w:rPr>
          <w:rFonts w:ascii="Times New Roman" w:hAnsi="Times New Roman" w:cs="Times New Roman"/>
          <w:sz w:val="24"/>
          <w:szCs w:val="24"/>
        </w:rPr>
      </w:pPr>
      <w:r w:rsidRPr="003206AD">
        <w:rPr>
          <w:rFonts w:ascii="Times New Roman" w:hAnsi="Times New Roman" w:cs="Times New Roman"/>
          <w:sz w:val="24"/>
          <w:szCs w:val="24"/>
        </w:rPr>
        <w:t>5.6. Муниципальному служащему, проработавшему неполный календарный месяц в связи с увольнением или поступлением на работу вновь, начисление и выплата ежемесячной надбавки производится за фактически отработанное время в данном учетном месяце.</w:t>
      </w:r>
    </w:p>
    <w:p w:rsidR="0063435B" w:rsidRPr="003206AD" w:rsidRDefault="0063435B" w:rsidP="0063435B">
      <w:pPr>
        <w:pStyle w:val="ConsNormal"/>
        <w:widowControl/>
        <w:spacing w:before="120" w:after="120"/>
        <w:ind w:firstLine="540"/>
        <w:jc w:val="center"/>
        <w:rPr>
          <w:rFonts w:ascii="Times New Roman" w:hAnsi="Times New Roman" w:cs="Times New Roman"/>
          <w:b/>
          <w:color w:val="000000" w:themeColor="text1"/>
          <w:sz w:val="24"/>
          <w:szCs w:val="24"/>
        </w:rPr>
      </w:pPr>
      <w:r w:rsidRPr="003206AD">
        <w:rPr>
          <w:rFonts w:ascii="Times New Roman" w:hAnsi="Times New Roman" w:cs="Times New Roman"/>
          <w:b/>
          <w:color w:val="000000" w:themeColor="text1"/>
          <w:sz w:val="24"/>
          <w:szCs w:val="24"/>
        </w:rPr>
        <w:t>6. Ежемесячное денежное поощрение</w:t>
      </w:r>
    </w:p>
    <w:p w:rsidR="0063435B" w:rsidRPr="003206AD" w:rsidRDefault="0063435B" w:rsidP="0063435B">
      <w:pPr>
        <w:spacing w:after="0" w:line="240" w:lineRule="auto"/>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6.1. Ежемесячное денежное поощрение (далее – поощрение) устанавливается в целях повышения материальной заинтересованности муниципальных служащих в результатах труда, создания условий </w:t>
      </w:r>
      <w:r w:rsidRPr="003206AD">
        <w:rPr>
          <w:rFonts w:ascii="Times New Roman" w:hAnsi="Times New Roman" w:cs="Times New Roman"/>
          <w:color w:val="000000" w:themeColor="text1"/>
          <w:sz w:val="24"/>
          <w:szCs w:val="24"/>
        </w:rPr>
        <w:br/>
        <w:t xml:space="preserve">для развития творческой активности и инициативы, повышения эффективности и качества управленческого труда, ответственности </w:t>
      </w:r>
      <w:r w:rsidRPr="003206AD">
        <w:rPr>
          <w:rFonts w:ascii="Times New Roman" w:hAnsi="Times New Roman" w:cs="Times New Roman"/>
          <w:color w:val="000000" w:themeColor="text1"/>
          <w:sz w:val="24"/>
          <w:szCs w:val="24"/>
        </w:rPr>
        <w:br/>
        <w:t>в достижении поставленных целей и задач.</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color w:val="000000" w:themeColor="text1"/>
          <w:sz w:val="24"/>
          <w:szCs w:val="24"/>
        </w:rPr>
        <w:t>6.2. Поощрение устанавливается в пределах, установленных Постановлением Правительства Кировской области, и выплачивается каждому муниципальному служащему в размере 130% от должностного оклада.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6.3. Поощрение выплачивается ежемесячно одновременно с выплатой должностного оклада за соответствующий месяц.</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6.4. Муниципальным служащим, проработавшим неполный месяц, начисление и выплата поощрения производится за фактически отработанное время в данном учетном месяце.</w:t>
      </w:r>
    </w:p>
    <w:p w:rsidR="0063435B" w:rsidRPr="003206AD" w:rsidRDefault="0063435B" w:rsidP="0063435B">
      <w:pPr>
        <w:pStyle w:val="ConsNormal"/>
        <w:widowControl/>
        <w:spacing w:before="120" w:after="120"/>
        <w:ind w:firstLine="0"/>
        <w:jc w:val="center"/>
        <w:rPr>
          <w:rFonts w:ascii="Times New Roman" w:hAnsi="Times New Roman" w:cs="Times New Roman"/>
          <w:b/>
          <w:color w:val="000000" w:themeColor="text1"/>
          <w:sz w:val="24"/>
          <w:szCs w:val="24"/>
        </w:rPr>
      </w:pPr>
      <w:r w:rsidRPr="003206AD">
        <w:rPr>
          <w:rFonts w:ascii="Times New Roman" w:hAnsi="Times New Roman" w:cs="Times New Roman"/>
          <w:b/>
          <w:color w:val="000000" w:themeColor="text1"/>
          <w:sz w:val="24"/>
          <w:szCs w:val="24"/>
        </w:rPr>
        <w:t>7. Ежемесячная процентная надбавка за работу со сведениями, составляющими государственную тайну</w:t>
      </w:r>
    </w:p>
    <w:p w:rsidR="0063435B" w:rsidRPr="003206AD" w:rsidRDefault="0063435B" w:rsidP="0063435B">
      <w:pPr>
        <w:pStyle w:val="ConsNormal"/>
        <w:widowControl/>
        <w:ind w:firstLine="709"/>
        <w:jc w:val="both"/>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 xml:space="preserve">7.1 Ежемесячная процентная надбавка за работу со сведениями, составляющими государственную тайну, определяется в соответствии </w:t>
      </w:r>
      <w:r w:rsidRPr="003206AD">
        <w:rPr>
          <w:rFonts w:ascii="Times New Roman" w:hAnsi="Times New Roman" w:cs="Times New Roman"/>
          <w:color w:val="000000" w:themeColor="text1"/>
          <w:sz w:val="24"/>
          <w:szCs w:val="24"/>
        </w:rPr>
        <w:br/>
        <w:t xml:space="preserve">с </w:t>
      </w:r>
      <w:hyperlink r:id="rId112" w:history="1">
        <w:r w:rsidRPr="003206AD">
          <w:rPr>
            <w:rStyle w:val="ad"/>
            <w:rFonts w:ascii="Times New Roman" w:hAnsi="Times New Roman" w:cs="Times New Roman"/>
            <w:color w:val="000000" w:themeColor="text1"/>
            <w:sz w:val="24"/>
            <w:szCs w:val="24"/>
          </w:rPr>
          <w:t>Правилами</w:t>
        </w:r>
      </w:hyperlink>
      <w:r w:rsidRPr="003206AD">
        <w:rPr>
          <w:rFonts w:ascii="Times New Roman" w:hAnsi="Times New Roman" w:cs="Times New Roman"/>
          <w:color w:val="000000" w:themeColor="text1"/>
          <w:sz w:val="24"/>
          <w:szCs w:val="24"/>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w:t>
      </w:r>
      <w:r w:rsidRPr="003206AD">
        <w:rPr>
          <w:rFonts w:ascii="Times New Roman" w:hAnsi="Times New Roman" w:cs="Times New Roman"/>
          <w:color w:val="000000" w:themeColor="text1"/>
          <w:sz w:val="24"/>
          <w:szCs w:val="24"/>
        </w:rPr>
        <w:br/>
        <w:t>к которым муниципальный служащий имеет доступ.</w:t>
      </w:r>
    </w:p>
    <w:p w:rsidR="0063435B" w:rsidRPr="003206AD" w:rsidRDefault="0063435B" w:rsidP="0063435B">
      <w:pPr>
        <w:autoSpaceDE w:val="0"/>
        <w:autoSpaceDN w:val="0"/>
        <w:adjustRightInd w:val="0"/>
        <w:spacing w:after="120" w:line="240" w:lineRule="auto"/>
        <w:ind w:firstLine="709"/>
        <w:jc w:val="both"/>
        <w:rPr>
          <w:rFonts w:ascii="Times New Roman" w:hAnsi="Times New Roman" w:cs="Times New Roman"/>
          <w:color w:val="000000"/>
          <w:sz w:val="24"/>
          <w:szCs w:val="24"/>
        </w:rPr>
      </w:pPr>
      <w:r w:rsidRPr="003206AD">
        <w:rPr>
          <w:rFonts w:ascii="Times New Roman" w:hAnsi="Times New Roman" w:cs="Times New Roman"/>
          <w:color w:val="000000" w:themeColor="text1"/>
          <w:sz w:val="24"/>
          <w:szCs w:val="24"/>
        </w:rPr>
        <w:t xml:space="preserve">7.2. </w:t>
      </w:r>
      <w:r w:rsidRPr="003206AD">
        <w:rPr>
          <w:rFonts w:ascii="Times New Roman" w:hAnsi="Times New Roman" w:cs="Times New Roman"/>
          <w:color w:val="000000"/>
          <w:sz w:val="24"/>
          <w:szCs w:val="24"/>
        </w:rPr>
        <w:t xml:space="preserve">Ежемесячная процентная надбавка к должностному окладу </w:t>
      </w:r>
      <w:r w:rsidRPr="003206AD">
        <w:rPr>
          <w:rFonts w:ascii="Times New Roman" w:hAnsi="Times New Roman" w:cs="Times New Roman"/>
          <w:color w:val="000000"/>
          <w:sz w:val="24"/>
          <w:szCs w:val="24"/>
        </w:rPr>
        <w:br/>
        <w:t xml:space="preserve">за работу со сведениями, составляющими государственную тайну, выплачивается муниципальным служащим, которые имеют оформленный </w:t>
      </w:r>
      <w:r w:rsidRPr="003206AD">
        <w:rPr>
          <w:rFonts w:ascii="Times New Roman" w:hAnsi="Times New Roman" w:cs="Times New Roman"/>
          <w:color w:val="000000"/>
          <w:sz w:val="24"/>
          <w:szCs w:val="24"/>
        </w:rPr>
        <w:br/>
        <w:t xml:space="preserve">в установленном законодательством Российской Федерации порядке допуск </w:t>
      </w:r>
      <w:r w:rsidRPr="003206AD">
        <w:rPr>
          <w:rFonts w:ascii="Times New Roman" w:hAnsi="Times New Roman" w:cs="Times New Roman"/>
          <w:color w:val="000000"/>
          <w:sz w:val="24"/>
          <w:szCs w:val="24"/>
        </w:rPr>
        <w:br/>
        <w:t>к государственной тайне, в следующих размерах: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827"/>
        <w:gridCol w:w="1353"/>
      </w:tblGrid>
      <w:tr w:rsidR="0063435B" w:rsidRPr="003206AD" w:rsidTr="0063435B">
        <w:trPr>
          <w:trHeight w:val="672"/>
        </w:trPr>
        <w:tc>
          <w:tcPr>
            <w:tcW w:w="4390"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lastRenderedPageBreak/>
              <w:t>Степень секретности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Перечень должностей</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Размер надбавки, %</w:t>
            </w:r>
          </w:p>
        </w:tc>
      </w:tr>
      <w:tr w:rsidR="0063435B" w:rsidRPr="003206AD" w:rsidTr="0063435B">
        <w:trPr>
          <w:trHeight w:val="658"/>
        </w:trPr>
        <w:tc>
          <w:tcPr>
            <w:tcW w:w="4390" w:type="dxa"/>
            <w:vMerge w:val="restart"/>
            <w:tcBorders>
              <w:top w:val="single" w:sz="4" w:space="0" w:color="auto"/>
              <w:left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Работникам, в отношении которых был оформлен допуск с проведением проверочных мероприятий и по характеру занимаемой должности работающим с данными сведениями не реже одного раза в квартал</w:t>
            </w:r>
          </w:p>
        </w:tc>
        <w:tc>
          <w:tcPr>
            <w:tcW w:w="3827" w:type="dxa"/>
            <w:tcBorders>
              <w:top w:val="single" w:sz="4" w:space="0" w:color="auto"/>
              <w:left w:val="single" w:sz="4" w:space="0" w:color="auto"/>
              <w:right w:val="single" w:sz="4" w:space="0" w:color="auto"/>
            </w:tcBorders>
            <w:vAlign w:val="center"/>
            <w:hideMark/>
          </w:tcPr>
          <w:p w:rsidR="0063435B" w:rsidRPr="003206AD" w:rsidRDefault="0063435B" w:rsidP="0063435B">
            <w:pPr>
              <w:autoSpaceDE w:val="0"/>
              <w:autoSpaceDN w:val="0"/>
              <w:adjustRightInd w:val="0"/>
              <w:spacing w:line="240" w:lineRule="auto"/>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 xml:space="preserve">Первый заместитель главы администрации </w:t>
            </w:r>
          </w:p>
        </w:tc>
        <w:tc>
          <w:tcPr>
            <w:tcW w:w="1353" w:type="dxa"/>
            <w:tcBorders>
              <w:top w:val="single" w:sz="4" w:space="0" w:color="auto"/>
              <w:left w:val="single" w:sz="4" w:space="0" w:color="auto"/>
              <w:right w:val="single" w:sz="4" w:space="0" w:color="auto"/>
            </w:tcBorders>
            <w:vAlign w:val="center"/>
          </w:tcPr>
          <w:p w:rsidR="0063435B" w:rsidRPr="003206AD" w:rsidRDefault="0063435B" w:rsidP="0063435B">
            <w:pPr>
              <w:autoSpaceDE w:val="0"/>
              <w:autoSpaceDN w:val="0"/>
              <w:adjustRightInd w:val="0"/>
              <w:jc w:val="center"/>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15</w:t>
            </w:r>
          </w:p>
        </w:tc>
      </w:tr>
      <w:tr w:rsidR="0063435B" w:rsidRPr="003206AD" w:rsidTr="0063435B">
        <w:trPr>
          <w:trHeight w:val="900"/>
        </w:trPr>
        <w:tc>
          <w:tcPr>
            <w:tcW w:w="4390" w:type="dxa"/>
            <w:vMerge/>
            <w:tcBorders>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Главный специалист по мобилизационной работе и защите государственной тайны</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15</w:t>
            </w:r>
          </w:p>
        </w:tc>
      </w:tr>
      <w:tr w:rsidR="0063435B" w:rsidRPr="003206AD" w:rsidTr="0063435B">
        <w:trPr>
          <w:trHeight w:val="60"/>
        </w:trPr>
        <w:tc>
          <w:tcPr>
            <w:tcW w:w="4390" w:type="dxa"/>
            <w:vMerge w:val="restart"/>
            <w:tcBorders>
              <w:top w:val="single" w:sz="4" w:space="0" w:color="auto"/>
              <w:left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Работникам, в отношении которых был оформлен допуск с проведением проверочных мероприятий и по характеру занимаемой должности работающим с данными сведениями реже одного раза в квартал, но не реже одного раза в год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Заведующий сектором по делам ГО и ЧС</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10</w:t>
            </w:r>
          </w:p>
        </w:tc>
      </w:tr>
      <w:tr w:rsidR="0063435B" w:rsidRPr="003206AD" w:rsidTr="0063435B">
        <w:trPr>
          <w:trHeight w:val="60"/>
        </w:trPr>
        <w:tc>
          <w:tcPr>
            <w:tcW w:w="4390" w:type="dxa"/>
            <w:vMerge/>
            <w:tcBorders>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Главный специалист сектора по делам ГО и ЧС</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color w:val="000000"/>
                <w:sz w:val="24"/>
                <w:szCs w:val="24"/>
              </w:rPr>
            </w:pPr>
            <w:r w:rsidRPr="003206AD">
              <w:rPr>
                <w:rFonts w:ascii="Times New Roman" w:hAnsi="Times New Roman" w:cs="Times New Roman"/>
                <w:bCs/>
                <w:color w:val="000000"/>
                <w:sz w:val="24"/>
                <w:szCs w:val="24"/>
              </w:rPr>
              <w:t>10</w:t>
            </w:r>
          </w:p>
        </w:tc>
      </w:tr>
      <w:tr w:rsidR="0063435B" w:rsidRPr="003206AD" w:rsidTr="0063435B">
        <w:tc>
          <w:tcPr>
            <w:tcW w:w="4390"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За работу с секретными документами без проведения проверочных мероприятий работникам, по характеру занимаемой должности работающим с данными сведениями не реже одного раза в квартал</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Главный специалист отдела организационно-правовой и кадровой работы (кадры)</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10</w:t>
            </w:r>
          </w:p>
        </w:tc>
      </w:tr>
      <w:tr w:rsidR="0063435B" w:rsidRPr="003206AD" w:rsidTr="0063435B">
        <w:trPr>
          <w:trHeight w:val="425"/>
        </w:trPr>
        <w:tc>
          <w:tcPr>
            <w:tcW w:w="4390" w:type="dxa"/>
            <w:vMerge w:val="restart"/>
            <w:tcBorders>
              <w:top w:val="single" w:sz="4" w:space="0" w:color="auto"/>
              <w:left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За работу с секретными документами без проведения проверочных мероприятий работникам, по характеру занимаемой должности работающим с данными сведениями реже одного раза в квартал, но не реже одного раза в год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Заместитель главы администрации по жизнеобеспечению</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r w:rsidR="0063435B" w:rsidRPr="003206AD" w:rsidTr="0063435B">
        <w:trPr>
          <w:trHeight w:val="425"/>
        </w:trPr>
        <w:tc>
          <w:tcPr>
            <w:tcW w:w="4390" w:type="dxa"/>
            <w:vMerge/>
            <w:tcBorders>
              <w:top w:val="single" w:sz="4" w:space="0" w:color="auto"/>
              <w:left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Заместитель главы администрации по экономике и финансам</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r w:rsidR="0063435B" w:rsidRPr="003206AD" w:rsidTr="0063435B">
        <w:trPr>
          <w:trHeight w:val="588"/>
        </w:trPr>
        <w:tc>
          <w:tcPr>
            <w:tcW w:w="4390" w:type="dxa"/>
            <w:vMerge/>
            <w:tcBorders>
              <w:left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Управляющий делами – начальник управления делами</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r w:rsidR="0063435B" w:rsidRPr="003206AD" w:rsidTr="0063435B">
        <w:trPr>
          <w:trHeight w:val="689"/>
        </w:trPr>
        <w:tc>
          <w:tcPr>
            <w:tcW w:w="4390" w:type="dxa"/>
            <w:vMerge/>
            <w:tcBorders>
              <w:left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 xml:space="preserve">Заведующий отделом по экономике и прогнозированию </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r w:rsidR="0063435B" w:rsidRPr="003206AD" w:rsidTr="0063435B">
        <w:trPr>
          <w:trHeight w:val="689"/>
        </w:trPr>
        <w:tc>
          <w:tcPr>
            <w:tcW w:w="4390" w:type="dxa"/>
            <w:vMerge/>
            <w:tcBorders>
              <w:left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Заведующий отделом жизнеобеспечения</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r w:rsidR="0063435B" w:rsidRPr="003206AD" w:rsidTr="0063435B">
        <w:trPr>
          <w:trHeight w:val="580"/>
        </w:trPr>
        <w:tc>
          <w:tcPr>
            <w:tcW w:w="4390" w:type="dxa"/>
            <w:vMerge/>
            <w:tcBorders>
              <w:left w:val="single" w:sz="4" w:space="0" w:color="auto"/>
              <w:right w:val="single" w:sz="4" w:space="0" w:color="auto"/>
            </w:tcBorders>
            <w:vAlign w:val="center"/>
            <w:hideMark/>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Начальник отдела организационно-</w:t>
            </w:r>
          </w:p>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правовой и кадровой работы</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r w:rsidR="0063435B" w:rsidRPr="003206AD" w:rsidTr="0063435B">
        <w:trPr>
          <w:trHeight w:val="580"/>
        </w:trPr>
        <w:tc>
          <w:tcPr>
            <w:tcW w:w="4390" w:type="dxa"/>
            <w:vMerge/>
            <w:tcBorders>
              <w:left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Главный специалист-юрист отдела организационно-правовой и кадровой работы</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r w:rsidR="0063435B" w:rsidRPr="003206AD" w:rsidTr="0063435B">
        <w:trPr>
          <w:trHeight w:val="580"/>
        </w:trPr>
        <w:tc>
          <w:tcPr>
            <w:tcW w:w="4390" w:type="dxa"/>
            <w:vMerge/>
            <w:tcBorders>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rPr>
                <w:rFonts w:ascii="Times New Roman" w:hAnsi="Times New Roman" w:cs="Times New Roman"/>
                <w:bCs/>
                <w:sz w:val="24"/>
                <w:szCs w:val="24"/>
              </w:rPr>
            </w:pPr>
            <w:r w:rsidRPr="003206AD">
              <w:rPr>
                <w:rFonts w:ascii="Times New Roman" w:hAnsi="Times New Roman" w:cs="Times New Roman"/>
                <w:bCs/>
                <w:sz w:val="24"/>
                <w:szCs w:val="24"/>
              </w:rPr>
              <w:t>Диспетчер ЕДДС</w:t>
            </w:r>
          </w:p>
        </w:tc>
        <w:tc>
          <w:tcPr>
            <w:tcW w:w="1353" w:type="dxa"/>
            <w:tcBorders>
              <w:top w:val="single" w:sz="4" w:space="0" w:color="auto"/>
              <w:left w:val="single" w:sz="4" w:space="0" w:color="auto"/>
              <w:bottom w:val="single" w:sz="4" w:space="0" w:color="auto"/>
              <w:right w:val="single" w:sz="4" w:space="0" w:color="auto"/>
            </w:tcBorders>
            <w:vAlign w:val="center"/>
          </w:tcPr>
          <w:p w:rsidR="0063435B" w:rsidRPr="003206AD" w:rsidRDefault="0063435B" w:rsidP="0063435B">
            <w:pPr>
              <w:autoSpaceDE w:val="0"/>
              <w:autoSpaceDN w:val="0"/>
              <w:adjustRightInd w:val="0"/>
              <w:spacing w:after="0" w:line="240" w:lineRule="auto"/>
              <w:jc w:val="center"/>
              <w:rPr>
                <w:rFonts w:ascii="Times New Roman" w:hAnsi="Times New Roman" w:cs="Times New Roman"/>
                <w:bCs/>
                <w:sz w:val="24"/>
                <w:szCs w:val="24"/>
              </w:rPr>
            </w:pPr>
            <w:r w:rsidRPr="003206AD">
              <w:rPr>
                <w:rFonts w:ascii="Times New Roman" w:hAnsi="Times New Roman" w:cs="Times New Roman"/>
                <w:bCs/>
                <w:sz w:val="24"/>
                <w:szCs w:val="24"/>
              </w:rPr>
              <w:t>5</w:t>
            </w:r>
          </w:p>
        </w:tc>
      </w:tr>
    </w:tbl>
    <w:p w:rsidR="0063435B" w:rsidRPr="003206AD" w:rsidRDefault="0063435B" w:rsidP="0063435B">
      <w:pPr>
        <w:autoSpaceDE w:val="0"/>
        <w:autoSpaceDN w:val="0"/>
        <w:adjustRightInd w:val="0"/>
        <w:spacing w:before="120"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7.3. Ежемесячная процентная надбавка к должностному окладу </w:t>
      </w:r>
      <w:r w:rsidRPr="003206AD">
        <w:rPr>
          <w:rFonts w:ascii="Times New Roman" w:hAnsi="Times New Roman" w:cs="Times New Roman"/>
          <w:sz w:val="24"/>
          <w:szCs w:val="24"/>
        </w:rPr>
        <w:br/>
        <w:t>за работу со сведениями, составляющими государственную тайну муниципальному служащему, устанавливается приказом руководителя органа местного самоуправления.</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7.4. Главному специалисту по мобилизационной работе и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с данными сведениями.</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Надбавка за стаж работы со сведениями, составляющими государственную тайну, начисляется согласно стажу работы в процентах к должностному окладу:</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p>
    <w:tbl>
      <w:tblPr>
        <w:tblStyle w:val="ae"/>
        <w:tblW w:w="5000" w:type="pct"/>
        <w:tblLook w:val="04A0" w:firstRow="1" w:lastRow="0" w:firstColumn="1" w:lastColumn="0" w:noHBand="0" w:noVBand="1"/>
      </w:tblPr>
      <w:tblGrid>
        <w:gridCol w:w="4572"/>
        <w:gridCol w:w="4573"/>
      </w:tblGrid>
      <w:tr w:rsidR="0063435B" w:rsidRPr="003206AD" w:rsidTr="0063435B">
        <w:tc>
          <w:tcPr>
            <w:tcW w:w="2500" w:type="pct"/>
          </w:tcPr>
          <w:p w:rsidR="0063435B" w:rsidRPr="003206AD" w:rsidRDefault="0063435B" w:rsidP="0063435B">
            <w:pPr>
              <w:autoSpaceDE w:val="0"/>
              <w:autoSpaceDN w:val="0"/>
              <w:adjustRightInd w:val="0"/>
              <w:jc w:val="center"/>
              <w:rPr>
                <w:sz w:val="24"/>
                <w:szCs w:val="24"/>
              </w:rPr>
            </w:pPr>
            <w:r w:rsidRPr="003206AD">
              <w:rPr>
                <w:sz w:val="24"/>
                <w:szCs w:val="24"/>
              </w:rPr>
              <w:t>Стаж работы</w:t>
            </w:r>
          </w:p>
        </w:tc>
        <w:tc>
          <w:tcPr>
            <w:tcW w:w="2500" w:type="pct"/>
          </w:tcPr>
          <w:p w:rsidR="0063435B" w:rsidRPr="003206AD" w:rsidRDefault="0063435B" w:rsidP="0063435B">
            <w:pPr>
              <w:autoSpaceDE w:val="0"/>
              <w:autoSpaceDN w:val="0"/>
              <w:adjustRightInd w:val="0"/>
              <w:jc w:val="center"/>
              <w:rPr>
                <w:sz w:val="24"/>
                <w:szCs w:val="24"/>
              </w:rPr>
            </w:pPr>
            <w:r w:rsidRPr="003206AD">
              <w:rPr>
                <w:sz w:val="24"/>
                <w:szCs w:val="24"/>
              </w:rPr>
              <w:t>Надбавка, %</w:t>
            </w:r>
          </w:p>
        </w:tc>
      </w:tr>
      <w:tr w:rsidR="0063435B" w:rsidRPr="003206AD" w:rsidTr="0063435B">
        <w:tc>
          <w:tcPr>
            <w:tcW w:w="2500" w:type="pct"/>
          </w:tcPr>
          <w:p w:rsidR="0063435B" w:rsidRPr="003206AD" w:rsidRDefault="0063435B" w:rsidP="0063435B">
            <w:pPr>
              <w:autoSpaceDE w:val="0"/>
              <w:autoSpaceDN w:val="0"/>
              <w:adjustRightInd w:val="0"/>
              <w:rPr>
                <w:sz w:val="24"/>
                <w:szCs w:val="24"/>
              </w:rPr>
            </w:pPr>
            <w:r w:rsidRPr="003206AD">
              <w:rPr>
                <w:sz w:val="24"/>
                <w:szCs w:val="24"/>
              </w:rPr>
              <w:t>от 1 года до 5 лет</w:t>
            </w:r>
          </w:p>
        </w:tc>
        <w:tc>
          <w:tcPr>
            <w:tcW w:w="2500" w:type="pct"/>
          </w:tcPr>
          <w:p w:rsidR="0063435B" w:rsidRPr="003206AD" w:rsidRDefault="0063435B" w:rsidP="0063435B">
            <w:pPr>
              <w:autoSpaceDE w:val="0"/>
              <w:autoSpaceDN w:val="0"/>
              <w:adjustRightInd w:val="0"/>
              <w:jc w:val="center"/>
              <w:rPr>
                <w:sz w:val="24"/>
                <w:szCs w:val="24"/>
              </w:rPr>
            </w:pPr>
            <w:r w:rsidRPr="003206AD">
              <w:rPr>
                <w:sz w:val="24"/>
                <w:szCs w:val="24"/>
              </w:rPr>
              <w:t>10</w:t>
            </w:r>
          </w:p>
        </w:tc>
      </w:tr>
      <w:tr w:rsidR="0063435B" w:rsidRPr="003206AD" w:rsidTr="0063435B">
        <w:tc>
          <w:tcPr>
            <w:tcW w:w="2500" w:type="pct"/>
          </w:tcPr>
          <w:p w:rsidR="0063435B" w:rsidRPr="003206AD" w:rsidRDefault="0063435B" w:rsidP="0063435B">
            <w:pPr>
              <w:autoSpaceDE w:val="0"/>
              <w:autoSpaceDN w:val="0"/>
              <w:adjustRightInd w:val="0"/>
              <w:rPr>
                <w:sz w:val="24"/>
                <w:szCs w:val="24"/>
              </w:rPr>
            </w:pPr>
            <w:r w:rsidRPr="003206AD">
              <w:rPr>
                <w:sz w:val="24"/>
                <w:szCs w:val="24"/>
              </w:rPr>
              <w:t>от 5 до 10 лет</w:t>
            </w:r>
          </w:p>
        </w:tc>
        <w:tc>
          <w:tcPr>
            <w:tcW w:w="2500" w:type="pct"/>
          </w:tcPr>
          <w:p w:rsidR="0063435B" w:rsidRPr="003206AD" w:rsidRDefault="0063435B" w:rsidP="0063435B">
            <w:pPr>
              <w:autoSpaceDE w:val="0"/>
              <w:autoSpaceDN w:val="0"/>
              <w:adjustRightInd w:val="0"/>
              <w:jc w:val="center"/>
              <w:rPr>
                <w:sz w:val="24"/>
                <w:szCs w:val="24"/>
              </w:rPr>
            </w:pPr>
            <w:r w:rsidRPr="003206AD">
              <w:rPr>
                <w:sz w:val="24"/>
                <w:szCs w:val="24"/>
              </w:rPr>
              <w:t>15</w:t>
            </w:r>
          </w:p>
        </w:tc>
      </w:tr>
      <w:tr w:rsidR="0063435B" w:rsidRPr="003206AD" w:rsidTr="0063435B">
        <w:tc>
          <w:tcPr>
            <w:tcW w:w="2500" w:type="pct"/>
          </w:tcPr>
          <w:p w:rsidR="0063435B" w:rsidRPr="003206AD" w:rsidRDefault="0063435B" w:rsidP="0063435B">
            <w:pPr>
              <w:autoSpaceDE w:val="0"/>
              <w:autoSpaceDN w:val="0"/>
              <w:adjustRightInd w:val="0"/>
              <w:rPr>
                <w:sz w:val="24"/>
                <w:szCs w:val="24"/>
              </w:rPr>
            </w:pPr>
            <w:r w:rsidRPr="003206AD">
              <w:rPr>
                <w:sz w:val="24"/>
                <w:szCs w:val="24"/>
              </w:rPr>
              <w:t>от 10 лет и выше</w:t>
            </w:r>
          </w:p>
        </w:tc>
        <w:tc>
          <w:tcPr>
            <w:tcW w:w="2500" w:type="pct"/>
          </w:tcPr>
          <w:p w:rsidR="0063435B" w:rsidRPr="003206AD" w:rsidRDefault="0063435B" w:rsidP="0063435B">
            <w:pPr>
              <w:autoSpaceDE w:val="0"/>
              <w:autoSpaceDN w:val="0"/>
              <w:adjustRightInd w:val="0"/>
              <w:jc w:val="center"/>
              <w:rPr>
                <w:sz w:val="24"/>
                <w:szCs w:val="24"/>
              </w:rPr>
            </w:pPr>
            <w:r w:rsidRPr="003206AD">
              <w:rPr>
                <w:sz w:val="24"/>
                <w:szCs w:val="24"/>
              </w:rPr>
              <w:t>20</w:t>
            </w:r>
          </w:p>
        </w:tc>
      </w:tr>
    </w:tbl>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p>
    <w:p w:rsidR="0063435B" w:rsidRPr="003206AD" w:rsidRDefault="0063435B" w:rsidP="0063435B">
      <w:pPr>
        <w:pStyle w:val="ConsNormal"/>
        <w:widowControl/>
        <w:spacing w:after="120"/>
        <w:ind w:firstLine="540"/>
        <w:jc w:val="center"/>
        <w:rPr>
          <w:rFonts w:ascii="Times New Roman" w:hAnsi="Times New Roman" w:cs="Times New Roman"/>
          <w:b/>
          <w:sz w:val="24"/>
          <w:szCs w:val="24"/>
        </w:rPr>
      </w:pPr>
      <w:r w:rsidRPr="003206AD">
        <w:rPr>
          <w:rFonts w:ascii="Times New Roman" w:hAnsi="Times New Roman" w:cs="Times New Roman"/>
          <w:b/>
          <w:sz w:val="24"/>
          <w:szCs w:val="24"/>
        </w:rPr>
        <w:t>8. Премии за выполнение особо важных и сложных заданий</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8.1. Премии за выполнение особо важных и сложных заданий (далее – премии) являются формой материального стимулирования эффективного </w:t>
      </w:r>
      <w:r w:rsidRPr="003206AD">
        <w:rPr>
          <w:rFonts w:ascii="Times New Roman" w:hAnsi="Times New Roman" w:cs="Times New Roman"/>
          <w:sz w:val="24"/>
          <w:szCs w:val="24"/>
        </w:rPr>
        <w:br/>
        <w:t xml:space="preserve">и добросовестного труда и выплачиваются муниципальному служащему </w:t>
      </w:r>
      <w:r w:rsidRPr="003206AD">
        <w:rPr>
          <w:rFonts w:ascii="Times New Roman" w:hAnsi="Times New Roman" w:cs="Times New Roman"/>
          <w:sz w:val="24"/>
          <w:szCs w:val="24"/>
        </w:rPr>
        <w:br/>
        <w:t>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8.2. Премирование муниципальных служащих осуществляется </w:t>
      </w:r>
      <w:r w:rsidRPr="003206AD">
        <w:rPr>
          <w:rFonts w:ascii="Times New Roman" w:hAnsi="Times New Roman" w:cs="Times New Roman"/>
          <w:sz w:val="24"/>
          <w:szCs w:val="24"/>
        </w:rPr>
        <w:br/>
        <w:t>в соответствии с Положением о порядке и условиях премирования муниципальных служащих администрации Тужинского муниципального района, утвержденного постановлением администрации Тужинского муниципального района.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8.4. Премии выплачиваются одновременно с заработной платой.</w:t>
      </w:r>
    </w:p>
    <w:p w:rsidR="0063435B" w:rsidRPr="003206AD" w:rsidRDefault="0063435B" w:rsidP="0063435B">
      <w:pPr>
        <w:pStyle w:val="ConsNormal"/>
        <w:widowControl/>
        <w:spacing w:before="120" w:after="120"/>
        <w:ind w:firstLine="0"/>
        <w:jc w:val="center"/>
        <w:rPr>
          <w:rFonts w:ascii="Times New Roman" w:hAnsi="Times New Roman" w:cs="Times New Roman"/>
          <w:b/>
          <w:sz w:val="24"/>
          <w:szCs w:val="24"/>
        </w:rPr>
      </w:pPr>
      <w:r w:rsidRPr="003206AD">
        <w:rPr>
          <w:rFonts w:ascii="Times New Roman" w:hAnsi="Times New Roman" w:cs="Times New Roman"/>
          <w:b/>
          <w:sz w:val="24"/>
          <w:szCs w:val="24"/>
        </w:rPr>
        <w:t>9. Единовременная выплата при предоставлении ежегодного оплачиваемого отпуска</w:t>
      </w:r>
    </w:p>
    <w:p w:rsidR="0063435B" w:rsidRPr="003206AD" w:rsidRDefault="0063435B" w:rsidP="0063435B">
      <w:pPr>
        <w:pStyle w:val="ConsNormal"/>
        <w:widowControl/>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9.1. Единовременная выплата при предоставлении ежегодного оплачиваемого отпуска (части ежегодного оплачиваемого отпуска) </w:t>
      </w:r>
      <w:r w:rsidRPr="003206AD">
        <w:rPr>
          <w:rFonts w:ascii="Times New Roman" w:hAnsi="Times New Roman" w:cs="Times New Roman"/>
          <w:sz w:val="24"/>
          <w:szCs w:val="24"/>
        </w:rPr>
        <w:br/>
        <w:t>(далее – единовременная выплата) является дополнительной выплатой к должностному окладу муниципального служащего.</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9.2. Единовременная выплата осуществляется в размере двух должностных окладов при предоставлении муниципальному служащему очередного ежегодного оплачиваемого отпуска (части ежегодного оплачиваемого отпуска).</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9.3. Право на оказание единовременной выплаты возникает не ранее, чем право на предоставление ежегодного оплачиваемого отпуска.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9.4. Решение о единовременной выплате в отношении муниципального служащего оформляется приказом руководителя органа местного самоуправления.</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9.5. При определении суммы единовременной выплаты в расчет принимается должностной оклад муниципального служащего на момент издания правового акта о предоставлении отпуска.</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9.6. При предоставлении ежегодного оплачиваемого отпуска по частям единовременная выплата выплачивается к одной из частей отпуска </w:t>
      </w:r>
      <w:r w:rsidRPr="003206AD">
        <w:rPr>
          <w:rFonts w:ascii="Times New Roman" w:hAnsi="Times New Roman" w:cs="Times New Roman"/>
          <w:sz w:val="24"/>
          <w:szCs w:val="24"/>
        </w:rPr>
        <w:br/>
        <w:t>за отработанный период либо может быть выплачена двумя частями (в размере одного должностного оклада каждая).</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9.7. Муниципальному служащему, принятому на муниципальную службу в течение календарного года и (или) отработавшему неполный календарный год, единовременная выплата производится пропорционально числу отработанных месяцев в данном календарном году.</w:t>
      </w: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9.8. В случае если уволенному по собственному желанию либо уволенному по сокращению штата (численности) муниципальному служащему была выплачена единовременная выплата, то она удержанию </w:t>
      </w:r>
      <w:r w:rsidRPr="003206AD">
        <w:rPr>
          <w:rFonts w:ascii="Times New Roman" w:hAnsi="Times New Roman" w:cs="Times New Roman"/>
          <w:sz w:val="24"/>
          <w:szCs w:val="24"/>
        </w:rPr>
        <w:br/>
        <w:t>не подлежит.</w:t>
      </w:r>
    </w:p>
    <w:p w:rsidR="0063435B" w:rsidRPr="003206AD" w:rsidRDefault="0063435B" w:rsidP="0063435B">
      <w:pPr>
        <w:autoSpaceDE w:val="0"/>
        <w:autoSpaceDN w:val="0"/>
        <w:adjustRightInd w:val="0"/>
        <w:spacing w:before="120" w:after="120" w:line="240" w:lineRule="auto"/>
        <w:ind w:firstLine="709"/>
        <w:jc w:val="center"/>
        <w:rPr>
          <w:rFonts w:ascii="Times New Roman" w:hAnsi="Times New Roman" w:cs="Times New Roman"/>
          <w:b/>
          <w:sz w:val="24"/>
          <w:szCs w:val="24"/>
        </w:rPr>
      </w:pPr>
      <w:r w:rsidRPr="003206AD">
        <w:rPr>
          <w:rFonts w:ascii="Times New Roman" w:hAnsi="Times New Roman" w:cs="Times New Roman"/>
          <w:b/>
          <w:sz w:val="24"/>
          <w:szCs w:val="24"/>
        </w:rPr>
        <w:lastRenderedPageBreak/>
        <w:t>10. Материальная помощь</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10.1. Муниципальным служащим в течение календарного года оказывается материальная помощь в размере одного должностного оклада.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10.2. Материальная помощь выплачивается на основании личного заявления.</w:t>
      </w:r>
    </w:p>
    <w:p w:rsidR="0063435B" w:rsidRPr="003206AD" w:rsidRDefault="0063435B" w:rsidP="0063435B">
      <w:pPr>
        <w:spacing w:after="0" w:line="240" w:lineRule="auto"/>
        <w:ind w:firstLine="709"/>
        <w:jc w:val="both"/>
        <w:rPr>
          <w:rFonts w:ascii="Times New Roman" w:hAnsi="Times New Roman" w:cs="Times New Roman"/>
          <w:i/>
          <w:iCs/>
          <w:sz w:val="24"/>
          <w:szCs w:val="24"/>
        </w:rPr>
      </w:pPr>
      <w:r w:rsidRPr="003206AD">
        <w:rPr>
          <w:rFonts w:ascii="Times New Roman" w:hAnsi="Times New Roman" w:cs="Times New Roman"/>
          <w:sz w:val="24"/>
          <w:szCs w:val="24"/>
        </w:rPr>
        <w:t>10.3. В исключительных случаях (стихийное бедствие, заболевание, смерть ближайших родственников (родителей, детей, супруга(и)), рождение ребенка, свадьба муниципального служащего и другие уважительные причины) в пределах экономии фонда оплаты труда, на основании мотивированного письменного заявления муниципального служащего, может быть оказана дополнительная материальная помощь в размере до одного должностного оклада. Выплата осуществляется один раз на основании конкретной ситуации.</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10.4. При приеме и увольнении муниципального служащего, отработавшего неполный календарный год, материальная помощь выплачивается пропорционально числу отработанных месяцев в данном календарном году.</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 xml:space="preserve">10.5. В случае если уволенному по собственному желанию либо уволенному по сокращению штата (численности) муниципальному служащему была выплачена материальная помощь, то она удержанию </w:t>
      </w:r>
      <w:r w:rsidRPr="003206AD">
        <w:rPr>
          <w:rFonts w:ascii="Times New Roman" w:hAnsi="Times New Roman" w:cs="Times New Roman"/>
          <w:sz w:val="24"/>
          <w:szCs w:val="24"/>
        </w:rPr>
        <w:br/>
        <w:t>не подлежит.</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10.6. Решение об оказании материальной помощи в отношении муниципальных служащих оформляется приказом руководителя органа местного самоуправления.</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10.7. Муниципальному служащему, принятому на муниципальную службу в течение календарного года, а также при выходе на работу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личного заявления пропорционально отработанному времени в календарном году.</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10.8. В период нахождения муниципального служащего в отпуске по уходу за ребенком материальная помощь не выплачивается.</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10.9.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63435B" w:rsidRPr="003206AD" w:rsidRDefault="0063435B" w:rsidP="0063435B">
      <w:pPr>
        <w:spacing w:before="120" w:after="120" w:line="240" w:lineRule="auto"/>
        <w:ind w:firstLine="709"/>
        <w:jc w:val="center"/>
        <w:rPr>
          <w:rFonts w:ascii="Times New Roman" w:hAnsi="Times New Roman" w:cs="Times New Roman"/>
          <w:b/>
          <w:sz w:val="24"/>
          <w:szCs w:val="24"/>
        </w:rPr>
      </w:pPr>
      <w:r w:rsidRPr="003206AD">
        <w:rPr>
          <w:rFonts w:ascii="Times New Roman" w:hAnsi="Times New Roman" w:cs="Times New Roman"/>
          <w:b/>
          <w:sz w:val="24"/>
          <w:szCs w:val="24"/>
        </w:rPr>
        <w:t>11. Заключительные положения</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11.1. В случае экономии фонда оплаты труда муниципальным служащим по итогам работы за год на основании приказа руководителя органа местного самоуправления может быть выплачена дополнительная премия за выполнение особо важных и сложных заданий. Максимальным размером данная выплата не ограничена.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11.2. Муниципальным служащим, находящимся в отпуске по уходу за ребенком до достижения им возраста трех лет, премия по итогам работы за год не выплачивается.</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11.3. Муниципальные служащие, освобожденные от замещаемой должности муниципальной службы и уволенные, к премированию по итогам работы за год не представляются.</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11.4. Муниципальным служащим при наличии экономии фонда оплаты труда в рамках поощрения за труд могут выплачиваться следующие разовые (единовременные) премии:</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 дню местного самоуправления;</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к юбилеям (достижению 50, 55, 60, 65-летнего возраста);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связи с присуждением почетных званий;</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связи с награждением государственными и ведомственными наградами, победами в конкурсах;</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lastRenderedPageBreak/>
        <w:t>в связи с награждением почетной грамотой главы или администрации Тужинского муниципального района.</w:t>
      </w:r>
    </w:p>
    <w:p w:rsidR="0063435B" w:rsidRPr="003206AD" w:rsidRDefault="0063435B" w:rsidP="0063435B">
      <w:pPr>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Решение о премировании в указанных случаях принимает руководитель органа местного самоуправления самостоятельно или по ходатайству заместителей главы администрации района, руководителей структурных подразделений и отраслевых органов администрации района и оформляется приказом руководителя органа местного самоуправления в пределах общей экономии по фонду оплаты труда.</w:t>
      </w:r>
    </w:p>
    <w:p w:rsidR="0063435B" w:rsidRPr="00BE5E6A" w:rsidRDefault="0063435B" w:rsidP="00BE5E6A">
      <w:pPr>
        <w:autoSpaceDE w:val="0"/>
        <w:autoSpaceDN w:val="0"/>
        <w:adjustRightInd w:val="0"/>
        <w:spacing w:after="0" w:line="240" w:lineRule="auto"/>
        <w:ind w:right="-82"/>
        <w:jc w:val="center"/>
        <w:rPr>
          <w:rFonts w:ascii="Times New Roman" w:hAnsi="Times New Roman" w:cs="Times New Roman"/>
          <w:color w:val="000000" w:themeColor="text1"/>
          <w:sz w:val="24"/>
          <w:szCs w:val="24"/>
        </w:rPr>
      </w:pPr>
      <w:r w:rsidRPr="003206AD">
        <w:rPr>
          <w:rFonts w:ascii="Times New Roman" w:hAnsi="Times New Roman" w:cs="Times New Roman"/>
          <w:color w:val="000000" w:themeColor="text1"/>
          <w:sz w:val="24"/>
          <w:szCs w:val="24"/>
        </w:rPr>
        <w:t>_______________</w:t>
      </w:r>
    </w:p>
    <w:p w:rsidR="0063435B" w:rsidRPr="003206AD" w:rsidRDefault="0063435B" w:rsidP="0063435B">
      <w:pPr>
        <w:widowControl w:val="0"/>
        <w:spacing w:after="360"/>
        <w:jc w:val="center"/>
        <w:rPr>
          <w:rFonts w:ascii="Times New Roman" w:hAnsi="Times New Roman" w:cs="Times New Roman"/>
          <w:sz w:val="24"/>
          <w:szCs w:val="24"/>
        </w:rPr>
      </w:pPr>
      <w:r w:rsidRPr="003206AD">
        <w:rPr>
          <w:rFonts w:ascii="Times New Roman" w:hAnsi="Times New Roman" w:cs="Times New Roman"/>
          <w:noProof/>
          <w:sz w:val="24"/>
          <w:szCs w:val="24"/>
        </w:rPr>
        <w:drawing>
          <wp:inline distT="0" distB="0" distL="0" distR="0" wp14:anchorId="1E56ED2E" wp14:editId="07D5C126">
            <wp:extent cx="523875" cy="657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63435B" w:rsidRPr="003206AD" w:rsidRDefault="0063435B" w:rsidP="0063435B">
      <w:pPr>
        <w:widowControl w:val="0"/>
        <w:spacing w:before="360" w:after="0" w:line="240" w:lineRule="auto"/>
        <w:jc w:val="center"/>
        <w:rPr>
          <w:rFonts w:ascii="Times New Roman" w:eastAsia="Arial Unicode MS" w:hAnsi="Times New Roman" w:cs="Times New Roman"/>
          <w:kern w:val="1"/>
          <w:sz w:val="24"/>
          <w:szCs w:val="24"/>
          <w:lang w:eastAsia="hi-IN" w:bidi="hi-IN"/>
        </w:rPr>
      </w:pPr>
      <w:r w:rsidRPr="003206AD">
        <w:rPr>
          <w:rFonts w:ascii="Times New Roman" w:eastAsia="Arial Unicode MS" w:hAnsi="Times New Roman" w:cs="Times New Roman"/>
          <w:b/>
          <w:kern w:val="1"/>
          <w:sz w:val="24"/>
          <w:szCs w:val="24"/>
          <w:lang w:eastAsia="hi-IN" w:bidi="hi-IN"/>
        </w:rPr>
        <w:t>ТУЖИНСКАЯ РАЙОННАЯ ДУМА</w:t>
      </w:r>
    </w:p>
    <w:p w:rsidR="0063435B" w:rsidRPr="003206AD" w:rsidRDefault="0063435B" w:rsidP="0063435B">
      <w:pPr>
        <w:spacing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КИРОВСКОЙ ОБЛАСТИ</w:t>
      </w:r>
    </w:p>
    <w:p w:rsidR="0063435B" w:rsidRPr="003206AD" w:rsidRDefault="0063435B" w:rsidP="0063435B">
      <w:pPr>
        <w:spacing w:before="360" w:after="0" w:line="240" w:lineRule="auto"/>
        <w:jc w:val="center"/>
        <w:rPr>
          <w:rFonts w:ascii="Times New Roman" w:hAnsi="Times New Roman" w:cs="Times New Roman"/>
          <w:b/>
          <w:sz w:val="24"/>
          <w:szCs w:val="24"/>
        </w:rPr>
      </w:pPr>
      <w:r w:rsidRPr="003206AD">
        <w:rPr>
          <w:rFonts w:ascii="Times New Roman" w:hAnsi="Times New Roman" w:cs="Times New Roman"/>
          <w:b/>
          <w:sz w:val="24"/>
          <w:szCs w:val="24"/>
        </w:rPr>
        <w:t>РЕШЕНИЕ</w:t>
      </w:r>
    </w:p>
    <w:tbl>
      <w:tblPr>
        <w:tblW w:w="0" w:type="auto"/>
        <w:tblLook w:val="04A0" w:firstRow="1" w:lastRow="0" w:firstColumn="1" w:lastColumn="0" w:noHBand="0" w:noVBand="1"/>
      </w:tblPr>
      <w:tblGrid>
        <w:gridCol w:w="2178"/>
        <w:gridCol w:w="4551"/>
        <w:gridCol w:w="2416"/>
      </w:tblGrid>
      <w:tr w:rsidR="0063435B" w:rsidRPr="003206AD" w:rsidTr="0063435B">
        <w:tc>
          <w:tcPr>
            <w:tcW w:w="2235" w:type="dxa"/>
            <w:tcBorders>
              <w:bottom w:val="single" w:sz="4" w:space="0" w:color="auto"/>
            </w:tcBorders>
          </w:tcPr>
          <w:p w:rsidR="0063435B" w:rsidRPr="003206AD" w:rsidRDefault="0063435B" w:rsidP="0063435B">
            <w:pPr>
              <w:spacing w:after="0" w:line="240" w:lineRule="auto"/>
              <w:jc w:val="center"/>
              <w:rPr>
                <w:rFonts w:ascii="Times New Roman" w:hAnsi="Times New Roman" w:cs="Times New Roman"/>
                <w:sz w:val="24"/>
                <w:szCs w:val="24"/>
              </w:rPr>
            </w:pPr>
            <w:r w:rsidRPr="003206AD">
              <w:rPr>
                <w:rFonts w:ascii="Times New Roman" w:hAnsi="Times New Roman" w:cs="Times New Roman"/>
                <w:sz w:val="24"/>
                <w:szCs w:val="24"/>
              </w:rPr>
              <w:t>05.10.2023</w:t>
            </w:r>
          </w:p>
        </w:tc>
        <w:tc>
          <w:tcPr>
            <w:tcW w:w="4819" w:type="dxa"/>
          </w:tcPr>
          <w:p w:rsidR="0063435B" w:rsidRPr="003206AD" w:rsidRDefault="0063435B" w:rsidP="0063435B">
            <w:pPr>
              <w:spacing w:after="0" w:line="240" w:lineRule="auto"/>
              <w:jc w:val="right"/>
              <w:rPr>
                <w:rFonts w:ascii="Times New Roman" w:hAnsi="Times New Roman" w:cs="Times New Roman"/>
                <w:sz w:val="24"/>
                <w:szCs w:val="24"/>
                <w:lang w:val="en-US"/>
              </w:rPr>
            </w:pPr>
            <w:r w:rsidRPr="003206AD">
              <w:rPr>
                <w:rFonts w:ascii="Times New Roman" w:hAnsi="Times New Roman" w:cs="Times New Roman"/>
                <w:sz w:val="24"/>
                <w:szCs w:val="24"/>
              </w:rPr>
              <w:t>№</w:t>
            </w:r>
          </w:p>
        </w:tc>
        <w:tc>
          <w:tcPr>
            <w:tcW w:w="2516" w:type="dxa"/>
            <w:tcBorders>
              <w:bottom w:val="single" w:sz="4" w:space="0" w:color="auto"/>
            </w:tcBorders>
          </w:tcPr>
          <w:p w:rsidR="0063435B" w:rsidRPr="003206AD" w:rsidRDefault="0063435B" w:rsidP="0063435B">
            <w:pPr>
              <w:spacing w:after="0" w:line="240" w:lineRule="auto"/>
              <w:rPr>
                <w:rFonts w:ascii="Times New Roman" w:hAnsi="Times New Roman" w:cs="Times New Roman"/>
                <w:sz w:val="24"/>
                <w:szCs w:val="24"/>
              </w:rPr>
            </w:pPr>
            <w:r w:rsidRPr="003206AD">
              <w:rPr>
                <w:rFonts w:ascii="Times New Roman" w:hAnsi="Times New Roman" w:cs="Times New Roman"/>
                <w:sz w:val="24"/>
                <w:szCs w:val="24"/>
              </w:rPr>
              <w:t xml:space="preserve">       24/132</w:t>
            </w:r>
          </w:p>
        </w:tc>
      </w:tr>
    </w:tbl>
    <w:p w:rsidR="0063435B" w:rsidRPr="003206AD" w:rsidRDefault="0063435B" w:rsidP="0063435B">
      <w:pPr>
        <w:spacing w:after="0" w:line="240" w:lineRule="auto"/>
        <w:jc w:val="center"/>
        <w:rPr>
          <w:rFonts w:ascii="Times New Roman" w:hAnsi="Times New Roman" w:cs="Times New Roman"/>
          <w:sz w:val="24"/>
          <w:szCs w:val="24"/>
        </w:rPr>
      </w:pPr>
      <w:proofErr w:type="spellStart"/>
      <w:r w:rsidRPr="003206AD">
        <w:rPr>
          <w:rFonts w:ascii="Times New Roman" w:hAnsi="Times New Roman" w:cs="Times New Roman"/>
          <w:sz w:val="24"/>
          <w:szCs w:val="24"/>
        </w:rPr>
        <w:t>пгт</w:t>
      </w:r>
      <w:proofErr w:type="spellEnd"/>
      <w:r w:rsidRPr="003206AD">
        <w:rPr>
          <w:rFonts w:ascii="Times New Roman" w:hAnsi="Times New Roman" w:cs="Times New Roman"/>
          <w:sz w:val="24"/>
          <w:szCs w:val="24"/>
        </w:rPr>
        <w:t xml:space="preserve"> Тужа</w:t>
      </w:r>
    </w:p>
    <w:p w:rsidR="0063435B" w:rsidRPr="003206AD" w:rsidRDefault="0063435B" w:rsidP="0063435B">
      <w:pPr>
        <w:spacing w:after="0" w:line="240" w:lineRule="auto"/>
        <w:jc w:val="center"/>
        <w:rPr>
          <w:rFonts w:ascii="Times New Roman" w:hAnsi="Times New Roman" w:cs="Times New Roman"/>
          <w:sz w:val="24"/>
          <w:szCs w:val="24"/>
        </w:rPr>
      </w:pPr>
    </w:p>
    <w:p w:rsidR="0063435B" w:rsidRPr="003206AD" w:rsidRDefault="0063435B" w:rsidP="0063435B">
      <w:pPr>
        <w:pStyle w:val="af4"/>
        <w:rPr>
          <w:sz w:val="24"/>
          <w:szCs w:val="24"/>
        </w:rPr>
      </w:pPr>
      <w:r w:rsidRPr="003206AD">
        <w:rPr>
          <w:sz w:val="24"/>
          <w:szCs w:val="24"/>
        </w:rPr>
        <w:t>О внесении изменений решение Тужинской районной Думы Кировской области от 28.01.2022 № 6/43 «Об утверждении Положения об оплате труда председателя Контрольно-счетной комиссии Тужинского района»</w:t>
      </w:r>
    </w:p>
    <w:p w:rsidR="0063435B" w:rsidRPr="003206AD" w:rsidRDefault="0063435B" w:rsidP="0063435B">
      <w:pPr>
        <w:pStyle w:val="af4"/>
        <w:rPr>
          <w:sz w:val="24"/>
          <w:szCs w:val="24"/>
        </w:rPr>
      </w:pPr>
    </w:p>
    <w:p w:rsidR="0063435B" w:rsidRPr="003206AD" w:rsidRDefault="0063435B" w:rsidP="0063435B">
      <w:pPr>
        <w:autoSpaceDE w:val="0"/>
        <w:autoSpaceDN w:val="0"/>
        <w:adjustRightInd w:val="0"/>
        <w:spacing w:after="0" w:line="240" w:lineRule="auto"/>
        <w:ind w:firstLine="709"/>
        <w:jc w:val="both"/>
        <w:rPr>
          <w:rFonts w:ascii="Times New Roman" w:hAnsi="Times New Roman" w:cs="Times New Roman"/>
          <w:sz w:val="24"/>
          <w:szCs w:val="24"/>
        </w:rPr>
      </w:pPr>
      <w:r w:rsidRPr="003206AD">
        <w:rPr>
          <w:rFonts w:ascii="Times New Roman" w:hAnsi="Times New Roman" w:cs="Times New Roman"/>
          <w:sz w:val="24"/>
          <w:szCs w:val="24"/>
        </w:rPr>
        <w:t>В соответствии с постановлением Правительства Кировской области от 13.09.2023 № 475-П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Тужинская районная Дума РЕШИЛА:</w:t>
      </w:r>
    </w:p>
    <w:p w:rsidR="0063435B" w:rsidRPr="003206AD" w:rsidRDefault="0063435B" w:rsidP="0063435B">
      <w:pPr>
        <w:widowControl w:val="0"/>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206AD">
        <w:rPr>
          <w:rFonts w:ascii="Times New Roman" w:hAnsi="Times New Roman" w:cs="Times New Roman"/>
          <w:sz w:val="24"/>
          <w:szCs w:val="24"/>
        </w:rPr>
        <w:t>Внести в Положение об оплате труда председателя Контрольно-счетной комиссии Тужинского района, утвержденное решением Тужинской районной Думы Кировской области от 28.01.2022 № 6/43, следующие изменения:</w:t>
      </w:r>
    </w:p>
    <w:p w:rsidR="0063435B" w:rsidRPr="003206AD" w:rsidRDefault="0063435B" w:rsidP="0063435B">
      <w:pPr>
        <w:widowControl w:val="0"/>
        <w:numPr>
          <w:ilvl w:val="1"/>
          <w:numId w:val="4"/>
        </w:numPr>
        <w:shd w:val="clear" w:color="auto" w:fill="FFFFFF"/>
        <w:spacing w:after="0" w:line="240" w:lineRule="auto"/>
        <w:ind w:left="0" w:firstLine="709"/>
        <w:jc w:val="both"/>
        <w:rPr>
          <w:rFonts w:ascii="Times New Roman" w:hAnsi="Times New Roman" w:cs="Times New Roman"/>
          <w:sz w:val="24"/>
          <w:szCs w:val="24"/>
        </w:rPr>
      </w:pPr>
      <w:r w:rsidRPr="003206AD">
        <w:rPr>
          <w:rFonts w:ascii="Times New Roman" w:hAnsi="Times New Roman" w:cs="Times New Roman"/>
          <w:sz w:val="24"/>
          <w:szCs w:val="24"/>
        </w:rPr>
        <w:t>В подразделе 2.1 раздела 2 Положения об оплате труда председателя Контрольно-счетной комиссии Тужинского района слова «7 624 рубля» заменить словами «15 248 рублей».</w:t>
      </w:r>
    </w:p>
    <w:p w:rsidR="0063435B" w:rsidRPr="003206AD" w:rsidRDefault="0063435B" w:rsidP="0063435B">
      <w:pPr>
        <w:widowControl w:val="0"/>
        <w:numPr>
          <w:ilvl w:val="1"/>
          <w:numId w:val="4"/>
        </w:numPr>
        <w:shd w:val="clear" w:color="auto" w:fill="FFFFFF"/>
        <w:spacing w:after="0" w:line="240" w:lineRule="auto"/>
        <w:ind w:left="0" w:firstLine="709"/>
        <w:jc w:val="both"/>
        <w:rPr>
          <w:rFonts w:ascii="Times New Roman" w:hAnsi="Times New Roman" w:cs="Times New Roman"/>
          <w:sz w:val="24"/>
          <w:szCs w:val="24"/>
        </w:rPr>
      </w:pPr>
      <w:r w:rsidRPr="003206AD">
        <w:rPr>
          <w:rFonts w:ascii="Times New Roman" w:hAnsi="Times New Roman" w:cs="Times New Roman"/>
          <w:sz w:val="24"/>
          <w:szCs w:val="24"/>
        </w:rPr>
        <w:t>В подразделе 2.2 раздела 2 Положения об оплате труда председателя Контрольно-счетной комиссии Тужинского района слова «в размере четырехсот пятидесяти процентов должностного оклада» заменить словами «в размере ста сорока процентов должностного оклада».</w:t>
      </w:r>
    </w:p>
    <w:p w:rsidR="0063435B" w:rsidRPr="003206AD" w:rsidRDefault="0063435B" w:rsidP="0063435B">
      <w:pPr>
        <w:widowControl w:val="0"/>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206AD">
        <w:rPr>
          <w:rFonts w:ascii="Times New Roman" w:hAnsi="Times New Roman" w:cs="Times New Roman"/>
          <w:sz w:val="24"/>
          <w:szCs w:val="24"/>
        </w:rPr>
        <w:t>Настоящее решение вступает в силу со дня его подписания                           и распространяется на правоотношения, возникающие с 01.09.2023.</w:t>
      </w:r>
    </w:p>
    <w:p w:rsidR="0063435B" w:rsidRPr="003206AD" w:rsidRDefault="0063435B" w:rsidP="0063435B">
      <w:pPr>
        <w:widowControl w:val="0"/>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206AD">
        <w:rPr>
          <w:rFonts w:ascii="Times New Roman" w:hAnsi="Times New Roman" w:cs="Times New Roman"/>
          <w:sz w:val="24"/>
          <w:szCs w:val="24"/>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63435B" w:rsidRPr="003206AD" w:rsidRDefault="0063435B" w:rsidP="0063435B">
      <w:pPr>
        <w:tabs>
          <w:tab w:val="left" w:pos="0"/>
        </w:tabs>
        <w:suppressAutoHyphens/>
        <w:spacing w:before="480" w:after="0" w:line="240" w:lineRule="auto"/>
        <w:jc w:val="both"/>
        <w:rPr>
          <w:rFonts w:ascii="Times New Roman" w:hAnsi="Times New Roman" w:cs="Times New Roman"/>
          <w:sz w:val="24"/>
          <w:szCs w:val="24"/>
        </w:rPr>
      </w:pPr>
      <w:r w:rsidRPr="003206AD">
        <w:rPr>
          <w:rFonts w:ascii="Times New Roman" w:hAnsi="Times New Roman" w:cs="Times New Roman"/>
          <w:sz w:val="24"/>
          <w:szCs w:val="24"/>
        </w:rPr>
        <w:t xml:space="preserve">Председатель Тужинской районной Думы                                  Э.Н. </w:t>
      </w:r>
      <w:proofErr w:type="spellStart"/>
      <w:r w:rsidRPr="003206AD">
        <w:rPr>
          <w:rFonts w:ascii="Times New Roman" w:hAnsi="Times New Roman" w:cs="Times New Roman"/>
          <w:sz w:val="24"/>
          <w:szCs w:val="24"/>
        </w:rPr>
        <w:t>Багаев</w:t>
      </w:r>
      <w:proofErr w:type="spellEnd"/>
    </w:p>
    <w:p w:rsidR="0063435B" w:rsidRPr="003206AD" w:rsidRDefault="0063435B" w:rsidP="0063435B">
      <w:pPr>
        <w:pStyle w:val="ConsPlusNormal"/>
      </w:pPr>
    </w:p>
    <w:p w:rsidR="0063435B" w:rsidRPr="003206AD" w:rsidRDefault="0063435B" w:rsidP="0063435B">
      <w:pPr>
        <w:pStyle w:val="ConsPlusNormal"/>
      </w:pPr>
    </w:p>
    <w:p w:rsidR="002B2A15" w:rsidRPr="003206AD" w:rsidRDefault="002B2A15" w:rsidP="002B2A15">
      <w:pPr>
        <w:ind w:firstLine="284"/>
        <w:jc w:val="center"/>
        <w:rPr>
          <w:rFonts w:ascii="Times New Roman" w:eastAsia="Times New Roman" w:hAnsi="Times New Roman" w:cs="Times New Roman"/>
          <w:sz w:val="24"/>
          <w:szCs w:val="24"/>
        </w:rPr>
      </w:pPr>
    </w:p>
    <w:p w:rsidR="00FE038E" w:rsidRPr="003206AD" w:rsidRDefault="00FE038E" w:rsidP="00FE038E">
      <w:pPr>
        <w:pStyle w:val="ConsPlusNormal"/>
        <w:jc w:val="center"/>
        <w:outlineLvl w:val="1"/>
        <w:rPr>
          <w:b/>
        </w:rPr>
      </w:pPr>
    </w:p>
    <w:p w:rsidR="00FE038E" w:rsidRPr="003206AD" w:rsidRDefault="00FE038E" w:rsidP="00FE038E">
      <w:pPr>
        <w:pStyle w:val="ConsPlusNormal"/>
        <w:jc w:val="center"/>
        <w:outlineLvl w:val="1"/>
        <w:rPr>
          <w:b/>
        </w:rPr>
      </w:pPr>
    </w:p>
    <w:p w:rsidR="00FE038E" w:rsidRPr="003206AD" w:rsidRDefault="00FE038E" w:rsidP="00FE038E">
      <w:pPr>
        <w:pStyle w:val="ConsPlusNormal"/>
        <w:jc w:val="center"/>
        <w:outlineLvl w:val="1"/>
        <w:rPr>
          <w:b/>
        </w:rPr>
      </w:pPr>
    </w:p>
    <w:p w:rsidR="00FE038E" w:rsidRPr="003206AD" w:rsidRDefault="00FE038E" w:rsidP="00FE038E">
      <w:pPr>
        <w:autoSpaceDE w:val="0"/>
        <w:jc w:val="both"/>
        <w:rPr>
          <w:rFonts w:ascii="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p>
    <w:p w:rsidR="00FE038E" w:rsidRPr="003206AD" w:rsidRDefault="00FE038E" w:rsidP="00FE038E">
      <w:pPr>
        <w:autoSpaceDE w:val="0"/>
        <w:autoSpaceDN w:val="0"/>
        <w:adjustRightInd w:val="0"/>
        <w:ind w:firstLine="540"/>
        <w:jc w:val="both"/>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rPr>
          <w:rFonts w:ascii="Times New Roman" w:hAnsi="Times New Roman" w:cs="Times New Roman"/>
          <w:sz w:val="24"/>
          <w:szCs w:val="24"/>
        </w:rPr>
      </w:pPr>
    </w:p>
    <w:p w:rsidR="00FE038E" w:rsidRPr="003206AD" w:rsidRDefault="00FE038E" w:rsidP="00FE038E">
      <w:pPr>
        <w:ind w:left="10065"/>
        <w:jc w:val="center"/>
        <w:rPr>
          <w:rFonts w:ascii="Times New Roman" w:hAnsi="Times New Roman" w:cs="Times New Roman"/>
          <w:b/>
          <w:sz w:val="24"/>
          <w:szCs w:val="24"/>
        </w:rPr>
        <w:sectPr w:rsidR="00FE038E" w:rsidRPr="003206AD" w:rsidSect="0063435B">
          <w:pgSz w:w="11906" w:h="16838"/>
          <w:pgMar w:top="1418" w:right="1701" w:bottom="1134" w:left="1276" w:header="709" w:footer="709" w:gutter="0"/>
          <w:cols w:space="708"/>
          <w:docGrid w:linePitch="360"/>
        </w:sectPr>
      </w:pPr>
    </w:p>
    <w:p w:rsidR="009C7123" w:rsidRPr="003206AD" w:rsidRDefault="009C7123" w:rsidP="00FE038E">
      <w:pPr>
        <w:autoSpaceDE w:val="0"/>
        <w:autoSpaceDN w:val="0"/>
        <w:adjustRightInd w:val="0"/>
        <w:spacing w:after="0" w:line="240" w:lineRule="auto"/>
        <w:ind w:right="-82"/>
        <w:rPr>
          <w:rFonts w:ascii="Times New Roman" w:eastAsia="Times New Roman" w:hAnsi="Times New Roman" w:cs="Times New Roman"/>
          <w:sz w:val="24"/>
          <w:szCs w:val="24"/>
        </w:rPr>
      </w:pPr>
    </w:p>
    <w:sectPr w:rsidR="009C7123" w:rsidRPr="003206AD" w:rsidSect="006A7AF4">
      <w:pgSz w:w="16838" w:h="11906" w:orient="landscape"/>
      <w:pgMar w:top="1559"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BD" w:rsidRDefault="006D6DBD" w:rsidP="00B34466">
      <w:pPr>
        <w:spacing w:after="0" w:line="240" w:lineRule="auto"/>
      </w:pPr>
      <w:r>
        <w:separator/>
      </w:r>
    </w:p>
  </w:endnote>
  <w:endnote w:type="continuationSeparator" w:id="0">
    <w:p w:rsidR="006D6DBD" w:rsidRDefault="006D6DBD"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
    <w:altName w:val="MS Mincho"/>
    <w:charset w:val="80"/>
    <w:family w:val="swiss"/>
    <w:pitch w:val="variable"/>
    <w:sig w:usb0="00000000" w:usb1="090F0000" w:usb2="00000010" w:usb3="00000000" w:csb0="003F01FF" w:csb1="00000000"/>
  </w:font>
  <w:font w:name="Cambria Math">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688613"/>
      <w:docPartObj>
        <w:docPartGallery w:val="Page Numbers (Bottom of Page)"/>
        <w:docPartUnique/>
      </w:docPartObj>
    </w:sdtPr>
    <w:sdtContent>
      <w:p w:rsidR="007E1B90" w:rsidRDefault="007E1B90">
        <w:pPr>
          <w:pStyle w:val="a5"/>
          <w:jc w:val="center"/>
        </w:pPr>
        <w:r>
          <w:fldChar w:fldCharType="begin"/>
        </w:r>
        <w:r>
          <w:instrText>PAGE   \* MERGEFORMAT</w:instrText>
        </w:r>
        <w:r>
          <w:fldChar w:fldCharType="separate"/>
        </w:r>
        <w:r>
          <w:rPr>
            <w:lang w:val="ru-RU"/>
          </w:rPr>
          <w:t>2</w:t>
        </w:r>
        <w:r>
          <w:fldChar w:fldCharType="end"/>
        </w:r>
      </w:p>
    </w:sdtContent>
  </w:sdt>
  <w:p w:rsidR="000F26FD" w:rsidRDefault="000F26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Pr="007E1B90" w:rsidRDefault="007E1B90" w:rsidP="007E1B90">
    <w:pPr>
      <w:pStyle w:val="a5"/>
      <w:jc w:val="center"/>
      <w:rPr>
        <w:lang w:val="ru-RU"/>
      </w:rPr>
    </w:pPr>
    <w:r>
      <w:rPr>
        <w:lang w:val="ru-RU"/>
      </w:rPr>
      <w:t>73</w:t>
    </w:r>
  </w:p>
  <w:p w:rsidR="007E1B90" w:rsidRDefault="007E1B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42965"/>
      <w:docPartObj>
        <w:docPartGallery w:val="Page Numbers (Bottom of Page)"/>
        <w:docPartUnique/>
      </w:docPartObj>
    </w:sdtPr>
    <w:sdtContent>
      <w:p w:rsidR="007E1B90" w:rsidRDefault="007E1B90">
        <w:pPr>
          <w:pStyle w:val="a5"/>
          <w:jc w:val="center"/>
        </w:pPr>
        <w:r>
          <w:fldChar w:fldCharType="begin"/>
        </w:r>
        <w:r>
          <w:instrText>PAGE   \* MERGEFORMAT</w:instrText>
        </w:r>
        <w:r>
          <w:fldChar w:fldCharType="separate"/>
        </w:r>
        <w:r>
          <w:rPr>
            <w:lang w:val="ru-RU"/>
          </w:rPr>
          <w:t>2</w:t>
        </w:r>
        <w:r>
          <w:fldChar w:fldCharType="end"/>
        </w:r>
      </w:p>
    </w:sdtContent>
  </w:sdt>
  <w:p w:rsidR="000F26FD" w:rsidRDefault="000F26F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562549"/>
      <w:docPartObj>
        <w:docPartGallery w:val="Page Numbers (Bottom of Page)"/>
        <w:docPartUnique/>
      </w:docPartObj>
    </w:sdtPr>
    <w:sdtContent>
      <w:p w:rsidR="007E1B90" w:rsidRDefault="007E1B90">
        <w:pPr>
          <w:pStyle w:val="a5"/>
          <w:jc w:val="center"/>
        </w:pPr>
        <w:r>
          <w:fldChar w:fldCharType="begin"/>
        </w:r>
        <w:r>
          <w:instrText>PAGE   \* MERGEFORMAT</w:instrText>
        </w:r>
        <w:r>
          <w:fldChar w:fldCharType="separate"/>
        </w:r>
        <w:r>
          <w:rPr>
            <w:lang w:val="ru-RU"/>
          </w:rPr>
          <w:t>2</w:t>
        </w:r>
        <w:r>
          <w:fldChar w:fldCharType="end"/>
        </w:r>
      </w:p>
    </w:sdtContent>
  </w:sdt>
  <w:p w:rsidR="000F26FD" w:rsidRDefault="000F26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BD" w:rsidRDefault="006D6DBD" w:rsidP="00B34466">
      <w:pPr>
        <w:spacing w:after="0" w:line="240" w:lineRule="auto"/>
      </w:pPr>
      <w:r>
        <w:separator/>
      </w:r>
    </w:p>
  </w:footnote>
  <w:footnote w:type="continuationSeparator" w:id="0">
    <w:p w:rsidR="006D6DBD" w:rsidRDefault="006D6DBD" w:rsidP="00B3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rsidP="0005317B">
    <w:pPr>
      <w:pStyle w:val="af0"/>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0F26FD" w:rsidRDefault="000F26FD">
    <w:pPr>
      <w:pStyle w:val="af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Pr="003051EA" w:rsidRDefault="000F26FD" w:rsidP="00E729D3">
    <w:pPr>
      <w:pStyle w:val="af0"/>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rsidP="0005317B">
    <w:pPr>
      <w:pStyle w:val="af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rsidP="002A09B9">
    <w:pPr>
      <w:pStyle w:val="af0"/>
      <w:rPr>
        <w:sz w:val="28"/>
        <w:szCs w:val="28"/>
      </w:rPr>
    </w:pPr>
  </w:p>
  <w:p w:rsidR="000F26FD" w:rsidRPr="00265C72" w:rsidRDefault="000F26FD" w:rsidP="002A09B9">
    <w:pPr>
      <w:pStyle w:val="af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pPr>
      <w:pStyle w:val="af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pPr>
      <w:pStyle w:val="af0"/>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separate"/>
    </w:r>
    <w:r>
      <w:rPr>
        <w:rStyle w:val="aff7"/>
        <w:noProof/>
      </w:rPr>
      <w:t>1</w:t>
    </w:r>
    <w:r>
      <w:rPr>
        <w:rStyle w:val="aff7"/>
      </w:rPr>
      <w:fldChar w:fldCharType="end"/>
    </w:r>
  </w:p>
  <w:p w:rsidR="000F26FD" w:rsidRDefault="000F26FD">
    <w:pPr>
      <w:pStyle w:val="af0"/>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Default="000F26FD" w:rsidP="002A09B9">
    <w:pPr>
      <w:pStyle w:val="af0"/>
      <w:ind w:right="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FD" w:rsidRPr="00F22F4E" w:rsidRDefault="000F26FD" w:rsidP="005A2F23">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F46520"/>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ind w:left="360"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4" w15:restartNumberingAfterBreak="0">
    <w:nsid w:val="032721C4"/>
    <w:multiLevelType w:val="multilevel"/>
    <w:tmpl w:val="D2521878"/>
    <w:lvl w:ilvl="0">
      <w:start w:val="3"/>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04D03CF1"/>
    <w:multiLevelType w:val="hybridMultilevel"/>
    <w:tmpl w:val="33BC3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F45264"/>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7" w15:restartNumberingAfterBreak="0">
    <w:nsid w:val="097861D4"/>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8" w15:restartNumberingAfterBreak="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8B257F"/>
    <w:multiLevelType w:val="hybridMultilevel"/>
    <w:tmpl w:val="0B52AFA4"/>
    <w:lvl w:ilvl="0" w:tplc="FFFFFFFF">
      <w:start w:val="1"/>
      <w:numFmt w:val="bullet"/>
      <w:pStyle w:val="1"/>
      <w:lvlText w:val=""/>
      <w:lvlJc w:val="left"/>
      <w:pPr>
        <w:tabs>
          <w:tab w:val="num" w:pos="5580"/>
        </w:tabs>
        <w:ind w:left="55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9C613A"/>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1" w15:restartNumberingAfterBreak="0">
    <w:nsid w:val="1D870466"/>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2" w15:restartNumberingAfterBreak="0">
    <w:nsid w:val="254468FC"/>
    <w:multiLevelType w:val="hybridMultilevel"/>
    <w:tmpl w:val="2EDE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944AA6"/>
    <w:multiLevelType w:val="hybridMultilevel"/>
    <w:tmpl w:val="DDC6834A"/>
    <w:lvl w:ilvl="0" w:tplc="D3D2B34C">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4" w15:restartNumberingAfterBreak="0">
    <w:nsid w:val="290318F9"/>
    <w:multiLevelType w:val="singleLevel"/>
    <w:tmpl w:val="934C4010"/>
    <w:lvl w:ilvl="0">
      <w:start w:val="1"/>
      <w:numFmt w:val="decimal"/>
      <w:lvlText w:val="%1"/>
      <w:legacy w:legacy="1" w:legacySpace="0" w:legacyIndent="0"/>
      <w:lvlJc w:val="left"/>
      <w:rPr>
        <w:rFonts w:ascii="Times New Roman CYR" w:hAnsi="Times New Roman CYR" w:cs="Times New Roman CYR" w:hint="default"/>
      </w:rPr>
    </w:lvl>
  </w:abstractNum>
  <w:abstractNum w:abstractNumId="15"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3CBC49C4"/>
    <w:multiLevelType w:val="hybridMultilevel"/>
    <w:tmpl w:val="6C2425E4"/>
    <w:lvl w:ilvl="0" w:tplc="FD043482">
      <w:start w:val="1"/>
      <w:numFmt w:val="upperRoman"/>
      <w:pStyle w:val="3"/>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AB7758"/>
    <w:multiLevelType w:val="hybridMultilevel"/>
    <w:tmpl w:val="0C1CD66C"/>
    <w:lvl w:ilvl="0" w:tplc="424CCB5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B25F0B"/>
    <w:multiLevelType w:val="hybridMultilevel"/>
    <w:tmpl w:val="4A144A5C"/>
    <w:lvl w:ilvl="0" w:tplc="50564D8A">
      <w:start w:val="1"/>
      <w:numFmt w:val="bullet"/>
      <w:pStyle w:val="10"/>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F7E60"/>
    <w:multiLevelType w:val="hybridMultilevel"/>
    <w:tmpl w:val="F55C7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7F3D85"/>
    <w:multiLevelType w:val="multilevel"/>
    <w:tmpl w:val="2EB89FB8"/>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BAD4454"/>
    <w:multiLevelType w:val="hybridMultilevel"/>
    <w:tmpl w:val="67B62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1C492E"/>
    <w:multiLevelType w:val="hybridMultilevel"/>
    <w:tmpl w:val="2EDE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94274"/>
    <w:multiLevelType w:val="multilevel"/>
    <w:tmpl w:val="C9AA0FD2"/>
    <w:name w:val="RTF_Num 8"/>
    <w:lvl w:ilvl="0">
      <w:start w:val="1"/>
      <w:numFmt w:val="decimal"/>
      <w:lvlText w:val="%1."/>
      <w:lvlJc w:val="left"/>
      <w:pPr>
        <w:ind w:left="10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807" w:hanging="1080"/>
      </w:pPr>
      <w:rPr>
        <w:rFonts w:cs="Times New Roman" w:hint="default"/>
      </w:rPr>
    </w:lvl>
    <w:lvl w:ilvl="4">
      <w:start w:val="1"/>
      <w:numFmt w:val="decimal"/>
      <w:isLgl/>
      <w:lvlText w:val="%1.%2.%3.%4.%5."/>
      <w:lvlJc w:val="left"/>
      <w:pPr>
        <w:ind w:left="1816" w:hanging="1080"/>
      </w:pPr>
      <w:rPr>
        <w:rFonts w:cs="Times New Roman" w:hint="default"/>
      </w:rPr>
    </w:lvl>
    <w:lvl w:ilvl="5">
      <w:start w:val="1"/>
      <w:numFmt w:val="decimal"/>
      <w:isLgl/>
      <w:lvlText w:val="%1.%2.%3.%4.%5.%6."/>
      <w:lvlJc w:val="left"/>
      <w:pPr>
        <w:ind w:left="2185" w:hanging="1440"/>
      </w:pPr>
      <w:rPr>
        <w:rFonts w:cs="Times New Roman" w:hint="default"/>
      </w:rPr>
    </w:lvl>
    <w:lvl w:ilvl="6">
      <w:start w:val="1"/>
      <w:numFmt w:val="decimal"/>
      <w:isLgl/>
      <w:lvlText w:val="%1.%2.%3.%4.%5.%6.%7."/>
      <w:lvlJc w:val="left"/>
      <w:pPr>
        <w:ind w:left="2554" w:hanging="1800"/>
      </w:pPr>
      <w:rPr>
        <w:rFonts w:cs="Times New Roman" w:hint="default"/>
      </w:rPr>
    </w:lvl>
    <w:lvl w:ilvl="7">
      <w:start w:val="1"/>
      <w:numFmt w:val="decimal"/>
      <w:isLgl/>
      <w:lvlText w:val="%1.%2.%3.%4.%5.%6.%7.%8."/>
      <w:lvlJc w:val="left"/>
      <w:pPr>
        <w:ind w:left="2563" w:hanging="1800"/>
      </w:pPr>
      <w:rPr>
        <w:rFonts w:cs="Times New Roman" w:hint="default"/>
      </w:rPr>
    </w:lvl>
    <w:lvl w:ilvl="8">
      <w:start w:val="1"/>
      <w:numFmt w:val="decimal"/>
      <w:isLgl/>
      <w:lvlText w:val="%1.%2.%3.%4.%5.%6.%7.%8.%9."/>
      <w:lvlJc w:val="left"/>
      <w:pPr>
        <w:ind w:left="2932" w:hanging="2160"/>
      </w:pPr>
      <w:rPr>
        <w:rFonts w:cs="Times New Roman" w:hint="default"/>
      </w:rPr>
    </w:lvl>
  </w:abstractNum>
  <w:abstractNum w:abstractNumId="24" w15:restartNumberingAfterBreak="0">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14E1BEC"/>
    <w:multiLevelType w:val="multilevel"/>
    <w:tmpl w:val="BCCE9D80"/>
    <w:name w:val="RTF_Num 7"/>
    <w:lvl w:ilvl="0">
      <w:start w:val="1"/>
      <w:numFmt w:val="decimal"/>
      <w:lvlText w:val="%1."/>
      <w:lvlJc w:val="left"/>
      <w:pPr>
        <w:ind w:left="1789" w:hanging="360"/>
      </w:pPr>
      <w:rPr>
        <w:rFonts w:cs="Times New Roman"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num w:numId="1">
    <w:abstractNumId w:val="8"/>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6">
    <w:abstractNumId w:val="6"/>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7">
    <w:abstractNumId w:val="6"/>
    <w:lvlOverride w:ilvl="0">
      <w:lvl w:ilvl="0">
        <w:start w:val="4"/>
        <w:numFmt w:val="decimal"/>
        <w:lvlText w:val="%1."/>
        <w:legacy w:legacy="1" w:legacySpace="0" w:legacyIndent="0"/>
        <w:lvlJc w:val="left"/>
        <w:rPr>
          <w:rFonts w:ascii="Times New Roman CYR" w:hAnsi="Times New Roman CYR" w:cs="Times New Roman CYR" w:hint="default"/>
        </w:rPr>
      </w:lvl>
    </w:lvlOverride>
  </w:num>
  <w:num w:numId="8">
    <w:abstractNumId w:val="6"/>
    <w:lvlOverride w:ilvl="0">
      <w:lvl w:ilvl="0">
        <w:start w:val="5"/>
        <w:numFmt w:val="decimal"/>
        <w:lvlText w:val="%1."/>
        <w:legacy w:legacy="1" w:legacySpace="0" w:legacyIndent="0"/>
        <w:lvlJc w:val="left"/>
        <w:rPr>
          <w:rFonts w:ascii="Times New Roman CYR" w:hAnsi="Times New Roman CYR" w:cs="Times New Roman CYR" w:hint="default"/>
        </w:rPr>
      </w:lvl>
    </w:lvlOverride>
  </w:num>
  <w:num w:numId="9">
    <w:abstractNumId w:val="6"/>
    <w:lvlOverride w:ilvl="0">
      <w:lvl w:ilvl="0">
        <w:start w:val="6"/>
        <w:numFmt w:val="decimal"/>
        <w:lvlText w:val="%1."/>
        <w:legacy w:legacy="1" w:legacySpace="0" w:legacyIndent="0"/>
        <w:lvlJc w:val="left"/>
        <w:rPr>
          <w:rFonts w:ascii="Times New Roman CYR" w:hAnsi="Times New Roman CYR" w:cs="Times New Roman CYR" w:hint="default"/>
        </w:rPr>
      </w:lvl>
    </w:lvlOverride>
  </w:num>
  <w:num w:numId="10">
    <w:abstractNumId w:val="14"/>
  </w:num>
  <w:num w:numId="11">
    <w:abstractNumId w:val="14"/>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12">
    <w:abstractNumId w:val="14"/>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13">
    <w:abstractNumId w:val="7"/>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14">
    <w:abstractNumId w:val="7"/>
    <w:lvlOverride w:ilvl="0">
      <w:lvl w:ilvl="0">
        <w:start w:val="3"/>
        <w:numFmt w:val="decimal"/>
        <w:lvlText w:val="%1."/>
        <w:legacy w:legacy="1" w:legacySpace="0" w:legacyIndent="0"/>
        <w:lvlJc w:val="left"/>
        <w:rPr>
          <w:rFonts w:ascii="Times New Roman CYR" w:hAnsi="Times New Roman CYR" w:cs="Times New Roman CYR" w:hint="default"/>
        </w:rPr>
      </w:lvl>
    </w:lvlOverride>
  </w:num>
  <w:num w:numId="15">
    <w:abstractNumId w:val="7"/>
    <w:lvlOverride w:ilvl="0">
      <w:lvl w:ilvl="0">
        <w:start w:val="4"/>
        <w:numFmt w:val="decimal"/>
        <w:lvlText w:val="%1."/>
        <w:legacy w:legacy="1" w:legacySpace="0" w:legacyIndent="0"/>
        <w:lvlJc w:val="left"/>
        <w:rPr>
          <w:rFonts w:ascii="Times New Roman CYR" w:hAnsi="Times New Roman CYR" w:cs="Times New Roman CYR" w:hint="default"/>
        </w:rPr>
      </w:lvl>
    </w:lvlOverride>
  </w:num>
  <w:num w:numId="16">
    <w:abstractNumId w:val="13"/>
  </w:num>
  <w:num w:numId="17">
    <w:abstractNumId w:val="10"/>
  </w:num>
  <w:num w:numId="18">
    <w:abstractNumId w:val="10"/>
    <w:lvlOverride w:ilvl="0">
      <w:lvl w:ilvl="0">
        <w:start w:val="2"/>
        <w:numFmt w:val="decimal"/>
        <w:lvlText w:val="%1."/>
        <w:legacy w:legacy="1" w:legacySpace="0" w:legacyIndent="0"/>
        <w:lvlJc w:val="left"/>
        <w:rPr>
          <w:rFonts w:ascii="Times New Roman CYR" w:hAnsi="Times New Roman CYR" w:cs="Times New Roman CYR" w:hint="default"/>
        </w:rPr>
      </w:lvl>
    </w:lvlOverride>
  </w:num>
  <w:num w:numId="19">
    <w:abstractNumId w:val="11"/>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1"/>
  </w:num>
  <w:num w:numId="22">
    <w:abstractNumId w:val="3"/>
  </w:num>
  <w:num w:numId="23">
    <w:abstractNumId w:val="23"/>
  </w:num>
  <w:num w:numId="24">
    <w:abstractNumId w:val="12"/>
  </w:num>
  <w:num w:numId="25">
    <w:abstractNumId w:val="9"/>
  </w:num>
  <w:num w:numId="26">
    <w:abstractNumId w:val="19"/>
  </w:num>
  <w:num w:numId="27">
    <w:abstractNumId w:val="16"/>
  </w:num>
  <w:num w:numId="28">
    <w:abstractNumId w:val="5"/>
  </w:num>
  <w:num w:numId="29">
    <w:abstractNumId w:val="22"/>
  </w:num>
  <w:num w:numId="30">
    <w:abstractNumId w:val="17"/>
  </w:num>
  <w:num w:numId="31">
    <w:abstractNumId w:val="21"/>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03C0B"/>
    <w:rsid w:val="00007A28"/>
    <w:rsid w:val="00007DA6"/>
    <w:rsid w:val="000113EA"/>
    <w:rsid w:val="0001387C"/>
    <w:rsid w:val="000145C5"/>
    <w:rsid w:val="0001495C"/>
    <w:rsid w:val="00015731"/>
    <w:rsid w:val="000201AB"/>
    <w:rsid w:val="000206E1"/>
    <w:rsid w:val="00020FEF"/>
    <w:rsid w:val="00021199"/>
    <w:rsid w:val="00021831"/>
    <w:rsid w:val="00021AA8"/>
    <w:rsid w:val="00023655"/>
    <w:rsid w:val="00023A6A"/>
    <w:rsid w:val="000247F2"/>
    <w:rsid w:val="00025EC3"/>
    <w:rsid w:val="0002785E"/>
    <w:rsid w:val="000316F0"/>
    <w:rsid w:val="00031B7B"/>
    <w:rsid w:val="00031BDC"/>
    <w:rsid w:val="0003531F"/>
    <w:rsid w:val="0003558C"/>
    <w:rsid w:val="00044065"/>
    <w:rsid w:val="0004479A"/>
    <w:rsid w:val="00045208"/>
    <w:rsid w:val="0005317B"/>
    <w:rsid w:val="000617BC"/>
    <w:rsid w:val="00061C0F"/>
    <w:rsid w:val="000631D0"/>
    <w:rsid w:val="00063664"/>
    <w:rsid w:val="000643FE"/>
    <w:rsid w:val="00064652"/>
    <w:rsid w:val="0006504E"/>
    <w:rsid w:val="000674E3"/>
    <w:rsid w:val="00067BEF"/>
    <w:rsid w:val="000718A2"/>
    <w:rsid w:val="0007469C"/>
    <w:rsid w:val="000777BF"/>
    <w:rsid w:val="000779E4"/>
    <w:rsid w:val="00082303"/>
    <w:rsid w:val="000854D5"/>
    <w:rsid w:val="00085D32"/>
    <w:rsid w:val="00086A0C"/>
    <w:rsid w:val="00086E77"/>
    <w:rsid w:val="00095104"/>
    <w:rsid w:val="000A0271"/>
    <w:rsid w:val="000A10D8"/>
    <w:rsid w:val="000A205F"/>
    <w:rsid w:val="000A5736"/>
    <w:rsid w:val="000A597E"/>
    <w:rsid w:val="000B2493"/>
    <w:rsid w:val="000B4322"/>
    <w:rsid w:val="000B491C"/>
    <w:rsid w:val="000B5B1E"/>
    <w:rsid w:val="000B6B05"/>
    <w:rsid w:val="000C148A"/>
    <w:rsid w:val="000C17D9"/>
    <w:rsid w:val="000C2737"/>
    <w:rsid w:val="000C4344"/>
    <w:rsid w:val="000C43E7"/>
    <w:rsid w:val="000C4589"/>
    <w:rsid w:val="000C498A"/>
    <w:rsid w:val="000C5CA3"/>
    <w:rsid w:val="000D050A"/>
    <w:rsid w:val="000D16D1"/>
    <w:rsid w:val="000D2E4A"/>
    <w:rsid w:val="000D37B4"/>
    <w:rsid w:val="000D7A47"/>
    <w:rsid w:val="000E3310"/>
    <w:rsid w:val="000E54A1"/>
    <w:rsid w:val="000E5DA5"/>
    <w:rsid w:val="000F26FD"/>
    <w:rsid w:val="000F2E0C"/>
    <w:rsid w:val="000F4616"/>
    <w:rsid w:val="000F5617"/>
    <w:rsid w:val="001033E1"/>
    <w:rsid w:val="001034D4"/>
    <w:rsid w:val="001046D4"/>
    <w:rsid w:val="00104874"/>
    <w:rsid w:val="00107564"/>
    <w:rsid w:val="00110388"/>
    <w:rsid w:val="00110C35"/>
    <w:rsid w:val="001140FA"/>
    <w:rsid w:val="00116D3A"/>
    <w:rsid w:val="001176A7"/>
    <w:rsid w:val="00117AF9"/>
    <w:rsid w:val="00121935"/>
    <w:rsid w:val="00121D41"/>
    <w:rsid w:val="00122184"/>
    <w:rsid w:val="00123352"/>
    <w:rsid w:val="00123BD1"/>
    <w:rsid w:val="00126A4F"/>
    <w:rsid w:val="00127045"/>
    <w:rsid w:val="00130671"/>
    <w:rsid w:val="00131EB0"/>
    <w:rsid w:val="0013321C"/>
    <w:rsid w:val="0013658A"/>
    <w:rsid w:val="00141144"/>
    <w:rsid w:val="001412BC"/>
    <w:rsid w:val="0014239D"/>
    <w:rsid w:val="00142C83"/>
    <w:rsid w:val="00147893"/>
    <w:rsid w:val="001524F9"/>
    <w:rsid w:val="00156E25"/>
    <w:rsid w:val="00157A20"/>
    <w:rsid w:val="00157D44"/>
    <w:rsid w:val="001621CE"/>
    <w:rsid w:val="0016255A"/>
    <w:rsid w:val="001627C0"/>
    <w:rsid w:val="001646D6"/>
    <w:rsid w:val="00165AA7"/>
    <w:rsid w:val="00166FF2"/>
    <w:rsid w:val="00167E59"/>
    <w:rsid w:val="001712FC"/>
    <w:rsid w:val="0017280D"/>
    <w:rsid w:val="00180285"/>
    <w:rsid w:val="00180EA4"/>
    <w:rsid w:val="001813A7"/>
    <w:rsid w:val="00187CDE"/>
    <w:rsid w:val="00193542"/>
    <w:rsid w:val="0019615C"/>
    <w:rsid w:val="0019616B"/>
    <w:rsid w:val="001A025C"/>
    <w:rsid w:val="001A0FB4"/>
    <w:rsid w:val="001A2A01"/>
    <w:rsid w:val="001A30DC"/>
    <w:rsid w:val="001A5C1F"/>
    <w:rsid w:val="001A65FF"/>
    <w:rsid w:val="001A7C96"/>
    <w:rsid w:val="001B6C6F"/>
    <w:rsid w:val="001C6464"/>
    <w:rsid w:val="001D206D"/>
    <w:rsid w:val="001D3BCC"/>
    <w:rsid w:val="001D4EAF"/>
    <w:rsid w:val="001D51D2"/>
    <w:rsid w:val="001D5919"/>
    <w:rsid w:val="001D6542"/>
    <w:rsid w:val="001D7B37"/>
    <w:rsid w:val="001E01C0"/>
    <w:rsid w:val="001E04FB"/>
    <w:rsid w:val="001E13B0"/>
    <w:rsid w:val="001E406B"/>
    <w:rsid w:val="001E45BD"/>
    <w:rsid w:val="001E50F0"/>
    <w:rsid w:val="001E6153"/>
    <w:rsid w:val="001E6239"/>
    <w:rsid w:val="001E72C3"/>
    <w:rsid w:val="001E7723"/>
    <w:rsid w:val="001F3AE6"/>
    <w:rsid w:val="001F3F9E"/>
    <w:rsid w:val="00202AF9"/>
    <w:rsid w:val="0020507F"/>
    <w:rsid w:val="002067ED"/>
    <w:rsid w:val="00206E99"/>
    <w:rsid w:val="0021090F"/>
    <w:rsid w:val="0021497F"/>
    <w:rsid w:val="00222C78"/>
    <w:rsid w:val="00223CFD"/>
    <w:rsid w:val="00223DAD"/>
    <w:rsid w:val="002257A7"/>
    <w:rsid w:val="0022637A"/>
    <w:rsid w:val="00231442"/>
    <w:rsid w:val="00231B09"/>
    <w:rsid w:val="0023340C"/>
    <w:rsid w:val="0023462B"/>
    <w:rsid w:val="00235C7C"/>
    <w:rsid w:val="00235D24"/>
    <w:rsid w:val="00241879"/>
    <w:rsid w:val="002438BF"/>
    <w:rsid w:val="00247F15"/>
    <w:rsid w:val="00252A07"/>
    <w:rsid w:val="00253BF0"/>
    <w:rsid w:val="002546FD"/>
    <w:rsid w:val="002569D6"/>
    <w:rsid w:val="00264935"/>
    <w:rsid w:val="00266A33"/>
    <w:rsid w:val="0027168F"/>
    <w:rsid w:val="00273916"/>
    <w:rsid w:val="002757EF"/>
    <w:rsid w:val="00276F5D"/>
    <w:rsid w:val="002779E7"/>
    <w:rsid w:val="00280B45"/>
    <w:rsid w:val="00281C09"/>
    <w:rsid w:val="002820D2"/>
    <w:rsid w:val="00282675"/>
    <w:rsid w:val="00283398"/>
    <w:rsid w:val="00283C53"/>
    <w:rsid w:val="002850C2"/>
    <w:rsid w:val="00285863"/>
    <w:rsid w:val="00286831"/>
    <w:rsid w:val="002879E0"/>
    <w:rsid w:val="00287D66"/>
    <w:rsid w:val="00292693"/>
    <w:rsid w:val="00293203"/>
    <w:rsid w:val="002965E4"/>
    <w:rsid w:val="002A09B9"/>
    <w:rsid w:val="002A2DBC"/>
    <w:rsid w:val="002A3CBB"/>
    <w:rsid w:val="002B255F"/>
    <w:rsid w:val="002B2A15"/>
    <w:rsid w:val="002B35C9"/>
    <w:rsid w:val="002B37EA"/>
    <w:rsid w:val="002B51D8"/>
    <w:rsid w:val="002B5CC7"/>
    <w:rsid w:val="002B7B2A"/>
    <w:rsid w:val="002C191C"/>
    <w:rsid w:val="002C2A90"/>
    <w:rsid w:val="002D04B3"/>
    <w:rsid w:val="002D0BE8"/>
    <w:rsid w:val="002D2243"/>
    <w:rsid w:val="002D274D"/>
    <w:rsid w:val="002D307F"/>
    <w:rsid w:val="002D41FC"/>
    <w:rsid w:val="002D5051"/>
    <w:rsid w:val="002D53E7"/>
    <w:rsid w:val="002D7900"/>
    <w:rsid w:val="002E3A5F"/>
    <w:rsid w:val="002E4059"/>
    <w:rsid w:val="002E6EA2"/>
    <w:rsid w:val="002E757B"/>
    <w:rsid w:val="002F0A5B"/>
    <w:rsid w:val="002F20A7"/>
    <w:rsid w:val="002F4E95"/>
    <w:rsid w:val="002F7099"/>
    <w:rsid w:val="002F7D8C"/>
    <w:rsid w:val="00301110"/>
    <w:rsid w:val="00301D3A"/>
    <w:rsid w:val="003068B2"/>
    <w:rsid w:val="00312708"/>
    <w:rsid w:val="00313F67"/>
    <w:rsid w:val="00314191"/>
    <w:rsid w:val="00316D3B"/>
    <w:rsid w:val="003206AD"/>
    <w:rsid w:val="00322383"/>
    <w:rsid w:val="00325000"/>
    <w:rsid w:val="00325665"/>
    <w:rsid w:val="00330B1B"/>
    <w:rsid w:val="00335434"/>
    <w:rsid w:val="00335682"/>
    <w:rsid w:val="0034029A"/>
    <w:rsid w:val="00341CB7"/>
    <w:rsid w:val="0034202A"/>
    <w:rsid w:val="00345623"/>
    <w:rsid w:val="0035061D"/>
    <w:rsid w:val="0035164C"/>
    <w:rsid w:val="0035345C"/>
    <w:rsid w:val="00360320"/>
    <w:rsid w:val="00365852"/>
    <w:rsid w:val="00366144"/>
    <w:rsid w:val="00366ECE"/>
    <w:rsid w:val="00367000"/>
    <w:rsid w:val="0037420A"/>
    <w:rsid w:val="00376047"/>
    <w:rsid w:val="00384522"/>
    <w:rsid w:val="003860C4"/>
    <w:rsid w:val="00386620"/>
    <w:rsid w:val="00387589"/>
    <w:rsid w:val="00395982"/>
    <w:rsid w:val="0039770D"/>
    <w:rsid w:val="003A1EA8"/>
    <w:rsid w:val="003A2B98"/>
    <w:rsid w:val="003B07BA"/>
    <w:rsid w:val="003B2553"/>
    <w:rsid w:val="003B2842"/>
    <w:rsid w:val="003B2EC5"/>
    <w:rsid w:val="003B429C"/>
    <w:rsid w:val="003C10B2"/>
    <w:rsid w:val="003C2658"/>
    <w:rsid w:val="003C5029"/>
    <w:rsid w:val="003C6617"/>
    <w:rsid w:val="003D0B0F"/>
    <w:rsid w:val="003D0EC1"/>
    <w:rsid w:val="003D7279"/>
    <w:rsid w:val="003D7AD1"/>
    <w:rsid w:val="003E2DBA"/>
    <w:rsid w:val="003E326C"/>
    <w:rsid w:val="003E710D"/>
    <w:rsid w:val="003F1B00"/>
    <w:rsid w:val="003F270C"/>
    <w:rsid w:val="003F4962"/>
    <w:rsid w:val="003F560E"/>
    <w:rsid w:val="003F6BFC"/>
    <w:rsid w:val="0040459A"/>
    <w:rsid w:val="004058DA"/>
    <w:rsid w:val="00406934"/>
    <w:rsid w:val="00407CD2"/>
    <w:rsid w:val="00407DF9"/>
    <w:rsid w:val="004104F2"/>
    <w:rsid w:val="0041180C"/>
    <w:rsid w:val="00412AF3"/>
    <w:rsid w:val="00413F60"/>
    <w:rsid w:val="00414E54"/>
    <w:rsid w:val="00417331"/>
    <w:rsid w:val="00420877"/>
    <w:rsid w:val="00421293"/>
    <w:rsid w:val="004229FF"/>
    <w:rsid w:val="004235AB"/>
    <w:rsid w:val="004249C6"/>
    <w:rsid w:val="00425BEA"/>
    <w:rsid w:val="00430113"/>
    <w:rsid w:val="00434594"/>
    <w:rsid w:val="0043594D"/>
    <w:rsid w:val="004366D0"/>
    <w:rsid w:val="0043700A"/>
    <w:rsid w:val="004374EE"/>
    <w:rsid w:val="00441529"/>
    <w:rsid w:val="00443804"/>
    <w:rsid w:val="00444678"/>
    <w:rsid w:val="004466F7"/>
    <w:rsid w:val="0045164B"/>
    <w:rsid w:val="00451C80"/>
    <w:rsid w:val="00452C61"/>
    <w:rsid w:val="00460263"/>
    <w:rsid w:val="00462A68"/>
    <w:rsid w:val="0046417E"/>
    <w:rsid w:val="00465F9A"/>
    <w:rsid w:val="00467741"/>
    <w:rsid w:val="00473292"/>
    <w:rsid w:val="00473541"/>
    <w:rsid w:val="00475F2E"/>
    <w:rsid w:val="00477233"/>
    <w:rsid w:val="00477B70"/>
    <w:rsid w:val="004824C4"/>
    <w:rsid w:val="0048357C"/>
    <w:rsid w:val="004848AF"/>
    <w:rsid w:val="004855BB"/>
    <w:rsid w:val="004872A1"/>
    <w:rsid w:val="00490043"/>
    <w:rsid w:val="004930BC"/>
    <w:rsid w:val="0049665C"/>
    <w:rsid w:val="00497088"/>
    <w:rsid w:val="00497FE6"/>
    <w:rsid w:val="004A116B"/>
    <w:rsid w:val="004A1BEC"/>
    <w:rsid w:val="004A1E6A"/>
    <w:rsid w:val="004A41BB"/>
    <w:rsid w:val="004A5FED"/>
    <w:rsid w:val="004A6AD2"/>
    <w:rsid w:val="004B0D30"/>
    <w:rsid w:val="004B0DE0"/>
    <w:rsid w:val="004B650B"/>
    <w:rsid w:val="004B79AA"/>
    <w:rsid w:val="004C1073"/>
    <w:rsid w:val="004C3D65"/>
    <w:rsid w:val="004C407B"/>
    <w:rsid w:val="004C5D59"/>
    <w:rsid w:val="004C657B"/>
    <w:rsid w:val="004D063D"/>
    <w:rsid w:val="004D1661"/>
    <w:rsid w:val="004D456A"/>
    <w:rsid w:val="004D62F4"/>
    <w:rsid w:val="004D7C4C"/>
    <w:rsid w:val="004E08DD"/>
    <w:rsid w:val="004E2A85"/>
    <w:rsid w:val="004E2D1D"/>
    <w:rsid w:val="004E3C0F"/>
    <w:rsid w:val="004E60FB"/>
    <w:rsid w:val="004F42B9"/>
    <w:rsid w:val="004F58A8"/>
    <w:rsid w:val="004F645B"/>
    <w:rsid w:val="004F67B9"/>
    <w:rsid w:val="00500043"/>
    <w:rsid w:val="00501338"/>
    <w:rsid w:val="005026D6"/>
    <w:rsid w:val="005030C4"/>
    <w:rsid w:val="00507E6B"/>
    <w:rsid w:val="005107E4"/>
    <w:rsid w:val="00513722"/>
    <w:rsid w:val="0051509C"/>
    <w:rsid w:val="00520268"/>
    <w:rsid w:val="00520696"/>
    <w:rsid w:val="005259A8"/>
    <w:rsid w:val="005348D6"/>
    <w:rsid w:val="005361AF"/>
    <w:rsid w:val="00540446"/>
    <w:rsid w:val="00540D0F"/>
    <w:rsid w:val="00541464"/>
    <w:rsid w:val="005418E2"/>
    <w:rsid w:val="005419B8"/>
    <w:rsid w:val="00543E96"/>
    <w:rsid w:val="00544D48"/>
    <w:rsid w:val="005451D2"/>
    <w:rsid w:val="00551503"/>
    <w:rsid w:val="005577E7"/>
    <w:rsid w:val="00562796"/>
    <w:rsid w:val="00565A5F"/>
    <w:rsid w:val="005664D4"/>
    <w:rsid w:val="00566915"/>
    <w:rsid w:val="00570C8E"/>
    <w:rsid w:val="00571269"/>
    <w:rsid w:val="005741D2"/>
    <w:rsid w:val="00582157"/>
    <w:rsid w:val="005837F9"/>
    <w:rsid w:val="00585192"/>
    <w:rsid w:val="00585B35"/>
    <w:rsid w:val="00590936"/>
    <w:rsid w:val="005A275B"/>
    <w:rsid w:val="005A2F23"/>
    <w:rsid w:val="005A74A3"/>
    <w:rsid w:val="005A7653"/>
    <w:rsid w:val="005B2E15"/>
    <w:rsid w:val="005B6EB5"/>
    <w:rsid w:val="005C237D"/>
    <w:rsid w:val="005C2572"/>
    <w:rsid w:val="005C3AA4"/>
    <w:rsid w:val="005C6893"/>
    <w:rsid w:val="005C6C13"/>
    <w:rsid w:val="005C79A1"/>
    <w:rsid w:val="005D2696"/>
    <w:rsid w:val="005D5561"/>
    <w:rsid w:val="005D6B56"/>
    <w:rsid w:val="005E0E41"/>
    <w:rsid w:val="005F12CA"/>
    <w:rsid w:val="005F16D7"/>
    <w:rsid w:val="005F49DF"/>
    <w:rsid w:val="005F63C1"/>
    <w:rsid w:val="005F63F2"/>
    <w:rsid w:val="005F68B8"/>
    <w:rsid w:val="005F6B71"/>
    <w:rsid w:val="005F7EB4"/>
    <w:rsid w:val="006006B6"/>
    <w:rsid w:val="00602389"/>
    <w:rsid w:val="00603A17"/>
    <w:rsid w:val="00603A8A"/>
    <w:rsid w:val="00604D51"/>
    <w:rsid w:val="00605835"/>
    <w:rsid w:val="0060643A"/>
    <w:rsid w:val="00606B18"/>
    <w:rsid w:val="0060775D"/>
    <w:rsid w:val="00607DD5"/>
    <w:rsid w:val="006131F6"/>
    <w:rsid w:val="00614C21"/>
    <w:rsid w:val="00615543"/>
    <w:rsid w:val="006156C2"/>
    <w:rsid w:val="00624343"/>
    <w:rsid w:val="00624A35"/>
    <w:rsid w:val="006324B5"/>
    <w:rsid w:val="0063315B"/>
    <w:rsid w:val="006333BD"/>
    <w:rsid w:val="0063435B"/>
    <w:rsid w:val="0063491D"/>
    <w:rsid w:val="00636E2B"/>
    <w:rsid w:val="006370EC"/>
    <w:rsid w:val="00642A55"/>
    <w:rsid w:val="006454B3"/>
    <w:rsid w:val="00646824"/>
    <w:rsid w:val="00650D97"/>
    <w:rsid w:val="00651236"/>
    <w:rsid w:val="00655099"/>
    <w:rsid w:val="00656496"/>
    <w:rsid w:val="00665E51"/>
    <w:rsid w:val="006715EA"/>
    <w:rsid w:val="00672AB6"/>
    <w:rsid w:val="00673D03"/>
    <w:rsid w:val="00673DCB"/>
    <w:rsid w:val="00675313"/>
    <w:rsid w:val="006774F6"/>
    <w:rsid w:val="00677F5F"/>
    <w:rsid w:val="00680E4D"/>
    <w:rsid w:val="006823E1"/>
    <w:rsid w:val="006864F3"/>
    <w:rsid w:val="00690884"/>
    <w:rsid w:val="0069239A"/>
    <w:rsid w:val="006929A1"/>
    <w:rsid w:val="006940AB"/>
    <w:rsid w:val="006954E4"/>
    <w:rsid w:val="00695C8E"/>
    <w:rsid w:val="00697C6A"/>
    <w:rsid w:val="006A0C23"/>
    <w:rsid w:val="006A227F"/>
    <w:rsid w:val="006A2DE2"/>
    <w:rsid w:val="006A3212"/>
    <w:rsid w:val="006A58B7"/>
    <w:rsid w:val="006A58C6"/>
    <w:rsid w:val="006A7AF4"/>
    <w:rsid w:val="006B13BC"/>
    <w:rsid w:val="006B1A43"/>
    <w:rsid w:val="006B3A95"/>
    <w:rsid w:val="006B4337"/>
    <w:rsid w:val="006B4DA4"/>
    <w:rsid w:val="006B51DE"/>
    <w:rsid w:val="006C0F58"/>
    <w:rsid w:val="006C1EB7"/>
    <w:rsid w:val="006C74B2"/>
    <w:rsid w:val="006D04A2"/>
    <w:rsid w:val="006D3044"/>
    <w:rsid w:val="006D32D3"/>
    <w:rsid w:val="006D33FF"/>
    <w:rsid w:val="006D4F23"/>
    <w:rsid w:val="006D6DBD"/>
    <w:rsid w:val="006D6DD3"/>
    <w:rsid w:val="006E17F9"/>
    <w:rsid w:val="006E49F8"/>
    <w:rsid w:val="006E5D3B"/>
    <w:rsid w:val="006E70B9"/>
    <w:rsid w:val="006F1188"/>
    <w:rsid w:val="006F2533"/>
    <w:rsid w:val="006F5335"/>
    <w:rsid w:val="006F7857"/>
    <w:rsid w:val="00700182"/>
    <w:rsid w:val="0070153B"/>
    <w:rsid w:val="00701EA0"/>
    <w:rsid w:val="00703E95"/>
    <w:rsid w:val="0070547C"/>
    <w:rsid w:val="00705E25"/>
    <w:rsid w:val="00706589"/>
    <w:rsid w:val="0071444A"/>
    <w:rsid w:val="0071756A"/>
    <w:rsid w:val="007212A5"/>
    <w:rsid w:val="007252E7"/>
    <w:rsid w:val="00727A7A"/>
    <w:rsid w:val="0073056C"/>
    <w:rsid w:val="00730DE0"/>
    <w:rsid w:val="00731AC3"/>
    <w:rsid w:val="00731DFA"/>
    <w:rsid w:val="00733583"/>
    <w:rsid w:val="007339E4"/>
    <w:rsid w:val="00733CA2"/>
    <w:rsid w:val="0073698A"/>
    <w:rsid w:val="00736B6D"/>
    <w:rsid w:val="00736BBA"/>
    <w:rsid w:val="00740320"/>
    <w:rsid w:val="007407CB"/>
    <w:rsid w:val="00741E27"/>
    <w:rsid w:val="00747480"/>
    <w:rsid w:val="00751140"/>
    <w:rsid w:val="007546EA"/>
    <w:rsid w:val="00755684"/>
    <w:rsid w:val="00761D1B"/>
    <w:rsid w:val="0076495E"/>
    <w:rsid w:val="00765F96"/>
    <w:rsid w:val="00766B4D"/>
    <w:rsid w:val="00770496"/>
    <w:rsid w:val="00772435"/>
    <w:rsid w:val="00774857"/>
    <w:rsid w:val="00775FF5"/>
    <w:rsid w:val="00783A29"/>
    <w:rsid w:val="00786075"/>
    <w:rsid w:val="00790073"/>
    <w:rsid w:val="0079030C"/>
    <w:rsid w:val="00790C53"/>
    <w:rsid w:val="007913B7"/>
    <w:rsid w:val="00795D4F"/>
    <w:rsid w:val="007A12FB"/>
    <w:rsid w:val="007A1F70"/>
    <w:rsid w:val="007A28B0"/>
    <w:rsid w:val="007B21D8"/>
    <w:rsid w:val="007B2C90"/>
    <w:rsid w:val="007B3C97"/>
    <w:rsid w:val="007B490B"/>
    <w:rsid w:val="007B5B35"/>
    <w:rsid w:val="007B5CEC"/>
    <w:rsid w:val="007B7354"/>
    <w:rsid w:val="007B79CF"/>
    <w:rsid w:val="007B7FAD"/>
    <w:rsid w:val="007C385C"/>
    <w:rsid w:val="007C3C27"/>
    <w:rsid w:val="007D1260"/>
    <w:rsid w:val="007D292A"/>
    <w:rsid w:val="007D3C2E"/>
    <w:rsid w:val="007D4A96"/>
    <w:rsid w:val="007D4E5C"/>
    <w:rsid w:val="007D55EB"/>
    <w:rsid w:val="007D69E7"/>
    <w:rsid w:val="007E1067"/>
    <w:rsid w:val="007E114F"/>
    <w:rsid w:val="007E1B90"/>
    <w:rsid w:val="007E3FBE"/>
    <w:rsid w:val="007F227A"/>
    <w:rsid w:val="007F29DC"/>
    <w:rsid w:val="007F2CDA"/>
    <w:rsid w:val="007F47BF"/>
    <w:rsid w:val="007F4A4D"/>
    <w:rsid w:val="007F6408"/>
    <w:rsid w:val="00800BA8"/>
    <w:rsid w:val="0080395E"/>
    <w:rsid w:val="00805FA4"/>
    <w:rsid w:val="0081144A"/>
    <w:rsid w:val="00813A58"/>
    <w:rsid w:val="00814CC9"/>
    <w:rsid w:val="00817980"/>
    <w:rsid w:val="008214F3"/>
    <w:rsid w:val="0082380E"/>
    <w:rsid w:val="0082675C"/>
    <w:rsid w:val="00827188"/>
    <w:rsid w:val="008316F4"/>
    <w:rsid w:val="00833C3C"/>
    <w:rsid w:val="00834F56"/>
    <w:rsid w:val="00835027"/>
    <w:rsid w:val="00835D51"/>
    <w:rsid w:val="00836763"/>
    <w:rsid w:val="0084017A"/>
    <w:rsid w:val="0084355E"/>
    <w:rsid w:val="00850495"/>
    <w:rsid w:val="00850760"/>
    <w:rsid w:val="008523A7"/>
    <w:rsid w:val="0085350E"/>
    <w:rsid w:val="0085533A"/>
    <w:rsid w:val="00855E50"/>
    <w:rsid w:val="00861036"/>
    <w:rsid w:val="0086113A"/>
    <w:rsid w:val="0086248E"/>
    <w:rsid w:val="008629C8"/>
    <w:rsid w:val="008642DA"/>
    <w:rsid w:val="00864D26"/>
    <w:rsid w:val="0086543F"/>
    <w:rsid w:val="008742FB"/>
    <w:rsid w:val="0087584F"/>
    <w:rsid w:val="00876B0F"/>
    <w:rsid w:val="0088096D"/>
    <w:rsid w:val="00881382"/>
    <w:rsid w:val="00882DC7"/>
    <w:rsid w:val="00884446"/>
    <w:rsid w:val="00886DA3"/>
    <w:rsid w:val="0088748D"/>
    <w:rsid w:val="00887911"/>
    <w:rsid w:val="00887E2A"/>
    <w:rsid w:val="00890932"/>
    <w:rsid w:val="008940DB"/>
    <w:rsid w:val="0089467F"/>
    <w:rsid w:val="008A0A56"/>
    <w:rsid w:val="008A36FA"/>
    <w:rsid w:val="008A3E9D"/>
    <w:rsid w:val="008B0AF8"/>
    <w:rsid w:val="008B1071"/>
    <w:rsid w:val="008B3A57"/>
    <w:rsid w:val="008B4DDD"/>
    <w:rsid w:val="008C0DC6"/>
    <w:rsid w:val="008C0FC6"/>
    <w:rsid w:val="008C1DAB"/>
    <w:rsid w:val="008C2D27"/>
    <w:rsid w:val="008C2DF7"/>
    <w:rsid w:val="008C3EBD"/>
    <w:rsid w:val="008C63EB"/>
    <w:rsid w:val="008D27CA"/>
    <w:rsid w:val="008D31FB"/>
    <w:rsid w:val="008D3366"/>
    <w:rsid w:val="008D4631"/>
    <w:rsid w:val="008D48B8"/>
    <w:rsid w:val="008D5804"/>
    <w:rsid w:val="008D5D4D"/>
    <w:rsid w:val="008D6927"/>
    <w:rsid w:val="008D695E"/>
    <w:rsid w:val="008D6ED2"/>
    <w:rsid w:val="008D7330"/>
    <w:rsid w:val="008E1950"/>
    <w:rsid w:val="008E331E"/>
    <w:rsid w:val="008E4820"/>
    <w:rsid w:val="008F14AC"/>
    <w:rsid w:val="008F15D0"/>
    <w:rsid w:val="008F160C"/>
    <w:rsid w:val="008F2882"/>
    <w:rsid w:val="008F3B08"/>
    <w:rsid w:val="008F49B0"/>
    <w:rsid w:val="008F6E8F"/>
    <w:rsid w:val="00901118"/>
    <w:rsid w:val="00902656"/>
    <w:rsid w:val="00902F2C"/>
    <w:rsid w:val="0090337E"/>
    <w:rsid w:val="0091050A"/>
    <w:rsid w:val="00917F6C"/>
    <w:rsid w:val="00921448"/>
    <w:rsid w:val="00924A54"/>
    <w:rsid w:val="00924CCF"/>
    <w:rsid w:val="009264C9"/>
    <w:rsid w:val="00930D30"/>
    <w:rsid w:val="0093119F"/>
    <w:rsid w:val="009333C3"/>
    <w:rsid w:val="00934585"/>
    <w:rsid w:val="00935B9A"/>
    <w:rsid w:val="00935E0C"/>
    <w:rsid w:val="00943E99"/>
    <w:rsid w:val="00945FE7"/>
    <w:rsid w:val="00953441"/>
    <w:rsid w:val="00954FFB"/>
    <w:rsid w:val="00956CDD"/>
    <w:rsid w:val="00960612"/>
    <w:rsid w:val="00961C94"/>
    <w:rsid w:val="0096240C"/>
    <w:rsid w:val="00962618"/>
    <w:rsid w:val="00967741"/>
    <w:rsid w:val="0097202F"/>
    <w:rsid w:val="0097230E"/>
    <w:rsid w:val="009741B1"/>
    <w:rsid w:val="00976DDA"/>
    <w:rsid w:val="00976E66"/>
    <w:rsid w:val="009809BF"/>
    <w:rsid w:val="009820EF"/>
    <w:rsid w:val="00992459"/>
    <w:rsid w:val="0099288E"/>
    <w:rsid w:val="00995A36"/>
    <w:rsid w:val="009977A1"/>
    <w:rsid w:val="009A608B"/>
    <w:rsid w:val="009B7568"/>
    <w:rsid w:val="009C0F8D"/>
    <w:rsid w:val="009C35D0"/>
    <w:rsid w:val="009C7123"/>
    <w:rsid w:val="009C7A88"/>
    <w:rsid w:val="009C7B86"/>
    <w:rsid w:val="009D00D3"/>
    <w:rsid w:val="009D1187"/>
    <w:rsid w:val="009D278B"/>
    <w:rsid w:val="009D2B46"/>
    <w:rsid w:val="009D3E38"/>
    <w:rsid w:val="009D6ED9"/>
    <w:rsid w:val="009E4151"/>
    <w:rsid w:val="009E585C"/>
    <w:rsid w:val="009E74E5"/>
    <w:rsid w:val="009E7BE8"/>
    <w:rsid w:val="009F4A9A"/>
    <w:rsid w:val="00A002E6"/>
    <w:rsid w:val="00A02DD2"/>
    <w:rsid w:val="00A0602F"/>
    <w:rsid w:val="00A06186"/>
    <w:rsid w:val="00A0690A"/>
    <w:rsid w:val="00A072AC"/>
    <w:rsid w:val="00A07E4F"/>
    <w:rsid w:val="00A1107F"/>
    <w:rsid w:val="00A12676"/>
    <w:rsid w:val="00A126C9"/>
    <w:rsid w:val="00A201E8"/>
    <w:rsid w:val="00A2132C"/>
    <w:rsid w:val="00A23287"/>
    <w:rsid w:val="00A24E9D"/>
    <w:rsid w:val="00A25049"/>
    <w:rsid w:val="00A27A48"/>
    <w:rsid w:val="00A27C51"/>
    <w:rsid w:val="00A30650"/>
    <w:rsid w:val="00A349B8"/>
    <w:rsid w:val="00A36375"/>
    <w:rsid w:val="00A37C00"/>
    <w:rsid w:val="00A420BB"/>
    <w:rsid w:val="00A47505"/>
    <w:rsid w:val="00A503AD"/>
    <w:rsid w:val="00A50C11"/>
    <w:rsid w:val="00A5272C"/>
    <w:rsid w:val="00A540BF"/>
    <w:rsid w:val="00A556BD"/>
    <w:rsid w:val="00A560F4"/>
    <w:rsid w:val="00A56D85"/>
    <w:rsid w:val="00A60CB6"/>
    <w:rsid w:val="00A61DE8"/>
    <w:rsid w:val="00A64257"/>
    <w:rsid w:val="00A67217"/>
    <w:rsid w:val="00A67AA3"/>
    <w:rsid w:val="00A67BB7"/>
    <w:rsid w:val="00A67F6D"/>
    <w:rsid w:val="00A70444"/>
    <w:rsid w:val="00A70632"/>
    <w:rsid w:val="00A73CF1"/>
    <w:rsid w:val="00A74125"/>
    <w:rsid w:val="00A77F5E"/>
    <w:rsid w:val="00A82B9D"/>
    <w:rsid w:val="00A841AA"/>
    <w:rsid w:val="00A93CA5"/>
    <w:rsid w:val="00A95203"/>
    <w:rsid w:val="00A956ED"/>
    <w:rsid w:val="00A976D0"/>
    <w:rsid w:val="00AA0DED"/>
    <w:rsid w:val="00AA2867"/>
    <w:rsid w:val="00AA373D"/>
    <w:rsid w:val="00AA3EA9"/>
    <w:rsid w:val="00AA7E9F"/>
    <w:rsid w:val="00AB0E43"/>
    <w:rsid w:val="00AB2A00"/>
    <w:rsid w:val="00AB44DA"/>
    <w:rsid w:val="00AB6640"/>
    <w:rsid w:val="00AB7364"/>
    <w:rsid w:val="00AC38C7"/>
    <w:rsid w:val="00AD0874"/>
    <w:rsid w:val="00AD19F7"/>
    <w:rsid w:val="00AD4BE5"/>
    <w:rsid w:val="00AD5181"/>
    <w:rsid w:val="00AD5A52"/>
    <w:rsid w:val="00AE11F5"/>
    <w:rsid w:val="00AE1BE4"/>
    <w:rsid w:val="00AE22AD"/>
    <w:rsid w:val="00AE2B1E"/>
    <w:rsid w:val="00AE4931"/>
    <w:rsid w:val="00AE62E2"/>
    <w:rsid w:val="00AE7416"/>
    <w:rsid w:val="00AF016D"/>
    <w:rsid w:val="00AF01A2"/>
    <w:rsid w:val="00AF1561"/>
    <w:rsid w:val="00AF16BC"/>
    <w:rsid w:val="00AF46FA"/>
    <w:rsid w:val="00AF46FD"/>
    <w:rsid w:val="00B01BED"/>
    <w:rsid w:val="00B03048"/>
    <w:rsid w:val="00B07C65"/>
    <w:rsid w:val="00B14E3B"/>
    <w:rsid w:val="00B1560C"/>
    <w:rsid w:val="00B1778F"/>
    <w:rsid w:val="00B2242B"/>
    <w:rsid w:val="00B27044"/>
    <w:rsid w:val="00B2772B"/>
    <w:rsid w:val="00B30664"/>
    <w:rsid w:val="00B30F6B"/>
    <w:rsid w:val="00B33A06"/>
    <w:rsid w:val="00B34466"/>
    <w:rsid w:val="00B35876"/>
    <w:rsid w:val="00B365E3"/>
    <w:rsid w:val="00B40644"/>
    <w:rsid w:val="00B413AA"/>
    <w:rsid w:val="00B41E99"/>
    <w:rsid w:val="00B431CD"/>
    <w:rsid w:val="00B44B0E"/>
    <w:rsid w:val="00B47844"/>
    <w:rsid w:val="00B571D6"/>
    <w:rsid w:val="00B60913"/>
    <w:rsid w:val="00B611B9"/>
    <w:rsid w:val="00B61A76"/>
    <w:rsid w:val="00B63DF6"/>
    <w:rsid w:val="00B6494D"/>
    <w:rsid w:val="00B65479"/>
    <w:rsid w:val="00B6562E"/>
    <w:rsid w:val="00B70DCE"/>
    <w:rsid w:val="00B70E23"/>
    <w:rsid w:val="00B729C7"/>
    <w:rsid w:val="00B73609"/>
    <w:rsid w:val="00B73A76"/>
    <w:rsid w:val="00B7411A"/>
    <w:rsid w:val="00B74147"/>
    <w:rsid w:val="00B7429E"/>
    <w:rsid w:val="00B81755"/>
    <w:rsid w:val="00B81AE9"/>
    <w:rsid w:val="00B84349"/>
    <w:rsid w:val="00B862A6"/>
    <w:rsid w:val="00B86A7E"/>
    <w:rsid w:val="00B91225"/>
    <w:rsid w:val="00B947CE"/>
    <w:rsid w:val="00B949C2"/>
    <w:rsid w:val="00B9736F"/>
    <w:rsid w:val="00BA1149"/>
    <w:rsid w:val="00BA1B1A"/>
    <w:rsid w:val="00BA2AB9"/>
    <w:rsid w:val="00BA3008"/>
    <w:rsid w:val="00BA3506"/>
    <w:rsid w:val="00BA7898"/>
    <w:rsid w:val="00BB0125"/>
    <w:rsid w:val="00BB025D"/>
    <w:rsid w:val="00BB113D"/>
    <w:rsid w:val="00BB3855"/>
    <w:rsid w:val="00BB38DB"/>
    <w:rsid w:val="00BB61F1"/>
    <w:rsid w:val="00BC1F9E"/>
    <w:rsid w:val="00BC2F45"/>
    <w:rsid w:val="00BC3AC4"/>
    <w:rsid w:val="00BC402D"/>
    <w:rsid w:val="00BC4C0C"/>
    <w:rsid w:val="00BD0C63"/>
    <w:rsid w:val="00BD1FCB"/>
    <w:rsid w:val="00BD6591"/>
    <w:rsid w:val="00BD7767"/>
    <w:rsid w:val="00BE0794"/>
    <w:rsid w:val="00BE13B0"/>
    <w:rsid w:val="00BE2BB1"/>
    <w:rsid w:val="00BE3CFF"/>
    <w:rsid w:val="00BE5E6A"/>
    <w:rsid w:val="00BF1DA4"/>
    <w:rsid w:val="00BF3D7B"/>
    <w:rsid w:val="00BF4AA3"/>
    <w:rsid w:val="00BF4B48"/>
    <w:rsid w:val="00BF52EA"/>
    <w:rsid w:val="00BF58FA"/>
    <w:rsid w:val="00BF6287"/>
    <w:rsid w:val="00BF6855"/>
    <w:rsid w:val="00BF6879"/>
    <w:rsid w:val="00C0273D"/>
    <w:rsid w:val="00C02AC7"/>
    <w:rsid w:val="00C05218"/>
    <w:rsid w:val="00C103D0"/>
    <w:rsid w:val="00C113AB"/>
    <w:rsid w:val="00C12D0A"/>
    <w:rsid w:val="00C131DC"/>
    <w:rsid w:val="00C1355D"/>
    <w:rsid w:val="00C13A03"/>
    <w:rsid w:val="00C17DBC"/>
    <w:rsid w:val="00C21DC0"/>
    <w:rsid w:val="00C2316E"/>
    <w:rsid w:val="00C248E7"/>
    <w:rsid w:val="00C24EC5"/>
    <w:rsid w:val="00C26131"/>
    <w:rsid w:val="00C30E71"/>
    <w:rsid w:val="00C31F06"/>
    <w:rsid w:val="00C32A57"/>
    <w:rsid w:val="00C335EE"/>
    <w:rsid w:val="00C3419B"/>
    <w:rsid w:val="00C34349"/>
    <w:rsid w:val="00C379CF"/>
    <w:rsid w:val="00C37B1D"/>
    <w:rsid w:val="00C37C18"/>
    <w:rsid w:val="00C4489A"/>
    <w:rsid w:val="00C44F1D"/>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4F1F"/>
    <w:rsid w:val="00C85989"/>
    <w:rsid w:val="00C874BF"/>
    <w:rsid w:val="00C87AB2"/>
    <w:rsid w:val="00C87CAD"/>
    <w:rsid w:val="00C92F6E"/>
    <w:rsid w:val="00C96E6B"/>
    <w:rsid w:val="00CA066C"/>
    <w:rsid w:val="00CA22C0"/>
    <w:rsid w:val="00CA38CD"/>
    <w:rsid w:val="00CA48AE"/>
    <w:rsid w:val="00CB24FE"/>
    <w:rsid w:val="00CB7D20"/>
    <w:rsid w:val="00CC1D51"/>
    <w:rsid w:val="00CC1EAA"/>
    <w:rsid w:val="00CC43D1"/>
    <w:rsid w:val="00CC442E"/>
    <w:rsid w:val="00CC5474"/>
    <w:rsid w:val="00CC67DE"/>
    <w:rsid w:val="00CD176E"/>
    <w:rsid w:val="00CD2E1E"/>
    <w:rsid w:val="00CD48D1"/>
    <w:rsid w:val="00CD569A"/>
    <w:rsid w:val="00CD63C0"/>
    <w:rsid w:val="00CE261C"/>
    <w:rsid w:val="00CE3BA0"/>
    <w:rsid w:val="00CE4579"/>
    <w:rsid w:val="00CE4C3F"/>
    <w:rsid w:val="00CF27B7"/>
    <w:rsid w:val="00CF441E"/>
    <w:rsid w:val="00D020D4"/>
    <w:rsid w:val="00D02E56"/>
    <w:rsid w:val="00D033E8"/>
    <w:rsid w:val="00D11672"/>
    <w:rsid w:val="00D11C02"/>
    <w:rsid w:val="00D1210B"/>
    <w:rsid w:val="00D13A5C"/>
    <w:rsid w:val="00D13BDB"/>
    <w:rsid w:val="00D15153"/>
    <w:rsid w:val="00D17A37"/>
    <w:rsid w:val="00D17C2F"/>
    <w:rsid w:val="00D2129C"/>
    <w:rsid w:val="00D21E83"/>
    <w:rsid w:val="00D23354"/>
    <w:rsid w:val="00D242F8"/>
    <w:rsid w:val="00D24327"/>
    <w:rsid w:val="00D24C8E"/>
    <w:rsid w:val="00D308A6"/>
    <w:rsid w:val="00D31657"/>
    <w:rsid w:val="00D32AE6"/>
    <w:rsid w:val="00D33F88"/>
    <w:rsid w:val="00D353FC"/>
    <w:rsid w:val="00D42AA0"/>
    <w:rsid w:val="00D43C29"/>
    <w:rsid w:val="00D442F1"/>
    <w:rsid w:val="00D4750F"/>
    <w:rsid w:val="00D51D72"/>
    <w:rsid w:val="00D605AA"/>
    <w:rsid w:val="00D666F4"/>
    <w:rsid w:val="00D74FA2"/>
    <w:rsid w:val="00D76642"/>
    <w:rsid w:val="00D803DB"/>
    <w:rsid w:val="00D811B3"/>
    <w:rsid w:val="00D81717"/>
    <w:rsid w:val="00D82EF8"/>
    <w:rsid w:val="00D83BFC"/>
    <w:rsid w:val="00D863C1"/>
    <w:rsid w:val="00D8687A"/>
    <w:rsid w:val="00D86969"/>
    <w:rsid w:val="00D874DC"/>
    <w:rsid w:val="00D87FD7"/>
    <w:rsid w:val="00D92C84"/>
    <w:rsid w:val="00D9323B"/>
    <w:rsid w:val="00D941A0"/>
    <w:rsid w:val="00D942CD"/>
    <w:rsid w:val="00D94D47"/>
    <w:rsid w:val="00D96166"/>
    <w:rsid w:val="00D96530"/>
    <w:rsid w:val="00D973AD"/>
    <w:rsid w:val="00DA6EE1"/>
    <w:rsid w:val="00DB50FF"/>
    <w:rsid w:val="00DB5483"/>
    <w:rsid w:val="00DC2E26"/>
    <w:rsid w:val="00DC3B69"/>
    <w:rsid w:val="00DC40E4"/>
    <w:rsid w:val="00DC5351"/>
    <w:rsid w:val="00DC55F6"/>
    <w:rsid w:val="00DC5A8B"/>
    <w:rsid w:val="00DC7893"/>
    <w:rsid w:val="00DD022A"/>
    <w:rsid w:val="00DD5C0F"/>
    <w:rsid w:val="00DD5DD5"/>
    <w:rsid w:val="00DE0525"/>
    <w:rsid w:val="00DE1840"/>
    <w:rsid w:val="00DE57E9"/>
    <w:rsid w:val="00DE5890"/>
    <w:rsid w:val="00DF0C4A"/>
    <w:rsid w:val="00DF1194"/>
    <w:rsid w:val="00DF4A3E"/>
    <w:rsid w:val="00DF530A"/>
    <w:rsid w:val="00DF67B4"/>
    <w:rsid w:val="00DF6C4F"/>
    <w:rsid w:val="00E02802"/>
    <w:rsid w:val="00E03567"/>
    <w:rsid w:val="00E03DEE"/>
    <w:rsid w:val="00E05F7D"/>
    <w:rsid w:val="00E07210"/>
    <w:rsid w:val="00E10D8C"/>
    <w:rsid w:val="00E11A53"/>
    <w:rsid w:val="00E13650"/>
    <w:rsid w:val="00E147AA"/>
    <w:rsid w:val="00E14E43"/>
    <w:rsid w:val="00E14EEE"/>
    <w:rsid w:val="00E154E9"/>
    <w:rsid w:val="00E17658"/>
    <w:rsid w:val="00E21F47"/>
    <w:rsid w:val="00E30DD1"/>
    <w:rsid w:val="00E333D3"/>
    <w:rsid w:val="00E37A98"/>
    <w:rsid w:val="00E42504"/>
    <w:rsid w:val="00E435B6"/>
    <w:rsid w:val="00E4560D"/>
    <w:rsid w:val="00E469D7"/>
    <w:rsid w:val="00E5043B"/>
    <w:rsid w:val="00E53234"/>
    <w:rsid w:val="00E60560"/>
    <w:rsid w:val="00E6096E"/>
    <w:rsid w:val="00E6156A"/>
    <w:rsid w:val="00E6556D"/>
    <w:rsid w:val="00E679AE"/>
    <w:rsid w:val="00E70B8F"/>
    <w:rsid w:val="00E729D3"/>
    <w:rsid w:val="00E7385F"/>
    <w:rsid w:val="00E73CB0"/>
    <w:rsid w:val="00E80296"/>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8FF"/>
    <w:rsid w:val="00ED0EA4"/>
    <w:rsid w:val="00ED299A"/>
    <w:rsid w:val="00ED2E54"/>
    <w:rsid w:val="00ED2F28"/>
    <w:rsid w:val="00ED4E4B"/>
    <w:rsid w:val="00ED57FA"/>
    <w:rsid w:val="00EE0824"/>
    <w:rsid w:val="00EE16F5"/>
    <w:rsid w:val="00EE1E0F"/>
    <w:rsid w:val="00EE3992"/>
    <w:rsid w:val="00EE5025"/>
    <w:rsid w:val="00EF2791"/>
    <w:rsid w:val="00EF7BBF"/>
    <w:rsid w:val="00F017BC"/>
    <w:rsid w:val="00F01BA9"/>
    <w:rsid w:val="00F02431"/>
    <w:rsid w:val="00F02D9D"/>
    <w:rsid w:val="00F03456"/>
    <w:rsid w:val="00F1134F"/>
    <w:rsid w:val="00F1781B"/>
    <w:rsid w:val="00F20A65"/>
    <w:rsid w:val="00F20E1A"/>
    <w:rsid w:val="00F21336"/>
    <w:rsid w:val="00F240A7"/>
    <w:rsid w:val="00F2490B"/>
    <w:rsid w:val="00F24F5E"/>
    <w:rsid w:val="00F253DF"/>
    <w:rsid w:val="00F268CF"/>
    <w:rsid w:val="00F312B3"/>
    <w:rsid w:val="00F3276D"/>
    <w:rsid w:val="00F34455"/>
    <w:rsid w:val="00F34930"/>
    <w:rsid w:val="00F430EE"/>
    <w:rsid w:val="00F47FB3"/>
    <w:rsid w:val="00F50999"/>
    <w:rsid w:val="00F5326F"/>
    <w:rsid w:val="00F54460"/>
    <w:rsid w:val="00F547A1"/>
    <w:rsid w:val="00F5504F"/>
    <w:rsid w:val="00F55444"/>
    <w:rsid w:val="00F6053F"/>
    <w:rsid w:val="00F62DA8"/>
    <w:rsid w:val="00F64BD4"/>
    <w:rsid w:val="00F66AD7"/>
    <w:rsid w:val="00F67574"/>
    <w:rsid w:val="00F72A31"/>
    <w:rsid w:val="00F73D2A"/>
    <w:rsid w:val="00F75184"/>
    <w:rsid w:val="00F75372"/>
    <w:rsid w:val="00F774AD"/>
    <w:rsid w:val="00F81EA3"/>
    <w:rsid w:val="00F87964"/>
    <w:rsid w:val="00F93588"/>
    <w:rsid w:val="00F94561"/>
    <w:rsid w:val="00F96913"/>
    <w:rsid w:val="00F978A4"/>
    <w:rsid w:val="00FA1A37"/>
    <w:rsid w:val="00FA2202"/>
    <w:rsid w:val="00FA4E5D"/>
    <w:rsid w:val="00FA519F"/>
    <w:rsid w:val="00FA6800"/>
    <w:rsid w:val="00FB27FA"/>
    <w:rsid w:val="00FB3917"/>
    <w:rsid w:val="00FB44FD"/>
    <w:rsid w:val="00FB4C5C"/>
    <w:rsid w:val="00FB574F"/>
    <w:rsid w:val="00FB6FAD"/>
    <w:rsid w:val="00FB7CF8"/>
    <w:rsid w:val="00FC2AF3"/>
    <w:rsid w:val="00FC3A6C"/>
    <w:rsid w:val="00FD37A4"/>
    <w:rsid w:val="00FD4C6D"/>
    <w:rsid w:val="00FE038E"/>
    <w:rsid w:val="00FE0B5E"/>
    <w:rsid w:val="00FE2A06"/>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5304D7"/>
  <w15:docId w15:val="{5C794469-682C-414D-95F5-9027B7B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1">
    <w:name w:val="heading 1"/>
    <w:basedOn w:val="a"/>
    <w:next w:val="a"/>
    <w:link w:val="12"/>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0">
    <w:name w:val="heading 3"/>
    <w:aliases w:val="H3,&quot;Сапфир&quot;"/>
    <w:basedOn w:val="a"/>
    <w:next w:val="a"/>
    <w:link w:val="31"/>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BF52EA"/>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7385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nhideWhenUsed/>
    <w:qFormat/>
    <w:rsid w:val="00C26131"/>
    <w:pPr>
      <w:keepNext/>
      <w:keepLines/>
      <w:spacing w:before="40" w:after="0" w:line="360" w:lineRule="auto"/>
      <w:ind w:firstLine="709"/>
      <w:jc w:val="both"/>
      <w:outlineLvl w:val="5"/>
    </w:pPr>
    <w:rPr>
      <w:rFonts w:ascii="Cambria" w:eastAsia="Times New Roman" w:hAnsi="Cambria" w:cs="Times New Roman"/>
      <w:color w:val="244061"/>
      <w:sz w:val="28"/>
      <w:lang w:eastAsia="en-US"/>
    </w:rPr>
  </w:style>
  <w:style w:type="paragraph" w:styleId="7">
    <w:name w:val="heading 7"/>
    <w:basedOn w:val="a"/>
    <w:next w:val="a"/>
    <w:link w:val="70"/>
    <w:unhideWhenUsed/>
    <w:qFormat/>
    <w:rsid w:val="00C26131"/>
    <w:pPr>
      <w:keepNext/>
      <w:keepLines/>
      <w:spacing w:before="40" w:after="0" w:line="360" w:lineRule="auto"/>
      <w:ind w:firstLine="709"/>
      <w:jc w:val="both"/>
      <w:outlineLvl w:val="6"/>
    </w:pPr>
    <w:rPr>
      <w:rFonts w:ascii="Cambria" w:eastAsia="Times New Roman" w:hAnsi="Cambria" w:cs="Times New Roman"/>
      <w:i/>
      <w:iCs/>
      <w:color w:val="244061"/>
      <w:sz w:val="28"/>
      <w:lang w:eastAsia="en-US"/>
    </w:rPr>
  </w:style>
  <w:style w:type="paragraph" w:styleId="8">
    <w:name w:val="heading 8"/>
    <w:basedOn w:val="a"/>
    <w:next w:val="a"/>
    <w:link w:val="80"/>
    <w:unhideWhenUsed/>
    <w:qFormat/>
    <w:rsid w:val="00C26131"/>
    <w:pPr>
      <w:keepNext/>
      <w:keepLines/>
      <w:spacing w:before="40" w:after="0" w:line="360" w:lineRule="auto"/>
      <w:ind w:firstLine="709"/>
      <w:jc w:val="both"/>
      <w:outlineLvl w:val="7"/>
    </w:pPr>
    <w:rPr>
      <w:rFonts w:ascii="Cambria" w:eastAsia="Times New Roman" w:hAnsi="Cambria" w:cs="Times New Roman"/>
      <w:color w:val="262626"/>
      <w:sz w:val="21"/>
      <w:szCs w:val="21"/>
      <w:lang w:eastAsia="en-US"/>
    </w:rPr>
  </w:style>
  <w:style w:type="paragraph" w:styleId="9">
    <w:name w:val="heading 9"/>
    <w:basedOn w:val="a"/>
    <w:next w:val="a"/>
    <w:link w:val="90"/>
    <w:unhideWhenUsed/>
    <w:qFormat/>
    <w:rsid w:val="00C26131"/>
    <w:pPr>
      <w:keepNext/>
      <w:keepLines/>
      <w:spacing w:before="40" w:after="0" w:line="360" w:lineRule="auto"/>
      <w:ind w:firstLine="709"/>
      <w:jc w:val="both"/>
      <w:outlineLvl w:val="8"/>
    </w:pPr>
    <w:rPr>
      <w:rFonts w:ascii="Cambria" w:eastAsia="Times New Roman" w:hAnsi="Cambria" w:cs="Times New Roman"/>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1">
    <w:name w:val="Заголовок 3 Знак"/>
    <w:aliases w:val="H3 Знак,&quot;Сапфир&quot; Знак"/>
    <w:basedOn w:val="a0"/>
    <w:link w:val="30"/>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F52EA"/>
    <w:rPr>
      <w:rFonts w:ascii="Times New Roman" w:eastAsia="Times New Roman" w:hAnsi="Times New Roman" w:cs="Times New Roman"/>
      <w:sz w:val="28"/>
      <w:szCs w:val="20"/>
    </w:rPr>
  </w:style>
  <w:style w:type="character" w:customStyle="1" w:styleId="50">
    <w:name w:val="Заголовок 5 Знак"/>
    <w:basedOn w:val="a0"/>
    <w:link w:val="5"/>
    <w:rsid w:val="00E7385F"/>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
    <w:rsid w:val="00C26131"/>
    <w:rPr>
      <w:rFonts w:ascii="Cambria" w:eastAsia="Times New Roman" w:hAnsi="Cambria" w:cs="Times New Roman"/>
      <w:color w:val="244061"/>
      <w:sz w:val="28"/>
      <w:lang w:eastAsia="en-US"/>
    </w:rPr>
  </w:style>
  <w:style w:type="character" w:customStyle="1" w:styleId="70">
    <w:name w:val="Заголовок 7 Знак"/>
    <w:basedOn w:val="a0"/>
    <w:link w:val="7"/>
    <w:uiPriority w:val="9"/>
    <w:rsid w:val="00C26131"/>
    <w:rPr>
      <w:rFonts w:ascii="Cambria" w:eastAsia="Times New Roman" w:hAnsi="Cambria" w:cs="Times New Roman"/>
      <w:i/>
      <w:iCs/>
      <w:color w:val="244061"/>
      <w:sz w:val="28"/>
      <w:lang w:eastAsia="en-US"/>
    </w:rPr>
  </w:style>
  <w:style w:type="character" w:customStyle="1" w:styleId="80">
    <w:name w:val="Заголовок 8 Знак"/>
    <w:basedOn w:val="a0"/>
    <w:link w:val="8"/>
    <w:uiPriority w:val="9"/>
    <w:rsid w:val="00C26131"/>
    <w:rPr>
      <w:rFonts w:ascii="Cambria" w:eastAsia="Times New Roman" w:hAnsi="Cambria" w:cs="Times New Roman"/>
      <w:color w:val="262626"/>
      <w:sz w:val="21"/>
      <w:szCs w:val="21"/>
      <w:lang w:eastAsia="en-US"/>
    </w:rPr>
  </w:style>
  <w:style w:type="character" w:customStyle="1" w:styleId="90">
    <w:name w:val="Заголовок 9 Знак"/>
    <w:basedOn w:val="a0"/>
    <w:link w:val="9"/>
    <w:uiPriority w:val="9"/>
    <w:rsid w:val="00C26131"/>
    <w:rPr>
      <w:rFonts w:ascii="Cambria" w:eastAsia="Times New Roman" w:hAnsi="Cambria" w:cs="Times New Roman"/>
      <w:i/>
      <w:iCs/>
      <w:color w:val="262626"/>
      <w:sz w:val="21"/>
      <w:szCs w:val="21"/>
      <w:lang w:eastAsia="en-US"/>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qFormat/>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qFormat/>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3"/>
    <w:rsid w:val="006B1A43"/>
    <w:rPr>
      <w:rFonts w:ascii="Times New Roman" w:eastAsia="Times New Roman" w:hAnsi="Times New Roman"/>
      <w:sz w:val="28"/>
      <w:szCs w:val="28"/>
      <w:shd w:val="clear" w:color="auto" w:fill="FFFFFF"/>
    </w:rPr>
  </w:style>
  <w:style w:type="paragraph" w:customStyle="1" w:styleId="13">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_"/>
    <w:basedOn w:val="a0"/>
    <w:link w:val="33"/>
    <w:rsid w:val="00B431CD"/>
    <w:rPr>
      <w:spacing w:val="3"/>
      <w:sz w:val="25"/>
      <w:szCs w:val="25"/>
      <w:shd w:val="clear" w:color="auto" w:fill="FFFFFF"/>
    </w:rPr>
  </w:style>
  <w:style w:type="paragraph" w:customStyle="1" w:styleId="33">
    <w:name w:val="Заголовок №3"/>
    <w:basedOn w:val="a"/>
    <w:link w:val="32"/>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4">
    <w:name w:val="Body Text 3"/>
    <w:basedOn w:val="a"/>
    <w:link w:val="35"/>
    <w:unhideWhenUsed/>
    <w:rsid w:val="00C113AB"/>
    <w:pPr>
      <w:spacing w:after="120"/>
    </w:pPr>
    <w:rPr>
      <w:sz w:val="16"/>
      <w:szCs w:val="16"/>
    </w:rPr>
  </w:style>
  <w:style w:type="character" w:customStyle="1" w:styleId="35">
    <w:name w:val="Основной текст 3 Знак"/>
    <w:basedOn w:val="a0"/>
    <w:link w:val="34"/>
    <w:rsid w:val="00C113AB"/>
    <w:rPr>
      <w:sz w:val="16"/>
      <w:szCs w:val="16"/>
    </w:rPr>
  </w:style>
  <w:style w:type="paragraph" w:styleId="af4">
    <w:name w:val="Subtitle"/>
    <w:basedOn w:val="a"/>
    <w:link w:val="af5"/>
    <w:uiPriority w:val="11"/>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rsid w:val="00902656"/>
  </w:style>
  <w:style w:type="paragraph" w:styleId="af7">
    <w:name w:val="Body Text Indent"/>
    <w:aliases w:val="Основной текст 1,Нумерованный список !!,Надин стиль,Body Text Indent,Iniiaiie oaeno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Iniiaiie oaeno 1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aliases w:val="Знак,Обычный (Web)"/>
    <w:basedOn w:val="a"/>
    <w:link w:val="af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c">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d">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5">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6">
    <w:name w:val="Основной текст (3)_"/>
    <w:link w:val="37"/>
    <w:rsid w:val="00B61A76"/>
    <w:rPr>
      <w:b/>
      <w:bCs/>
      <w:sz w:val="28"/>
      <w:szCs w:val="28"/>
      <w:shd w:val="clear" w:color="auto" w:fill="FFFFFF"/>
    </w:rPr>
  </w:style>
  <w:style w:type="paragraph" w:customStyle="1" w:styleId="37">
    <w:name w:val="Основной текст (3)"/>
    <w:basedOn w:val="a"/>
    <w:link w:val="36"/>
    <w:rsid w:val="00B61A76"/>
    <w:pPr>
      <w:widowControl w:val="0"/>
      <w:shd w:val="clear" w:color="auto" w:fill="FFFFFF"/>
      <w:spacing w:after="60" w:line="0" w:lineRule="atLeast"/>
      <w:jc w:val="both"/>
    </w:pPr>
    <w:rPr>
      <w:b/>
      <w:bCs/>
      <w:sz w:val="28"/>
      <w:szCs w:val="28"/>
    </w:rPr>
  </w:style>
  <w:style w:type="character" w:styleId="afe">
    <w:name w:val="Subtle Emphasis"/>
    <w:uiPriority w:val="19"/>
    <w:qFormat/>
    <w:rsid w:val="00C32A57"/>
    <w:rPr>
      <w:i/>
      <w:iCs/>
      <w:color w:val="808080"/>
    </w:rPr>
  </w:style>
  <w:style w:type="paragraph" w:customStyle="1" w:styleId="formattext">
    <w:name w:val="formattext"/>
    <w:basedOn w:val="a"/>
    <w:qFormat/>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f">
    <w:name w:val="FollowedHyperlink"/>
    <w:basedOn w:val="a0"/>
    <w:uiPriority w:val="99"/>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DC40E4"/>
    <w:rPr>
      <w:i/>
      <w:iCs/>
    </w:rPr>
  </w:style>
  <w:style w:type="table" w:customStyle="1" w:styleId="TableNormal">
    <w:name w:val="Table Normal"/>
    <w:uiPriority w:val="2"/>
    <w:semiHidden/>
    <w:unhideWhenUsed/>
    <w:qFormat/>
    <w:rsid w:val="00E1365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365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1">
    <w:name w:val="Гипертекстовая ссылка"/>
    <w:uiPriority w:val="99"/>
    <w:rsid w:val="00E7385F"/>
    <w:rPr>
      <w:color w:val="008000"/>
    </w:rPr>
  </w:style>
  <w:style w:type="character" w:customStyle="1" w:styleId="aff2">
    <w:name w:val="Цветовое выделение"/>
    <w:rsid w:val="00E7385F"/>
    <w:rPr>
      <w:b/>
      <w:bCs/>
      <w:color w:val="000080"/>
    </w:rPr>
  </w:style>
  <w:style w:type="paragraph" w:customStyle="1" w:styleId="aff3">
    <w:name w:val="Таблицы (моноширинный)"/>
    <w:basedOn w:val="a"/>
    <w:next w:val="a"/>
    <w:rsid w:val="00E738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f4">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5"/>
    <w:rsid w:val="00E7385F"/>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4"/>
    <w:rsid w:val="00E7385F"/>
    <w:rPr>
      <w:rFonts w:ascii="Times New Roman" w:eastAsia="Times New Roman" w:hAnsi="Times New Roman" w:cs="Times New Roman"/>
      <w:sz w:val="20"/>
      <w:szCs w:val="20"/>
    </w:rPr>
  </w:style>
  <w:style w:type="character" w:styleId="aff6">
    <w:name w:val="footnote reference"/>
    <w:rsid w:val="00E7385F"/>
    <w:rPr>
      <w:vertAlign w:val="superscript"/>
    </w:rPr>
  </w:style>
  <w:style w:type="character" w:styleId="aff7">
    <w:name w:val="page number"/>
    <w:basedOn w:val="a0"/>
    <w:rsid w:val="00E7385F"/>
  </w:style>
  <w:style w:type="paragraph" w:styleId="aff8">
    <w:name w:val="Body Text First Indent"/>
    <w:basedOn w:val="af2"/>
    <w:link w:val="aff9"/>
    <w:rsid w:val="00BF52EA"/>
    <w:pPr>
      <w:autoSpaceDE/>
      <w:autoSpaceDN/>
      <w:spacing w:after="120"/>
      <w:ind w:firstLine="210"/>
      <w:jc w:val="left"/>
    </w:pPr>
    <w:rPr>
      <w:szCs w:val="20"/>
    </w:rPr>
  </w:style>
  <w:style w:type="character" w:customStyle="1" w:styleId="aff9">
    <w:name w:val="Красная строка Знак"/>
    <w:basedOn w:val="af3"/>
    <w:link w:val="aff8"/>
    <w:rsid w:val="00BF52EA"/>
    <w:rPr>
      <w:rFonts w:ascii="Times New Roman" w:eastAsia="Times New Roman" w:hAnsi="Times New Roman" w:cs="Times New Roman"/>
      <w:sz w:val="24"/>
      <w:szCs w:val="20"/>
    </w:rPr>
  </w:style>
  <w:style w:type="table" w:customStyle="1" w:styleId="16">
    <w:name w:val="Стиль таблицы1"/>
    <w:basedOn w:val="17"/>
    <w:rsid w:val="00BF52E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7">
    <w:name w:val="Table Grid 1"/>
    <w:basedOn w:val="a1"/>
    <w:rsid w:val="00BF52E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BF52EA"/>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BF52E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a">
    <w:name w:val="Заголовок Знак"/>
    <w:basedOn w:val="a0"/>
    <w:link w:val="affb"/>
    <w:uiPriority w:val="10"/>
    <w:rsid w:val="00BF52EA"/>
    <w:rPr>
      <w:b/>
      <w:bCs/>
      <w:sz w:val="27"/>
      <w:szCs w:val="27"/>
      <w:lang w:eastAsia="en-US"/>
    </w:rPr>
  </w:style>
  <w:style w:type="paragraph" w:styleId="affb">
    <w:name w:val="Title"/>
    <w:basedOn w:val="a"/>
    <w:link w:val="affa"/>
    <w:qFormat/>
    <w:rsid w:val="00BF52EA"/>
    <w:pPr>
      <w:widowControl w:val="0"/>
      <w:autoSpaceDE w:val="0"/>
      <w:autoSpaceDN w:val="0"/>
      <w:spacing w:before="49" w:after="6" w:line="240" w:lineRule="auto"/>
      <w:ind w:left="614" w:right="593"/>
      <w:jc w:val="center"/>
    </w:pPr>
    <w:rPr>
      <w:b/>
      <w:bCs/>
      <w:sz w:val="27"/>
      <w:szCs w:val="27"/>
      <w:lang w:eastAsia="en-US"/>
    </w:rPr>
  </w:style>
  <w:style w:type="character" w:customStyle="1" w:styleId="18">
    <w:name w:val="Заголовок Знак1"/>
    <w:basedOn w:val="a0"/>
    <w:uiPriority w:val="10"/>
    <w:rsid w:val="00BF52EA"/>
    <w:rPr>
      <w:rFonts w:asciiTheme="majorHAnsi" w:eastAsiaTheme="majorEastAsia" w:hAnsiTheme="majorHAnsi" w:cstheme="majorBidi"/>
      <w:spacing w:val="-10"/>
      <w:kern w:val="28"/>
      <w:sz w:val="56"/>
      <w:szCs w:val="56"/>
    </w:rPr>
  </w:style>
  <w:style w:type="paragraph" w:customStyle="1" w:styleId="xl65">
    <w:name w:val="xl65"/>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7">
    <w:name w:val="xl127"/>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8">
    <w:name w:val="xl128"/>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9">
    <w:name w:val="xl129"/>
    <w:basedOn w:val="a"/>
    <w:rsid w:val="00BF52E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0">
    <w:name w:val="xl130"/>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31">
    <w:name w:val="xl13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2">
    <w:name w:val="xl132"/>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3">
    <w:name w:val="xl13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4">
    <w:name w:val="xl134"/>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5">
    <w:name w:val="xl135"/>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6">
    <w:name w:val="xl13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7">
    <w:name w:val="xl137"/>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8">
    <w:name w:val="xl138"/>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9">
    <w:name w:val="xl139"/>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0">
    <w:name w:val="xl140"/>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41">
    <w:name w:val="xl141"/>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2">
    <w:name w:val="xl14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3">
    <w:name w:val="xl14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4">
    <w:name w:val="xl144"/>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5">
    <w:name w:val="xl145"/>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6">
    <w:name w:val="xl146"/>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7">
    <w:name w:val="xl147"/>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8">
    <w:name w:val="xl148"/>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9">
    <w:name w:val="xl149"/>
    <w:basedOn w:val="a"/>
    <w:rsid w:val="00BF52EA"/>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1">
    <w:name w:val="xl15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2">
    <w:name w:val="xl15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53">
    <w:name w:val="xl153"/>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4">
    <w:name w:val="xl154"/>
    <w:basedOn w:val="a"/>
    <w:rsid w:val="00BF52EA"/>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6">
    <w:name w:val="xl156"/>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57">
    <w:name w:val="xl15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8">
    <w:name w:val="xl158"/>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9">
    <w:name w:val="xl159"/>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0">
    <w:name w:val="xl160"/>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1">
    <w:name w:val="xl161"/>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2">
    <w:name w:val="xl162"/>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63">
    <w:name w:val="xl163"/>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4">
    <w:name w:val="xl164"/>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7">
    <w:name w:val="xl16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8">
    <w:name w:val="xl168"/>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69">
    <w:name w:val="xl169"/>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0">
    <w:name w:val="xl170"/>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1">
    <w:name w:val="xl171"/>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2">
    <w:name w:val="xl172"/>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3">
    <w:name w:val="xl173"/>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4">
    <w:name w:val="xl174"/>
    <w:basedOn w:val="a"/>
    <w:rsid w:val="00BF52EA"/>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5">
    <w:name w:val="xl175"/>
    <w:basedOn w:val="a"/>
    <w:rsid w:val="00BF52EA"/>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6">
    <w:name w:val="xl176"/>
    <w:basedOn w:val="a"/>
    <w:rsid w:val="00BF52EA"/>
    <w:pP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77">
    <w:name w:val="xl177"/>
    <w:basedOn w:val="a"/>
    <w:rsid w:val="00BF5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8">
    <w:name w:val="xl178"/>
    <w:basedOn w:val="a"/>
    <w:rsid w:val="00BF52EA"/>
    <w:pPr>
      <w:pBdr>
        <w:top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179">
    <w:name w:val="xl179"/>
    <w:basedOn w:val="a"/>
    <w:rsid w:val="00BF52E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80">
    <w:name w:val="xl180"/>
    <w:basedOn w:val="a"/>
    <w:rsid w:val="00BF52EA"/>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a"/>
    <w:rsid w:val="00BF52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2">
    <w:name w:val="xl182"/>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3">
    <w:name w:val="xl18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 w:type="character" w:customStyle="1" w:styleId="affc">
    <w:name w:val="Символ нумерации"/>
    <w:rsid w:val="00C26131"/>
  </w:style>
  <w:style w:type="character" w:customStyle="1" w:styleId="affd">
    <w:name w:val="Маркеры списка"/>
    <w:rsid w:val="00C26131"/>
    <w:rPr>
      <w:rFonts w:ascii="OpenSymbol" w:eastAsia="OpenSymbol" w:hAnsi="OpenSymbol" w:cs="OpenSymbol"/>
    </w:rPr>
  </w:style>
  <w:style w:type="paragraph" w:customStyle="1" w:styleId="19">
    <w:name w:val="Название1"/>
    <w:basedOn w:val="a"/>
    <w:rsid w:val="00C2613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a">
    <w:name w:val="Указатель1"/>
    <w:basedOn w:val="a"/>
    <w:rsid w:val="00C2613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fe">
    <w:name w:val="Plain Text"/>
    <w:basedOn w:val="a"/>
    <w:link w:val="afff"/>
    <w:uiPriority w:val="99"/>
    <w:unhideWhenUsed/>
    <w:rsid w:val="00C26131"/>
    <w:pPr>
      <w:spacing w:after="0" w:line="240" w:lineRule="auto"/>
    </w:pPr>
    <w:rPr>
      <w:rFonts w:ascii="Courier New" w:eastAsia="Times New Roman" w:hAnsi="Courier New" w:cs="Courier New"/>
      <w:sz w:val="20"/>
      <w:szCs w:val="20"/>
    </w:rPr>
  </w:style>
  <w:style w:type="character" w:customStyle="1" w:styleId="afff">
    <w:name w:val="Текст Знак"/>
    <w:basedOn w:val="a0"/>
    <w:link w:val="affe"/>
    <w:uiPriority w:val="99"/>
    <w:rsid w:val="00C26131"/>
    <w:rPr>
      <w:rFonts w:ascii="Courier New" w:eastAsia="Times New Roman" w:hAnsi="Courier New" w:cs="Courier New"/>
      <w:sz w:val="20"/>
      <w:szCs w:val="20"/>
    </w:rPr>
  </w:style>
  <w:style w:type="paragraph" w:customStyle="1" w:styleId="afff0">
    <w:name w:val="Знак Знак Знак Знак Знак Знак Знак"/>
    <w:basedOn w:val="a"/>
    <w:rsid w:val="00C26131"/>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1">
    <w:name w:val="абзац"/>
    <w:basedOn w:val="a"/>
    <w:rsid w:val="00C26131"/>
    <w:pPr>
      <w:spacing w:after="0" w:line="240" w:lineRule="auto"/>
      <w:ind w:left="851"/>
    </w:pPr>
    <w:rPr>
      <w:rFonts w:ascii="Times New Roman" w:eastAsia="Times New Roman" w:hAnsi="Times New Roman" w:cs="Times New Roman"/>
      <w:sz w:val="26"/>
      <w:szCs w:val="20"/>
    </w:rPr>
  </w:style>
  <w:style w:type="paragraph" w:customStyle="1" w:styleId="afff2">
    <w:name w:val="Знак Знак Знак Знак Знак Знак Знак Знак Знак Знак"/>
    <w:basedOn w:val="a"/>
    <w:rsid w:val="00C26131"/>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punct">
    <w:name w:val="punct"/>
    <w:basedOn w:val="a"/>
    <w:rsid w:val="00C26131"/>
    <w:pPr>
      <w:autoSpaceDE w:val="0"/>
      <w:autoSpaceDN w:val="0"/>
      <w:adjustRightInd w:val="0"/>
      <w:spacing w:after="0" w:line="360" w:lineRule="auto"/>
      <w:ind w:left="1789" w:hanging="360"/>
      <w:jc w:val="both"/>
    </w:pPr>
    <w:rPr>
      <w:rFonts w:ascii="Times New Roman" w:eastAsia="Times New Roman" w:hAnsi="Times New Roman" w:cs="Times New Roman"/>
      <w:sz w:val="26"/>
      <w:szCs w:val="26"/>
    </w:rPr>
  </w:style>
  <w:style w:type="paragraph" w:customStyle="1" w:styleId="subpunct">
    <w:name w:val="subpunct"/>
    <w:basedOn w:val="a"/>
    <w:rsid w:val="00C26131"/>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b">
    <w:name w:val="Без интервала1"/>
    <w:rsid w:val="00C26131"/>
    <w:pPr>
      <w:spacing w:after="0" w:line="259" w:lineRule="auto"/>
      <w:ind w:firstLine="567"/>
      <w:jc w:val="both"/>
    </w:pPr>
    <w:rPr>
      <w:rFonts w:ascii="Times New Roman" w:eastAsia="Calibri" w:hAnsi="Times New Roman" w:cs="Times New Roman"/>
      <w:sz w:val="28"/>
      <w:szCs w:val="28"/>
      <w:lang w:eastAsia="en-US"/>
    </w:rPr>
  </w:style>
  <w:style w:type="paragraph" w:customStyle="1" w:styleId="afff3">
    <w:basedOn w:val="a"/>
    <w:next w:val="a"/>
    <w:link w:val="afff4"/>
    <w:uiPriority w:val="10"/>
    <w:qFormat/>
    <w:rsid w:val="00C26131"/>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4">
    <w:name w:val="Название Знак"/>
    <w:link w:val="afff3"/>
    <w:uiPriority w:val="10"/>
    <w:rsid w:val="00C26131"/>
    <w:rPr>
      <w:rFonts w:ascii="Cambria" w:eastAsia="Times New Roman" w:hAnsi="Cambria" w:cs="Times New Roman"/>
      <w:spacing w:val="-10"/>
      <w:sz w:val="56"/>
      <w:szCs w:val="56"/>
      <w:lang w:eastAsia="en-US"/>
    </w:rPr>
  </w:style>
  <w:style w:type="paragraph" w:styleId="27">
    <w:name w:val="Quote"/>
    <w:basedOn w:val="a"/>
    <w:next w:val="a"/>
    <w:link w:val="28"/>
    <w:uiPriority w:val="29"/>
    <w:qFormat/>
    <w:rsid w:val="00C26131"/>
    <w:pPr>
      <w:spacing w:before="200" w:after="160" w:line="360" w:lineRule="auto"/>
      <w:ind w:left="864" w:right="864" w:firstLine="709"/>
      <w:jc w:val="both"/>
    </w:pPr>
    <w:rPr>
      <w:rFonts w:ascii="Times New Roman" w:eastAsia="Times New Roman" w:hAnsi="Times New Roman" w:cs="Times New Roman"/>
      <w:i/>
      <w:iCs/>
      <w:color w:val="404040"/>
      <w:sz w:val="28"/>
      <w:lang w:eastAsia="en-US"/>
    </w:rPr>
  </w:style>
  <w:style w:type="character" w:customStyle="1" w:styleId="28">
    <w:name w:val="Цитата 2 Знак"/>
    <w:basedOn w:val="a0"/>
    <w:link w:val="27"/>
    <w:uiPriority w:val="29"/>
    <w:rsid w:val="00C26131"/>
    <w:rPr>
      <w:rFonts w:ascii="Times New Roman" w:eastAsia="Times New Roman" w:hAnsi="Times New Roman" w:cs="Times New Roman"/>
      <w:i/>
      <w:iCs/>
      <w:color w:val="404040"/>
      <w:sz w:val="28"/>
      <w:lang w:eastAsia="en-US"/>
    </w:rPr>
  </w:style>
  <w:style w:type="paragraph" w:styleId="afff5">
    <w:name w:val="Intense Quote"/>
    <w:basedOn w:val="a"/>
    <w:next w:val="a"/>
    <w:link w:val="afff6"/>
    <w:uiPriority w:val="30"/>
    <w:qFormat/>
    <w:rsid w:val="00C26131"/>
    <w:pPr>
      <w:pBdr>
        <w:top w:val="single" w:sz="4" w:space="10" w:color="4F81BD"/>
        <w:bottom w:val="single" w:sz="4" w:space="10" w:color="4F81BD"/>
      </w:pBdr>
      <w:spacing w:before="360" w:after="360" w:line="360" w:lineRule="auto"/>
      <w:ind w:left="864" w:right="864" w:firstLine="709"/>
      <w:jc w:val="center"/>
    </w:pPr>
    <w:rPr>
      <w:rFonts w:ascii="Times New Roman" w:eastAsia="Times New Roman" w:hAnsi="Times New Roman" w:cs="Times New Roman"/>
      <w:i/>
      <w:iCs/>
      <w:color w:val="4F81BD"/>
      <w:sz w:val="28"/>
      <w:lang w:eastAsia="en-US"/>
    </w:rPr>
  </w:style>
  <w:style w:type="character" w:customStyle="1" w:styleId="afff6">
    <w:name w:val="Выделенная цитата Знак"/>
    <w:basedOn w:val="a0"/>
    <w:link w:val="afff5"/>
    <w:uiPriority w:val="30"/>
    <w:rsid w:val="00C26131"/>
    <w:rPr>
      <w:rFonts w:ascii="Times New Roman" w:eastAsia="Times New Roman" w:hAnsi="Times New Roman" w:cs="Times New Roman"/>
      <w:i/>
      <w:iCs/>
      <w:color w:val="4F81BD"/>
      <w:sz w:val="28"/>
      <w:lang w:eastAsia="en-US"/>
    </w:rPr>
  </w:style>
  <w:style w:type="character" w:styleId="afff7">
    <w:name w:val="Intense Emphasis"/>
    <w:uiPriority w:val="21"/>
    <w:qFormat/>
    <w:rsid w:val="00C26131"/>
    <w:rPr>
      <w:i/>
      <w:iCs/>
      <w:color w:val="4F81BD"/>
    </w:rPr>
  </w:style>
  <w:style w:type="character" w:styleId="afff8">
    <w:name w:val="Subtle Reference"/>
    <w:uiPriority w:val="31"/>
    <w:qFormat/>
    <w:rsid w:val="00C26131"/>
    <w:rPr>
      <w:smallCaps/>
      <w:color w:val="404040"/>
    </w:rPr>
  </w:style>
  <w:style w:type="character" w:styleId="afff9">
    <w:name w:val="Intense Reference"/>
    <w:uiPriority w:val="32"/>
    <w:qFormat/>
    <w:rsid w:val="00C26131"/>
    <w:rPr>
      <w:b/>
      <w:bCs/>
      <w:smallCaps/>
      <w:color w:val="4F81BD"/>
      <w:spacing w:val="5"/>
    </w:rPr>
  </w:style>
  <w:style w:type="character" w:styleId="afffa">
    <w:name w:val="Book Title"/>
    <w:uiPriority w:val="33"/>
    <w:qFormat/>
    <w:rsid w:val="00C26131"/>
    <w:rPr>
      <w:b/>
      <w:bCs/>
      <w:i/>
      <w:iCs/>
      <w:spacing w:val="5"/>
    </w:rPr>
  </w:style>
  <w:style w:type="character" w:customStyle="1" w:styleId="71">
    <w:name w:val="Основной текст7"/>
    <w:rsid w:val="00C26131"/>
    <w:rPr>
      <w:rFonts w:ascii="Sylfaen" w:eastAsia="Sylfaen" w:hAnsi="Sylfaen" w:cs="Sylfaen"/>
      <w:b w:val="0"/>
      <w:bCs w:val="0"/>
      <w:i w:val="0"/>
      <w:iCs w:val="0"/>
      <w:smallCaps w:val="0"/>
      <w:strike w:val="0"/>
      <w:spacing w:val="0"/>
      <w:sz w:val="22"/>
      <w:szCs w:val="22"/>
    </w:rPr>
  </w:style>
  <w:style w:type="paragraph" w:customStyle="1" w:styleId="110">
    <w:name w:val="Заголовок 11"/>
    <w:basedOn w:val="a"/>
    <w:uiPriority w:val="1"/>
    <w:qFormat/>
    <w:rsid w:val="00C26131"/>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customStyle="1" w:styleId="120">
    <w:name w:val="Заголовок 12"/>
    <w:basedOn w:val="a"/>
    <w:uiPriority w:val="1"/>
    <w:qFormat/>
    <w:rsid w:val="00384522"/>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styleId="afffb">
    <w:name w:val="List"/>
    <w:basedOn w:val="af2"/>
    <w:rsid w:val="00B27044"/>
    <w:pPr>
      <w:widowControl w:val="0"/>
      <w:suppressAutoHyphens/>
      <w:autoSpaceDE/>
      <w:autoSpaceDN/>
      <w:spacing w:after="120"/>
      <w:jc w:val="left"/>
    </w:pPr>
    <w:rPr>
      <w:rFonts w:eastAsia="Lucida Sans Unicode" w:cs="Tahoma"/>
      <w:kern w:val="1"/>
    </w:rPr>
  </w:style>
  <w:style w:type="paragraph" w:customStyle="1" w:styleId="afffc">
    <w:name w:val="Знак Знак Знак Знак Знак Знак Знак"/>
    <w:basedOn w:val="a"/>
    <w:rsid w:val="00B2704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d">
    <w:basedOn w:val="a"/>
    <w:next w:val="a"/>
    <w:uiPriority w:val="10"/>
    <w:qFormat/>
    <w:rsid w:val="00B27044"/>
    <w:pPr>
      <w:spacing w:after="0" w:line="240" w:lineRule="auto"/>
      <w:ind w:firstLine="709"/>
      <w:contextualSpacing/>
      <w:jc w:val="both"/>
    </w:pPr>
    <w:rPr>
      <w:rFonts w:ascii="Cambria" w:eastAsia="Times New Roman" w:hAnsi="Cambria" w:cs="Times New Roman"/>
      <w:spacing w:val="-10"/>
      <w:sz w:val="56"/>
      <w:szCs w:val="56"/>
      <w:lang w:eastAsia="en-US"/>
    </w:rPr>
  </w:style>
  <w:style w:type="paragraph" w:styleId="afffe">
    <w:name w:val="TOC Heading"/>
    <w:basedOn w:val="11"/>
    <w:next w:val="a"/>
    <w:uiPriority w:val="39"/>
    <w:semiHidden/>
    <w:unhideWhenUsed/>
    <w:qFormat/>
    <w:rsid w:val="00B27044"/>
    <w:pPr>
      <w:spacing w:before="0" w:after="160" w:line="360" w:lineRule="auto"/>
      <w:jc w:val="center"/>
      <w:outlineLvl w:val="9"/>
    </w:pPr>
    <w:rPr>
      <w:rFonts w:ascii="Times New Roman" w:eastAsia="Times New Roman" w:hAnsi="Times New Roman" w:cs="Times New Roman"/>
      <w:bCs w:val="0"/>
      <w:color w:val="auto"/>
      <w:szCs w:val="32"/>
      <w:lang w:eastAsia="en-US"/>
    </w:rPr>
  </w:style>
  <w:style w:type="paragraph" w:customStyle="1" w:styleId="msonormalcxspmiddle">
    <w:name w:val="msonormalcxspmiddle"/>
    <w:basedOn w:val="a"/>
    <w:rsid w:val="00C87CAD"/>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110C35"/>
  </w:style>
  <w:style w:type="paragraph" w:customStyle="1" w:styleId="consplustitle0">
    <w:name w:val="consplustitle"/>
    <w:basedOn w:val="a"/>
    <w:rsid w:val="00110C35"/>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Body Text Indent 3"/>
    <w:basedOn w:val="a"/>
    <w:link w:val="39"/>
    <w:unhideWhenUsed/>
    <w:rsid w:val="00110C35"/>
    <w:pPr>
      <w:spacing w:after="120"/>
      <w:ind w:left="283"/>
    </w:pPr>
    <w:rPr>
      <w:sz w:val="16"/>
      <w:szCs w:val="16"/>
    </w:rPr>
  </w:style>
  <w:style w:type="character" w:customStyle="1" w:styleId="39">
    <w:name w:val="Основной текст с отступом 3 Знак"/>
    <w:basedOn w:val="a0"/>
    <w:link w:val="38"/>
    <w:uiPriority w:val="99"/>
    <w:rsid w:val="00110C35"/>
    <w:rPr>
      <w:sz w:val="16"/>
      <w:szCs w:val="16"/>
    </w:rPr>
  </w:style>
  <w:style w:type="character" w:customStyle="1" w:styleId="0pt">
    <w:name w:val="Основной текст + Курсив;Интервал 0 pt"/>
    <w:rsid w:val="00110C35"/>
    <w:rPr>
      <w:i/>
      <w:iCs/>
      <w:color w:val="000000"/>
      <w:spacing w:val="0"/>
      <w:w w:val="100"/>
      <w:position w:val="0"/>
      <w:sz w:val="24"/>
      <w:szCs w:val="24"/>
      <w:shd w:val="clear" w:color="auto" w:fill="FFFFFF"/>
      <w:lang w:val="ru-RU"/>
    </w:rPr>
  </w:style>
  <w:style w:type="character" w:customStyle="1" w:styleId="11pt">
    <w:name w:val="Основной текст + 11 pt"/>
    <w:rsid w:val="00731AC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customStyle="1" w:styleId="29">
    <w:name w:val="Без интервала2"/>
    <w:rsid w:val="00AD5181"/>
    <w:pPr>
      <w:spacing w:after="0"/>
      <w:ind w:firstLine="567"/>
      <w:jc w:val="both"/>
    </w:pPr>
    <w:rPr>
      <w:rFonts w:ascii="Times New Roman" w:eastAsia="Calibri" w:hAnsi="Times New Roman" w:cs="Times New Roman"/>
      <w:sz w:val="28"/>
      <w:szCs w:val="28"/>
      <w:lang w:eastAsia="en-US"/>
    </w:rPr>
  </w:style>
  <w:style w:type="paragraph" w:styleId="affff">
    <w:name w:val="Document Map"/>
    <w:basedOn w:val="a"/>
    <w:link w:val="affff0"/>
    <w:rsid w:val="00AD5181"/>
    <w:pPr>
      <w:shd w:val="clear" w:color="auto" w:fill="000080"/>
    </w:pPr>
    <w:rPr>
      <w:rFonts w:ascii="Tahoma" w:eastAsia="Calibri" w:hAnsi="Tahoma" w:cs="Tahoma"/>
      <w:sz w:val="20"/>
      <w:szCs w:val="20"/>
      <w:lang w:eastAsia="en-US"/>
    </w:rPr>
  </w:style>
  <w:style w:type="character" w:customStyle="1" w:styleId="affff0">
    <w:name w:val="Схема документа Знак"/>
    <w:basedOn w:val="a0"/>
    <w:link w:val="affff"/>
    <w:uiPriority w:val="99"/>
    <w:rsid w:val="00AD5181"/>
    <w:rPr>
      <w:rFonts w:ascii="Tahoma" w:eastAsia="Calibri" w:hAnsi="Tahoma" w:cs="Tahoma"/>
      <w:sz w:val="20"/>
      <w:szCs w:val="20"/>
      <w:shd w:val="clear" w:color="auto" w:fill="000080"/>
      <w:lang w:eastAsia="en-US"/>
    </w:rPr>
  </w:style>
  <w:style w:type="character" w:customStyle="1" w:styleId="blk">
    <w:name w:val="blk"/>
    <w:rsid w:val="00AD5181"/>
  </w:style>
  <w:style w:type="paragraph" w:customStyle="1" w:styleId="Standard">
    <w:name w:val="Standard"/>
    <w:basedOn w:val="a"/>
    <w:rsid w:val="00AD5181"/>
    <w:pPr>
      <w:adjustRightInd w:val="0"/>
      <w:spacing w:after="0" w:line="240" w:lineRule="auto"/>
    </w:pPr>
    <w:rPr>
      <w:rFonts w:ascii="Times New Roman" w:eastAsia="SimSun1" w:hAnsi="Times New Roman" w:cs="Times New Roman"/>
      <w:sz w:val="24"/>
      <w:szCs w:val="20"/>
    </w:rPr>
  </w:style>
  <w:style w:type="paragraph" w:styleId="affff1">
    <w:name w:val="annotation text"/>
    <w:basedOn w:val="a"/>
    <w:link w:val="affff2"/>
    <w:uiPriority w:val="99"/>
    <w:unhideWhenUsed/>
    <w:rsid w:val="00AD5181"/>
    <w:rPr>
      <w:rFonts w:ascii="Times New Roman" w:eastAsia="Calibri" w:hAnsi="Times New Roman" w:cs="Times New Roman"/>
      <w:sz w:val="20"/>
      <w:szCs w:val="20"/>
      <w:lang w:eastAsia="en-US"/>
    </w:rPr>
  </w:style>
  <w:style w:type="character" w:customStyle="1" w:styleId="affff2">
    <w:name w:val="Текст примечания Знак"/>
    <w:basedOn w:val="a0"/>
    <w:link w:val="affff1"/>
    <w:uiPriority w:val="99"/>
    <w:rsid w:val="00AD5181"/>
    <w:rPr>
      <w:rFonts w:ascii="Times New Roman" w:eastAsia="Calibri" w:hAnsi="Times New Roman" w:cs="Times New Roman"/>
      <w:sz w:val="20"/>
      <w:szCs w:val="20"/>
      <w:lang w:eastAsia="en-US"/>
    </w:rPr>
  </w:style>
  <w:style w:type="paragraph" w:styleId="affff3">
    <w:name w:val="annotation subject"/>
    <w:basedOn w:val="affff1"/>
    <w:next w:val="affff1"/>
    <w:link w:val="affff4"/>
    <w:uiPriority w:val="99"/>
    <w:unhideWhenUsed/>
    <w:rsid w:val="00AD5181"/>
    <w:rPr>
      <w:b/>
      <w:bCs/>
    </w:rPr>
  </w:style>
  <w:style w:type="character" w:customStyle="1" w:styleId="affff4">
    <w:name w:val="Тема примечания Знак"/>
    <w:basedOn w:val="affff2"/>
    <w:link w:val="affff3"/>
    <w:uiPriority w:val="99"/>
    <w:rsid w:val="00AD5181"/>
    <w:rPr>
      <w:rFonts w:ascii="Times New Roman" w:eastAsia="Calibri" w:hAnsi="Times New Roman" w:cs="Times New Roman"/>
      <w:b/>
      <w:bCs/>
      <w:sz w:val="20"/>
      <w:szCs w:val="20"/>
      <w:lang w:eastAsia="en-US"/>
    </w:rPr>
  </w:style>
  <w:style w:type="paragraph" w:customStyle="1" w:styleId="Textbody">
    <w:name w:val="Text body"/>
    <w:basedOn w:val="Standard"/>
    <w:rsid w:val="00AD5181"/>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c">
    <w:name w:val="Заголовок1"/>
    <w:rsid w:val="00AD5181"/>
    <w:rPr>
      <w:rFonts w:ascii="Verdana" w:hAnsi="Verdana"/>
      <w:lang w:val="en-US" w:eastAsia="en-US" w:bidi="ar-SA"/>
    </w:rPr>
  </w:style>
  <w:style w:type="paragraph" w:customStyle="1" w:styleId="1d">
    <w:name w:val="Знак1"/>
    <w:basedOn w:val="a"/>
    <w:rsid w:val="00AD5181"/>
    <w:pPr>
      <w:spacing w:after="160" w:line="240" w:lineRule="exact"/>
    </w:pPr>
    <w:rPr>
      <w:rFonts w:ascii="Verdana" w:eastAsia="Times New Roman" w:hAnsi="Verdana" w:cs="Times New Roman"/>
      <w:sz w:val="20"/>
      <w:szCs w:val="20"/>
      <w:lang w:val="en-US" w:eastAsia="en-US"/>
    </w:rPr>
  </w:style>
  <w:style w:type="paragraph" w:customStyle="1" w:styleId="Char">
    <w:name w:val="Char Знак"/>
    <w:basedOn w:val="a"/>
    <w:autoRedefine/>
    <w:rsid w:val="00AD5181"/>
    <w:pPr>
      <w:spacing w:after="160" w:line="240" w:lineRule="exact"/>
    </w:pPr>
    <w:rPr>
      <w:rFonts w:ascii="Times New Roman" w:eastAsia="SimSun" w:hAnsi="Times New Roman" w:cs="Times New Roman"/>
      <w:b/>
      <w:sz w:val="28"/>
      <w:szCs w:val="24"/>
      <w:lang w:val="en-US" w:eastAsia="en-US"/>
    </w:rPr>
  </w:style>
  <w:style w:type="paragraph" w:customStyle="1" w:styleId="1e">
    <w:name w:val="Обычный1"/>
    <w:rsid w:val="00AD518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fff5">
    <w:name w:val="endnote text"/>
    <w:basedOn w:val="a"/>
    <w:link w:val="affff6"/>
    <w:uiPriority w:val="99"/>
    <w:rsid w:val="00AD5181"/>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6">
    <w:name w:val="Текст концевой сноски Знак"/>
    <w:basedOn w:val="a0"/>
    <w:link w:val="affff5"/>
    <w:uiPriority w:val="99"/>
    <w:rsid w:val="00AD5181"/>
    <w:rPr>
      <w:rFonts w:ascii="Times New Roman" w:eastAsia="Times New Roman" w:hAnsi="Times New Roman" w:cs="Times New Roman"/>
      <w:sz w:val="20"/>
      <w:szCs w:val="20"/>
      <w:lang w:val="x-none" w:eastAsia="x-none"/>
    </w:rPr>
  </w:style>
  <w:style w:type="character" w:styleId="affff7">
    <w:name w:val="endnote reference"/>
    <w:uiPriority w:val="99"/>
    <w:rsid w:val="00AD5181"/>
    <w:rPr>
      <w:vertAlign w:val="superscript"/>
    </w:rPr>
  </w:style>
  <w:style w:type="paragraph" w:customStyle="1" w:styleId="10">
    <w:name w:val="марк список 1"/>
    <w:basedOn w:val="a"/>
    <w:rsid w:val="0003558C"/>
    <w:pPr>
      <w:numPr>
        <w:numId w:val="2"/>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111">
    <w:name w:val="Заголовок 1 Знак1"/>
    <w:rsid w:val="0003558C"/>
    <w:rPr>
      <w:rFonts w:ascii="Times New Roman" w:eastAsia="Times New Roman" w:hAnsi="Times New Roman"/>
      <w:b/>
      <w:bCs/>
      <w:caps/>
      <w:sz w:val="28"/>
      <w:szCs w:val="28"/>
      <w:lang w:val="en-US" w:eastAsia="x-none"/>
    </w:rPr>
  </w:style>
  <w:style w:type="character" w:customStyle="1" w:styleId="211">
    <w:name w:val="Заголовок 2 Знак1"/>
    <w:uiPriority w:val="99"/>
    <w:rsid w:val="0003558C"/>
    <w:rPr>
      <w:b/>
      <w:bCs/>
      <w:iCs/>
      <w:kern w:val="24"/>
      <w:sz w:val="28"/>
      <w:szCs w:val="28"/>
      <w:lang w:val="x-none" w:eastAsia="x-none"/>
    </w:rPr>
  </w:style>
  <w:style w:type="character" w:customStyle="1" w:styleId="1f">
    <w:name w:val="Основной текст с отступом Знак1"/>
    <w:aliases w:val="Основной текст 1 Знак1,Нумерованный список !! Знак1,Надин стиль Знак1,Body Text Indent Знак1,Iniiaiie oaeno 1 Знак1"/>
    <w:uiPriority w:val="99"/>
    <w:rsid w:val="0003558C"/>
    <w:rPr>
      <w:sz w:val="24"/>
      <w:szCs w:val="24"/>
    </w:rPr>
  </w:style>
  <w:style w:type="character" w:customStyle="1" w:styleId="212">
    <w:name w:val="Основной текст с отступом 2 Знак1"/>
    <w:rsid w:val="0003558C"/>
    <w:rPr>
      <w:sz w:val="28"/>
      <w:szCs w:val="24"/>
    </w:rPr>
  </w:style>
  <w:style w:type="character" w:customStyle="1" w:styleId="1f0">
    <w:name w:val="Верхний колонтитул Знак1"/>
    <w:uiPriority w:val="99"/>
    <w:rsid w:val="0003558C"/>
    <w:rPr>
      <w:sz w:val="24"/>
      <w:szCs w:val="24"/>
    </w:rPr>
  </w:style>
  <w:style w:type="character" w:customStyle="1" w:styleId="1f1">
    <w:name w:val="Нижний колонтитул Знак1"/>
    <w:rsid w:val="0003558C"/>
    <w:rPr>
      <w:sz w:val="24"/>
      <w:szCs w:val="24"/>
    </w:rPr>
  </w:style>
  <w:style w:type="paragraph" w:customStyle="1" w:styleId="1f2">
    <w:name w:val="1 Заголовок"/>
    <w:basedOn w:val="11"/>
    <w:link w:val="1f3"/>
    <w:uiPriority w:val="99"/>
    <w:qFormat/>
    <w:rsid w:val="0003558C"/>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eastAsia="x-none"/>
    </w:rPr>
  </w:style>
  <w:style w:type="character" w:customStyle="1" w:styleId="1f3">
    <w:name w:val="1 Заголовок Знак"/>
    <w:link w:val="1f2"/>
    <w:uiPriority w:val="99"/>
    <w:locked/>
    <w:rsid w:val="0003558C"/>
    <w:rPr>
      <w:rFonts w:ascii="Times New Roman" w:eastAsia="Times New Roman" w:hAnsi="Times New Roman" w:cs="Times New Roman"/>
      <w:b/>
      <w:bCs/>
      <w:caps/>
      <w:kern w:val="24"/>
      <w:sz w:val="28"/>
      <w:szCs w:val="32"/>
      <w:lang w:val="en-US"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558C"/>
    <w:rPr>
      <w:rFonts w:ascii="Times New Roman" w:hAnsi="Times New Roman"/>
    </w:rPr>
  </w:style>
  <w:style w:type="paragraph" w:styleId="HTML">
    <w:name w:val="HTML Preformatted"/>
    <w:basedOn w:val="a"/>
    <w:link w:val="HTML1"/>
    <w:rsid w:val="0003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1"/>
    <w:link w:val="HTML"/>
    <w:rsid w:val="0003558C"/>
    <w:rPr>
      <w:rFonts w:ascii="Courier New" w:eastAsia="Times New Roman" w:hAnsi="Courier New" w:cs="Times New Roman"/>
      <w:sz w:val="20"/>
      <w:szCs w:val="20"/>
      <w:lang w:val="x-none" w:eastAsia="x-none"/>
    </w:rPr>
  </w:style>
  <w:style w:type="character" w:customStyle="1" w:styleId="HTML0">
    <w:name w:val="Стандартный HTML Знак"/>
    <w:basedOn w:val="a0"/>
    <w:rsid w:val="0003558C"/>
    <w:rPr>
      <w:rFonts w:ascii="Consolas" w:hAnsi="Consolas"/>
      <w:sz w:val="20"/>
      <w:szCs w:val="20"/>
    </w:rPr>
  </w:style>
  <w:style w:type="character" w:customStyle="1" w:styleId="1f4">
    <w:name w:val="Текст Знак1"/>
    <w:rsid w:val="0003558C"/>
    <w:rPr>
      <w:rFonts w:ascii="Courier New" w:hAnsi="Courier New"/>
      <w:lang w:val="x-none" w:eastAsia="x-none"/>
    </w:rPr>
  </w:style>
  <w:style w:type="paragraph" w:customStyle="1" w:styleId="1f5">
    <w:name w:val="Стиль1"/>
    <w:rsid w:val="0003558C"/>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03558C"/>
    <w:rPr>
      <w:rFonts w:ascii="Times New Roman CYR" w:eastAsia="Times New Roman" w:hAnsi="Times New Roman CYR" w:cs="Times New Roman"/>
      <w:sz w:val="20"/>
      <w:szCs w:val="20"/>
      <w:lang w:eastAsia="ru-RU"/>
    </w:rPr>
  </w:style>
  <w:style w:type="character" w:customStyle="1" w:styleId="1f6">
    <w:name w:val="Основной текст Знак1"/>
    <w:aliases w:val="Основной текст1 Знак1,Основной текст Знак Знак Знак1,bt Знак,bt Знак1"/>
    <w:uiPriority w:val="99"/>
    <w:rsid w:val="0003558C"/>
    <w:rPr>
      <w:sz w:val="28"/>
      <w:szCs w:val="24"/>
    </w:rPr>
  </w:style>
  <w:style w:type="character" w:customStyle="1" w:styleId="1f7">
    <w:name w:val="Текст выноски Знак1"/>
    <w:semiHidden/>
    <w:rsid w:val="0003558C"/>
    <w:rPr>
      <w:rFonts w:ascii="Tahoma" w:eastAsia="Times New Roman" w:hAnsi="Tahoma" w:cs="Tahoma"/>
      <w:sz w:val="16"/>
      <w:szCs w:val="16"/>
    </w:rPr>
  </w:style>
  <w:style w:type="paragraph" w:customStyle="1" w:styleId="2a">
    <w:name w:val="Обычный2"/>
    <w:rsid w:val="0003558C"/>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ff8">
    <w:name w:val="Таблица"/>
    <w:basedOn w:val="a"/>
    <w:qFormat/>
    <w:rsid w:val="0003558C"/>
    <w:pPr>
      <w:spacing w:after="0" w:line="240" w:lineRule="auto"/>
      <w:jc w:val="center"/>
    </w:pPr>
    <w:rPr>
      <w:rFonts w:ascii="Times New Roman" w:eastAsia="Calibri" w:hAnsi="Times New Roman" w:cs="Times New Roman"/>
      <w:b/>
      <w:sz w:val="28"/>
      <w:szCs w:val="28"/>
    </w:rPr>
  </w:style>
  <w:style w:type="character" w:customStyle="1" w:styleId="213">
    <w:name w:val="Основной текст 2 Знак1"/>
    <w:rsid w:val="0003558C"/>
    <w:rPr>
      <w:sz w:val="24"/>
      <w:szCs w:val="24"/>
      <w:lang w:val="x-none" w:eastAsia="x-none"/>
    </w:rPr>
  </w:style>
  <w:style w:type="character" w:styleId="affff9">
    <w:name w:val="annotation reference"/>
    <w:uiPriority w:val="99"/>
    <w:rsid w:val="0003558C"/>
    <w:rPr>
      <w:sz w:val="16"/>
      <w:szCs w:val="16"/>
    </w:rPr>
  </w:style>
  <w:style w:type="character" w:customStyle="1" w:styleId="1f8">
    <w:name w:val="Текст примечания Знак1"/>
    <w:basedOn w:val="a0"/>
    <w:uiPriority w:val="99"/>
    <w:rsid w:val="0003558C"/>
  </w:style>
  <w:style w:type="paragraph" w:customStyle="1" w:styleId="affffa">
    <w:name w:val="Стандарт"/>
    <w:basedOn w:val="a"/>
    <w:link w:val="affffb"/>
    <w:qFormat/>
    <w:rsid w:val="0003558C"/>
    <w:pPr>
      <w:spacing w:after="0" w:line="360" w:lineRule="auto"/>
    </w:pPr>
    <w:rPr>
      <w:rFonts w:ascii="Times New Roman" w:eastAsia="Calibri" w:hAnsi="Times New Roman" w:cs="Times New Roman"/>
      <w:sz w:val="28"/>
      <w:szCs w:val="28"/>
      <w:lang w:val="x-none" w:eastAsia="x-none"/>
    </w:rPr>
  </w:style>
  <w:style w:type="character" w:customStyle="1" w:styleId="affffb">
    <w:name w:val="Стандарт Знак"/>
    <w:link w:val="affffa"/>
    <w:rsid w:val="0003558C"/>
    <w:rPr>
      <w:rFonts w:ascii="Times New Roman" w:eastAsia="Calibri" w:hAnsi="Times New Roman" w:cs="Times New Roman"/>
      <w:sz w:val="28"/>
      <w:szCs w:val="28"/>
      <w:lang w:val="x-none" w:eastAsia="x-none"/>
    </w:rPr>
  </w:style>
  <w:style w:type="character" w:customStyle="1" w:styleId="310">
    <w:name w:val="Основной текст 3 Знак1"/>
    <w:semiHidden/>
    <w:rsid w:val="0003558C"/>
    <w:rPr>
      <w:rFonts w:ascii="Times New Roman" w:eastAsia="Times New Roman" w:hAnsi="Times New Roman"/>
      <w:sz w:val="16"/>
      <w:szCs w:val="16"/>
    </w:rPr>
  </w:style>
  <w:style w:type="character" w:customStyle="1" w:styleId="121">
    <w:name w:val="Знак Знак12"/>
    <w:rsid w:val="0003558C"/>
    <w:rPr>
      <w:b/>
      <w:bCs/>
      <w:caps/>
      <w:sz w:val="28"/>
      <w:szCs w:val="28"/>
      <w:lang w:val="en-US" w:eastAsia="x-none" w:bidi="ar-SA"/>
    </w:rPr>
  </w:style>
  <w:style w:type="character" w:customStyle="1" w:styleId="1f9">
    <w:name w:val="Подзаголовок Знак1"/>
    <w:rsid w:val="0003558C"/>
    <w:rPr>
      <w:rFonts w:ascii="Calibri Light" w:eastAsia="Times New Roman" w:hAnsi="Calibri Light" w:cs="Times New Roman"/>
      <w:sz w:val="24"/>
      <w:szCs w:val="24"/>
    </w:rPr>
  </w:style>
  <w:style w:type="character" w:customStyle="1" w:styleId="311">
    <w:name w:val="Основной текст с отступом 3 Знак1"/>
    <w:semiHidden/>
    <w:rsid w:val="0003558C"/>
    <w:rPr>
      <w:rFonts w:ascii="Times New Roman" w:eastAsia="Times New Roman" w:hAnsi="Times New Roman"/>
      <w:sz w:val="16"/>
      <w:szCs w:val="16"/>
    </w:rPr>
  </w:style>
  <w:style w:type="paragraph" w:customStyle="1" w:styleId="Normal1">
    <w:name w:val="Normal1"/>
    <w:rsid w:val="0003558C"/>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ffc">
    <w:name w:val="Ст. без интервала"/>
    <w:basedOn w:val="a4"/>
    <w:qFormat/>
    <w:rsid w:val="0003558C"/>
    <w:pPr>
      <w:ind w:firstLine="709"/>
      <w:jc w:val="both"/>
    </w:pPr>
    <w:rPr>
      <w:rFonts w:ascii="Times New Roman" w:eastAsia="Calibri" w:hAnsi="Times New Roman"/>
      <w:sz w:val="28"/>
      <w:szCs w:val="28"/>
      <w:lang w:val="x-none" w:eastAsia="en-US" w:bidi="ar-SA"/>
    </w:rPr>
  </w:style>
  <w:style w:type="character" w:customStyle="1" w:styleId="affffd">
    <w:name w:val="Ст. без интервала Знак"/>
    <w:rsid w:val="0003558C"/>
    <w:rPr>
      <w:rFonts w:ascii="Times New Roman" w:hAnsi="Times New Roman"/>
      <w:sz w:val="28"/>
      <w:szCs w:val="28"/>
      <w:lang w:eastAsia="en-US"/>
    </w:rPr>
  </w:style>
  <w:style w:type="character" w:customStyle="1" w:styleId="130">
    <w:name w:val="Знак Знак13"/>
    <w:rsid w:val="0003558C"/>
    <w:rPr>
      <w:rFonts w:eastAsia="Times New Roman"/>
      <w:sz w:val="24"/>
      <w:szCs w:val="24"/>
    </w:rPr>
  </w:style>
  <w:style w:type="character" w:customStyle="1" w:styleId="FontStyle52">
    <w:name w:val="Font Style52"/>
    <w:rsid w:val="0003558C"/>
    <w:rPr>
      <w:rFonts w:ascii="Times New Roman" w:hAnsi="Times New Roman" w:cs="Times New Roman"/>
      <w:sz w:val="20"/>
      <w:szCs w:val="20"/>
    </w:rPr>
  </w:style>
  <w:style w:type="character" w:customStyle="1" w:styleId="190">
    <w:name w:val="Знак Знак19"/>
    <w:rsid w:val="0003558C"/>
    <w:rPr>
      <w:rFonts w:eastAsia="Times New Roman"/>
      <w:sz w:val="28"/>
      <w:szCs w:val="24"/>
    </w:rPr>
  </w:style>
  <w:style w:type="character" w:customStyle="1" w:styleId="180">
    <w:name w:val="Знак Знак18"/>
    <w:rsid w:val="0003558C"/>
    <w:rPr>
      <w:rFonts w:eastAsia="Times New Roman"/>
      <w:b/>
      <w:bCs/>
      <w:sz w:val="36"/>
      <w:szCs w:val="36"/>
    </w:rPr>
  </w:style>
  <w:style w:type="paragraph" w:customStyle="1" w:styleId="Point">
    <w:name w:val="Point"/>
    <w:basedOn w:val="a"/>
    <w:link w:val="PointChar"/>
    <w:rsid w:val="0003558C"/>
    <w:pPr>
      <w:spacing w:before="120" w:after="0" w:line="288" w:lineRule="auto"/>
      <w:ind w:firstLine="720"/>
      <w:jc w:val="both"/>
    </w:pPr>
    <w:rPr>
      <w:rFonts w:ascii="Calibri" w:eastAsia="Calibri" w:hAnsi="Calibri" w:cs="Times New Roman"/>
      <w:sz w:val="24"/>
      <w:szCs w:val="24"/>
      <w:lang w:val="x-none" w:eastAsia="x-none"/>
    </w:rPr>
  </w:style>
  <w:style w:type="character" w:customStyle="1" w:styleId="PointChar">
    <w:name w:val="Point Char"/>
    <w:link w:val="Point"/>
    <w:rsid w:val="0003558C"/>
    <w:rPr>
      <w:rFonts w:ascii="Calibri" w:eastAsia="Calibri" w:hAnsi="Calibri" w:cs="Times New Roman"/>
      <w:sz w:val="24"/>
      <w:szCs w:val="24"/>
      <w:lang w:val="x-none" w:eastAsia="x-none"/>
    </w:rPr>
  </w:style>
  <w:style w:type="character" w:customStyle="1" w:styleId="1fa">
    <w:name w:val="Основной текст1 Знак"/>
    <w:aliases w:val="Основной текст Знак Знак Знак,bt Знак Знак,Основной текст1 Знак2,Основной текст Знак Знак Знак2"/>
    <w:rsid w:val="0003558C"/>
    <w:rPr>
      <w:rFonts w:eastAsia="Times New Roman"/>
      <w:sz w:val="28"/>
    </w:rPr>
  </w:style>
  <w:style w:type="paragraph" w:customStyle="1" w:styleId="affffe">
    <w:name w:val="Заголовок текста"/>
    <w:rsid w:val="0003558C"/>
    <w:pPr>
      <w:spacing w:after="240" w:line="240" w:lineRule="auto"/>
      <w:jc w:val="center"/>
    </w:pPr>
    <w:rPr>
      <w:rFonts w:ascii="Times New Roman" w:eastAsia="Times New Roman" w:hAnsi="Times New Roman" w:cs="Times New Roman"/>
      <w:b/>
      <w:noProof/>
      <w:sz w:val="27"/>
      <w:szCs w:val="20"/>
    </w:rPr>
  </w:style>
  <w:style w:type="paragraph" w:customStyle="1" w:styleId="afffff">
    <w:name w:val="Нумерованный абзац"/>
    <w:rsid w:val="0003558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1fb">
    <w:name w:val="Текст концевой сноски Знак1"/>
    <w:basedOn w:val="a0"/>
    <w:rsid w:val="0003558C"/>
  </w:style>
  <w:style w:type="character" w:customStyle="1" w:styleId="1fc">
    <w:name w:val="Схема документа Знак1"/>
    <w:uiPriority w:val="99"/>
    <w:rsid w:val="0003558C"/>
    <w:rPr>
      <w:rFonts w:ascii="Segoe UI" w:hAnsi="Segoe UI" w:cs="Segoe UI"/>
      <w:sz w:val="16"/>
      <w:szCs w:val="16"/>
    </w:rPr>
  </w:style>
  <w:style w:type="character" w:customStyle="1" w:styleId="1fd">
    <w:name w:val="Тема примечания Знак1"/>
    <w:rsid w:val="0003558C"/>
    <w:rPr>
      <w:b/>
      <w:bCs/>
    </w:rPr>
  </w:style>
  <w:style w:type="character" w:customStyle="1" w:styleId="afffff0">
    <w:name w:val="Знак Знак"/>
    <w:locked/>
    <w:rsid w:val="0003558C"/>
    <w:rPr>
      <w:sz w:val="24"/>
      <w:szCs w:val="24"/>
      <w:lang w:val="ru-RU" w:eastAsia="ru-RU" w:bidi="ar-SA"/>
    </w:rPr>
  </w:style>
  <w:style w:type="paragraph" w:customStyle="1" w:styleId="312">
    <w:name w:val="Основной текст (3)1"/>
    <w:basedOn w:val="a"/>
    <w:rsid w:val="0003558C"/>
    <w:pPr>
      <w:shd w:val="clear" w:color="auto" w:fill="FFFFFF"/>
      <w:spacing w:after="0" w:line="240" w:lineRule="atLeast"/>
    </w:pPr>
    <w:rPr>
      <w:rFonts w:ascii="Times New Roman" w:eastAsia="Times New Roman" w:hAnsi="Times New Roman" w:cs="Times New Roman"/>
      <w:b/>
      <w:bCs/>
      <w:sz w:val="20"/>
      <w:szCs w:val="20"/>
    </w:rPr>
  </w:style>
  <w:style w:type="paragraph" w:customStyle="1" w:styleId="ConsPlusDocList">
    <w:name w:val="ConsPlusDocList"/>
    <w:uiPriority w:val="99"/>
    <w:rsid w:val="000355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b">
    <w:name w:val="Знак2"/>
    <w:basedOn w:val="a"/>
    <w:rsid w:val="0003558C"/>
    <w:pPr>
      <w:spacing w:after="160" w:line="240" w:lineRule="exact"/>
    </w:pPr>
    <w:rPr>
      <w:rFonts w:ascii="Verdana" w:eastAsia="Times New Roman" w:hAnsi="Verdana" w:cs="Times New Roman"/>
      <w:sz w:val="20"/>
      <w:szCs w:val="20"/>
      <w:lang w:val="en-US" w:eastAsia="en-US"/>
    </w:rPr>
  </w:style>
  <w:style w:type="paragraph" w:customStyle="1" w:styleId="1fe">
    <w:name w:val="ВК1"/>
    <w:basedOn w:val="af0"/>
    <w:rsid w:val="0003558C"/>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03558C"/>
    <w:rPr>
      <w:rFonts w:eastAsia="Times New Roman"/>
    </w:rPr>
  </w:style>
  <w:style w:type="character" w:customStyle="1" w:styleId="RTFNum46">
    <w:name w:val="RTF_Num 4 6"/>
    <w:uiPriority w:val="99"/>
    <w:rsid w:val="0003558C"/>
    <w:rPr>
      <w:rFonts w:eastAsia="Times New Roman"/>
    </w:rPr>
  </w:style>
  <w:style w:type="character" w:customStyle="1" w:styleId="RTFNum45">
    <w:name w:val="RTF_Num 4 5"/>
    <w:uiPriority w:val="99"/>
    <w:rsid w:val="0003558C"/>
    <w:rPr>
      <w:rFonts w:eastAsia="Times New Roman"/>
    </w:rPr>
  </w:style>
  <w:style w:type="character" w:customStyle="1" w:styleId="RTFNum44">
    <w:name w:val="RTF_Num 4 4"/>
    <w:uiPriority w:val="99"/>
    <w:rsid w:val="0003558C"/>
    <w:rPr>
      <w:rFonts w:eastAsia="Times New Roman"/>
    </w:rPr>
  </w:style>
  <w:style w:type="character" w:customStyle="1" w:styleId="RTFNum43">
    <w:name w:val="RTF_Num 4 3"/>
    <w:uiPriority w:val="99"/>
    <w:rsid w:val="0003558C"/>
    <w:rPr>
      <w:rFonts w:eastAsia="Times New Roman"/>
    </w:rPr>
  </w:style>
  <w:style w:type="character" w:customStyle="1" w:styleId="RTFNum42">
    <w:name w:val="RTF_Num 4 2"/>
    <w:uiPriority w:val="99"/>
    <w:rsid w:val="0003558C"/>
    <w:rPr>
      <w:rFonts w:eastAsia="Times New Roman"/>
    </w:rPr>
  </w:style>
  <w:style w:type="character" w:customStyle="1" w:styleId="RTFNum41">
    <w:name w:val="RTF_Num 4 1"/>
    <w:uiPriority w:val="99"/>
    <w:rsid w:val="0003558C"/>
    <w:rPr>
      <w:rFonts w:eastAsia="Times New Roman"/>
    </w:rPr>
  </w:style>
  <w:style w:type="character" w:customStyle="1" w:styleId="RTFNum39">
    <w:name w:val="RTF_Num 3 9"/>
    <w:uiPriority w:val="99"/>
    <w:rsid w:val="0003558C"/>
    <w:rPr>
      <w:rFonts w:ascii="Wingdings" w:hAnsi="Wingdings"/>
    </w:rPr>
  </w:style>
  <w:style w:type="character" w:customStyle="1" w:styleId="RTFNum38">
    <w:name w:val="RTF_Num 3 8"/>
    <w:uiPriority w:val="99"/>
    <w:rsid w:val="0003558C"/>
    <w:rPr>
      <w:rFonts w:ascii="Courier New" w:hAnsi="Courier New"/>
    </w:rPr>
  </w:style>
  <w:style w:type="character" w:customStyle="1" w:styleId="RTFNum37">
    <w:name w:val="RTF_Num 3 7"/>
    <w:uiPriority w:val="99"/>
    <w:rsid w:val="0003558C"/>
    <w:rPr>
      <w:rFonts w:ascii="Symbol" w:hAnsi="Symbol"/>
    </w:rPr>
  </w:style>
  <w:style w:type="character" w:customStyle="1" w:styleId="RTFNum36">
    <w:name w:val="RTF_Num 3 6"/>
    <w:uiPriority w:val="99"/>
    <w:rsid w:val="0003558C"/>
    <w:rPr>
      <w:rFonts w:ascii="Wingdings" w:hAnsi="Wingdings"/>
    </w:rPr>
  </w:style>
  <w:style w:type="character" w:customStyle="1" w:styleId="RTFNum35">
    <w:name w:val="RTF_Num 3 5"/>
    <w:uiPriority w:val="99"/>
    <w:rsid w:val="0003558C"/>
    <w:rPr>
      <w:rFonts w:ascii="Courier New" w:hAnsi="Courier New"/>
    </w:rPr>
  </w:style>
  <w:style w:type="character" w:customStyle="1" w:styleId="RTFNum34">
    <w:name w:val="RTF_Num 3 4"/>
    <w:uiPriority w:val="99"/>
    <w:rsid w:val="0003558C"/>
    <w:rPr>
      <w:rFonts w:ascii="Symbol" w:hAnsi="Symbol"/>
    </w:rPr>
  </w:style>
  <w:style w:type="character" w:customStyle="1" w:styleId="RTFNum33">
    <w:name w:val="RTF_Num 3 3"/>
    <w:uiPriority w:val="99"/>
    <w:rsid w:val="0003558C"/>
    <w:rPr>
      <w:rFonts w:ascii="Wingdings" w:hAnsi="Wingdings"/>
    </w:rPr>
  </w:style>
  <w:style w:type="character" w:customStyle="1" w:styleId="RTFNum32">
    <w:name w:val="RTF_Num 3 2"/>
    <w:uiPriority w:val="99"/>
    <w:rsid w:val="0003558C"/>
    <w:rPr>
      <w:rFonts w:ascii="Courier New" w:hAnsi="Courier New"/>
    </w:rPr>
  </w:style>
  <w:style w:type="character" w:customStyle="1" w:styleId="RTFNum31">
    <w:name w:val="RTF_Num 3 1"/>
    <w:uiPriority w:val="99"/>
    <w:rsid w:val="0003558C"/>
    <w:rPr>
      <w:rFonts w:ascii="Wingdings" w:hAnsi="Wingdings"/>
    </w:rPr>
  </w:style>
  <w:style w:type="character" w:customStyle="1" w:styleId="RTFNum29">
    <w:name w:val="RTF_Num 2 9"/>
    <w:uiPriority w:val="99"/>
    <w:rsid w:val="0003558C"/>
    <w:rPr>
      <w:rFonts w:eastAsia="Times New Roman"/>
    </w:rPr>
  </w:style>
  <w:style w:type="character" w:customStyle="1" w:styleId="RTFNum28">
    <w:name w:val="RTF_Num 2 8"/>
    <w:uiPriority w:val="99"/>
    <w:rsid w:val="0003558C"/>
    <w:rPr>
      <w:rFonts w:eastAsia="Times New Roman"/>
    </w:rPr>
  </w:style>
  <w:style w:type="character" w:customStyle="1" w:styleId="RTFNum27">
    <w:name w:val="RTF_Num 2 7"/>
    <w:uiPriority w:val="99"/>
    <w:rsid w:val="0003558C"/>
    <w:rPr>
      <w:rFonts w:eastAsia="Times New Roman"/>
    </w:rPr>
  </w:style>
  <w:style w:type="character" w:customStyle="1" w:styleId="RTFNum26">
    <w:name w:val="RTF_Num 2 6"/>
    <w:uiPriority w:val="99"/>
    <w:rsid w:val="0003558C"/>
    <w:rPr>
      <w:rFonts w:eastAsia="Times New Roman"/>
    </w:rPr>
  </w:style>
  <w:style w:type="character" w:customStyle="1" w:styleId="RTFNum25">
    <w:name w:val="RTF_Num 2 5"/>
    <w:uiPriority w:val="99"/>
    <w:rsid w:val="0003558C"/>
    <w:rPr>
      <w:rFonts w:eastAsia="Times New Roman"/>
    </w:rPr>
  </w:style>
  <w:style w:type="character" w:customStyle="1" w:styleId="RTFNum24">
    <w:name w:val="RTF_Num 2 4"/>
    <w:uiPriority w:val="99"/>
    <w:rsid w:val="0003558C"/>
    <w:rPr>
      <w:rFonts w:eastAsia="Times New Roman"/>
    </w:rPr>
  </w:style>
  <w:style w:type="character" w:customStyle="1" w:styleId="RTFNum23">
    <w:name w:val="RTF_Num 2 3"/>
    <w:uiPriority w:val="99"/>
    <w:rsid w:val="0003558C"/>
    <w:rPr>
      <w:rFonts w:eastAsia="Times New Roman"/>
    </w:rPr>
  </w:style>
  <w:style w:type="character" w:customStyle="1" w:styleId="RTFNum22">
    <w:name w:val="RTF_Num 2 2"/>
    <w:uiPriority w:val="99"/>
    <w:rsid w:val="0003558C"/>
    <w:rPr>
      <w:rFonts w:eastAsia="Times New Roman"/>
    </w:rPr>
  </w:style>
  <w:style w:type="character" w:customStyle="1" w:styleId="RTFNum21">
    <w:name w:val="RTF_Num 2 1"/>
    <w:uiPriority w:val="99"/>
    <w:rsid w:val="0003558C"/>
    <w:rPr>
      <w:rFonts w:eastAsia="Times New Roman"/>
    </w:rPr>
  </w:style>
  <w:style w:type="character" w:customStyle="1" w:styleId="RTFNum48">
    <w:name w:val="RTF_Num 4 8"/>
    <w:uiPriority w:val="99"/>
    <w:rsid w:val="0003558C"/>
    <w:rPr>
      <w:rFonts w:eastAsia="Times New Roman"/>
    </w:rPr>
  </w:style>
  <w:style w:type="character" w:customStyle="1" w:styleId="RTFNum49">
    <w:name w:val="RTF_Num 4 9"/>
    <w:uiPriority w:val="99"/>
    <w:rsid w:val="0003558C"/>
    <w:rPr>
      <w:rFonts w:eastAsia="Times New Roman"/>
    </w:rPr>
  </w:style>
  <w:style w:type="character" w:customStyle="1" w:styleId="RTFNum51">
    <w:name w:val="RTF_Num 5 1"/>
    <w:uiPriority w:val="99"/>
    <w:rsid w:val="0003558C"/>
    <w:rPr>
      <w:rFonts w:ascii="Symbol" w:hAnsi="Symbol"/>
    </w:rPr>
  </w:style>
  <w:style w:type="character" w:customStyle="1" w:styleId="RTFNum52">
    <w:name w:val="RTF_Num 5 2"/>
    <w:uiPriority w:val="99"/>
    <w:rsid w:val="0003558C"/>
    <w:rPr>
      <w:rFonts w:ascii="Courier New" w:hAnsi="Courier New"/>
    </w:rPr>
  </w:style>
  <w:style w:type="character" w:customStyle="1" w:styleId="RTFNum53">
    <w:name w:val="RTF_Num 5 3"/>
    <w:uiPriority w:val="99"/>
    <w:rsid w:val="0003558C"/>
    <w:rPr>
      <w:rFonts w:ascii="Wingdings" w:hAnsi="Wingdings"/>
    </w:rPr>
  </w:style>
  <w:style w:type="character" w:customStyle="1" w:styleId="RTFNum54">
    <w:name w:val="RTF_Num 5 4"/>
    <w:uiPriority w:val="99"/>
    <w:rsid w:val="0003558C"/>
    <w:rPr>
      <w:rFonts w:ascii="Symbol" w:hAnsi="Symbol"/>
    </w:rPr>
  </w:style>
  <w:style w:type="character" w:customStyle="1" w:styleId="RTFNum55">
    <w:name w:val="RTF_Num 5 5"/>
    <w:uiPriority w:val="99"/>
    <w:rsid w:val="0003558C"/>
    <w:rPr>
      <w:rFonts w:ascii="Courier New" w:hAnsi="Courier New"/>
    </w:rPr>
  </w:style>
  <w:style w:type="character" w:customStyle="1" w:styleId="RTFNum56">
    <w:name w:val="RTF_Num 5 6"/>
    <w:uiPriority w:val="99"/>
    <w:rsid w:val="0003558C"/>
    <w:rPr>
      <w:rFonts w:ascii="Wingdings" w:hAnsi="Wingdings"/>
    </w:rPr>
  </w:style>
  <w:style w:type="character" w:customStyle="1" w:styleId="RTFNum57">
    <w:name w:val="RTF_Num 5 7"/>
    <w:uiPriority w:val="99"/>
    <w:rsid w:val="0003558C"/>
    <w:rPr>
      <w:rFonts w:ascii="Symbol" w:hAnsi="Symbol"/>
    </w:rPr>
  </w:style>
  <w:style w:type="character" w:customStyle="1" w:styleId="RTFNum58">
    <w:name w:val="RTF_Num 5 8"/>
    <w:uiPriority w:val="99"/>
    <w:rsid w:val="0003558C"/>
    <w:rPr>
      <w:rFonts w:ascii="Courier New" w:hAnsi="Courier New"/>
    </w:rPr>
  </w:style>
  <w:style w:type="character" w:customStyle="1" w:styleId="RTFNum59">
    <w:name w:val="RTF_Num 5 9"/>
    <w:uiPriority w:val="99"/>
    <w:rsid w:val="0003558C"/>
    <w:rPr>
      <w:rFonts w:ascii="Wingdings" w:hAnsi="Wingdings"/>
    </w:rPr>
  </w:style>
  <w:style w:type="character" w:customStyle="1" w:styleId="RTFNum61">
    <w:name w:val="RTF_Num 6 1"/>
    <w:uiPriority w:val="99"/>
    <w:rsid w:val="0003558C"/>
    <w:rPr>
      <w:rFonts w:ascii="Symbol" w:hAnsi="Symbol"/>
    </w:rPr>
  </w:style>
  <w:style w:type="character" w:customStyle="1" w:styleId="RTFNum62">
    <w:name w:val="RTF_Num 6 2"/>
    <w:uiPriority w:val="99"/>
    <w:rsid w:val="0003558C"/>
    <w:rPr>
      <w:rFonts w:eastAsia="Times New Roman"/>
    </w:rPr>
  </w:style>
  <w:style w:type="character" w:customStyle="1" w:styleId="RTFNum63">
    <w:name w:val="RTF_Num 6 3"/>
    <w:uiPriority w:val="99"/>
    <w:rsid w:val="0003558C"/>
    <w:rPr>
      <w:rFonts w:eastAsia="Times New Roman"/>
    </w:rPr>
  </w:style>
  <w:style w:type="character" w:customStyle="1" w:styleId="RTFNum64">
    <w:name w:val="RTF_Num 6 4"/>
    <w:uiPriority w:val="99"/>
    <w:rsid w:val="0003558C"/>
    <w:rPr>
      <w:rFonts w:eastAsia="Times New Roman"/>
    </w:rPr>
  </w:style>
  <w:style w:type="character" w:customStyle="1" w:styleId="RTFNum65">
    <w:name w:val="RTF_Num 6 5"/>
    <w:uiPriority w:val="99"/>
    <w:rsid w:val="0003558C"/>
    <w:rPr>
      <w:rFonts w:eastAsia="Times New Roman"/>
    </w:rPr>
  </w:style>
  <w:style w:type="character" w:customStyle="1" w:styleId="RTFNum66">
    <w:name w:val="RTF_Num 6 6"/>
    <w:uiPriority w:val="99"/>
    <w:rsid w:val="0003558C"/>
    <w:rPr>
      <w:rFonts w:eastAsia="Times New Roman"/>
    </w:rPr>
  </w:style>
  <w:style w:type="character" w:customStyle="1" w:styleId="RTFNum67">
    <w:name w:val="RTF_Num 6 7"/>
    <w:uiPriority w:val="99"/>
    <w:rsid w:val="0003558C"/>
    <w:rPr>
      <w:rFonts w:eastAsia="Times New Roman"/>
    </w:rPr>
  </w:style>
  <w:style w:type="character" w:customStyle="1" w:styleId="RTFNum68">
    <w:name w:val="RTF_Num 6 8"/>
    <w:uiPriority w:val="99"/>
    <w:rsid w:val="0003558C"/>
    <w:rPr>
      <w:rFonts w:eastAsia="Times New Roman"/>
    </w:rPr>
  </w:style>
  <w:style w:type="character" w:customStyle="1" w:styleId="RTFNum69">
    <w:name w:val="RTF_Num 6 9"/>
    <w:uiPriority w:val="99"/>
    <w:rsid w:val="0003558C"/>
    <w:rPr>
      <w:rFonts w:eastAsia="Times New Roman"/>
    </w:rPr>
  </w:style>
  <w:style w:type="character" w:customStyle="1" w:styleId="RTFNum71">
    <w:name w:val="RTF_Num 7 1"/>
    <w:uiPriority w:val="99"/>
    <w:rsid w:val="0003558C"/>
    <w:rPr>
      <w:rFonts w:ascii="Symbol" w:hAnsi="Symbol"/>
    </w:rPr>
  </w:style>
  <w:style w:type="character" w:customStyle="1" w:styleId="RTFNum72">
    <w:name w:val="RTF_Num 7 2"/>
    <w:uiPriority w:val="99"/>
    <w:rsid w:val="0003558C"/>
    <w:rPr>
      <w:rFonts w:ascii="Symbol" w:hAnsi="Symbol"/>
    </w:rPr>
  </w:style>
  <w:style w:type="character" w:customStyle="1" w:styleId="RTFNum73">
    <w:name w:val="RTF_Num 7 3"/>
    <w:uiPriority w:val="99"/>
    <w:rsid w:val="0003558C"/>
    <w:rPr>
      <w:rFonts w:ascii="Wingdings" w:hAnsi="Wingdings"/>
    </w:rPr>
  </w:style>
  <w:style w:type="character" w:customStyle="1" w:styleId="RTFNum74">
    <w:name w:val="RTF_Num 7 4"/>
    <w:uiPriority w:val="99"/>
    <w:rsid w:val="0003558C"/>
    <w:rPr>
      <w:rFonts w:ascii="Symbol" w:hAnsi="Symbol"/>
    </w:rPr>
  </w:style>
  <w:style w:type="character" w:customStyle="1" w:styleId="RTFNum75">
    <w:name w:val="RTF_Num 7 5"/>
    <w:uiPriority w:val="99"/>
    <w:rsid w:val="0003558C"/>
    <w:rPr>
      <w:rFonts w:ascii="Courier New" w:hAnsi="Courier New"/>
    </w:rPr>
  </w:style>
  <w:style w:type="character" w:customStyle="1" w:styleId="RTFNum76">
    <w:name w:val="RTF_Num 7 6"/>
    <w:uiPriority w:val="99"/>
    <w:rsid w:val="0003558C"/>
    <w:rPr>
      <w:rFonts w:ascii="Wingdings" w:hAnsi="Wingdings"/>
    </w:rPr>
  </w:style>
  <w:style w:type="character" w:customStyle="1" w:styleId="RTFNum77">
    <w:name w:val="RTF_Num 7 7"/>
    <w:uiPriority w:val="99"/>
    <w:rsid w:val="0003558C"/>
    <w:rPr>
      <w:rFonts w:ascii="Symbol" w:hAnsi="Symbol"/>
    </w:rPr>
  </w:style>
  <w:style w:type="character" w:customStyle="1" w:styleId="RTFNum78">
    <w:name w:val="RTF_Num 7 8"/>
    <w:uiPriority w:val="99"/>
    <w:rsid w:val="0003558C"/>
    <w:rPr>
      <w:rFonts w:ascii="Courier New" w:hAnsi="Courier New"/>
    </w:rPr>
  </w:style>
  <w:style w:type="character" w:customStyle="1" w:styleId="RTFNum79">
    <w:name w:val="RTF_Num 7 9"/>
    <w:uiPriority w:val="99"/>
    <w:rsid w:val="0003558C"/>
    <w:rPr>
      <w:rFonts w:ascii="Wingdings" w:hAnsi="Wingdings"/>
    </w:rPr>
  </w:style>
  <w:style w:type="character" w:customStyle="1" w:styleId="RTFNum81">
    <w:name w:val="RTF_Num 8 1"/>
    <w:uiPriority w:val="99"/>
    <w:rsid w:val="0003558C"/>
    <w:rPr>
      <w:rFonts w:eastAsia="Times New Roman"/>
    </w:rPr>
  </w:style>
  <w:style w:type="character" w:customStyle="1" w:styleId="RTFNum82">
    <w:name w:val="RTF_Num 8 2"/>
    <w:uiPriority w:val="99"/>
    <w:rsid w:val="0003558C"/>
    <w:rPr>
      <w:rFonts w:eastAsia="Times New Roman"/>
    </w:rPr>
  </w:style>
  <w:style w:type="character" w:customStyle="1" w:styleId="RTFNum83">
    <w:name w:val="RTF_Num 8 3"/>
    <w:uiPriority w:val="99"/>
    <w:rsid w:val="0003558C"/>
    <w:rPr>
      <w:rFonts w:eastAsia="Times New Roman"/>
    </w:rPr>
  </w:style>
  <w:style w:type="character" w:customStyle="1" w:styleId="RTFNum84">
    <w:name w:val="RTF_Num 8 4"/>
    <w:uiPriority w:val="99"/>
    <w:rsid w:val="0003558C"/>
    <w:rPr>
      <w:rFonts w:eastAsia="Times New Roman"/>
    </w:rPr>
  </w:style>
  <w:style w:type="character" w:customStyle="1" w:styleId="RTFNum85">
    <w:name w:val="RTF_Num 8 5"/>
    <w:uiPriority w:val="99"/>
    <w:rsid w:val="0003558C"/>
    <w:rPr>
      <w:rFonts w:eastAsia="Times New Roman"/>
    </w:rPr>
  </w:style>
  <w:style w:type="character" w:customStyle="1" w:styleId="RTFNum86">
    <w:name w:val="RTF_Num 8 6"/>
    <w:uiPriority w:val="99"/>
    <w:rsid w:val="0003558C"/>
    <w:rPr>
      <w:rFonts w:eastAsia="Times New Roman"/>
    </w:rPr>
  </w:style>
  <w:style w:type="character" w:customStyle="1" w:styleId="RTFNum87">
    <w:name w:val="RTF_Num 8 7"/>
    <w:uiPriority w:val="99"/>
    <w:rsid w:val="0003558C"/>
    <w:rPr>
      <w:rFonts w:eastAsia="Times New Roman"/>
    </w:rPr>
  </w:style>
  <w:style w:type="character" w:customStyle="1" w:styleId="RTFNum88">
    <w:name w:val="RTF_Num 8 8"/>
    <w:uiPriority w:val="99"/>
    <w:rsid w:val="0003558C"/>
    <w:rPr>
      <w:rFonts w:eastAsia="Times New Roman"/>
    </w:rPr>
  </w:style>
  <w:style w:type="character" w:customStyle="1" w:styleId="RTFNum89">
    <w:name w:val="RTF_Num 8 9"/>
    <w:uiPriority w:val="99"/>
    <w:rsid w:val="0003558C"/>
    <w:rPr>
      <w:rFonts w:eastAsia="Times New Roman"/>
    </w:rPr>
  </w:style>
  <w:style w:type="character" w:customStyle="1" w:styleId="RTFNum91">
    <w:name w:val="RTF_Num 9 1"/>
    <w:uiPriority w:val="99"/>
    <w:rsid w:val="0003558C"/>
    <w:rPr>
      <w:rFonts w:ascii="Symbol" w:hAnsi="Symbol"/>
    </w:rPr>
  </w:style>
  <w:style w:type="character" w:customStyle="1" w:styleId="RTFNum92">
    <w:name w:val="RTF_Num 9 2"/>
    <w:uiPriority w:val="99"/>
    <w:rsid w:val="0003558C"/>
    <w:rPr>
      <w:rFonts w:ascii="Courier New" w:hAnsi="Courier New"/>
    </w:rPr>
  </w:style>
  <w:style w:type="character" w:customStyle="1" w:styleId="RTFNum93">
    <w:name w:val="RTF_Num 9 3"/>
    <w:uiPriority w:val="99"/>
    <w:rsid w:val="0003558C"/>
    <w:rPr>
      <w:rFonts w:ascii="Wingdings" w:hAnsi="Wingdings"/>
    </w:rPr>
  </w:style>
  <w:style w:type="character" w:customStyle="1" w:styleId="RTFNum94">
    <w:name w:val="RTF_Num 9 4"/>
    <w:uiPriority w:val="99"/>
    <w:rsid w:val="0003558C"/>
    <w:rPr>
      <w:rFonts w:ascii="Symbol" w:hAnsi="Symbol"/>
    </w:rPr>
  </w:style>
  <w:style w:type="character" w:customStyle="1" w:styleId="RTFNum95">
    <w:name w:val="RTF_Num 9 5"/>
    <w:uiPriority w:val="99"/>
    <w:rsid w:val="0003558C"/>
    <w:rPr>
      <w:rFonts w:ascii="Courier New" w:hAnsi="Courier New"/>
    </w:rPr>
  </w:style>
  <w:style w:type="character" w:customStyle="1" w:styleId="RTFNum96">
    <w:name w:val="RTF_Num 9 6"/>
    <w:uiPriority w:val="99"/>
    <w:rsid w:val="0003558C"/>
    <w:rPr>
      <w:rFonts w:ascii="Wingdings" w:hAnsi="Wingdings"/>
    </w:rPr>
  </w:style>
  <w:style w:type="character" w:customStyle="1" w:styleId="RTFNum97">
    <w:name w:val="RTF_Num 9 7"/>
    <w:uiPriority w:val="99"/>
    <w:rsid w:val="0003558C"/>
    <w:rPr>
      <w:rFonts w:ascii="Symbol" w:hAnsi="Symbol"/>
    </w:rPr>
  </w:style>
  <w:style w:type="character" w:customStyle="1" w:styleId="RTFNum98">
    <w:name w:val="RTF_Num 9 8"/>
    <w:uiPriority w:val="99"/>
    <w:rsid w:val="0003558C"/>
    <w:rPr>
      <w:rFonts w:ascii="Courier New" w:hAnsi="Courier New"/>
    </w:rPr>
  </w:style>
  <w:style w:type="character" w:customStyle="1" w:styleId="RTFNum99">
    <w:name w:val="RTF_Num 9 9"/>
    <w:uiPriority w:val="99"/>
    <w:rsid w:val="0003558C"/>
    <w:rPr>
      <w:rFonts w:ascii="Wingdings" w:hAnsi="Wingdings"/>
    </w:rPr>
  </w:style>
  <w:style w:type="character" w:customStyle="1" w:styleId="RTFNum101">
    <w:name w:val="RTF_Num 10 1"/>
    <w:uiPriority w:val="99"/>
    <w:rsid w:val="0003558C"/>
    <w:rPr>
      <w:rFonts w:eastAsia="Times New Roman"/>
    </w:rPr>
  </w:style>
  <w:style w:type="character" w:customStyle="1" w:styleId="RTFNum102">
    <w:name w:val="RTF_Num 10 2"/>
    <w:uiPriority w:val="99"/>
    <w:rsid w:val="0003558C"/>
    <w:rPr>
      <w:rFonts w:eastAsia="Times New Roman"/>
    </w:rPr>
  </w:style>
  <w:style w:type="character" w:customStyle="1" w:styleId="RTFNum103">
    <w:name w:val="RTF_Num 10 3"/>
    <w:uiPriority w:val="99"/>
    <w:rsid w:val="0003558C"/>
    <w:rPr>
      <w:rFonts w:eastAsia="Times New Roman"/>
    </w:rPr>
  </w:style>
  <w:style w:type="character" w:customStyle="1" w:styleId="RTFNum104">
    <w:name w:val="RTF_Num 10 4"/>
    <w:uiPriority w:val="99"/>
    <w:rsid w:val="0003558C"/>
    <w:rPr>
      <w:rFonts w:eastAsia="Times New Roman"/>
    </w:rPr>
  </w:style>
  <w:style w:type="character" w:customStyle="1" w:styleId="RTFNum105">
    <w:name w:val="RTF_Num 10 5"/>
    <w:uiPriority w:val="99"/>
    <w:rsid w:val="0003558C"/>
    <w:rPr>
      <w:rFonts w:eastAsia="Times New Roman"/>
    </w:rPr>
  </w:style>
  <w:style w:type="character" w:customStyle="1" w:styleId="RTFNum106">
    <w:name w:val="RTF_Num 10 6"/>
    <w:uiPriority w:val="99"/>
    <w:rsid w:val="0003558C"/>
    <w:rPr>
      <w:rFonts w:eastAsia="Times New Roman"/>
    </w:rPr>
  </w:style>
  <w:style w:type="character" w:customStyle="1" w:styleId="RTFNum107">
    <w:name w:val="RTF_Num 10 7"/>
    <w:uiPriority w:val="99"/>
    <w:rsid w:val="0003558C"/>
    <w:rPr>
      <w:rFonts w:eastAsia="Times New Roman"/>
    </w:rPr>
  </w:style>
  <w:style w:type="character" w:customStyle="1" w:styleId="RTFNum108">
    <w:name w:val="RTF_Num 10 8"/>
    <w:uiPriority w:val="99"/>
    <w:rsid w:val="0003558C"/>
    <w:rPr>
      <w:rFonts w:eastAsia="Times New Roman"/>
    </w:rPr>
  </w:style>
  <w:style w:type="character" w:customStyle="1" w:styleId="RTFNum109">
    <w:name w:val="RTF_Num 10 9"/>
    <w:uiPriority w:val="99"/>
    <w:rsid w:val="0003558C"/>
    <w:rPr>
      <w:rFonts w:eastAsia="Times New Roman"/>
    </w:rPr>
  </w:style>
  <w:style w:type="character" w:customStyle="1" w:styleId="3f3f3f3f3f3f3f3f3f3f3f-FN3f3f3f3f1">
    <w:name w:val="Т3fе3fк3fс3fт3f с3fн3fо3fс3fк3fи3f-FN З3fн3fа3fк3f1"/>
    <w:uiPriority w:val="99"/>
    <w:rsid w:val="0003558C"/>
    <w:rPr>
      <w:rFonts w:ascii="Times New Roman CYR" w:hAnsi="Times New Roman CYR"/>
      <w:sz w:val="20"/>
      <w:lang w:val="x-none" w:eastAsia="x-none"/>
    </w:rPr>
  </w:style>
  <w:style w:type="character" w:customStyle="1" w:styleId="122">
    <w:name w:val="Знак Знак12"/>
    <w:rsid w:val="0003558C"/>
    <w:rPr>
      <w:rFonts w:eastAsia="Times New Roman"/>
      <w:b/>
      <w:caps/>
      <w:sz w:val="28"/>
      <w:lang w:val="en-US" w:eastAsia="x-none"/>
    </w:rPr>
  </w:style>
  <w:style w:type="character" w:customStyle="1" w:styleId="3f3f3f3f3f3f3f3f3f3f3f3f3f3f3f3f3f3f">
    <w:name w:val="С3fт3f. б3fе3fз3f и3fн3fт3fе3fр3fв3fа3fл3fа3f З3fн3fа3fк3f"/>
    <w:uiPriority w:val="99"/>
    <w:rsid w:val="0003558C"/>
    <w:rPr>
      <w:sz w:val="28"/>
      <w:lang w:val="x-none" w:eastAsia="en-US"/>
    </w:rPr>
  </w:style>
  <w:style w:type="character" w:customStyle="1" w:styleId="13f3f3f3f3f3f3f3f3f3f3f3f3f">
    <w:name w:val="1 З3fа3fг3fо3fл3fо3fв3fо3fк3f З3fн3fа3fк3f"/>
    <w:uiPriority w:val="99"/>
    <w:rsid w:val="0003558C"/>
    <w:rPr>
      <w:b/>
      <w:caps/>
      <w:sz w:val="32"/>
      <w:lang w:val="en-US" w:eastAsia="x-none"/>
    </w:rPr>
  </w:style>
  <w:style w:type="character" w:customStyle="1" w:styleId="3f3f3f3f3f3f3f3f3f3f3f3f">
    <w:name w:val="С3fт3fа3fн3fд3fа3fр3fт3f З3fн3fа3fк3f"/>
    <w:uiPriority w:val="99"/>
    <w:rsid w:val="0003558C"/>
    <w:rPr>
      <w:sz w:val="28"/>
      <w:lang w:val="x-none" w:eastAsia="x-none"/>
    </w:rPr>
  </w:style>
  <w:style w:type="character" w:customStyle="1" w:styleId="3f3f3f3f3f3f3f3f13">
    <w:name w:val="З3fн3fа3fк3f З3fн3fа3fк3f13"/>
    <w:uiPriority w:val="99"/>
    <w:rsid w:val="0003558C"/>
  </w:style>
  <w:style w:type="character" w:customStyle="1" w:styleId="3f3f3f3f3f3f3f3f19">
    <w:name w:val="З3fн3fа3fк3f З3fн3fа3fк3f19"/>
    <w:uiPriority w:val="99"/>
    <w:rsid w:val="0003558C"/>
  </w:style>
  <w:style w:type="character" w:customStyle="1" w:styleId="3f3f3f3f3f3f3f3f18">
    <w:name w:val="З3fн3fа3fк3f З3fн3fа3fк3f18"/>
    <w:uiPriority w:val="99"/>
    <w:rsid w:val="0003558C"/>
    <w:rPr>
      <w:b/>
      <w:sz w:val="36"/>
    </w:rPr>
  </w:style>
  <w:style w:type="character" w:customStyle="1" w:styleId="1210">
    <w:name w:val="Знак Знак121"/>
    <w:rsid w:val="0003558C"/>
    <w:rPr>
      <w:b/>
      <w:caps/>
      <w:sz w:val="28"/>
      <w:lang w:val="en-US" w:eastAsia="x-none"/>
    </w:rPr>
  </w:style>
  <w:style w:type="character" w:customStyle="1" w:styleId="131">
    <w:name w:val="Знак Знак13"/>
    <w:rsid w:val="0003558C"/>
    <w:rPr>
      <w:rFonts w:eastAsia="Times New Roman"/>
      <w:sz w:val="24"/>
    </w:rPr>
  </w:style>
  <w:style w:type="character" w:customStyle="1" w:styleId="191">
    <w:name w:val="Знак Знак19"/>
    <w:rsid w:val="0003558C"/>
    <w:rPr>
      <w:rFonts w:eastAsia="Times New Roman"/>
      <w:sz w:val="24"/>
    </w:rPr>
  </w:style>
  <w:style w:type="character" w:customStyle="1" w:styleId="181">
    <w:name w:val="Знак Знак18"/>
    <w:rsid w:val="0003558C"/>
    <w:rPr>
      <w:rFonts w:eastAsia="Times New Roman"/>
      <w:b/>
      <w:sz w:val="36"/>
    </w:rPr>
  </w:style>
  <w:style w:type="character" w:customStyle="1" w:styleId="1220">
    <w:name w:val="Знак Знак122"/>
    <w:rsid w:val="0003558C"/>
    <w:rPr>
      <w:b/>
      <w:caps/>
      <w:sz w:val="28"/>
      <w:lang w:val="en-US" w:eastAsia="x-none"/>
    </w:rPr>
  </w:style>
  <w:style w:type="character" w:customStyle="1" w:styleId="1310">
    <w:name w:val="Знак Знак131"/>
    <w:rsid w:val="0003558C"/>
    <w:rPr>
      <w:rFonts w:eastAsia="Times New Roman"/>
      <w:sz w:val="24"/>
    </w:rPr>
  </w:style>
  <w:style w:type="character" w:customStyle="1" w:styleId="1910">
    <w:name w:val="Знак Знак191"/>
    <w:rsid w:val="0003558C"/>
    <w:rPr>
      <w:rFonts w:eastAsia="Times New Roman"/>
      <w:sz w:val="24"/>
    </w:rPr>
  </w:style>
  <w:style w:type="character" w:customStyle="1" w:styleId="1810">
    <w:name w:val="Знак Знак181"/>
    <w:rsid w:val="0003558C"/>
    <w:rPr>
      <w:rFonts w:eastAsia="Times New Roman"/>
      <w:b/>
      <w:sz w:val="36"/>
    </w:rPr>
  </w:style>
  <w:style w:type="character" w:customStyle="1" w:styleId="123">
    <w:name w:val="Знак Знак123"/>
    <w:rsid w:val="0003558C"/>
    <w:rPr>
      <w:b/>
      <w:caps/>
      <w:sz w:val="28"/>
      <w:lang w:val="en-US" w:eastAsia="x-none"/>
    </w:rPr>
  </w:style>
  <w:style w:type="character" w:customStyle="1" w:styleId="132">
    <w:name w:val="Знак Знак132"/>
    <w:rsid w:val="0003558C"/>
    <w:rPr>
      <w:rFonts w:eastAsia="Times New Roman"/>
      <w:sz w:val="24"/>
    </w:rPr>
  </w:style>
  <w:style w:type="character" w:customStyle="1" w:styleId="192">
    <w:name w:val="Знак Знак192"/>
    <w:rsid w:val="0003558C"/>
    <w:rPr>
      <w:rFonts w:eastAsia="Times New Roman"/>
      <w:sz w:val="24"/>
    </w:rPr>
  </w:style>
  <w:style w:type="character" w:customStyle="1" w:styleId="182">
    <w:name w:val="Знак Знак182"/>
    <w:rsid w:val="0003558C"/>
    <w:rPr>
      <w:rFonts w:eastAsia="Times New Roman"/>
      <w:b/>
      <w:sz w:val="36"/>
    </w:rPr>
  </w:style>
  <w:style w:type="character" w:customStyle="1" w:styleId="140">
    <w:name w:val="Основной текст14"/>
    <w:rsid w:val="00540D0F"/>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540D0F"/>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540D0F"/>
    <w:rPr>
      <w:rFonts w:ascii="Sylfaen" w:eastAsia="Sylfaen" w:hAnsi="Sylfaen" w:cs="Sylfaen"/>
      <w:b w:val="0"/>
      <w:bCs w:val="0"/>
      <w:i w:val="0"/>
      <w:iCs w:val="0"/>
      <w:smallCaps w:val="0"/>
      <w:strike w:val="0"/>
      <w:spacing w:val="0"/>
      <w:sz w:val="22"/>
      <w:szCs w:val="22"/>
    </w:rPr>
  </w:style>
  <w:style w:type="paragraph" w:customStyle="1" w:styleId="afffff1">
    <w:name w:val="Знак Знак Знак Знак Знак Знак Знак"/>
    <w:basedOn w:val="a"/>
    <w:rsid w:val="00CC547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ff2">
    <w:basedOn w:val="a"/>
    <w:next w:val="a"/>
    <w:uiPriority w:val="10"/>
    <w:qFormat/>
    <w:rsid w:val="00CC5474"/>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ff3">
    <w:name w:val="Основной текст + Курсив"/>
    <w:aliases w:val="Интервал 0 pt"/>
    <w:rsid w:val="007E3FBE"/>
    <w:rPr>
      <w:i/>
      <w:iCs/>
      <w:color w:val="000000"/>
      <w:spacing w:val="0"/>
      <w:w w:val="100"/>
      <w:position w:val="0"/>
      <w:sz w:val="24"/>
      <w:szCs w:val="24"/>
      <w:shd w:val="clear" w:color="auto" w:fill="FFFFFF"/>
      <w:lang w:val="ru-RU"/>
    </w:rPr>
  </w:style>
  <w:style w:type="character" w:customStyle="1" w:styleId="2c">
    <w:name w:val="Заголовок2"/>
    <w:rsid w:val="008D3366"/>
    <w:rPr>
      <w:rFonts w:ascii="Verdana" w:hAnsi="Verdana"/>
      <w:lang w:val="en-US" w:eastAsia="en-US" w:bidi="ar-SA"/>
    </w:rPr>
  </w:style>
  <w:style w:type="paragraph" w:customStyle="1" w:styleId="1ff">
    <w:name w:val="Знак1"/>
    <w:basedOn w:val="a"/>
    <w:rsid w:val="008D3366"/>
    <w:pPr>
      <w:spacing w:after="160" w:line="240" w:lineRule="exact"/>
    </w:pPr>
    <w:rPr>
      <w:rFonts w:ascii="Verdana" w:eastAsia="Times New Roman" w:hAnsi="Verdana" w:cs="Times New Roman"/>
      <w:sz w:val="20"/>
      <w:szCs w:val="20"/>
      <w:lang w:val="en-US" w:eastAsia="en-US"/>
    </w:rPr>
  </w:style>
  <w:style w:type="paragraph" w:customStyle="1" w:styleId="3a">
    <w:name w:val="Обычный3"/>
    <w:rsid w:val="008D3366"/>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3b">
    <w:name w:val="Без интервала3"/>
    <w:rsid w:val="008D3366"/>
    <w:pPr>
      <w:spacing w:after="0"/>
      <w:ind w:firstLine="567"/>
      <w:jc w:val="both"/>
    </w:pPr>
    <w:rPr>
      <w:rFonts w:ascii="Times New Roman" w:eastAsia="Calibri" w:hAnsi="Times New Roman" w:cs="Times New Roman"/>
      <w:sz w:val="28"/>
      <w:szCs w:val="28"/>
      <w:lang w:eastAsia="en-US"/>
    </w:rPr>
  </w:style>
  <w:style w:type="character" w:customStyle="1" w:styleId="2d">
    <w:name w:val="Основной текст (2)_"/>
    <w:basedOn w:val="a0"/>
    <w:link w:val="2e"/>
    <w:rsid w:val="00C17DBC"/>
    <w:rPr>
      <w:rFonts w:ascii="Times New Roman" w:eastAsia="Times New Roman" w:hAnsi="Times New Roman" w:cs="Times New Roman"/>
      <w:sz w:val="28"/>
      <w:szCs w:val="28"/>
      <w:shd w:val="clear" w:color="auto" w:fill="FFFFFF"/>
    </w:rPr>
  </w:style>
  <w:style w:type="paragraph" w:customStyle="1" w:styleId="2e">
    <w:name w:val="Основной текст (2)"/>
    <w:basedOn w:val="a"/>
    <w:link w:val="2d"/>
    <w:rsid w:val="00C17DBC"/>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f">
    <w:name w:val="Заголовок №2_"/>
    <w:basedOn w:val="a0"/>
    <w:link w:val="2f0"/>
    <w:rsid w:val="00C17DBC"/>
    <w:rPr>
      <w:rFonts w:ascii="Times New Roman" w:eastAsia="Times New Roman" w:hAnsi="Times New Roman" w:cs="Times New Roman"/>
      <w:b/>
      <w:bCs/>
      <w:sz w:val="28"/>
      <w:szCs w:val="28"/>
      <w:shd w:val="clear" w:color="auto" w:fill="FFFFFF"/>
    </w:rPr>
  </w:style>
  <w:style w:type="paragraph" w:customStyle="1" w:styleId="2f0">
    <w:name w:val="Заголовок №2"/>
    <w:basedOn w:val="a"/>
    <w:link w:val="2f"/>
    <w:rsid w:val="00C17DBC"/>
    <w:pPr>
      <w:widowControl w:val="0"/>
      <w:shd w:val="clear" w:color="auto" w:fill="FFFFFF"/>
      <w:spacing w:before="360" w:after="360" w:line="341" w:lineRule="exact"/>
      <w:ind w:hanging="1940"/>
      <w:outlineLvl w:val="1"/>
    </w:pPr>
    <w:rPr>
      <w:rFonts w:ascii="Times New Roman" w:eastAsia="Times New Roman" w:hAnsi="Times New Roman" w:cs="Times New Roman"/>
      <w:b/>
      <w:bCs/>
      <w:sz w:val="28"/>
      <w:szCs w:val="28"/>
    </w:rPr>
  </w:style>
  <w:style w:type="paragraph" w:customStyle="1" w:styleId="Style6">
    <w:name w:val="Style6"/>
    <w:basedOn w:val="a"/>
    <w:rsid w:val="00C17DBC"/>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C17DBC"/>
    <w:pPr>
      <w:widowControl w:val="0"/>
      <w:autoSpaceDE w:val="0"/>
      <w:autoSpaceDN w:val="0"/>
      <w:adjustRightInd w:val="0"/>
      <w:spacing w:after="0" w:line="274" w:lineRule="exact"/>
      <w:ind w:firstLine="701"/>
      <w:jc w:val="both"/>
    </w:pPr>
    <w:rPr>
      <w:rFonts w:ascii="Calibri" w:eastAsia="Times New Roman" w:hAnsi="Calibri" w:cs="Times New Roman"/>
      <w:sz w:val="24"/>
      <w:szCs w:val="24"/>
    </w:rPr>
  </w:style>
  <w:style w:type="paragraph" w:customStyle="1" w:styleId="Style1">
    <w:name w:val="Style1"/>
    <w:basedOn w:val="a"/>
    <w:rsid w:val="00C17DBC"/>
    <w:pPr>
      <w:widowControl w:val="0"/>
      <w:autoSpaceDE w:val="0"/>
      <w:autoSpaceDN w:val="0"/>
      <w:adjustRightInd w:val="0"/>
      <w:spacing w:after="0" w:line="269" w:lineRule="exact"/>
      <w:jc w:val="both"/>
    </w:pPr>
    <w:rPr>
      <w:rFonts w:ascii="Calibri" w:eastAsia="Times New Roman" w:hAnsi="Calibri" w:cs="Times New Roman"/>
      <w:sz w:val="24"/>
      <w:szCs w:val="24"/>
    </w:rPr>
  </w:style>
  <w:style w:type="paragraph" w:customStyle="1" w:styleId="Style2">
    <w:name w:val="Style2"/>
    <w:basedOn w:val="a"/>
    <w:rsid w:val="00C17DBC"/>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WW8Num9z0">
    <w:name w:val="WW8Num9z0"/>
    <w:rsid w:val="00C17DBC"/>
  </w:style>
  <w:style w:type="paragraph" w:customStyle="1" w:styleId="afffff4">
    <w:name w:val="Знак"/>
    <w:basedOn w:val="a"/>
    <w:rsid w:val="00775FF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ndex">
    <w:name w:val="Index"/>
    <w:basedOn w:val="a"/>
    <w:uiPriority w:val="99"/>
    <w:rsid w:val="00222C78"/>
    <w:pPr>
      <w:widowControl w:val="0"/>
      <w:autoSpaceDN w:val="0"/>
      <w:adjustRightInd w:val="0"/>
      <w:spacing w:after="0" w:line="256" w:lineRule="auto"/>
      <w:ind w:firstLine="580"/>
      <w:jc w:val="both"/>
    </w:pPr>
    <w:rPr>
      <w:rFonts w:ascii="Times New Roman" w:hAnsi="Times New Roman" w:cs="Tahoma"/>
      <w:sz w:val="28"/>
      <w:szCs w:val="28"/>
    </w:rPr>
  </w:style>
  <w:style w:type="paragraph" w:customStyle="1" w:styleId="TableHeading">
    <w:name w:val="Table Heading"/>
    <w:basedOn w:val="TableContents"/>
    <w:uiPriority w:val="99"/>
    <w:rsid w:val="00222C78"/>
    <w:pPr>
      <w:jc w:val="center"/>
    </w:pPr>
    <w:rPr>
      <w:b/>
      <w:bCs/>
    </w:rPr>
  </w:style>
  <w:style w:type="paragraph" w:customStyle="1" w:styleId="TableContents">
    <w:name w:val="Table Contents"/>
    <w:basedOn w:val="a"/>
    <w:uiPriority w:val="99"/>
    <w:rsid w:val="00222C78"/>
    <w:pPr>
      <w:widowControl w:val="0"/>
      <w:autoSpaceDN w:val="0"/>
      <w:adjustRightInd w:val="0"/>
      <w:spacing w:after="0" w:line="256" w:lineRule="auto"/>
      <w:ind w:firstLine="580"/>
      <w:jc w:val="both"/>
    </w:pPr>
    <w:rPr>
      <w:rFonts w:ascii="Times New Roman" w:hAnsi="Times New Roman" w:cs="Times New Roman"/>
      <w:sz w:val="28"/>
      <w:szCs w:val="28"/>
    </w:rPr>
  </w:style>
  <w:style w:type="paragraph" w:customStyle="1" w:styleId="3f3f3f3f2">
    <w:name w:val="З3fн3fа3fк3f2"/>
    <w:basedOn w:val="a"/>
    <w:uiPriority w:val="99"/>
    <w:rsid w:val="00222C78"/>
    <w:pPr>
      <w:widowControl w:val="0"/>
      <w:autoSpaceDN w:val="0"/>
      <w:adjustRightInd w:val="0"/>
      <w:spacing w:after="160" w:line="240" w:lineRule="exact"/>
    </w:pPr>
    <w:rPr>
      <w:rFonts w:ascii="Verdana" w:hAnsi="Verdana" w:cs="Verdana"/>
      <w:sz w:val="20"/>
      <w:szCs w:val="20"/>
      <w:lang w:val="en-US" w:eastAsia="en-US"/>
    </w:rPr>
  </w:style>
  <w:style w:type="paragraph" w:customStyle="1" w:styleId="3f3f3f3f3f3f3f3f3f3f3f3f3f31">
    <w:name w:val="О3fс3fн3fо3fв3fн3fо3fй3f т3fе3fк3fс3fт3f (3)1"/>
    <w:basedOn w:val="a"/>
    <w:uiPriority w:val="99"/>
    <w:rsid w:val="00222C78"/>
    <w:pPr>
      <w:widowControl w:val="0"/>
      <w:autoSpaceDN w:val="0"/>
      <w:adjustRightInd w:val="0"/>
      <w:spacing w:after="0" w:line="240" w:lineRule="atLeast"/>
    </w:pPr>
    <w:rPr>
      <w:rFonts w:ascii="Calibri" w:hAnsi="Calibri" w:cs="Calibri"/>
      <w:b/>
      <w:bCs/>
      <w:sz w:val="20"/>
      <w:szCs w:val="20"/>
    </w:rPr>
  </w:style>
  <w:style w:type="character" w:customStyle="1" w:styleId="3f3f3f3f3f3f3f3f3f13f3f3f3f">
    <w:name w:val="З3fа3fг3fо3fл3fо3fв3fо3fк3f 1 З3fн3fа3fк3f"/>
    <w:basedOn w:val="a0"/>
    <w:uiPriority w:val="99"/>
    <w:rsid w:val="00222C78"/>
    <w:rPr>
      <w:rFonts w:cs="Times New Roman"/>
      <w:b/>
      <w:bCs/>
      <w:caps/>
      <w:sz w:val="28"/>
      <w:szCs w:val="28"/>
      <w:lang w:val="en-US" w:eastAsia="x-none"/>
    </w:rPr>
  </w:style>
  <w:style w:type="character" w:customStyle="1" w:styleId="3f3f3f3f3f3f3f3f3f23f3f3f3f">
    <w:name w:val="З3fа3fг3fо3fл3fо3fв3fо3fк3f 2 З3fн3fа3fк3f"/>
    <w:basedOn w:val="a0"/>
    <w:uiPriority w:val="99"/>
    <w:rsid w:val="00222C78"/>
    <w:rPr>
      <w:rFonts w:cs="Times New Roman"/>
      <w:b/>
      <w:bCs/>
      <w:sz w:val="28"/>
      <w:szCs w:val="28"/>
      <w:lang w:val="x-none" w:eastAsia="x-none"/>
    </w:rPr>
  </w:style>
  <w:style w:type="character" w:customStyle="1" w:styleId="3f3f3f3f3f3f3f3f3f63f3f3f3f">
    <w:name w:val="З3fа3fг3fо3fл3fо3fв3fо3fк3f 6 З3fн3fа3fк3f"/>
    <w:basedOn w:val="a0"/>
    <w:uiPriority w:val="99"/>
    <w:rsid w:val="00222C78"/>
    <w:rPr>
      <w:rFonts w:ascii="PetersburgCTT" w:hAnsi="PetersburgCTT" w:cs="PetersburgCTT"/>
      <w:i/>
      <w:iCs/>
      <w:lang w:val="x-none" w:eastAsia="x-none"/>
    </w:rPr>
  </w:style>
  <w:style w:type="character" w:customStyle="1" w:styleId="3f3f3f3f3f3f3f3f3f73f3f3f3f">
    <w:name w:val="З3fа3fг3fо3fл3fо3fв3fо3fк3f 7 З3fн3fа3fк3f"/>
    <w:basedOn w:val="a0"/>
    <w:uiPriority w:val="99"/>
    <w:rsid w:val="00222C78"/>
    <w:rPr>
      <w:rFonts w:ascii="PetersburgCTT" w:hAnsi="PetersburgCTT" w:cs="PetersburgCTT"/>
      <w:lang w:val="x-none" w:eastAsia="x-none"/>
    </w:rPr>
  </w:style>
  <w:style w:type="character" w:customStyle="1" w:styleId="3f3f3f3f3f3f3f3f3f83f3f3f3f">
    <w:name w:val="З3fа3fг3fо3fл3fо3fв3fо3fк3f 8 З3fн3fа3fк3f"/>
    <w:basedOn w:val="a0"/>
    <w:uiPriority w:val="99"/>
    <w:rsid w:val="00222C78"/>
    <w:rPr>
      <w:rFonts w:ascii="PetersburgCTT" w:hAnsi="PetersburgCTT" w:cs="PetersburgCTT"/>
      <w:i/>
      <w:iCs/>
      <w:lang w:val="x-none" w:eastAsia="x-none"/>
    </w:rPr>
  </w:style>
  <w:style w:type="character" w:customStyle="1" w:styleId="3f3f3f3f3f3f3f3f3f93f3f3f3f">
    <w:name w:val="З3fа3fг3fо3fл3fо3fв3fо3fк3f 9 З3fн3fа3fк3f"/>
    <w:basedOn w:val="a0"/>
    <w:uiPriority w:val="99"/>
    <w:rsid w:val="00222C78"/>
    <w:rPr>
      <w:rFonts w:ascii="PetersburgCTT" w:hAnsi="PetersburgCTT" w:cs="PetersburgCTT"/>
      <w:i/>
      <w:iCs/>
      <w:lang w:val="x-none" w:eastAsia="x-none"/>
    </w:rPr>
  </w:style>
  <w:style w:type="character" w:customStyle="1" w:styleId="3f3f3f3f3f3f3f3f3f3f3f3f3f3f3f3f3f3f3f3f3f3f33f3f3f3f">
    <w:name w:val="О3fс3fн3fо3fв3fн3fо3fй3f т3fе3fк3fс3fт3f с3f о3fт3fс3fт3fу3fп3fо3fм3f 3 З3fн3fа3fк3f"/>
    <w:basedOn w:val="a0"/>
    <w:uiPriority w:val="99"/>
    <w:rsid w:val="00222C78"/>
    <w:rPr>
      <w:rFonts w:cs="Times New Roman"/>
      <w:sz w:val="16"/>
      <w:szCs w:val="16"/>
    </w:rPr>
  </w:style>
  <w:style w:type="character" w:customStyle="1" w:styleId="Internetlink">
    <w:name w:val="Internet link"/>
    <w:basedOn w:val="a0"/>
    <w:uiPriority w:val="99"/>
    <w:rsid w:val="00222C78"/>
    <w:rPr>
      <w:rFonts w:eastAsia="Times New Roman" w:cs="Times New Roman"/>
      <w:color w:val="0000FF"/>
      <w:u w:val="single"/>
    </w:rPr>
  </w:style>
  <w:style w:type="character" w:customStyle="1" w:styleId="3f3f3f3f3f3f3f3f3f33f3f3f3f1">
    <w:name w:val="З3fа3fг3fо3fл3fо3fв3fо3fк3f 3 З3fн3fа3fк3f1"/>
    <w:basedOn w:val="a0"/>
    <w:uiPriority w:val="99"/>
    <w:rsid w:val="00222C78"/>
    <w:rPr>
      <w:rFonts w:ascii="Cambria" w:hAnsi="Cambria" w:cs="Cambria"/>
      <w:b/>
      <w:bCs/>
      <w:color w:val="4F81BD"/>
    </w:rPr>
  </w:style>
  <w:style w:type="character" w:customStyle="1" w:styleId="3f3f3f3f3f3f3f3f3f63f3f3f3f1">
    <w:name w:val="З3fа3fг3fо3fл3fо3fв3fо3fк3f 6 З3fн3fа3fк3f1"/>
    <w:basedOn w:val="a0"/>
    <w:uiPriority w:val="99"/>
    <w:rsid w:val="00222C78"/>
    <w:rPr>
      <w:rFonts w:ascii="Cambria" w:hAnsi="Cambria" w:cs="Cambria"/>
      <w:i/>
      <w:iCs/>
      <w:color w:val="243F60"/>
    </w:rPr>
  </w:style>
  <w:style w:type="character" w:customStyle="1" w:styleId="3f3f3f3f3f3f3f3f3f3f3fHTML3f3f3f3f">
    <w:name w:val="С3fт3fа3fн3fд3fа3fр3fт3fн3fы3fй3f HTML З3fн3fа3fк3f"/>
    <w:basedOn w:val="a0"/>
    <w:uiPriority w:val="99"/>
    <w:rsid w:val="00222C78"/>
    <w:rPr>
      <w:rFonts w:ascii="Courier New" w:hAnsi="Courier New" w:cs="Courier New"/>
      <w:sz w:val="20"/>
      <w:szCs w:val="20"/>
      <w:lang w:val="x-none" w:eastAsia="x-none"/>
    </w:rPr>
  </w:style>
  <w:style w:type="character" w:customStyle="1" w:styleId="3f3f3f3f3f3f3f3f3f3f3f3f3f3f3f3f3f3f3f">
    <w:name w:val="Т3fе3fк3fс3fт3f п3fр3fи3fм3fе3fч3fа3fн3fи3fя3f З3fн3fа3fк3f"/>
    <w:basedOn w:val="a0"/>
    <w:uiPriority w:val="99"/>
    <w:rsid w:val="00222C78"/>
    <w:rPr>
      <w:rFonts w:cs="Times New Roman"/>
      <w:sz w:val="20"/>
      <w:szCs w:val="20"/>
      <w:lang w:val="x-none" w:eastAsia="x-none"/>
    </w:rPr>
  </w:style>
  <w:style w:type="character" w:customStyle="1" w:styleId="3f3f3f3f3f3f3f3f3f3f3f3f3f3f3f3f3f3f3f3f3f">
    <w:name w:val="В3fе3fр3fх3fн3fи3fй3f к3fо3fл3fо3fн3fт3fи3fт3fу3fл3f З3fн3fа3fк3f"/>
    <w:basedOn w:val="a0"/>
    <w:uiPriority w:val="99"/>
    <w:rsid w:val="00222C78"/>
    <w:rPr>
      <w:rFonts w:ascii="Times New Roman CYR" w:hAnsi="Times New Roman CYR" w:cs="Times New Roman CYR"/>
      <w:sz w:val="20"/>
      <w:szCs w:val="20"/>
      <w:lang w:val="x-none" w:eastAsia="x-none"/>
    </w:rPr>
  </w:style>
  <w:style w:type="character" w:customStyle="1" w:styleId="3f3f3f3f3f3f3f3f3f3f3f3f3f3f3f3f3f3f3f3f3f3f3f">
    <w:name w:val="Т3fе3fк3fс3fт3f к3fо3fн3fц3fе3fв3fо3fй3f с3fн3fо3fс3fк3fи3f З3fн3fа3fк3f"/>
    <w:basedOn w:val="a0"/>
    <w:uiPriority w:val="99"/>
    <w:rsid w:val="00222C78"/>
    <w:rPr>
      <w:rFonts w:cs="Times New Roman"/>
      <w:sz w:val="20"/>
      <w:szCs w:val="20"/>
      <w:lang w:val="x-none" w:eastAsia="x-none"/>
    </w:rPr>
  </w:style>
  <w:style w:type="character" w:customStyle="1" w:styleId="3f3f3f3f3f3f3f3f3f3f3f3f3f3f3f3f3f3f3f3f">
    <w:name w:val="Н3fи3fж3fн3fи3fй3f к3fо3fл3fо3fн3fт3fи3fт3fу3fл3f З3fн3fа3fк3f"/>
    <w:basedOn w:val="a0"/>
    <w:uiPriority w:val="99"/>
    <w:rsid w:val="00222C78"/>
    <w:rPr>
      <w:rFonts w:cs="Times New Roman"/>
      <w:sz w:val="28"/>
      <w:szCs w:val="28"/>
    </w:rPr>
  </w:style>
  <w:style w:type="character" w:customStyle="1" w:styleId="3f3f3f3f3f3f3f3f3f3f3f3f0">
    <w:name w:val="Н3fа3fз3fв3fа3fн3fи3fе3f З3fн3fа3fк3f"/>
    <w:basedOn w:val="a0"/>
    <w:uiPriority w:val="99"/>
    <w:rsid w:val="00222C78"/>
    <w:rPr>
      <w:rFonts w:cs="Times New Roman"/>
      <w:b/>
      <w:bCs/>
      <w:sz w:val="20"/>
      <w:szCs w:val="20"/>
      <w:lang w:val="x-none" w:eastAsia="x-none"/>
    </w:rPr>
  </w:style>
  <w:style w:type="character" w:customStyle="1" w:styleId="3f3f3f3f3f3f3f3f3f3f3f3f3f23f3f3f3f">
    <w:name w:val="О3fс3fн3fо3fв3fн3fо3fй3f т3fе3fк3fс3fт3f 2 З3fн3fа3fк3f"/>
    <w:basedOn w:val="a0"/>
    <w:uiPriority w:val="99"/>
    <w:rsid w:val="00222C78"/>
    <w:rPr>
      <w:rFonts w:cs="Times New Roman"/>
      <w:lang w:val="x-none" w:eastAsia="x-none"/>
    </w:rPr>
  </w:style>
  <w:style w:type="character" w:customStyle="1" w:styleId="3f3f3f3f3f3f3f3f3f3f3f3f3f33f3f3f3f">
    <w:name w:val="О3fс3fн3fо3fв3fн3fо3fй3f т3fе3fк3fс3fт3f 3 З3fн3fа3fк3f"/>
    <w:basedOn w:val="a0"/>
    <w:uiPriority w:val="99"/>
    <w:rsid w:val="00222C78"/>
    <w:rPr>
      <w:rFonts w:cs="Times New Roman"/>
      <w:sz w:val="16"/>
      <w:szCs w:val="16"/>
    </w:rPr>
  </w:style>
  <w:style w:type="character" w:customStyle="1" w:styleId="3f3f3f3f3f3f3f3f3f3f3f3f3f3f3f3f3f3f3f3f3f3f23f3f3f3f">
    <w:name w:val="О3fс3fн3fо3fв3fн3fо3fй3f т3fе3fк3fс3fт3f с3f о3fт3fс3fт3fу3fп3fо3fм3f 2 З3fн3fа3fк3f"/>
    <w:basedOn w:val="a0"/>
    <w:uiPriority w:val="99"/>
    <w:rsid w:val="00222C78"/>
    <w:rPr>
      <w:rFonts w:cs="Times New Roman"/>
      <w:sz w:val="28"/>
      <w:szCs w:val="28"/>
    </w:rPr>
  </w:style>
  <w:style w:type="character" w:customStyle="1" w:styleId="3f3f3f3f3f3f3f3f3f3f3f3f3f3f3f3f3f3f0">
    <w:name w:val="С3fх3fе3fм3fа3f д3fо3fк3fу3fм3fе3fн3fт3fа3f З3fн3fа3fк3f"/>
    <w:basedOn w:val="a0"/>
    <w:uiPriority w:val="99"/>
    <w:rsid w:val="00222C78"/>
    <w:rPr>
      <w:rFonts w:ascii="Tahoma" w:hAnsi="Tahoma" w:cs="Tahoma"/>
      <w:sz w:val="16"/>
      <w:szCs w:val="16"/>
    </w:rPr>
  </w:style>
  <w:style w:type="character" w:customStyle="1" w:styleId="3f3f3f3f3f3f3f3f3f">
    <w:name w:val="Т3fе3fк3fс3fт3f З3fн3fа3fк3f"/>
    <w:basedOn w:val="a0"/>
    <w:uiPriority w:val="99"/>
    <w:rsid w:val="00222C78"/>
    <w:rPr>
      <w:rFonts w:ascii="Courier New" w:hAnsi="Courier New" w:cs="Courier New"/>
    </w:rPr>
  </w:style>
  <w:style w:type="character" w:customStyle="1" w:styleId="3f3f3f3f3f3f3f3f3f3f3f3f3f3f3f3f3f3f1">
    <w:name w:val="Т3fе3fм3fа3f п3fр3fи3fм3fе3fч3fа3fн3fи3fя3f З3fн3fа3fк3f"/>
    <w:basedOn w:val="3f3f3f3f3f3f3f3f3f3f3f3f3f3f3f3f3f3f3f"/>
    <w:uiPriority w:val="99"/>
    <w:rsid w:val="00222C78"/>
    <w:rPr>
      <w:rFonts w:cs="Times New Roman"/>
      <w:b/>
      <w:bCs/>
      <w:sz w:val="20"/>
      <w:szCs w:val="20"/>
      <w:lang w:val="x-none" w:eastAsia="x-none"/>
    </w:rPr>
  </w:style>
  <w:style w:type="character" w:customStyle="1" w:styleId="3f3f3f3f3f3f3f3f3f3f3f3f3f3f3f3f">
    <w:name w:val="Т3fе3fк3fс3fт3f в3fы3fн3fо3fс3fк3fи3f З3fн3fа3fк3f"/>
    <w:basedOn w:val="a0"/>
    <w:uiPriority w:val="99"/>
    <w:rsid w:val="00222C78"/>
    <w:rPr>
      <w:rFonts w:ascii="Tahoma" w:hAnsi="Tahoma" w:cs="Tahoma"/>
      <w:sz w:val="16"/>
      <w:szCs w:val="16"/>
    </w:rPr>
  </w:style>
  <w:style w:type="paragraph" w:customStyle="1" w:styleId="214">
    <w:name w:val="Знак21"/>
    <w:basedOn w:val="a"/>
    <w:rsid w:val="00222C78"/>
    <w:pPr>
      <w:spacing w:after="160" w:line="240" w:lineRule="exact"/>
    </w:pPr>
    <w:rPr>
      <w:rFonts w:ascii="Verdana" w:hAnsi="Verdana" w:cs="Times New Roman"/>
      <w:sz w:val="20"/>
      <w:szCs w:val="20"/>
      <w:lang w:val="en-US" w:eastAsia="en-US"/>
    </w:rPr>
  </w:style>
  <w:style w:type="paragraph" w:customStyle="1" w:styleId="220">
    <w:name w:val="Знак22"/>
    <w:basedOn w:val="a"/>
    <w:rsid w:val="00222C78"/>
    <w:pPr>
      <w:spacing w:after="160" w:line="240" w:lineRule="exact"/>
    </w:pPr>
    <w:rPr>
      <w:rFonts w:ascii="Verdana" w:hAnsi="Verdana" w:cs="Times New Roman"/>
      <w:sz w:val="20"/>
      <w:szCs w:val="20"/>
      <w:lang w:val="en-US" w:eastAsia="en-US"/>
    </w:rPr>
  </w:style>
  <w:style w:type="character" w:customStyle="1" w:styleId="313">
    <w:name w:val="Заголовок 3 Знак1"/>
    <w:aliases w:val="H3 Знак1,&quot;Сапфир&quot; Знак1"/>
    <w:basedOn w:val="a0"/>
    <w:semiHidden/>
    <w:rsid w:val="00222C78"/>
    <w:rPr>
      <w:rFonts w:asciiTheme="majorHAnsi" w:eastAsiaTheme="majorEastAsia" w:hAnsiTheme="majorHAnsi" w:cs="Times New Roman"/>
      <w:b/>
      <w:bCs/>
      <w:color w:val="4F81BD" w:themeColor="accent1"/>
    </w:rPr>
  </w:style>
  <w:style w:type="character" w:customStyle="1" w:styleId="61">
    <w:name w:val="Заголовок 6 Знак1"/>
    <w:aliases w:val="H6 Знак1"/>
    <w:basedOn w:val="a0"/>
    <w:semiHidden/>
    <w:rsid w:val="00222C78"/>
    <w:rPr>
      <w:rFonts w:asciiTheme="majorHAnsi" w:eastAsiaTheme="majorEastAsia" w:hAnsiTheme="majorHAnsi" w:cs="Times New Roman"/>
      <w:i/>
      <w:iCs/>
      <w:color w:val="243F60" w:themeColor="accent1" w:themeShade="7F"/>
    </w:rPr>
  </w:style>
  <w:style w:type="paragraph" w:customStyle="1" w:styleId="consnormal0">
    <w:name w:val="consnormal"/>
    <w:basedOn w:val="a"/>
    <w:rsid w:val="00E11A53"/>
    <w:pPr>
      <w:suppressAutoHyphens/>
      <w:spacing w:before="280" w:after="280" w:line="240" w:lineRule="auto"/>
    </w:pPr>
    <w:rPr>
      <w:rFonts w:ascii="Times New Roman" w:eastAsia="Times New Roman" w:hAnsi="Times New Roman" w:cs="Calibri"/>
      <w:sz w:val="24"/>
      <w:szCs w:val="24"/>
      <w:lang w:eastAsia="ar-SA"/>
    </w:rPr>
  </w:style>
  <w:style w:type="character" w:customStyle="1" w:styleId="Absatz-Standardschriftart">
    <w:name w:val="Absatz-Standardschriftart"/>
    <w:rsid w:val="005A2F23"/>
  </w:style>
  <w:style w:type="paragraph" w:customStyle="1" w:styleId="afffff5">
    <w:name w:val="Заголовок таблицы"/>
    <w:basedOn w:val="afc"/>
    <w:rsid w:val="005A2F23"/>
    <w:pPr>
      <w:widowControl w:val="0"/>
      <w:suppressAutoHyphens/>
      <w:jc w:val="center"/>
    </w:pPr>
    <w:rPr>
      <w:rFonts w:eastAsia="Lucida Sans Unicode"/>
      <w:b/>
      <w:bCs/>
      <w:kern w:val="1"/>
      <w:lang w:eastAsia="ru-RU"/>
    </w:rPr>
  </w:style>
  <w:style w:type="paragraph" w:customStyle="1" w:styleId="1">
    <w:name w:val="Маркированный список 1"/>
    <w:basedOn w:val="a"/>
    <w:rsid w:val="00FE038E"/>
    <w:pPr>
      <w:numPr>
        <w:numId w:val="25"/>
      </w:numPr>
      <w:spacing w:after="0" w:line="360" w:lineRule="auto"/>
      <w:jc w:val="both"/>
    </w:pPr>
    <w:rPr>
      <w:rFonts w:ascii="Arial" w:eastAsia="Times New Roman" w:hAnsi="Arial" w:cs="Arial"/>
      <w:sz w:val="24"/>
      <w:szCs w:val="24"/>
    </w:rPr>
  </w:style>
  <w:style w:type="paragraph" w:customStyle="1" w:styleId="1ff0">
    <w:name w:val="Знак Знак Знак1 Знак"/>
    <w:basedOn w:val="a"/>
    <w:uiPriority w:val="99"/>
    <w:rsid w:val="00FE038E"/>
    <w:pPr>
      <w:spacing w:after="160" w:line="240" w:lineRule="exact"/>
    </w:pPr>
    <w:rPr>
      <w:rFonts w:ascii="Verdana" w:eastAsia="Times New Roman" w:hAnsi="Verdana" w:cs="Verdana"/>
      <w:sz w:val="20"/>
      <w:szCs w:val="20"/>
      <w:lang w:val="en-US" w:eastAsia="en-US"/>
    </w:rPr>
  </w:style>
  <w:style w:type="character" w:customStyle="1" w:styleId="FontStyle50">
    <w:name w:val="Font Style50"/>
    <w:uiPriority w:val="99"/>
    <w:rsid w:val="00FE038E"/>
    <w:rPr>
      <w:rFonts w:ascii="Times New Roman" w:hAnsi="Times New Roman" w:cs="Times New Roman" w:hint="default"/>
      <w:b/>
      <w:bCs/>
      <w:sz w:val="22"/>
      <w:szCs w:val="22"/>
    </w:rPr>
  </w:style>
  <w:style w:type="character" w:customStyle="1" w:styleId="3c">
    <w:name w:val="Стиль3 Знак"/>
    <w:basedOn w:val="a0"/>
    <w:link w:val="3"/>
    <w:locked/>
    <w:rsid w:val="00FE038E"/>
    <w:rPr>
      <w:b/>
      <w:sz w:val="32"/>
      <w:szCs w:val="32"/>
      <w:lang w:val="en-US" w:bidi="en-US"/>
    </w:rPr>
  </w:style>
  <w:style w:type="paragraph" w:customStyle="1" w:styleId="3">
    <w:name w:val="Стиль3"/>
    <w:basedOn w:val="a"/>
    <w:link w:val="3c"/>
    <w:qFormat/>
    <w:rsid w:val="00FE038E"/>
    <w:pPr>
      <w:numPr>
        <w:numId w:val="27"/>
      </w:numPr>
      <w:spacing w:line="240" w:lineRule="auto"/>
      <w:contextualSpacing/>
    </w:pPr>
    <w:rPr>
      <w:b/>
      <w:sz w:val="32"/>
      <w:szCs w:val="32"/>
      <w:lang w:val="en-US" w:bidi="en-US"/>
    </w:rPr>
  </w:style>
  <w:style w:type="character" w:customStyle="1" w:styleId="afa">
    <w:name w:val="Обычный (веб) Знак"/>
    <w:aliases w:val="Знак Знак2,Обычный (Web) Знак"/>
    <w:basedOn w:val="a0"/>
    <w:link w:val="af9"/>
    <w:locked/>
    <w:rsid w:val="00FE038E"/>
    <w:rPr>
      <w:rFonts w:ascii="Times New Roman" w:eastAsia="Times New Roman" w:hAnsi="Times New Roman" w:cs="Times New Roman"/>
      <w:sz w:val="24"/>
      <w:szCs w:val="24"/>
    </w:rPr>
  </w:style>
  <w:style w:type="paragraph" w:customStyle="1" w:styleId="s1">
    <w:name w:val="s_1"/>
    <w:basedOn w:val="a"/>
    <w:rsid w:val="00FE0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indenttext">
    <w:name w:val="formattext topleveltext indenttext"/>
    <w:basedOn w:val="a"/>
    <w:rsid w:val="00FE0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FE0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FE0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
    <w:name w:val="Обычный (веб)8"/>
    <w:basedOn w:val="a"/>
    <w:rsid w:val="00FE038E"/>
    <w:pPr>
      <w:spacing w:after="0" w:line="240" w:lineRule="auto"/>
      <w:ind w:firstLine="709"/>
      <w:jc w:val="both"/>
    </w:pPr>
    <w:rPr>
      <w:rFonts w:ascii="Times New Roman" w:eastAsia="Times New Roman" w:hAnsi="Times New Roman" w:cs="Times New Roman"/>
      <w:sz w:val="21"/>
      <w:szCs w:val="21"/>
    </w:rPr>
  </w:style>
  <w:style w:type="character" w:customStyle="1" w:styleId="51">
    <w:name w:val="Основной шрифт абзаца5"/>
    <w:rsid w:val="002B2A15"/>
  </w:style>
  <w:style w:type="character" w:customStyle="1" w:styleId="WW-Absatz-Standardschriftart">
    <w:name w:val="WW-Absatz-Standardschriftart"/>
    <w:rsid w:val="002B2A15"/>
  </w:style>
  <w:style w:type="character" w:customStyle="1" w:styleId="WW-Absatz-Standardschriftart1">
    <w:name w:val="WW-Absatz-Standardschriftart1"/>
    <w:rsid w:val="002B2A15"/>
  </w:style>
  <w:style w:type="character" w:customStyle="1" w:styleId="WW-Absatz-Standardschriftart11">
    <w:name w:val="WW-Absatz-Standardschriftart11"/>
    <w:rsid w:val="002B2A15"/>
  </w:style>
  <w:style w:type="character" w:customStyle="1" w:styleId="WW-Absatz-Standardschriftart111">
    <w:name w:val="WW-Absatz-Standardschriftart111"/>
    <w:rsid w:val="002B2A15"/>
  </w:style>
  <w:style w:type="character" w:customStyle="1" w:styleId="WW-Absatz-Standardschriftart1111">
    <w:name w:val="WW-Absatz-Standardschriftart1111"/>
    <w:rsid w:val="002B2A15"/>
  </w:style>
  <w:style w:type="character" w:customStyle="1" w:styleId="42">
    <w:name w:val="Основной шрифт абзаца4"/>
    <w:rsid w:val="002B2A15"/>
  </w:style>
  <w:style w:type="character" w:customStyle="1" w:styleId="WW-Absatz-Standardschriftart11111">
    <w:name w:val="WW-Absatz-Standardschriftart11111"/>
    <w:rsid w:val="002B2A15"/>
  </w:style>
  <w:style w:type="character" w:customStyle="1" w:styleId="WW-Absatz-Standardschriftart111111">
    <w:name w:val="WW-Absatz-Standardschriftart111111"/>
    <w:rsid w:val="002B2A15"/>
  </w:style>
  <w:style w:type="character" w:customStyle="1" w:styleId="WW-Absatz-Standardschriftart1111111">
    <w:name w:val="WW-Absatz-Standardschriftart1111111"/>
    <w:rsid w:val="002B2A15"/>
  </w:style>
  <w:style w:type="character" w:customStyle="1" w:styleId="3d">
    <w:name w:val="Основной шрифт абзаца3"/>
    <w:rsid w:val="002B2A15"/>
  </w:style>
  <w:style w:type="character" w:customStyle="1" w:styleId="WW-Absatz-Standardschriftart11111111">
    <w:name w:val="WW-Absatz-Standardschriftart11111111"/>
    <w:rsid w:val="002B2A15"/>
  </w:style>
  <w:style w:type="character" w:customStyle="1" w:styleId="WW-Absatz-Standardschriftart111111111">
    <w:name w:val="WW-Absatz-Standardschriftart111111111"/>
    <w:rsid w:val="002B2A15"/>
  </w:style>
  <w:style w:type="character" w:customStyle="1" w:styleId="2f1">
    <w:name w:val="Основной шрифт абзаца2"/>
    <w:rsid w:val="002B2A15"/>
  </w:style>
  <w:style w:type="character" w:customStyle="1" w:styleId="WW-Absatz-Standardschriftart1111111111">
    <w:name w:val="WW-Absatz-Standardschriftart1111111111"/>
    <w:rsid w:val="002B2A15"/>
  </w:style>
  <w:style w:type="character" w:customStyle="1" w:styleId="WW-Absatz-Standardschriftart11111111111">
    <w:name w:val="WW-Absatz-Standardschriftart11111111111"/>
    <w:rsid w:val="002B2A15"/>
  </w:style>
  <w:style w:type="character" w:customStyle="1" w:styleId="WW-Absatz-Standardschriftart1111111111111">
    <w:name w:val="WW-Absatz-Standardschriftart1111111111111"/>
    <w:rsid w:val="002B2A15"/>
  </w:style>
  <w:style w:type="character" w:customStyle="1" w:styleId="WW-Absatz-Standardschriftart11111111111111">
    <w:name w:val="WW-Absatz-Standardschriftart11111111111111"/>
    <w:rsid w:val="002B2A15"/>
  </w:style>
  <w:style w:type="character" w:customStyle="1" w:styleId="WW-Absatz-Standardschriftart111111111111111">
    <w:name w:val="WW-Absatz-Standardschriftart111111111111111"/>
    <w:rsid w:val="002B2A15"/>
  </w:style>
  <w:style w:type="character" w:customStyle="1" w:styleId="WW-Absatz-Standardschriftart1111111111111111">
    <w:name w:val="WW-Absatz-Standardschriftart1111111111111111"/>
    <w:rsid w:val="002B2A15"/>
  </w:style>
  <w:style w:type="character" w:customStyle="1" w:styleId="WW-Absatz-Standardschriftart111111111111111111">
    <w:name w:val="WW-Absatz-Standardschriftart111111111111111111"/>
    <w:rsid w:val="002B2A15"/>
  </w:style>
  <w:style w:type="character" w:customStyle="1" w:styleId="WW8Num10z0">
    <w:name w:val="WW8Num10z0"/>
    <w:rsid w:val="002B2A15"/>
    <w:rPr>
      <w:rFonts w:ascii="Times New Roman" w:hAnsi="Times New Roman" w:cs="Times New Roman"/>
      <w:b w:val="0"/>
      <w:i w:val="0"/>
      <w:sz w:val="28"/>
      <w:szCs w:val="28"/>
    </w:rPr>
  </w:style>
  <w:style w:type="character" w:customStyle="1" w:styleId="WW8Num10z1">
    <w:name w:val="WW8Num10z1"/>
    <w:rsid w:val="002B2A15"/>
    <w:rPr>
      <w:rFonts w:ascii="Courier New" w:hAnsi="Courier New" w:cs="Courier New"/>
    </w:rPr>
  </w:style>
  <w:style w:type="character" w:customStyle="1" w:styleId="WW8Num10z2">
    <w:name w:val="WW8Num10z2"/>
    <w:rsid w:val="002B2A15"/>
    <w:rPr>
      <w:rFonts w:ascii="Wingdings" w:hAnsi="Wingdings"/>
    </w:rPr>
  </w:style>
  <w:style w:type="character" w:customStyle="1" w:styleId="WW8Num10z3">
    <w:name w:val="WW8Num10z3"/>
    <w:rsid w:val="002B2A15"/>
    <w:rPr>
      <w:rFonts w:ascii="Symbol" w:hAnsi="Symbol"/>
    </w:rPr>
  </w:style>
  <w:style w:type="character" w:customStyle="1" w:styleId="WW8Num15z0">
    <w:name w:val="WW8Num15z0"/>
    <w:rsid w:val="002B2A15"/>
    <w:rPr>
      <w:rFonts w:ascii="Symbol" w:hAnsi="Symbol"/>
      <w:color w:val="000000"/>
    </w:rPr>
  </w:style>
  <w:style w:type="character" w:customStyle="1" w:styleId="WW8Num19z0">
    <w:name w:val="WW8Num19z0"/>
    <w:rsid w:val="002B2A15"/>
    <w:rPr>
      <w:sz w:val="28"/>
      <w:szCs w:val="28"/>
    </w:rPr>
  </w:style>
  <w:style w:type="character" w:customStyle="1" w:styleId="1ff1">
    <w:name w:val="Основной шрифт абзаца1"/>
    <w:rsid w:val="002B2A15"/>
  </w:style>
  <w:style w:type="character" w:customStyle="1" w:styleId="afffff6">
    <w:name w:val="Символ сноски"/>
    <w:rsid w:val="002B2A15"/>
    <w:rPr>
      <w:vertAlign w:val="superscript"/>
    </w:rPr>
  </w:style>
  <w:style w:type="paragraph" w:customStyle="1" w:styleId="52">
    <w:name w:val="Название5"/>
    <w:basedOn w:val="a"/>
    <w:rsid w:val="002B2A1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2B2A15"/>
    <w:pPr>
      <w:suppressLineNumber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2B2A1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2B2A15"/>
    <w:pPr>
      <w:suppressLineNumbers/>
      <w:spacing w:after="0" w:line="240" w:lineRule="auto"/>
    </w:pPr>
    <w:rPr>
      <w:rFonts w:ascii="Times New Roman" w:eastAsia="Times New Roman" w:hAnsi="Times New Roman" w:cs="Tahoma"/>
      <w:sz w:val="24"/>
      <w:szCs w:val="24"/>
      <w:lang w:eastAsia="ar-SA"/>
    </w:rPr>
  </w:style>
  <w:style w:type="paragraph" w:customStyle="1" w:styleId="3e">
    <w:name w:val="Название3"/>
    <w:basedOn w:val="a"/>
    <w:rsid w:val="002B2A1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
    <w:rsid w:val="002B2A15"/>
    <w:pPr>
      <w:suppressLineNumbers/>
      <w:spacing w:after="0" w:line="240" w:lineRule="auto"/>
    </w:pPr>
    <w:rPr>
      <w:rFonts w:ascii="Times New Roman" w:eastAsia="Times New Roman" w:hAnsi="Times New Roman" w:cs="Tahoma"/>
      <w:sz w:val="24"/>
      <w:szCs w:val="24"/>
      <w:lang w:eastAsia="ar-SA"/>
    </w:rPr>
  </w:style>
  <w:style w:type="paragraph" w:customStyle="1" w:styleId="2f2">
    <w:name w:val="Название2"/>
    <w:basedOn w:val="a"/>
    <w:rsid w:val="002B2A1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f3">
    <w:name w:val="Указатель2"/>
    <w:basedOn w:val="a"/>
    <w:rsid w:val="002B2A15"/>
    <w:pPr>
      <w:suppressLineNumbers/>
      <w:spacing w:after="0" w:line="240" w:lineRule="auto"/>
    </w:pPr>
    <w:rPr>
      <w:rFonts w:ascii="Times New Roman" w:eastAsia="Times New Roman" w:hAnsi="Times New Roman" w:cs="Tahoma"/>
      <w:sz w:val="24"/>
      <w:szCs w:val="24"/>
      <w:lang w:eastAsia="ar-SA"/>
    </w:rPr>
  </w:style>
  <w:style w:type="paragraph" w:customStyle="1" w:styleId="215">
    <w:name w:val="Основной текст с отступом 21"/>
    <w:basedOn w:val="a"/>
    <w:rsid w:val="002B2A15"/>
    <w:pPr>
      <w:autoSpaceDE w:val="0"/>
      <w:spacing w:after="0" w:line="240" w:lineRule="auto"/>
      <w:ind w:firstLine="540"/>
    </w:pPr>
    <w:rPr>
      <w:rFonts w:ascii="Times New Roman" w:eastAsia="Times New Roman" w:hAnsi="Times New Roman" w:cs="Times New Roman"/>
      <w:sz w:val="28"/>
      <w:szCs w:val="24"/>
      <w:lang w:eastAsia="ar-SA"/>
    </w:rPr>
  </w:style>
  <w:style w:type="paragraph" w:customStyle="1" w:styleId="314">
    <w:name w:val="Основной текст с отступом 31"/>
    <w:basedOn w:val="a"/>
    <w:rsid w:val="002B2A15"/>
    <w:pPr>
      <w:autoSpaceDE w:val="0"/>
      <w:spacing w:after="0" w:line="240" w:lineRule="auto"/>
      <w:ind w:firstLine="540"/>
      <w:jc w:val="both"/>
    </w:pPr>
    <w:rPr>
      <w:rFonts w:ascii="Times New Roman" w:eastAsia="Times New Roman" w:hAnsi="Times New Roman" w:cs="Times New Roman"/>
      <w:sz w:val="28"/>
      <w:szCs w:val="24"/>
      <w:lang w:eastAsia="ar-SA"/>
    </w:rPr>
  </w:style>
  <w:style w:type="paragraph" w:customStyle="1" w:styleId="315">
    <w:name w:val="Основной текст 31"/>
    <w:basedOn w:val="a"/>
    <w:rsid w:val="002B2A15"/>
    <w:pPr>
      <w:spacing w:after="120" w:line="240" w:lineRule="auto"/>
    </w:pPr>
    <w:rPr>
      <w:rFonts w:ascii="Times New Roman" w:eastAsia="Times New Roman" w:hAnsi="Times New Roman" w:cs="Times New Roman"/>
      <w:sz w:val="16"/>
      <w:szCs w:val="16"/>
      <w:lang w:eastAsia="ar-SA"/>
    </w:rPr>
  </w:style>
  <w:style w:type="paragraph" w:customStyle="1" w:styleId="afffff7">
    <w:name w:val="Содержимое врезки"/>
    <w:basedOn w:val="af2"/>
    <w:rsid w:val="002B2A15"/>
    <w:pPr>
      <w:autoSpaceDN/>
      <w:jc w:val="left"/>
    </w:pPr>
    <w:rPr>
      <w:sz w:val="28"/>
      <w:lang w:eastAsia="ar-SA"/>
    </w:rPr>
  </w:style>
  <w:style w:type="character" w:customStyle="1" w:styleId="45">
    <w:name w:val="Основной текст4"/>
    <w:rsid w:val="002B2A15"/>
    <w:rPr>
      <w:rFonts w:ascii="Times New Roman" w:eastAsia="Times New Roman" w:hAnsi="Times New Roman"/>
      <w:spacing w:val="10"/>
      <w:sz w:val="24"/>
      <w:szCs w:val="24"/>
      <w:shd w:val="clear" w:color="auto" w:fill="FFFFFF"/>
    </w:rPr>
  </w:style>
  <w:style w:type="character" w:customStyle="1" w:styleId="82">
    <w:name w:val="Основной текст8"/>
    <w:rsid w:val="002B2A15"/>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91">
    <w:name w:val="Основной текст9"/>
    <w:rsid w:val="002B2A15"/>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05pt">
    <w:name w:val="Основной текст + 10;5 pt"/>
    <w:rsid w:val="002B2A15"/>
    <w:rPr>
      <w:rFonts w:ascii="Times New Roman" w:eastAsia="Times New Roman" w:hAnsi="Times New Roman" w:cs="Times New Roman"/>
      <w:b w:val="0"/>
      <w:bCs w:val="0"/>
      <w:i w:val="0"/>
      <w:iCs w:val="0"/>
      <w:smallCaps w:val="0"/>
      <w:strike w:val="0"/>
      <w:spacing w:val="10"/>
      <w:sz w:val="21"/>
      <w:szCs w:val="21"/>
      <w:shd w:val="clear" w:color="auto" w:fill="FFFFFF"/>
    </w:rPr>
  </w:style>
  <w:style w:type="numbering" w:customStyle="1" w:styleId="1ff2">
    <w:name w:val="Нет списка1"/>
    <w:next w:val="a2"/>
    <w:uiPriority w:val="99"/>
    <w:semiHidden/>
    <w:unhideWhenUsed/>
    <w:rsid w:val="002B2A15"/>
  </w:style>
  <w:style w:type="table" w:customStyle="1" w:styleId="1ff3">
    <w:name w:val="Сетка таблицы1"/>
    <w:basedOn w:val="a1"/>
    <w:next w:val="ae"/>
    <w:uiPriority w:val="59"/>
    <w:rsid w:val="002B2A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тиль таблицы11"/>
    <w:basedOn w:val="17"/>
    <w:rsid w:val="002B2A15"/>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тиль таблицы21"/>
    <w:basedOn w:val="41"/>
    <w:rsid w:val="002B2A15"/>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Сетка таблицы 11"/>
    <w:basedOn w:val="a1"/>
    <w:next w:val="17"/>
    <w:rsid w:val="002B2A1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0">
    <w:name w:val="Классическая таблица 41"/>
    <w:basedOn w:val="a1"/>
    <w:next w:val="41"/>
    <w:rsid w:val="002B2A15"/>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f4">
    <w:name w:val="Сетка таблицы2"/>
    <w:basedOn w:val="a1"/>
    <w:next w:val="ae"/>
    <w:rsid w:val="002B2A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1"/>
    <w:next w:val="ae"/>
    <w:rsid w:val="00634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e"/>
    <w:rsid w:val="00634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38239765">
      <w:bodyDiv w:val="1"/>
      <w:marLeft w:val="0"/>
      <w:marRight w:val="0"/>
      <w:marTop w:val="0"/>
      <w:marBottom w:val="0"/>
      <w:divBdr>
        <w:top w:val="none" w:sz="0" w:space="0" w:color="auto"/>
        <w:left w:val="none" w:sz="0" w:space="0" w:color="auto"/>
        <w:bottom w:val="none" w:sz="0" w:space="0" w:color="auto"/>
        <w:right w:val="none" w:sz="0" w:space="0" w:color="auto"/>
      </w:divBdr>
    </w:div>
    <w:div w:id="102501052">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36460152">
      <w:bodyDiv w:val="1"/>
      <w:marLeft w:val="0"/>
      <w:marRight w:val="0"/>
      <w:marTop w:val="0"/>
      <w:marBottom w:val="0"/>
      <w:divBdr>
        <w:top w:val="none" w:sz="0" w:space="0" w:color="auto"/>
        <w:left w:val="none" w:sz="0" w:space="0" w:color="auto"/>
        <w:bottom w:val="none" w:sz="0" w:space="0" w:color="auto"/>
        <w:right w:val="none" w:sz="0" w:space="0" w:color="auto"/>
      </w:divBdr>
    </w:div>
    <w:div w:id="145704415">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79705127">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12739166">
      <w:bodyDiv w:val="1"/>
      <w:marLeft w:val="0"/>
      <w:marRight w:val="0"/>
      <w:marTop w:val="0"/>
      <w:marBottom w:val="0"/>
      <w:divBdr>
        <w:top w:val="none" w:sz="0" w:space="0" w:color="auto"/>
        <w:left w:val="none" w:sz="0" w:space="0" w:color="auto"/>
        <w:bottom w:val="none" w:sz="0" w:space="0" w:color="auto"/>
        <w:right w:val="none" w:sz="0" w:space="0" w:color="auto"/>
      </w:divBdr>
    </w:div>
    <w:div w:id="286088472">
      <w:bodyDiv w:val="1"/>
      <w:marLeft w:val="0"/>
      <w:marRight w:val="0"/>
      <w:marTop w:val="0"/>
      <w:marBottom w:val="0"/>
      <w:divBdr>
        <w:top w:val="none" w:sz="0" w:space="0" w:color="auto"/>
        <w:left w:val="none" w:sz="0" w:space="0" w:color="auto"/>
        <w:bottom w:val="none" w:sz="0" w:space="0" w:color="auto"/>
        <w:right w:val="none" w:sz="0" w:space="0" w:color="auto"/>
      </w:divBdr>
    </w:div>
    <w:div w:id="336419363">
      <w:bodyDiv w:val="1"/>
      <w:marLeft w:val="0"/>
      <w:marRight w:val="0"/>
      <w:marTop w:val="0"/>
      <w:marBottom w:val="0"/>
      <w:divBdr>
        <w:top w:val="none" w:sz="0" w:space="0" w:color="auto"/>
        <w:left w:val="none" w:sz="0" w:space="0" w:color="auto"/>
        <w:bottom w:val="none" w:sz="0" w:space="0" w:color="auto"/>
        <w:right w:val="none" w:sz="0" w:space="0" w:color="auto"/>
      </w:divBdr>
    </w:div>
    <w:div w:id="394620390">
      <w:bodyDiv w:val="1"/>
      <w:marLeft w:val="0"/>
      <w:marRight w:val="0"/>
      <w:marTop w:val="0"/>
      <w:marBottom w:val="0"/>
      <w:divBdr>
        <w:top w:val="none" w:sz="0" w:space="0" w:color="auto"/>
        <w:left w:val="none" w:sz="0" w:space="0" w:color="auto"/>
        <w:bottom w:val="none" w:sz="0" w:space="0" w:color="auto"/>
        <w:right w:val="none" w:sz="0" w:space="0" w:color="auto"/>
      </w:divBdr>
    </w:div>
    <w:div w:id="398866690">
      <w:bodyDiv w:val="1"/>
      <w:marLeft w:val="0"/>
      <w:marRight w:val="0"/>
      <w:marTop w:val="0"/>
      <w:marBottom w:val="0"/>
      <w:divBdr>
        <w:top w:val="none" w:sz="0" w:space="0" w:color="auto"/>
        <w:left w:val="none" w:sz="0" w:space="0" w:color="auto"/>
        <w:bottom w:val="none" w:sz="0" w:space="0" w:color="auto"/>
        <w:right w:val="none" w:sz="0" w:space="0" w:color="auto"/>
      </w:divBdr>
    </w:div>
    <w:div w:id="406810095">
      <w:bodyDiv w:val="1"/>
      <w:marLeft w:val="0"/>
      <w:marRight w:val="0"/>
      <w:marTop w:val="0"/>
      <w:marBottom w:val="0"/>
      <w:divBdr>
        <w:top w:val="none" w:sz="0" w:space="0" w:color="auto"/>
        <w:left w:val="none" w:sz="0" w:space="0" w:color="auto"/>
        <w:bottom w:val="none" w:sz="0" w:space="0" w:color="auto"/>
        <w:right w:val="none" w:sz="0" w:space="0" w:color="auto"/>
      </w:divBdr>
    </w:div>
    <w:div w:id="417485120">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43425413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28049080">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21631766">
      <w:bodyDiv w:val="1"/>
      <w:marLeft w:val="0"/>
      <w:marRight w:val="0"/>
      <w:marTop w:val="0"/>
      <w:marBottom w:val="0"/>
      <w:divBdr>
        <w:top w:val="none" w:sz="0" w:space="0" w:color="auto"/>
        <w:left w:val="none" w:sz="0" w:space="0" w:color="auto"/>
        <w:bottom w:val="none" w:sz="0" w:space="0" w:color="auto"/>
        <w:right w:val="none" w:sz="0" w:space="0" w:color="auto"/>
      </w:divBdr>
    </w:div>
    <w:div w:id="732967242">
      <w:bodyDiv w:val="1"/>
      <w:marLeft w:val="0"/>
      <w:marRight w:val="0"/>
      <w:marTop w:val="0"/>
      <w:marBottom w:val="0"/>
      <w:divBdr>
        <w:top w:val="none" w:sz="0" w:space="0" w:color="auto"/>
        <w:left w:val="none" w:sz="0" w:space="0" w:color="auto"/>
        <w:bottom w:val="none" w:sz="0" w:space="0" w:color="auto"/>
        <w:right w:val="none" w:sz="0" w:space="0" w:color="auto"/>
      </w:divBdr>
    </w:div>
    <w:div w:id="742945470">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42819219">
      <w:bodyDiv w:val="1"/>
      <w:marLeft w:val="0"/>
      <w:marRight w:val="0"/>
      <w:marTop w:val="0"/>
      <w:marBottom w:val="0"/>
      <w:divBdr>
        <w:top w:val="none" w:sz="0" w:space="0" w:color="auto"/>
        <w:left w:val="none" w:sz="0" w:space="0" w:color="auto"/>
        <w:bottom w:val="none" w:sz="0" w:space="0" w:color="auto"/>
        <w:right w:val="none" w:sz="0" w:space="0" w:color="auto"/>
      </w:divBdr>
    </w:div>
    <w:div w:id="846208324">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889803161">
      <w:bodyDiv w:val="1"/>
      <w:marLeft w:val="0"/>
      <w:marRight w:val="0"/>
      <w:marTop w:val="0"/>
      <w:marBottom w:val="0"/>
      <w:divBdr>
        <w:top w:val="none" w:sz="0" w:space="0" w:color="auto"/>
        <w:left w:val="none" w:sz="0" w:space="0" w:color="auto"/>
        <w:bottom w:val="none" w:sz="0" w:space="0" w:color="auto"/>
        <w:right w:val="none" w:sz="0" w:space="0" w:color="auto"/>
      </w:divBdr>
    </w:div>
    <w:div w:id="906692061">
      <w:bodyDiv w:val="1"/>
      <w:marLeft w:val="0"/>
      <w:marRight w:val="0"/>
      <w:marTop w:val="0"/>
      <w:marBottom w:val="0"/>
      <w:divBdr>
        <w:top w:val="none" w:sz="0" w:space="0" w:color="auto"/>
        <w:left w:val="none" w:sz="0" w:space="0" w:color="auto"/>
        <w:bottom w:val="none" w:sz="0" w:space="0" w:color="auto"/>
        <w:right w:val="none" w:sz="0" w:space="0" w:color="auto"/>
      </w:divBdr>
    </w:div>
    <w:div w:id="932783913">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96936123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030184372">
      <w:bodyDiv w:val="1"/>
      <w:marLeft w:val="0"/>
      <w:marRight w:val="0"/>
      <w:marTop w:val="0"/>
      <w:marBottom w:val="0"/>
      <w:divBdr>
        <w:top w:val="none" w:sz="0" w:space="0" w:color="auto"/>
        <w:left w:val="none" w:sz="0" w:space="0" w:color="auto"/>
        <w:bottom w:val="none" w:sz="0" w:space="0" w:color="auto"/>
        <w:right w:val="none" w:sz="0" w:space="0" w:color="auto"/>
      </w:divBdr>
    </w:div>
    <w:div w:id="1067413231">
      <w:bodyDiv w:val="1"/>
      <w:marLeft w:val="0"/>
      <w:marRight w:val="0"/>
      <w:marTop w:val="0"/>
      <w:marBottom w:val="0"/>
      <w:divBdr>
        <w:top w:val="none" w:sz="0" w:space="0" w:color="auto"/>
        <w:left w:val="none" w:sz="0" w:space="0" w:color="auto"/>
        <w:bottom w:val="none" w:sz="0" w:space="0" w:color="auto"/>
        <w:right w:val="none" w:sz="0" w:space="0" w:color="auto"/>
      </w:divBdr>
    </w:div>
    <w:div w:id="1119301106">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10916257">
      <w:bodyDiv w:val="1"/>
      <w:marLeft w:val="0"/>
      <w:marRight w:val="0"/>
      <w:marTop w:val="0"/>
      <w:marBottom w:val="0"/>
      <w:divBdr>
        <w:top w:val="none" w:sz="0" w:space="0" w:color="auto"/>
        <w:left w:val="none" w:sz="0" w:space="0" w:color="auto"/>
        <w:bottom w:val="none" w:sz="0" w:space="0" w:color="auto"/>
        <w:right w:val="none" w:sz="0" w:space="0" w:color="auto"/>
      </w:divBdr>
    </w:div>
    <w:div w:id="1215240636">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6780653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11247192">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35035859">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51033823">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46465911">
      <w:bodyDiv w:val="1"/>
      <w:marLeft w:val="0"/>
      <w:marRight w:val="0"/>
      <w:marTop w:val="0"/>
      <w:marBottom w:val="0"/>
      <w:divBdr>
        <w:top w:val="none" w:sz="0" w:space="0" w:color="auto"/>
        <w:left w:val="none" w:sz="0" w:space="0" w:color="auto"/>
        <w:bottom w:val="none" w:sz="0" w:space="0" w:color="auto"/>
        <w:right w:val="none" w:sz="0" w:space="0" w:color="auto"/>
      </w:divBdr>
    </w:div>
    <w:div w:id="1480877566">
      <w:bodyDiv w:val="1"/>
      <w:marLeft w:val="0"/>
      <w:marRight w:val="0"/>
      <w:marTop w:val="0"/>
      <w:marBottom w:val="0"/>
      <w:divBdr>
        <w:top w:val="none" w:sz="0" w:space="0" w:color="auto"/>
        <w:left w:val="none" w:sz="0" w:space="0" w:color="auto"/>
        <w:bottom w:val="none" w:sz="0" w:space="0" w:color="auto"/>
        <w:right w:val="none" w:sz="0" w:space="0" w:color="auto"/>
      </w:divBdr>
    </w:div>
    <w:div w:id="1507138118">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588805873">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12779765">
      <w:bodyDiv w:val="1"/>
      <w:marLeft w:val="0"/>
      <w:marRight w:val="0"/>
      <w:marTop w:val="0"/>
      <w:marBottom w:val="0"/>
      <w:divBdr>
        <w:top w:val="none" w:sz="0" w:space="0" w:color="auto"/>
        <w:left w:val="none" w:sz="0" w:space="0" w:color="auto"/>
        <w:bottom w:val="none" w:sz="0" w:space="0" w:color="auto"/>
        <w:right w:val="none" w:sz="0" w:space="0" w:color="auto"/>
      </w:divBdr>
    </w:div>
    <w:div w:id="162149590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01610664">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1889800188">
      <w:bodyDiv w:val="1"/>
      <w:marLeft w:val="0"/>
      <w:marRight w:val="0"/>
      <w:marTop w:val="0"/>
      <w:marBottom w:val="0"/>
      <w:divBdr>
        <w:top w:val="none" w:sz="0" w:space="0" w:color="auto"/>
        <w:left w:val="none" w:sz="0" w:space="0" w:color="auto"/>
        <w:bottom w:val="none" w:sz="0" w:space="0" w:color="auto"/>
        <w:right w:val="none" w:sz="0" w:space="0" w:color="auto"/>
      </w:divBdr>
    </w:div>
    <w:div w:id="198234294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1128048">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yperlink" Target="consultantplus://offline/ref=38B6D257419192D58A747ED8A250AB06A5368480C0C543BCB5796DEA10B8B5313025BC58FEA5253D5E2590F81AK" TargetMode="External"/><Relationship Id="rId42" Type="http://schemas.openxmlformats.org/officeDocument/2006/relationships/hyperlink" Target="consultantplus://offline/ref=3CFCC3DC08F4FD4ACD5F61CC6A2260DB7D29F7D28F1105C99A556C788C013FA843B1994F8E65A06EIFR6J" TargetMode="External"/><Relationship Id="rId47" Type="http://schemas.openxmlformats.org/officeDocument/2006/relationships/header" Target="header9.xml"/><Relationship Id="rId63" Type="http://schemas.openxmlformats.org/officeDocument/2006/relationships/hyperlink" Target="https://docs.cntd.ru/document/9004937" TargetMode="External"/><Relationship Id="rId68" Type="http://schemas.openxmlformats.org/officeDocument/2006/relationships/hyperlink" Target="https://docs.cntd.ru/document/902066425" TargetMode="External"/><Relationship Id="rId84" Type="http://schemas.openxmlformats.org/officeDocument/2006/relationships/hyperlink" Target="https://docs.cntd.ru/document/571047175" TargetMode="External"/><Relationship Id="rId89" Type="http://schemas.openxmlformats.org/officeDocument/2006/relationships/hyperlink" Target="https://base.garant.ru/71343400/" TargetMode="External"/><Relationship Id="rId112" Type="http://schemas.openxmlformats.org/officeDocument/2006/relationships/hyperlink" Target="consultantplus://offline/ref=B58A1A29DC47D347F65B31C25BB42564410F0FD8DD6EEA3927C43B2CC5AE9F2949396E0CFA09BE4FHFZAI" TargetMode="External"/><Relationship Id="rId16" Type="http://schemas.openxmlformats.org/officeDocument/2006/relationships/hyperlink" Target="consultantplus://offline/ref=725652ECAE0555FE5521BE26C44EE5D5A899D3DD8630C963ED548975A76DC489FA67FDAE271ECBD55E8C608B74s0B3N" TargetMode="External"/><Relationship Id="rId107" Type="http://schemas.openxmlformats.org/officeDocument/2006/relationships/hyperlink" Target="consultantplus://offline/ref=625A58D6D48263BDDA5C980C03315623402E722BA3E1A75A991B09FDE16452AFE857D22FFC910F8B6432EEb744H" TargetMode="External"/><Relationship Id="rId11" Type="http://schemas.openxmlformats.org/officeDocument/2006/relationships/hyperlink" Target="consultantplus://offline/ref=7E49FEA33980F8A10768535A5F9710414B8D31A0743F46733F0D7DD00C5AE37648A9EF28FE6D2496E2BCA2CEBC6ECE5157A5E4FD6EA41DE9AA853614AFTDH" TargetMode="External"/><Relationship Id="rId32" Type="http://schemas.openxmlformats.org/officeDocument/2006/relationships/header" Target="header4.xml"/><Relationship Id="rId37" Type="http://schemas.openxmlformats.org/officeDocument/2006/relationships/footer" Target="footer5.xml"/><Relationship Id="rId53" Type="http://schemas.openxmlformats.org/officeDocument/2006/relationships/hyperlink" Target="consultantplus://offline/ref=2DE4BE40E861678209456E9DD07CCA7940EC234A2A511042E414725FDD0FF57E69E476A6848F88BCSAs3N" TargetMode="External"/><Relationship Id="rId58" Type="http://schemas.openxmlformats.org/officeDocument/2006/relationships/image" Target="media/image5.jpeg"/><Relationship Id="rId74" Type="http://schemas.openxmlformats.org/officeDocument/2006/relationships/hyperlink" Target="https://docs.cntd.ru/document/563493863" TargetMode="External"/><Relationship Id="rId79" Type="http://schemas.openxmlformats.org/officeDocument/2006/relationships/hyperlink" Target="https://docs.cntd.ru/document/420386596" TargetMode="External"/><Relationship Id="rId102" Type="http://schemas.openxmlformats.org/officeDocument/2006/relationships/hyperlink" Target="consultantplus://offline/ref=EDCC5BB68204E3551085C4DE4C8DAE0B8238B4ED7901F4C183DCE65DF8EE6DEE02B24C552F2A972BAE7ECBB9F3H" TargetMode="External"/><Relationship Id="rId5" Type="http://schemas.openxmlformats.org/officeDocument/2006/relationships/webSettings" Target="webSettings.xml"/><Relationship Id="rId90" Type="http://schemas.openxmlformats.org/officeDocument/2006/relationships/hyperlink" Target="https://base.garant.ru/71343400/" TargetMode="External"/><Relationship Id="rId95" Type="http://schemas.openxmlformats.org/officeDocument/2006/relationships/hyperlink" Target="consultantplus://offline/ref=FE49FF54282ED9F6DA1A275C90834B456CAF727FC92D9723AD15ACB0D958p3G" TargetMode="External"/><Relationship Id="rId22" Type="http://schemas.openxmlformats.org/officeDocument/2006/relationships/header" Target="header3.xml"/><Relationship Id="rId27" Type="http://schemas.openxmlformats.org/officeDocument/2006/relationships/image" Target="media/image4.wmf"/><Relationship Id="rId43" Type="http://schemas.openxmlformats.org/officeDocument/2006/relationships/hyperlink" Target="consultantplus://offline/ref=3CFCC3DC08F4FD4ACD5F61CC6A2260DB7D29F2D3891D05C99A556C788C013FA843B1994F8E64A46DIFR4J" TargetMode="External"/><Relationship Id="rId48" Type="http://schemas.openxmlformats.org/officeDocument/2006/relationships/hyperlink" Target="consultantplus://offline/ref=FBD7C2A9F472005694664137B6D956DA314C6F91B6CDE73034DD5FN2PCJ" TargetMode="External"/><Relationship Id="rId64" Type="http://schemas.openxmlformats.org/officeDocument/2006/relationships/hyperlink" Target="https://docs.cntd.ru/document/9056021" TargetMode="External"/><Relationship Id="rId69" Type="http://schemas.openxmlformats.org/officeDocument/2006/relationships/hyperlink" Target="https://docs.cntd.ru/document/556190585" TargetMode="External"/><Relationship Id="rId113" Type="http://schemas.openxmlformats.org/officeDocument/2006/relationships/fontTable" Target="fontTable.xml"/><Relationship Id="rId80" Type="http://schemas.openxmlformats.org/officeDocument/2006/relationships/hyperlink" Target="https://docs.cntd.ru/document/420386596" TargetMode="External"/><Relationship Id="rId85" Type="http://schemas.openxmlformats.org/officeDocument/2006/relationships/hyperlink" Target="https://docs.cntd.ru/document/973080131" TargetMode="External"/><Relationship Id="rId12" Type="http://schemas.openxmlformats.org/officeDocument/2006/relationships/header" Target="header1.xml"/><Relationship Id="rId17" Type="http://schemas.openxmlformats.org/officeDocument/2006/relationships/hyperlink" Target="consultantplus://offline/ref=725652ECAE0555FE5521BE30C722B9DCAC918FD28730C130B0058F22F83DC2DCA827A3F7765B80D856937C8B7E1E7ED025sDB7N" TargetMode="External"/><Relationship Id="rId33" Type="http://schemas.openxmlformats.org/officeDocument/2006/relationships/header" Target="header5.xml"/><Relationship Id="rId38" Type="http://schemas.openxmlformats.org/officeDocument/2006/relationships/hyperlink" Target="consultantplus://offline/ref=FBD7C2A9F472005694664137B6D956DA314C6F91B6CDE73034DD5FN2PCJ" TargetMode="External"/><Relationship Id="rId59" Type="http://schemas.openxmlformats.org/officeDocument/2006/relationships/hyperlink" Target="consultantplus://offline/main?base=LAW;n=102066;fld=134" TargetMode="External"/><Relationship Id="rId103" Type="http://schemas.openxmlformats.org/officeDocument/2006/relationships/hyperlink" Target="consultantplus://offline/ref=8C205ED005C0DB663DFCA10B6C4614FCBCECA715D076D1CA417AFC88BA3808B568B6268BAE0F2A2F5355ACh40AH" TargetMode="External"/><Relationship Id="rId108" Type="http://schemas.openxmlformats.org/officeDocument/2006/relationships/hyperlink" Target="consultantplus://offline/ref=7B9518A20BF4464317EFC506DF54D4350F70DB457D6979E71E0BC1E86D41E6E03123C63A4F64D29AFAF33Ap774H" TargetMode="External"/><Relationship Id="rId54" Type="http://schemas.openxmlformats.org/officeDocument/2006/relationships/hyperlink" Target="consultantplus://offline/ref=8C205ED005C0DB663DFCA10B6C4614FCBCECA715D076D1CA417AFC88BA3808B568B6268BAE0F2A2F5355ACh40AH" TargetMode="External"/><Relationship Id="rId70" Type="http://schemas.openxmlformats.org/officeDocument/2006/relationships/hyperlink" Target="https://docs.cntd.ru/document/556190585" TargetMode="External"/><Relationship Id="rId75" Type="http://schemas.openxmlformats.org/officeDocument/2006/relationships/hyperlink" Target="https://docs.cntd.ru/document/607148290" TargetMode="External"/><Relationship Id="rId91" Type="http://schemas.openxmlformats.org/officeDocument/2006/relationships/hyperlink" Target="consultantplus://offline/ref=E36ACD0F1472A17601E78A4D86787CFD419246DDC6F3F4D1AF523C9136DA76D7DBAC2887B403796705062AD912B7pEK" TargetMode="External"/><Relationship Id="rId96" Type="http://schemas.openxmlformats.org/officeDocument/2006/relationships/hyperlink" Target="consultantplus://offline/ref=FE49FF54282ED9F6DA1A275C90834B456CAF7376CE2C9723AD15ACB0D958p3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EC1EFD91B194A19B84348BFC45B11F4DC237DC9AF733F1AA625A38716D5AFBCD33A307C6FCDBEDCA18179F66w0Y8M" TargetMode="Externa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6.xml"/><Relationship Id="rId49" Type="http://schemas.openxmlformats.org/officeDocument/2006/relationships/hyperlink" Target="consultantplus://offline/ref=2DE4BE40E861678209456E9DD07CCA7940EF2F422F5A1042E414725FDD0FF57E69E476A6848D89BDSAsDN" TargetMode="External"/><Relationship Id="rId57" Type="http://schemas.openxmlformats.org/officeDocument/2006/relationships/hyperlink" Target="consultantplus://offline/ref=FBD7C2A9F472005694664137B6D956DA314C6F91B6CDE73034DD5FN2PCJ" TargetMode="External"/><Relationship Id="rId106" Type="http://schemas.openxmlformats.org/officeDocument/2006/relationships/hyperlink" Target="consultantplus://offline/ref=8C205ED005C0DB663DFCA10B6C4614FCBCECA715D076D1CA417AFC88BA3808B568B6268BAE0F2A2F5355ACh40AH" TargetMode="External"/><Relationship Id="rId114"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oleObject" Target="embeddings/oleObject6.bin"/><Relationship Id="rId44" Type="http://schemas.openxmlformats.org/officeDocument/2006/relationships/hyperlink" Target="consultantplus://offline/ref=3CFCC3DC08F4FD4ACD5F61CC6A2260DB7D29F7D28F1105C99A556C788C013FA843B1994F8E65A06EIFR6J" TargetMode="External"/><Relationship Id="rId52" Type="http://schemas.openxmlformats.org/officeDocument/2006/relationships/hyperlink" Target="consultantplus://offline/ref=2DE4BE40E861678209456E9DD07CCA7940EF2F422F5A1042E414725FDD0FF57E69E476A6848D8BBESAsBN" TargetMode="External"/><Relationship Id="rId60" Type="http://schemas.openxmlformats.org/officeDocument/2006/relationships/hyperlink" Target="consultantplus://offline/ref=FBD7C2A9F472005694664137B6D956DA314C6F91B6CDE73034DD5FN2PCJ" TargetMode="External"/><Relationship Id="rId65" Type="http://schemas.openxmlformats.org/officeDocument/2006/relationships/hyperlink" Target="https://docs.cntd.ru/document/9009935" TargetMode="External"/><Relationship Id="rId73" Type="http://schemas.openxmlformats.org/officeDocument/2006/relationships/hyperlink" Target="https://docs.cntd.ru/document/563493863" TargetMode="External"/><Relationship Id="rId78" Type="http://schemas.openxmlformats.org/officeDocument/2006/relationships/hyperlink" Target="https://docs.cntd.ru/document/566387046" TargetMode="External"/><Relationship Id="rId81" Type="http://schemas.openxmlformats.org/officeDocument/2006/relationships/hyperlink" Target="https://docs.cntd.ru/document/499091779" TargetMode="External"/><Relationship Id="rId86" Type="http://schemas.openxmlformats.org/officeDocument/2006/relationships/hyperlink" Target="https://docs.cntd.ru/document/973005122" TargetMode="External"/><Relationship Id="rId94" Type="http://schemas.openxmlformats.org/officeDocument/2006/relationships/hyperlink" Target="consultantplus://offline/ref=FE49FF54282ED9F6DA1A275C90834B456CAF7878C0209723AD15ACB0D958p3G" TargetMode="External"/><Relationship Id="rId99" Type="http://schemas.openxmlformats.org/officeDocument/2006/relationships/hyperlink" Target="consultantplus://offline/ref=FE49FF54282ED9F6DA1A395186EF174C6DA72F72CB2E9A7CF04AF7ED8E8A766352p5G" TargetMode="External"/><Relationship Id="rId101" Type="http://schemas.openxmlformats.org/officeDocument/2006/relationships/hyperlink" Target="consultantplus://offline/ref=EDCC5BB68204E3551085C4DE4C8DAE0B8238B4ED7901F4C183DCE65DF8EE6DEE02B24C552F2A972BAE7ECBB9F3H"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2.xml"/><Relationship Id="rId18" Type="http://schemas.openxmlformats.org/officeDocument/2006/relationships/hyperlink" Target="consultantplus://offline/ref=725652ECAE0555FE5521BE30C722B9DCAC918FD28730C134B3018F22F83DC2DCA827A3F7765B80D856937C8B7E1E7ED025sDB7N" TargetMode="External"/><Relationship Id="rId39" Type="http://schemas.openxmlformats.org/officeDocument/2006/relationships/hyperlink" Target="consultantplus://offline/ref=3CFCC3DC08F4FD4ACD5F61CC6A2260DB7D29F2D3891D05C99A556C788C013FA843B1994F8E64A46DIFR4J" TargetMode="External"/><Relationship Id="rId109" Type="http://schemas.openxmlformats.org/officeDocument/2006/relationships/header" Target="header10.xml"/><Relationship Id="rId34" Type="http://schemas.openxmlformats.org/officeDocument/2006/relationships/footer" Target="footer3.xml"/><Relationship Id="rId50" Type="http://schemas.openxmlformats.org/officeDocument/2006/relationships/hyperlink" Target="consultantplus://offline/ref=2DE4BE40E861678209456E9DD07CCA7940EF2F422F5A1042E414725FDD0FF57E69E476A6848D8BBESAsBN" TargetMode="External"/><Relationship Id="rId55" Type="http://schemas.openxmlformats.org/officeDocument/2006/relationships/hyperlink" Target="consultantplus://offline/ref=625A58D6D48263BDDA5C980C03315623402E722BA3E1A75A991B09FDE16452AFE857D22FFC910F8B6432EEb744H" TargetMode="External"/><Relationship Id="rId76" Type="http://schemas.openxmlformats.org/officeDocument/2006/relationships/hyperlink" Target="https://docs.cntd.ru/document/607148290" TargetMode="External"/><Relationship Id="rId97" Type="http://schemas.openxmlformats.org/officeDocument/2006/relationships/hyperlink" Target="consultantplus://offline/ref=FE49FF54282ED9F6DA1A275C90834B456CA87878CC2C9723AD15ACB0D958p3G" TargetMode="External"/><Relationship Id="rId104" Type="http://schemas.openxmlformats.org/officeDocument/2006/relationships/hyperlink" Target="consultantplus://offline/ref=625A58D6D48263BDDA5C980C03315623402E722BA3E1A75A991B09FDE16452AFE857D22FFC910F8B6432EEb744H" TargetMode="External"/><Relationship Id="rId7" Type="http://schemas.openxmlformats.org/officeDocument/2006/relationships/endnotes" Target="endnotes.xml"/><Relationship Id="rId71" Type="http://schemas.openxmlformats.org/officeDocument/2006/relationships/hyperlink" Target="https://docs.cntd.ru/document/556185311" TargetMode="External"/><Relationship Id="rId92" Type="http://schemas.openxmlformats.org/officeDocument/2006/relationships/hyperlink" Target="consultantplus://offline/ref=E36ACD0F1472A17601E79440901420F4429C10D8C5F3F780FB0F3AC6698A708289EC76DEE745326A041A36D91361D1F41CBDpCK" TargetMode="External"/><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oleObject" Target="embeddings/oleObject1.bin"/><Relationship Id="rId40" Type="http://schemas.openxmlformats.org/officeDocument/2006/relationships/hyperlink" Target="consultantplus://offline/ref=3CFCC3DC08F4FD4ACD5F61CC6A2260DB7D29F7D28F1105C99A556C788C013FA843B1994F8E65A06EIFR6J" TargetMode="External"/><Relationship Id="rId45" Type="http://schemas.openxmlformats.org/officeDocument/2006/relationships/header" Target="header7.xml"/><Relationship Id="rId66" Type="http://schemas.openxmlformats.org/officeDocument/2006/relationships/hyperlink" Target="https://docs.cntd.ru/document/901701041" TargetMode="External"/><Relationship Id="rId87" Type="http://schemas.openxmlformats.org/officeDocument/2006/relationships/hyperlink" Target="https://docs.cntd.ru/document/973030054" TargetMode="External"/><Relationship Id="rId110" Type="http://schemas.openxmlformats.org/officeDocument/2006/relationships/hyperlink" Target="consultantplus://offline/ref=B58A1A29DC47D347F65B31C25BB42564410F0FD8DD6EEA3927C43B2CC5AE9F2949396E0CFA09BE4FHFZAI" TargetMode="External"/><Relationship Id="rId61" Type="http://schemas.openxmlformats.org/officeDocument/2006/relationships/hyperlink" Target="consultantplus://offline/ref=911705926C6352A203BBA02DFFCF0E65EA197C1C84E66D9EEDAB508225F3A058DBB7DA0E8AE337F030pDG" TargetMode="External"/><Relationship Id="rId82" Type="http://schemas.openxmlformats.org/officeDocument/2006/relationships/hyperlink" Target="https://docs.cntd.ru/document/499091779" TargetMode="External"/><Relationship Id="rId19" Type="http://schemas.openxmlformats.org/officeDocument/2006/relationships/hyperlink" Target="\l%20Par938%20%20\o%20" TargetMode="External"/><Relationship Id="rId14" Type="http://schemas.openxmlformats.org/officeDocument/2006/relationships/hyperlink" Target="consultantplus://offline/ref=66EC1EFD91B194A19B84348BFC45B11F4DC036DC91F633F1AA625A38716D5AFBCD33A307C6FCDBEDCA18179F66w0Y8M" TargetMode="External"/><Relationship Id="rId30" Type="http://schemas.openxmlformats.org/officeDocument/2006/relationships/oleObject" Target="embeddings/oleObject5.bin"/><Relationship Id="rId35" Type="http://schemas.openxmlformats.org/officeDocument/2006/relationships/footer" Target="footer4.xml"/><Relationship Id="rId56" Type="http://schemas.openxmlformats.org/officeDocument/2006/relationships/hyperlink" Target="consultantplus://offline/ref=7B9518A20BF4464317EFC506DF54D4350F70DB457D6979E71E0BC1E86D41E6E03123C63A4F64D29AFAF33Ap774H" TargetMode="External"/><Relationship Id="rId77" Type="http://schemas.openxmlformats.org/officeDocument/2006/relationships/hyperlink" Target="https://docs.cntd.ru/document/566387046" TargetMode="External"/><Relationship Id="rId100" Type="http://schemas.openxmlformats.org/officeDocument/2006/relationships/hyperlink" Target="consultantplus://offline/ref=FE49FF54282ED9F6DA1A395186EF174C6DA72F72CB2E9A7CF04AF7ED8E8A766352p5G" TargetMode="External"/><Relationship Id="rId105" Type="http://schemas.openxmlformats.org/officeDocument/2006/relationships/hyperlink" Target="consultantplus://offline/ref=7B9518A20BF4464317EFC506DF54D4350F70DB457D6979E71E0BC1E86D41E6E03123C63A4F64D29AFAF33Ap774H" TargetMode="External"/><Relationship Id="rId8" Type="http://schemas.openxmlformats.org/officeDocument/2006/relationships/footer" Target="footer1.xml"/><Relationship Id="rId51" Type="http://schemas.openxmlformats.org/officeDocument/2006/relationships/hyperlink" Target="consultantplus://offline/ref=2DE4BE40E861678209456E9DD07CCA7940EF2F422F5A1042E414725FDD0FF57E69E476A6848D89BDSAsDN" TargetMode="External"/><Relationship Id="rId72" Type="http://schemas.openxmlformats.org/officeDocument/2006/relationships/hyperlink" Target="https://docs.cntd.ru/document/556185311" TargetMode="External"/><Relationship Id="rId93" Type="http://schemas.openxmlformats.org/officeDocument/2006/relationships/hyperlink" Target="consultantplus://offline/ref=FE49FF54282ED9F6DA1A275C90834B456CA87979C8209723AD15ACB0D958p3G" TargetMode="External"/><Relationship Id="rId98" Type="http://schemas.openxmlformats.org/officeDocument/2006/relationships/hyperlink" Target="consultantplus://offline/ref=FE49FF54282ED9F6DA1A275C90834B456CA87376CC2C9723AD15ACB0D958p3G" TargetMode="External"/><Relationship Id="rId3" Type="http://schemas.openxmlformats.org/officeDocument/2006/relationships/styles" Target="styles.xml"/><Relationship Id="rId25" Type="http://schemas.openxmlformats.org/officeDocument/2006/relationships/image" Target="media/image3.wmf"/><Relationship Id="rId46" Type="http://schemas.openxmlformats.org/officeDocument/2006/relationships/header" Target="header8.xml"/><Relationship Id="rId67" Type="http://schemas.openxmlformats.org/officeDocument/2006/relationships/hyperlink" Target="https://docs.cntd.ru/document/9028718" TargetMode="External"/><Relationship Id="rId20" Type="http://schemas.openxmlformats.org/officeDocument/2006/relationships/hyperlink" Target="\l%20Par2203%20%20\o%20" TargetMode="External"/><Relationship Id="rId41" Type="http://schemas.openxmlformats.org/officeDocument/2006/relationships/hyperlink" Target="consultantplus://offline/ref=3CFCC3DC08F4FD4ACD5F61CC6A2260DB7D29F2D3891D05C99A556C788C013FA843B1994F8E64A46DIFR4J" TargetMode="External"/><Relationship Id="rId62" Type="http://schemas.openxmlformats.org/officeDocument/2006/relationships/hyperlink" Target="consultantplus://offline/main?base=RLAW240;n=44562;fld=134;dst=100114" TargetMode="External"/><Relationship Id="rId83" Type="http://schemas.openxmlformats.org/officeDocument/2006/relationships/hyperlink" Target="https://docs.cntd.ru/document/973064114" TargetMode="External"/><Relationship Id="rId88" Type="http://schemas.openxmlformats.org/officeDocument/2006/relationships/hyperlink" Target="https://docs.cntd.ru/document/574682909" TargetMode="External"/><Relationship Id="rId111" Type="http://schemas.openxmlformats.org/officeDocument/2006/relationships/hyperlink" Target="consultantplus://offline/ref=B58A1A29DC47D347F65B2FCF4DD8796D400055D4DC6FE86D7D9B607192A7957EH0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2E99-4348-4C5A-A830-308D9E37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1</Pages>
  <Words>113197</Words>
  <Characters>645224</Characters>
  <Application>Microsoft Office Word</Application>
  <DocSecurity>0</DocSecurity>
  <Lines>5376</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688</cp:revision>
  <cp:lastPrinted>2023-10-16T11:28:00Z</cp:lastPrinted>
  <dcterms:created xsi:type="dcterms:W3CDTF">2022-01-28T09:01:00Z</dcterms:created>
  <dcterms:modified xsi:type="dcterms:W3CDTF">2023-10-16T11:36:00Z</dcterms:modified>
</cp:coreProperties>
</file>